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5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7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8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A6F5F" w14:textId="77777777" w:rsidR="00AE1B81" w:rsidRPr="00B277C6" w:rsidRDefault="00AE1B81" w:rsidP="00AE1B81">
      <w:pPr>
        <w:pStyle w:val="a7"/>
        <w:rPr>
          <w:rFonts w:ascii="Times New Roman" w:hAnsi="Times New Roman"/>
          <w:b/>
          <w:sz w:val="24"/>
          <w:szCs w:val="28"/>
        </w:rPr>
      </w:pPr>
      <w:r w:rsidRPr="00F34FF0">
        <w:rPr>
          <w:rFonts w:ascii="Times New Roman" w:hAnsi="Times New Roman"/>
          <w:noProof/>
          <w:lang w:eastAsia="ru-RU"/>
        </w:rPr>
        <w:drawing>
          <wp:inline distT="0" distB="0" distL="0" distR="0" wp14:anchorId="55AEF1CF" wp14:editId="337F703C">
            <wp:extent cx="1638300" cy="857250"/>
            <wp:effectExtent l="0" t="0" r="0" b="0"/>
            <wp:docPr id="31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F4C48" w14:textId="77777777" w:rsidR="00AE1B81" w:rsidRPr="00F34FF0" w:rsidRDefault="00AE1B81" w:rsidP="00AE1B81">
      <w:pPr>
        <w:pStyle w:val="210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24FE258C" w14:textId="77777777" w:rsidR="00AE1B81" w:rsidRPr="00F34FF0" w:rsidRDefault="00AE1B81" w:rsidP="00AE1B81">
      <w:pPr>
        <w:pStyle w:val="14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34FF0">
        <w:rPr>
          <w:rFonts w:ascii="Arial" w:hAnsi="Arial" w:cs="Arial"/>
          <w:b/>
          <w:sz w:val="20"/>
          <w:szCs w:val="20"/>
        </w:rPr>
        <w:t>УТВЕРЖДЕН</w:t>
      </w:r>
    </w:p>
    <w:p w14:paraId="44F338F6" w14:textId="77777777" w:rsidR="00C65664" w:rsidRPr="00474A74" w:rsidRDefault="00C65664" w:rsidP="00AE1B81">
      <w:pPr>
        <w:pStyle w:val="14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 xml:space="preserve">Решением </w:t>
      </w:r>
      <w:r>
        <w:rPr>
          <w:rFonts w:ascii="Arial" w:hAnsi="Arial" w:cs="Arial"/>
          <w:b/>
          <w:sz w:val="20"/>
          <w:szCs w:val="20"/>
        </w:rPr>
        <w:t>Правления</w:t>
      </w:r>
      <w:r w:rsidRPr="00474A74">
        <w:rPr>
          <w:rFonts w:ascii="Arial" w:hAnsi="Arial" w:cs="Arial"/>
          <w:b/>
          <w:sz w:val="20"/>
          <w:szCs w:val="20"/>
        </w:rPr>
        <w:t xml:space="preserve"> </w:t>
      </w:r>
    </w:p>
    <w:p w14:paraId="41DD0BAF" w14:textId="6DAAFBEB" w:rsidR="00C65664" w:rsidRPr="00474A74" w:rsidRDefault="00C65664" w:rsidP="00AE1B81">
      <w:pPr>
        <w:pStyle w:val="14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</w:t>
      </w:r>
      <w:r w:rsidR="00FE6FFF">
        <w:rPr>
          <w:rFonts w:ascii="Arial" w:hAnsi="Arial" w:cs="Arial"/>
          <w:b/>
          <w:sz w:val="20"/>
          <w:szCs w:val="20"/>
        </w:rPr>
        <w:t>АО «НК «Роснефть»</w:t>
      </w:r>
    </w:p>
    <w:p w14:paraId="58161C01" w14:textId="77777777" w:rsidR="00C65664" w:rsidRPr="00474A74" w:rsidRDefault="00C65664" w:rsidP="00AE1B81">
      <w:pPr>
        <w:pStyle w:val="14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>«</w:t>
      </w:r>
      <w:r w:rsidR="006665E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22 </w:t>
      </w:r>
      <w:r w:rsidRPr="00474A74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 </w:t>
      </w:r>
    </w:p>
    <w:p w14:paraId="633D2DA0" w14:textId="77777777" w:rsidR="00C65664" w:rsidRDefault="00C65664" w:rsidP="00AE1B81">
      <w:pPr>
        <w:pStyle w:val="14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>Протокол от «</w:t>
      </w:r>
      <w:r>
        <w:rPr>
          <w:rFonts w:ascii="Arial" w:hAnsi="Arial" w:cs="Arial"/>
          <w:b/>
          <w:sz w:val="20"/>
          <w:szCs w:val="20"/>
        </w:rPr>
        <w:t xml:space="preserve"> 22 </w:t>
      </w:r>
      <w:r w:rsidRPr="00474A74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сентября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 </w:t>
      </w:r>
      <w:r w:rsidR="00AE1B81">
        <w:rPr>
          <w:rFonts w:ascii="Arial" w:hAnsi="Arial" w:cs="Arial"/>
          <w:b/>
          <w:sz w:val="20"/>
          <w:szCs w:val="20"/>
        </w:rPr>
        <w:br/>
      </w:r>
      <w:r w:rsidRPr="00474A74">
        <w:rPr>
          <w:rFonts w:ascii="Arial" w:hAnsi="Arial" w:cs="Arial"/>
          <w:b/>
          <w:sz w:val="20"/>
          <w:szCs w:val="20"/>
        </w:rPr>
        <w:t xml:space="preserve">№ </w:t>
      </w:r>
      <w:r w:rsidRPr="00957DEF">
        <w:rPr>
          <w:rFonts w:ascii="Arial" w:hAnsi="Arial" w:cs="Arial"/>
          <w:b/>
          <w:sz w:val="20"/>
          <w:szCs w:val="20"/>
        </w:rPr>
        <w:t>Пр-ИС-35п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3D0C361B" w14:textId="77777777" w:rsidR="00C65664" w:rsidRPr="00474A74" w:rsidRDefault="00C65664" w:rsidP="00AE1B81">
      <w:pPr>
        <w:pStyle w:val="14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</w:t>
      </w:r>
      <w:r w:rsidRPr="00474A74">
        <w:rPr>
          <w:rFonts w:ascii="Arial" w:hAnsi="Arial" w:cs="Arial"/>
          <w:b/>
          <w:sz w:val="20"/>
          <w:szCs w:val="20"/>
        </w:rPr>
        <w:t xml:space="preserve"> в действие «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2534E">
        <w:rPr>
          <w:rFonts w:ascii="Arial" w:hAnsi="Arial" w:cs="Arial"/>
          <w:b/>
          <w:sz w:val="20"/>
          <w:szCs w:val="20"/>
        </w:rPr>
        <w:t>01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4A74">
        <w:rPr>
          <w:rFonts w:ascii="Arial" w:hAnsi="Arial" w:cs="Arial"/>
          <w:b/>
          <w:sz w:val="20"/>
          <w:szCs w:val="20"/>
        </w:rPr>
        <w:t xml:space="preserve">» </w:t>
      </w:r>
      <w:r w:rsidR="00A2534E">
        <w:rPr>
          <w:rFonts w:ascii="Arial" w:hAnsi="Arial" w:cs="Arial"/>
          <w:b/>
          <w:sz w:val="20"/>
          <w:szCs w:val="20"/>
        </w:rPr>
        <w:t>ноября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</w:t>
      </w:r>
    </w:p>
    <w:p w14:paraId="188481A1" w14:textId="77777777" w:rsidR="00C65664" w:rsidRPr="00AE1B81" w:rsidRDefault="00C65664" w:rsidP="00AE1B81">
      <w:pPr>
        <w:pStyle w:val="14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>Приказом от «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2534E">
        <w:rPr>
          <w:rFonts w:ascii="Arial" w:hAnsi="Arial" w:cs="Arial"/>
          <w:b/>
          <w:sz w:val="20"/>
          <w:szCs w:val="20"/>
        </w:rPr>
        <w:t>01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4A74">
        <w:rPr>
          <w:rFonts w:ascii="Arial" w:hAnsi="Arial" w:cs="Arial"/>
          <w:b/>
          <w:sz w:val="20"/>
          <w:szCs w:val="20"/>
        </w:rPr>
        <w:t xml:space="preserve">» </w:t>
      </w:r>
      <w:r w:rsidR="00A2534E">
        <w:rPr>
          <w:rFonts w:ascii="Arial" w:hAnsi="Arial" w:cs="Arial"/>
          <w:b/>
          <w:sz w:val="20"/>
          <w:szCs w:val="20"/>
        </w:rPr>
        <w:t>ноября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2534E">
        <w:rPr>
          <w:rFonts w:ascii="Arial" w:hAnsi="Arial" w:cs="Arial"/>
          <w:b/>
          <w:sz w:val="20"/>
          <w:szCs w:val="20"/>
        </w:rPr>
        <w:t>663</w:t>
      </w:r>
    </w:p>
    <w:p w14:paraId="2E6DAC78" w14:textId="77777777" w:rsidR="009D53A3" w:rsidRPr="009C480C" w:rsidRDefault="009D53A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07E4D2A" w14:textId="77777777" w:rsidR="009D53A3" w:rsidRDefault="009D53A3">
      <w:pPr>
        <w:rPr>
          <w:rFonts w:ascii="Arial" w:hAnsi="Arial" w:cs="Arial"/>
          <w:sz w:val="20"/>
          <w:szCs w:val="20"/>
        </w:rPr>
      </w:pPr>
    </w:p>
    <w:p w14:paraId="4863085E" w14:textId="77777777" w:rsidR="009C480C" w:rsidRDefault="009C480C">
      <w:pPr>
        <w:rPr>
          <w:rFonts w:ascii="Arial" w:hAnsi="Arial" w:cs="Arial"/>
          <w:sz w:val="20"/>
          <w:szCs w:val="20"/>
        </w:rPr>
      </w:pPr>
    </w:p>
    <w:p w14:paraId="1A44DC43" w14:textId="77777777" w:rsidR="009C480C" w:rsidRPr="009C480C" w:rsidRDefault="009C480C">
      <w:pPr>
        <w:rPr>
          <w:rFonts w:ascii="Arial" w:hAnsi="Arial" w:cs="Arial"/>
          <w:sz w:val="20"/>
          <w:szCs w:val="20"/>
        </w:rPr>
      </w:pPr>
    </w:p>
    <w:p w14:paraId="5EC2AF35" w14:textId="77777777" w:rsidR="009D53A3" w:rsidRPr="009C480C" w:rsidRDefault="009D53A3">
      <w:pPr>
        <w:rPr>
          <w:rFonts w:ascii="Arial" w:hAnsi="Arial" w:cs="Arial"/>
          <w:sz w:val="20"/>
          <w:szCs w:val="20"/>
        </w:rPr>
      </w:pPr>
    </w:p>
    <w:p w14:paraId="6DC87F49" w14:textId="77777777" w:rsidR="00A4206F" w:rsidRPr="009C480C" w:rsidRDefault="00A4206F">
      <w:pPr>
        <w:rPr>
          <w:rFonts w:ascii="Arial" w:hAnsi="Arial" w:cs="Arial"/>
          <w:sz w:val="20"/>
          <w:szCs w:val="20"/>
        </w:rPr>
      </w:pPr>
    </w:p>
    <w:p w14:paraId="3FC7F719" w14:textId="77777777" w:rsidR="000B13E2" w:rsidRPr="009C480C" w:rsidRDefault="000B13E2">
      <w:pPr>
        <w:rPr>
          <w:rFonts w:ascii="Arial" w:hAnsi="Arial" w:cs="Arial"/>
          <w:sz w:val="20"/>
          <w:szCs w:val="20"/>
        </w:rPr>
      </w:pPr>
    </w:p>
    <w:p w14:paraId="755F635A" w14:textId="77777777" w:rsidR="00463335" w:rsidRPr="009C480C" w:rsidRDefault="00463335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A5116" w:rsidRPr="0084209F" w14:paraId="545FE2A5" w14:textId="77777777" w:rsidTr="008A511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7737BC3" w14:textId="7E260E8C" w:rsidR="008A5116" w:rsidRPr="00514826" w:rsidRDefault="00563F99" w:rsidP="00514826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514826">
              <w:rPr>
                <w:rFonts w:ascii="Arial" w:hAnsi="Arial" w:cs="Arial"/>
                <w:b/>
                <w:spacing w:val="-4"/>
                <w:sz w:val="26"/>
                <w:szCs w:val="26"/>
              </w:rPr>
              <w:t>СТАНДАРТ КОМПАНИИ</w:t>
            </w:r>
          </w:p>
        </w:tc>
      </w:tr>
    </w:tbl>
    <w:p w14:paraId="7D86C8FA" w14:textId="77777777" w:rsidR="008A5116" w:rsidRPr="00514826" w:rsidRDefault="008A5116" w:rsidP="00514826">
      <w:pPr>
        <w:spacing w:before="120" w:after="720"/>
        <w:jc w:val="center"/>
        <w:rPr>
          <w:sz w:val="32"/>
          <w:szCs w:val="24"/>
        </w:rPr>
      </w:pPr>
      <w:r w:rsidRPr="00514826">
        <w:rPr>
          <w:rStyle w:val="36"/>
          <w:caps/>
          <w:sz w:val="32"/>
          <w:szCs w:val="24"/>
        </w:rPr>
        <w:t>КРИТЕРИИ чрезвычайных ситуаций, ПРОИСШЕСТВИЙ.</w:t>
      </w:r>
      <w:r w:rsidR="009C480C" w:rsidRPr="00514826">
        <w:rPr>
          <w:rStyle w:val="36"/>
          <w:caps/>
          <w:sz w:val="32"/>
          <w:szCs w:val="24"/>
        </w:rPr>
        <w:t xml:space="preserve"> </w:t>
      </w:r>
      <w:r w:rsidRPr="00514826">
        <w:rPr>
          <w:rStyle w:val="36"/>
          <w:caps/>
          <w:sz w:val="32"/>
          <w:szCs w:val="24"/>
        </w:rPr>
        <w:t>регламент представления ОПЕРАТИВНОЙ информации о чрезвычайных ситуациях (угрозе возникновения), происшествиях</w:t>
      </w:r>
    </w:p>
    <w:p w14:paraId="1121D05E" w14:textId="1EB2E43B" w:rsidR="004511AD" w:rsidRPr="00F44A08" w:rsidRDefault="00A66470" w:rsidP="00514826">
      <w:pPr>
        <w:spacing w:after="480"/>
        <w:jc w:val="center"/>
        <w:rPr>
          <w:rFonts w:ascii="Arial" w:hAnsi="Arial" w:cs="Arial"/>
          <w:b/>
          <w:szCs w:val="24"/>
        </w:rPr>
      </w:pPr>
      <w:r w:rsidRPr="006D3F6A">
        <w:rPr>
          <w:rFonts w:ascii="Arial" w:hAnsi="Arial" w:cs="Arial"/>
          <w:b/>
          <w:szCs w:val="24"/>
        </w:rPr>
        <w:t>№</w:t>
      </w:r>
      <w:r w:rsidR="00053533">
        <w:rPr>
          <w:rFonts w:ascii="Arial" w:hAnsi="Arial" w:cs="Arial"/>
          <w:b/>
          <w:szCs w:val="24"/>
        </w:rPr>
        <w:t> </w:t>
      </w:r>
      <w:r w:rsidR="00586CC7" w:rsidRPr="006D3F6A">
        <w:rPr>
          <w:rFonts w:ascii="Arial" w:hAnsi="Arial" w:cs="Arial"/>
          <w:b/>
          <w:szCs w:val="24"/>
        </w:rPr>
        <w:t xml:space="preserve">П3-11.04 </w:t>
      </w:r>
      <w:r w:rsidR="00563F99">
        <w:rPr>
          <w:rFonts w:ascii="Arial" w:hAnsi="Arial" w:cs="Arial"/>
          <w:b/>
          <w:szCs w:val="24"/>
        </w:rPr>
        <w:t>С</w:t>
      </w:r>
      <w:r w:rsidR="00586CC7" w:rsidRPr="006D3F6A">
        <w:rPr>
          <w:rFonts w:ascii="Arial" w:hAnsi="Arial" w:cs="Arial"/>
          <w:b/>
          <w:szCs w:val="24"/>
        </w:rPr>
        <w:t>-0013</w:t>
      </w:r>
    </w:p>
    <w:p w14:paraId="1FE0A9CA" w14:textId="3EBCA283" w:rsidR="006D140D" w:rsidRPr="000350B0" w:rsidRDefault="00E26D0C" w:rsidP="00A66470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6C52D8">
        <w:rPr>
          <w:rFonts w:ascii="Arial" w:hAnsi="Arial" w:cs="Arial"/>
          <w:b/>
          <w:sz w:val="20"/>
          <w:szCs w:val="20"/>
        </w:rPr>
        <w:t>3</w:t>
      </w:r>
      <w:r w:rsidR="00514826">
        <w:rPr>
          <w:rFonts w:ascii="Arial" w:hAnsi="Arial" w:cs="Arial"/>
          <w:b/>
          <w:sz w:val="20"/>
          <w:szCs w:val="20"/>
        </w:rPr>
        <w:t xml:space="preserve"> ИЗМ. </w:t>
      </w:r>
      <w:r w:rsidR="00271B36">
        <w:rPr>
          <w:rFonts w:ascii="Arial" w:hAnsi="Arial" w:cs="Arial"/>
          <w:b/>
          <w:sz w:val="20"/>
          <w:szCs w:val="20"/>
        </w:rPr>
        <w:t>5</w:t>
      </w:r>
    </w:p>
    <w:p w14:paraId="08DE7F5B" w14:textId="77777777" w:rsidR="006D140D" w:rsidRPr="00514826" w:rsidRDefault="006D140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70C6AB69" w14:textId="045A9F00" w:rsidR="00A4206F" w:rsidRDefault="00A4206F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0AAD1C2" w14:textId="77777777" w:rsidR="00A4206F" w:rsidRPr="00A4206F" w:rsidRDefault="00A4206F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043DC7A3" w14:textId="77777777"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120689E" w14:textId="77777777" w:rsidR="004511AD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290C74D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73A7E7B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7A1326A5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4BBE92B5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90F12E0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02541583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EC9F8E9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55EF6EF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37341C25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52891CE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06E67EC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0695ABA5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36E6836D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444CC610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50572901" w14:textId="77777777" w:rsidR="00514826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3ACCF95C" w14:textId="77777777" w:rsidR="00514826" w:rsidRPr="00A4206F" w:rsidRDefault="0051482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ED1F014" w14:textId="77777777" w:rsidR="000B13E2" w:rsidRPr="00A4206F" w:rsidRDefault="000B13E2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46F40908" w14:textId="77777777" w:rsidR="000669E4" w:rsidRPr="00A4206F" w:rsidRDefault="000669E4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B0B429D" w14:textId="226456E2" w:rsidR="00A66470" w:rsidRPr="00E526B0" w:rsidRDefault="00C851FA" w:rsidP="00A66470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14:paraId="1A07382F" w14:textId="77777777" w:rsidR="00463335" w:rsidRDefault="00A66470" w:rsidP="00A66470">
      <w:pPr>
        <w:jc w:val="center"/>
        <w:rPr>
          <w:rFonts w:ascii="Arial" w:hAnsi="Arial" w:cs="Arial"/>
          <w:b/>
          <w:sz w:val="18"/>
          <w:szCs w:val="18"/>
        </w:rPr>
        <w:sectPr w:rsidR="00463335" w:rsidSect="00473851"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A66470">
        <w:rPr>
          <w:rFonts w:ascii="Arial" w:hAnsi="Arial" w:cs="Arial"/>
          <w:b/>
          <w:sz w:val="18"/>
          <w:szCs w:val="18"/>
        </w:rPr>
        <w:t>201</w:t>
      </w:r>
      <w:r w:rsidR="006C52D8">
        <w:rPr>
          <w:rFonts w:ascii="Arial" w:hAnsi="Arial" w:cs="Arial"/>
          <w:b/>
          <w:sz w:val="18"/>
          <w:szCs w:val="18"/>
        </w:rPr>
        <w:t>7</w:t>
      </w:r>
    </w:p>
    <w:p w14:paraId="220330ED" w14:textId="77777777" w:rsidR="009366CE" w:rsidRPr="00A63F88" w:rsidRDefault="00923FCB" w:rsidP="0029777D">
      <w:pPr>
        <w:pStyle w:val="S14"/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287859561"/>
      <w:bookmarkStart w:id="6" w:name="_Toc289067792"/>
      <w:bookmarkStart w:id="7" w:name="_Toc351037837"/>
      <w:bookmarkStart w:id="8" w:name="_Toc357439364"/>
      <w:bookmarkStart w:id="9" w:name="_Toc357439427"/>
      <w:bookmarkStart w:id="10" w:name="_Toc357517120"/>
      <w:bookmarkStart w:id="11" w:name="_Toc361664567"/>
      <w:bookmarkStart w:id="12" w:name="_Toc412544915"/>
      <w:bookmarkStart w:id="13" w:name="_Toc413406029"/>
      <w:bookmarkStart w:id="14" w:name="_Toc413407527"/>
      <w:bookmarkStart w:id="15" w:name="_Toc413748231"/>
      <w:bookmarkStart w:id="16" w:name="_Toc478656306"/>
      <w:bookmarkStart w:id="17" w:name="_Toc482864139"/>
      <w:bookmarkStart w:id="18" w:name="_Toc17452402"/>
      <w:bookmarkStart w:id="19" w:name="_Toc17458157"/>
      <w:r w:rsidRPr="002D3EDD">
        <w:rPr>
          <w:caps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6F78C35F" w14:textId="77777777" w:rsidR="004256A3" w:rsidRPr="00727E7D" w:rsidRDefault="004256A3" w:rsidP="00B704B0"/>
    <w:p w14:paraId="06EBF419" w14:textId="77777777" w:rsidR="004256A3" w:rsidRPr="00CC589D" w:rsidRDefault="004256A3" w:rsidP="00910DD0">
      <w:pPr>
        <w:pStyle w:val="S4"/>
      </w:pPr>
    </w:p>
    <w:p w14:paraId="25001BCE" w14:textId="77777777" w:rsidR="00DE147B" w:rsidRDefault="00672F71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BB544A">
        <w:fldChar w:fldCharType="begin"/>
      </w:r>
      <w:r w:rsidR="00955B96" w:rsidRPr="00BB544A">
        <w:instrText xml:space="preserve"> TOC \o "1-3" \h \z \t "S_Заголовок3_СписокН;3" </w:instrText>
      </w:r>
      <w:r w:rsidRPr="00BB544A">
        <w:fldChar w:fldCharType="separate"/>
      </w:r>
      <w:hyperlink w:anchor="_Toc17458158" w:history="1">
        <w:r w:rsidR="00DE147B" w:rsidRPr="004669F7">
          <w:rPr>
            <w:rStyle w:val="a9"/>
          </w:rPr>
          <w:t>ВВОДНЫЕ ПОЛОЖЕНИЯ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_Toc17458158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3</w:t>
        </w:r>
        <w:r w:rsidR="00DE147B">
          <w:rPr>
            <w:webHidden/>
          </w:rPr>
          <w:fldChar w:fldCharType="end"/>
        </w:r>
      </w:hyperlink>
    </w:p>
    <w:p w14:paraId="10377492" w14:textId="77777777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59" w:history="1">
        <w:r w:rsidR="00DE147B" w:rsidRPr="004669F7">
          <w:rPr>
            <w:rStyle w:val="a9"/>
          </w:rPr>
          <w:t>НАЗНАЧЕНИЕ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_Toc17458159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3</w:t>
        </w:r>
        <w:r w:rsidR="00DE147B">
          <w:rPr>
            <w:webHidden/>
          </w:rPr>
          <w:fldChar w:fldCharType="end"/>
        </w:r>
      </w:hyperlink>
    </w:p>
    <w:p w14:paraId="3A7FCA80" w14:textId="77777777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60" w:history="1">
        <w:r w:rsidR="00DE147B" w:rsidRPr="004669F7">
          <w:rPr>
            <w:rStyle w:val="a9"/>
          </w:rPr>
          <w:t>ОБЛАСТЬ ДЕЙСТВИЯ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_Toc17458160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3</w:t>
        </w:r>
        <w:r w:rsidR="00DE147B">
          <w:rPr>
            <w:webHidden/>
          </w:rPr>
          <w:fldChar w:fldCharType="end"/>
        </w:r>
      </w:hyperlink>
    </w:p>
    <w:p w14:paraId="53885296" w14:textId="77777777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61" w:history="1">
        <w:r w:rsidR="00DE147B" w:rsidRPr="004669F7">
          <w:rPr>
            <w:rStyle w:val="a9"/>
          </w:rPr>
          <w:t>ПЕРИОД ДЕЙСТВИЯ И ПОРЯДОК ВНЕСЕНИЯ ИЗМЕНЕНИЙ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_Toc17458161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4</w:t>
        </w:r>
        <w:r w:rsidR="00DE147B">
          <w:rPr>
            <w:webHidden/>
          </w:rPr>
          <w:fldChar w:fldCharType="end"/>
        </w:r>
      </w:hyperlink>
    </w:p>
    <w:p w14:paraId="2FD52646" w14:textId="77777777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62" w:history="1">
        <w:r w:rsidR="00DE147B" w:rsidRPr="004669F7">
          <w:rPr>
            <w:rStyle w:val="a9"/>
          </w:rPr>
          <w:t>1.</w:t>
        </w:r>
        <w:r w:rsidR="00DE147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ТЕРМИНЫ И ОПРЕДЕЛЕНИЯ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_Toc17458162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5</w:t>
        </w:r>
        <w:r w:rsidR="00DE147B">
          <w:rPr>
            <w:webHidden/>
          </w:rPr>
          <w:fldChar w:fldCharType="end"/>
        </w:r>
      </w:hyperlink>
    </w:p>
    <w:p w14:paraId="1F2A26D8" w14:textId="2C0C4CB2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63" w:history="1">
        <w:r w:rsidR="00DE147B" w:rsidRPr="004669F7">
          <w:rPr>
            <w:rStyle w:val="a9"/>
          </w:rPr>
          <w:t>2.</w:t>
        </w:r>
        <w:r w:rsidR="00DE147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ОБОЗНАЧЕНИЯ И СОКРАЩЕНИЯ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_Toc17458163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11</w:t>
        </w:r>
        <w:r w:rsidR="00DE147B">
          <w:rPr>
            <w:webHidden/>
          </w:rPr>
          <w:fldChar w:fldCharType="end"/>
        </w:r>
      </w:hyperlink>
    </w:p>
    <w:p w14:paraId="2F20F706" w14:textId="6EE70A99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64" w:history="1">
        <w:r w:rsidR="00DE147B" w:rsidRPr="004669F7">
          <w:rPr>
            <w:rStyle w:val="a9"/>
          </w:rPr>
          <w:t>3.</w:t>
        </w:r>
        <w:r w:rsidR="00DE147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ОБЩИЕ ПОЛОЖЕНИЯ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_Toc17458164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14</w:t>
        </w:r>
        <w:r w:rsidR="00DE147B">
          <w:rPr>
            <w:webHidden/>
          </w:rPr>
          <w:fldChar w:fldCharType="end"/>
        </w:r>
      </w:hyperlink>
    </w:p>
    <w:p w14:paraId="1EB170C2" w14:textId="308E89CB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65" w:history="1">
        <w:r w:rsidR="00DE147B" w:rsidRPr="004669F7">
          <w:rPr>
            <w:rStyle w:val="a9"/>
          </w:rPr>
          <w:t>4.</w:t>
        </w:r>
        <w:r w:rsidR="00DE147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КРИТЕРИИ ЧРЕЗВЫЧАЙНЫХ СИТУАЦИЙ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_Toc17458165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15</w:t>
        </w:r>
        <w:r w:rsidR="00DE147B">
          <w:rPr>
            <w:webHidden/>
          </w:rPr>
          <w:fldChar w:fldCharType="end"/>
        </w:r>
      </w:hyperlink>
    </w:p>
    <w:p w14:paraId="183F7235" w14:textId="6748EE1C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66" w:history="1">
        <w:r w:rsidR="00DE147B" w:rsidRPr="004669F7">
          <w:rPr>
            <w:rStyle w:val="a9"/>
          </w:rPr>
          <w:t>5.</w:t>
        </w:r>
        <w:r w:rsidR="00DE147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КРИТЕРИИ ПРОИСШЕСТВИЙ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_Toc17458166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19</w:t>
        </w:r>
        <w:r w:rsidR="00DE147B">
          <w:rPr>
            <w:webHidden/>
          </w:rPr>
          <w:fldChar w:fldCharType="end"/>
        </w:r>
      </w:hyperlink>
    </w:p>
    <w:p w14:paraId="550D29C7" w14:textId="73E39F4E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67" w:history="1">
        <w:r w:rsidR="00DE147B" w:rsidRPr="004669F7">
          <w:rPr>
            <w:rStyle w:val="a9"/>
          </w:rPr>
          <w:t>6.</w:t>
        </w:r>
        <w:r w:rsidR="00DE147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 xml:space="preserve">ПОРЯДОК ИНФОРМИРОВАНИЯ О ЧРЕЗВЫЧАЙНОЙ СИТУАЦИИ (УГРОЗЕ), </w:t>
        </w:r>
        <w:r w:rsidR="00DE147B">
          <w:rPr>
            <w:rStyle w:val="a9"/>
          </w:rPr>
          <w:br/>
        </w:r>
        <w:r w:rsidR="00DE147B" w:rsidRPr="004669F7">
          <w:rPr>
            <w:rStyle w:val="a9"/>
          </w:rPr>
          <w:t>ПРОИСШЕСТВИИ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_Toc17458167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30</w:t>
        </w:r>
        <w:r w:rsidR="00DE147B">
          <w:rPr>
            <w:webHidden/>
          </w:rPr>
          <w:fldChar w:fldCharType="end"/>
        </w:r>
      </w:hyperlink>
    </w:p>
    <w:p w14:paraId="75089EEA" w14:textId="7E636C31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68" w:history="1">
        <w:r w:rsidR="00DE147B" w:rsidRPr="004669F7">
          <w:rPr>
            <w:rStyle w:val="a9"/>
          </w:rPr>
          <w:t>6.1.</w:t>
        </w:r>
        <w:r w:rsidR="00DE147B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ПОРЯДОК ОПЕРАТИВНОГО ИНФОРМИРОВАНИЯ О ЧРЕЗВЫЧАЙНОЙ СИТУАЦИИ (УГРОЗЕ), ПРОИСШЕСТВИИ 1-ГО УРОВНЯ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_Toc17458168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33</w:t>
        </w:r>
        <w:r w:rsidR="00DE147B">
          <w:rPr>
            <w:webHidden/>
          </w:rPr>
          <w:fldChar w:fldCharType="end"/>
        </w:r>
      </w:hyperlink>
    </w:p>
    <w:p w14:paraId="66C57F3A" w14:textId="473A938E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69" w:history="1">
        <w:r w:rsidR="00DE147B" w:rsidRPr="004669F7">
          <w:rPr>
            <w:rStyle w:val="a9"/>
          </w:rPr>
          <w:t>6.2.</w:t>
        </w:r>
        <w:r w:rsidR="00DE147B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ПОРЯДОК ОПЕРАТИВНОГО ИНФОРМИРОВАНИЯ О ПРОИСШЕСТВИИ 2-ГО УРОВНЯ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_Toc17458169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38</w:t>
        </w:r>
        <w:r w:rsidR="00DE147B">
          <w:rPr>
            <w:webHidden/>
          </w:rPr>
          <w:fldChar w:fldCharType="end"/>
        </w:r>
      </w:hyperlink>
    </w:p>
    <w:p w14:paraId="41AEB69A" w14:textId="2D3B7CE3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70" w:history="1">
        <w:r w:rsidR="00DE147B" w:rsidRPr="004669F7">
          <w:rPr>
            <w:rStyle w:val="a9"/>
          </w:rPr>
          <w:t>6.3.</w:t>
        </w:r>
        <w:r w:rsidR="00DE147B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ПОРЯДОК ОПЕРАТИВНОГО ИНФОРМИРОВАНИЯ О ПРОИСШЕСТВИИ 3-ГО УРОВНЯ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_Toc17458170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42</w:t>
        </w:r>
        <w:r w:rsidR="00DE147B">
          <w:rPr>
            <w:webHidden/>
          </w:rPr>
          <w:fldChar w:fldCharType="end"/>
        </w:r>
      </w:hyperlink>
    </w:p>
    <w:p w14:paraId="66A00650" w14:textId="5E32E32F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71" w:history="1">
        <w:r w:rsidR="00DE147B" w:rsidRPr="004669F7">
          <w:rPr>
            <w:rStyle w:val="a9"/>
          </w:rPr>
          <w:t>6.4.</w:t>
        </w:r>
        <w:r w:rsidR="00DE147B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ПОРЯДОК ИНФОРМИРОВАНИЯ О ПРОИСШЕСТВИИ 4-ГО УРОВНЯ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_Toc17458171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43</w:t>
        </w:r>
        <w:r w:rsidR="00DE147B">
          <w:rPr>
            <w:webHidden/>
          </w:rPr>
          <w:fldChar w:fldCharType="end"/>
        </w:r>
      </w:hyperlink>
    </w:p>
    <w:p w14:paraId="241F1922" w14:textId="6142704B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72" w:history="1">
        <w:r w:rsidR="00DE147B" w:rsidRPr="004669F7">
          <w:rPr>
            <w:rStyle w:val="a9"/>
          </w:rPr>
          <w:t>7.</w:t>
        </w:r>
        <w:r w:rsidR="00DE147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РЕГЛАМЕНТ ПРЕДСТАВЛЕНИЯ ОПЕРАТИВНОЙ ИНФОРМАЦИИ О ЧРЕЗВЫЧАЙНОЙ СИТУАЦИИ (УГРОЗЕ ВОЗНИКНОВЕНИЯ), ПРОИСШЕСТВИИ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_Toc17458172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44</w:t>
        </w:r>
        <w:r w:rsidR="00DE147B">
          <w:rPr>
            <w:webHidden/>
          </w:rPr>
          <w:fldChar w:fldCharType="end"/>
        </w:r>
      </w:hyperlink>
    </w:p>
    <w:p w14:paraId="581400AC" w14:textId="4CDACE81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73" w:history="1">
        <w:r w:rsidR="00DE147B" w:rsidRPr="004669F7">
          <w:rPr>
            <w:rStyle w:val="a9"/>
          </w:rPr>
          <w:t>7.1.</w:t>
        </w:r>
        <w:r w:rsidR="00DE147B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 xml:space="preserve">ОСОБЕННОСТИ ПЕРЕДАЧИ ИНФОРМАЦИИ О ЧРЕЗВЫЧАЙНОЙ СИТУАЦИИ, </w:t>
        </w:r>
        <w:r w:rsidR="00DE147B">
          <w:rPr>
            <w:rStyle w:val="a9"/>
          </w:rPr>
          <w:br/>
        </w:r>
        <w:r w:rsidR="00DE147B" w:rsidRPr="004669F7">
          <w:rPr>
            <w:rStyle w:val="a9"/>
          </w:rPr>
          <w:t>ПРОИСШЕСТВИИ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_Toc17458173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51</w:t>
        </w:r>
        <w:r w:rsidR="00DE147B">
          <w:rPr>
            <w:webHidden/>
          </w:rPr>
          <w:fldChar w:fldCharType="end"/>
        </w:r>
      </w:hyperlink>
    </w:p>
    <w:p w14:paraId="126A9FBA" w14:textId="0130FBDD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74" w:history="1">
        <w:r w:rsidR="00DE147B" w:rsidRPr="004669F7">
          <w:rPr>
            <w:rStyle w:val="a9"/>
          </w:rPr>
          <w:t>7.2.</w:t>
        </w:r>
        <w:r w:rsidR="00DE147B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ПОРЯДОК ХРАНЕНИЯ ДОНЕСЕНИЙ О ЧРЕЗВЫЧАЙНЫХ СИТУАЦИЯХ, ПРОИСШЕСТВИЯХ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_Toc17458174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51</w:t>
        </w:r>
        <w:r w:rsidR="00DE147B">
          <w:rPr>
            <w:webHidden/>
          </w:rPr>
          <w:fldChar w:fldCharType="end"/>
        </w:r>
      </w:hyperlink>
    </w:p>
    <w:p w14:paraId="1F7E62DC" w14:textId="4F3B0E53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75" w:history="1">
        <w:r w:rsidR="00DE147B" w:rsidRPr="004669F7">
          <w:rPr>
            <w:rStyle w:val="a9"/>
          </w:rPr>
          <w:t>8.</w:t>
        </w:r>
        <w:r w:rsidR="00DE147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ИНФОРМИРОВАНИЕ ОБ ОПЕРАТИВНЫХ СОБЫТИЯХ</w:t>
        </w:r>
        <w:r w:rsidR="00271B36">
          <w:rPr>
            <w:rStyle w:val="a9"/>
          </w:rPr>
          <w:t xml:space="preserve"> </w:t>
        </w:r>
        <w:r w:rsidR="00DE147B" w:rsidRPr="004669F7">
          <w:rPr>
            <w:rStyle w:val="a9"/>
          </w:rPr>
          <w:t xml:space="preserve">В ЗАРУБЕЖНЫХ </w:t>
        </w:r>
        <w:r w:rsidR="00DE147B">
          <w:rPr>
            <w:rStyle w:val="a9"/>
          </w:rPr>
          <w:br/>
        </w:r>
        <w:r w:rsidR="00DE147B" w:rsidRPr="004669F7">
          <w:rPr>
            <w:rStyle w:val="a9"/>
          </w:rPr>
          <w:t>ОБЩЕСТВАХ ГРУППЫ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_Toc17458175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52</w:t>
        </w:r>
        <w:r w:rsidR="00DE147B">
          <w:rPr>
            <w:webHidden/>
          </w:rPr>
          <w:fldChar w:fldCharType="end"/>
        </w:r>
      </w:hyperlink>
    </w:p>
    <w:p w14:paraId="4EA365EA" w14:textId="27A1531B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76" w:history="1">
        <w:r w:rsidR="00DE147B" w:rsidRPr="004669F7">
          <w:rPr>
            <w:rStyle w:val="a9"/>
          </w:rPr>
          <w:t>8.1.</w:t>
        </w:r>
        <w:r w:rsidR="00DE147B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КРИТЕРИИ ОПЕРАТИВНЫХ СОБЫТИЙ</w:t>
        </w:r>
        <w:r w:rsidR="00DE147B" w:rsidRPr="004669F7">
          <w:rPr>
            <w:rStyle w:val="a9"/>
            <w:rFonts w:ascii="Times New Roman" w:hAnsi="Times New Roman"/>
          </w:rPr>
          <w:t xml:space="preserve"> </w:t>
        </w:r>
        <w:r w:rsidR="00DE147B" w:rsidRPr="004669F7">
          <w:rPr>
            <w:rStyle w:val="a9"/>
          </w:rPr>
          <w:t>ДЛЯ ЗАРУБЕЖНЫХ ОБЩЕСТВ ГРУППЫ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_Toc17458176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52</w:t>
        </w:r>
        <w:r w:rsidR="00DE147B">
          <w:rPr>
            <w:webHidden/>
          </w:rPr>
          <w:fldChar w:fldCharType="end"/>
        </w:r>
      </w:hyperlink>
    </w:p>
    <w:p w14:paraId="6D89B399" w14:textId="72FE06A7" w:rsidR="00DE147B" w:rsidRDefault="00231D90" w:rsidP="00DE147B">
      <w:pPr>
        <w:pStyle w:val="22"/>
        <w:spacing w:before="16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7458177" w:history="1">
        <w:r w:rsidR="00DE147B" w:rsidRPr="004669F7">
          <w:rPr>
            <w:rStyle w:val="a9"/>
          </w:rPr>
          <w:t>8.2.</w:t>
        </w:r>
        <w:r w:rsidR="00DE147B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ПОРЯДОК ИНФОРМИРОВАНИЯ ОБ ОПЕРАТИВНЫХ СОБЫТИЯХ В</w:t>
        </w:r>
        <w:r w:rsidR="00DE147B" w:rsidRPr="004669F7">
          <w:rPr>
            <w:rStyle w:val="a9"/>
            <w:rFonts w:ascii="Times New Roman" w:hAnsi="Times New Roman"/>
          </w:rPr>
          <w:t xml:space="preserve"> </w:t>
        </w:r>
        <w:r w:rsidR="00DE147B" w:rsidRPr="004669F7">
          <w:rPr>
            <w:rStyle w:val="a9"/>
          </w:rPr>
          <w:t xml:space="preserve">ЗАРУБЕЖНЫХ </w:t>
        </w:r>
        <w:r w:rsidR="00DE147B">
          <w:rPr>
            <w:rStyle w:val="a9"/>
          </w:rPr>
          <w:br/>
        </w:r>
        <w:r w:rsidR="00DE147B" w:rsidRPr="004669F7">
          <w:rPr>
            <w:rStyle w:val="a9"/>
          </w:rPr>
          <w:t>ОБЩЕСТВАХ ГРУППЫ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_Toc17458177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55</w:t>
        </w:r>
        <w:r w:rsidR="00DE147B">
          <w:rPr>
            <w:webHidden/>
          </w:rPr>
          <w:fldChar w:fldCharType="end"/>
        </w:r>
      </w:hyperlink>
    </w:p>
    <w:p w14:paraId="56BBDC82" w14:textId="16521853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78" w:history="1">
        <w:r w:rsidR="00DE147B" w:rsidRPr="004669F7">
          <w:rPr>
            <w:rStyle w:val="a9"/>
          </w:rPr>
          <w:t>9.</w:t>
        </w:r>
        <w:r w:rsidR="00DE147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E147B" w:rsidRPr="004669F7">
          <w:rPr>
            <w:rStyle w:val="a9"/>
          </w:rPr>
          <w:t>ССЫЛКИ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_Toc17458178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57</w:t>
        </w:r>
        <w:r w:rsidR="00DE147B">
          <w:rPr>
            <w:webHidden/>
          </w:rPr>
          <w:fldChar w:fldCharType="end"/>
        </w:r>
      </w:hyperlink>
    </w:p>
    <w:p w14:paraId="30FBFEFD" w14:textId="667BF21B" w:rsidR="00DE147B" w:rsidRDefault="00231D90" w:rsidP="00DE147B">
      <w:pPr>
        <w:pStyle w:val="10"/>
        <w:spacing w:before="16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7458180" w:history="1">
        <w:r w:rsidR="00DE147B" w:rsidRPr="004669F7">
          <w:rPr>
            <w:rStyle w:val="a9"/>
            <w:snapToGrid w:val="0"/>
          </w:rPr>
          <w:t>ПРИЛОЖЕНИЯ</w:t>
        </w:r>
        <w:r w:rsidR="00DE147B">
          <w:rPr>
            <w:webHidden/>
          </w:rPr>
          <w:tab/>
        </w:r>
        <w:r w:rsidR="00DE147B">
          <w:rPr>
            <w:webHidden/>
          </w:rPr>
          <w:fldChar w:fldCharType="begin"/>
        </w:r>
        <w:r w:rsidR="00DE147B">
          <w:rPr>
            <w:webHidden/>
          </w:rPr>
          <w:instrText xml:space="preserve"> PAGEREF _Toc17458180 \h </w:instrText>
        </w:r>
        <w:r w:rsidR="00DE147B">
          <w:rPr>
            <w:webHidden/>
          </w:rPr>
        </w:r>
        <w:r w:rsidR="00DE147B">
          <w:rPr>
            <w:webHidden/>
          </w:rPr>
          <w:fldChar w:fldCharType="separate"/>
        </w:r>
        <w:r w:rsidR="00F902E1">
          <w:rPr>
            <w:webHidden/>
          </w:rPr>
          <w:t>59</w:t>
        </w:r>
        <w:r w:rsidR="00DE147B">
          <w:rPr>
            <w:webHidden/>
          </w:rPr>
          <w:fldChar w:fldCharType="end"/>
        </w:r>
      </w:hyperlink>
    </w:p>
    <w:p w14:paraId="4E71F3B9" w14:textId="77777777" w:rsidR="004256A3" w:rsidRPr="00FE6FFF" w:rsidRDefault="00672F71" w:rsidP="00FE6FFF">
      <w:pPr>
        <w:pStyle w:val="22"/>
        <w:spacing w:before="200"/>
        <w:ind w:left="0" w:firstLine="0"/>
        <w:rPr>
          <w:sz w:val="20"/>
          <w:szCs w:val="20"/>
          <w:lang w:val="en-US"/>
        </w:rPr>
      </w:pPr>
      <w:r w:rsidRPr="00BB544A">
        <w:fldChar w:fldCharType="end"/>
      </w:r>
    </w:p>
    <w:p w14:paraId="049FD016" w14:textId="77777777" w:rsidR="0003694D" w:rsidRDefault="0003694D" w:rsidP="00355DC0">
      <w:pPr>
        <w:pStyle w:val="S4"/>
        <w:tabs>
          <w:tab w:val="right" w:leader="dot" w:pos="9628"/>
        </w:tabs>
      </w:pPr>
    </w:p>
    <w:p w14:paraId="01FE813C" w14:textId="77777777" w:rsidR="0016616A" w:rsidRPr="00727E7D" w:rsidRDefault="0016616A" w:rsidP="00727E7D">
      <w:pPr>
        <w:sectPr w:rsidR="0016616A" w:rsidRPr="00727E7D" w:rsidSect="00B86010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BB098D7" w14:textId="77777777" w:rsidR="00727E7D" w:rsidRPr="00727E7D" w:rsidRDefault="00923FCB" w:rsidP="0029777D">
      <w:pPr>
        <w:pStyle w:val="S14"/>
      </w:pPr>
      <w:bookmarkStart w:id="20" w:name="_Toc287614673"/>
      <w:bookmarkStart w:id="21" w:name="_Toc413748232"/>
      <w:bookmarkStart w:id="22" w:name="_Toc17458158"/>
      <w:bookmarkStart w:id="23" w:name="_Toc149983186"/>
      <w:bookmarkStart w:id="24" w:name="_Toc149985380"/>
      <w:bookmarkStart w:id="25" w:name="_Toc271809637"/>
      <w:r w:rsidRPr="00727E7D">
        <w:rPr>
          <w:caps w:val="0"/>
        </w:rPr>
        <w:lastRenderedPageBreak/>
        <w:t>ВВОДНЫЕ ПОЛОЖЕНИЯ</w:t>
      </w:r>
      <w:bookmarkEnd w:id="20"/>
      <w:bookmarkEnd w:id="21"/>
      <w:bookmarkEnd w:id="22"/>
    </w:p>
    <w:p w14:paraId="60E432DE" w14:textId="77777777" w:rsidR="00727E7D" w:rsidRPr="00B70FED" w:rsidRDefault="00727E7D" w:rsidP="008D3173">
      <w:pPr>
        <w:rPr>
          <w:sz w:val="22"/>
        </w:rPr>
      </w:pPr>
    </w:p>
    <w:p w14:paraId="2D80596C" w14:textId="77777777" w:rsidR="00A35CAE" w:rsidRPr="00B70FED" w:rsidRDefault="00A35CAE" w:rsidP="008D3173">
      <w:pPr>
        <w:rPr>
          <w:sz w:val="22"/>
        </w:rPr>
      </w:pPr>
    </w:p>
    <w:p w14:paraId="2FF357DB" w14:textId="77777777" w:rsidR="00727E7D" w:rsidRPr="004D6BD0" w:rsidRDefault="001B147C" w:rsidP="0029777D">
      <w:pPr>
        <w:pStyle w:val="S24"/>
      </w:pPr>
      <w:bookmarkStart w:id="26" w:name="_Toc17458159"/>
      <w:bookmarkEnd w:id="23"/>
      <w:bookmarkEnd w:id="24"/>
      <w:bookmarkEnd w:id="25"/>
      <w:r>
        <w:rPr>
          <w:caps w:val="0"/>
        </w:rPr>
        <w:t>НАЗНАЧЕНИЕ</w:t>
      </w:r>
      <w:bookmarkEnd w:id="26"/>
    </w:p>
    <w:p w14:paraId="257E3B4F" w14:textId="77777777" w:rsidR="00727E7D" w:rsidRDefault="00727E7D" w:rsidP="008D3173"/>
    <w:p w14:paraId="76B61BDD" w14:textId="094F4A94" w:rsidR="00DE4FB6" w:rsidRPr="00DE4FB6" w:rsidRDefault="00DE4FB6" w:rsidP="00DE4FB6">
      <w:pPr>
        <w:rPr>
          <w:rFonts w:eastAsia="Times New Roman"/>
          <w:szCs w:val="24"/>
          <w:lang w:eastAsia="ru-RU"/>
        </w:rPr>
      </w:pPr>
      <w:r w:rsidRPr="00DE4FB6">
        <w:rPr>
          <w:rFonts w:eastAsia="Times New Roman"/>
          <w:szCs w:val="24"/>
          <w:lang w:eastAsia="ru-RU"/>
        </w:rPr>
        <w:t xml:space="preserve">Настоящий </w:t>
      </w:r>
      <w:r w:rsidR="000E2FD4">
        <w:rPr>
          <w:rFonts w:eastAsia="Times New Roman"/>
          <w:szCs w:val="24"/>
          <w:lang w:eastAsia="ru-RU"/>
        </w:rPr>
        <w:t>Стандарт</w:t>
      </w:r>
      <w:r w:rsidR="00335724" w:rsidRPr="00DE4FB6">
        <w:rPr>
          <w:rFonts w:eastAsia="Times New Roman"/>
          <w:szCs w:val="24"/>
          <w:lang w:eastAsia="ru-RU"/>
        </w:rPr>
        <w:t xml:space="preserve"> </w:t>
      </w:r>
      <w:r w:rsidRPr="00DE4FB6">
        <w:rPr>
          <w:rFonts w:eastAsia="Times New Roman"/>
          <w:spacing w:val="-1"/>
          <w:szCs w:val="24"/>
          <w:lang w:eastAsia="ru-RU"/>
        </w:rPr>
        <w:t xml:space="preserve">устанавливает </w:t>
      </w:r>
      <w:r w:rsidRPr="00DE4FB6">
        <w:rPr>
          <w:rFonts w:eastAsia="Times New Roman" w:cs="Calibri"/>
          <w:szCs w:val="24"/>
          <w:lang w:eastAsia="ru-RU"/>
        </w:rPr>
        <w:t>классификацию</w:t>
      </w:r>
      <w:r w:rsidRPr="00DE4FB6">
        <w:rPr>
          <w:rFonts w:eastAsia="Times New Roman"/>
          <w:spacing w:val="-1"/>
          <w:szCs w:val="24"/>
          <w:lang w:eastAsia="ru-RU"/>
        </w:rPr>
        <w:t xml:space="preserve"> </w:t>
      </w:r>
      <w:r w:rsidRPr="00BB544A">
        <w:rPr>
          <w:rFonts w:eastAsia="Times New Roman"/>
          <w:spacing w:val="-1"/>
          <w:szCs w:val="24"/>
          <w:lang w:eastAsia="ru-RU"/>
        </w:rPr>
        <w:t>чрезвычайных ситуаций, происшествий, произошедших</w:t>
      </w:r>
      <w:r w:rsidRPr="00BB544A">
        <w:rPr>
          <w:rFonts w:eastAsia="Times New Roman" w:cs="Calibri"/>
          <w:szCs w:val="24"/>
          <w:lang w:eastAsia="ru-RU"/>
        </w:rPr>
        <w:t xml:space="preserve"> на объектах</w:t>
      </w:r>
      <w:r w:rsidRPr="00BB544A">
        <w:rPr>
          <w:rFonts w:eastAsia="Times New Roman"/>
          <w:szCs w:val="24"/>
          <w:lang w:eastAsia="ru-RU"/>
        </w:rPr>
        <w:t xml:space="preserve"> П</w:t>
      </w:r>
      <w:r w:rsidR="00FE6FFF">
        <w:rPr>
          <w:rFonts w:eastAsia="Times New Roman"/>
          <w:szCs w:val="24"/>
          <w:lang w:eastAsia="ru-RU"/>
        </w:rPr>
        <w:t>АО «НК «Роснефть»</w:t>
      </w:r>
      <w:r w:rsidRPr="00BB544A">
        <w:rPr>
          <w:rFonts w:eastAsia="Times New Roman"/>
          <w:szCs w:val="24"/>
          <w:lang w:eastAsia="ru-RU"/>
        </w:rPr>
        <w:t xml:space="preserve"> и Обществ Группы (</w:t>
      </w:r>
      <w:r w:rsidRPr="00BB544A">
        <w:rPr>
          <w:rFonts w:eastAsia="Times New Roman"/>
          <w:b/>
          <w:szCs w:val="24"/>
          <w:lang w:eastAsia="ru-RU"/>
        </w:rPr>
        <w:t>для Обществ Группы</w:t>
      </w:r>
      <w:r w:rsidR="00C13CB6" w:rsidRPr="00BB544A">
        <w:rPr>
          <w:rFonts w:eastAsia="Times New Roman"/>
          <w:szCs w:val="24"/>
          <w:lang w:eastAsia="ru-RU"/>
        </w:rPr>
        <w:t>,</w:t>
      </w:r>
      <w:r w:rsidRPr="00BB544A">
        <w:rPr>
          <w:rFonts w:eastAsia="Times New Roman"/>
          <w:szCs w:val="24"/>
          <w:lang w:eastAsia="ru-RU"/>
        </w:rPr>
        <w:t xml:space="preserve"> </w:t>
      </w:r>
      <w:r w:rsidR="00C13CB6" w:rsidRPr="00BB544A">
        <w:rPr>
          <w:rFonts w:eastAsia="Times New Roman"/>
          <w:szCs w:val="24"/>
          <w:lang w:eastAsia="ru-RU"/>
        </w:rPr>
        <w:t xml:space="preserve">созданных за пределами территории </w:t>
      </w:r>
      <w:r w:rsidR="00FE6FFF">
        <w:rPr>
          <w:rFonts w:eastAsia="Times New Roman"/>
          <w:szCs w:val="24"/>
          <w:lang w:eastAsia="ru-RU"/>
        </w:rPr>
        <w:t>Российской Федерации</w:t>
      </w:r>
      <w:r w:rsidR="00C13CB6" w:rsidRPr="00BB544A">
        <w:rPr>
          <w:rFonts w:eastAsia="Times New Roman"/>
          <w:szCs w:val="24"/>
          <w:lang w:eastAsia="ru-RU"/>
        </w:rPr>
        <w:t xml:space="preserve"> в соответствии с законодательством иностранного государства</w:t>
      </w:r>
      <w:r w:rsidR="00C13CB6" w:rsidRPr="00BB544A">
        <w:rPr>
          <w:rFonts w:eastAsia="Times New Roman"/>
          <w:b/>
          <w:szCs w:val="24"/>
          <w:lang w:eastAsia="ru-RU"/>
        </w:rPr>
        <w:t xml:space="preserve">, </w:t>
      </w:r>
      <w:r w:rsidR="00D62620" w:rsidRPr="00BB544A">
        <w:rPr>
          <w:rFonts w:eastAsia="Times New Roman"/>
          <w:b/>
          <w:szCs w:val="24"/>
          <w:lang w:eastAsia="ru-RU"/>
        </w:rPr>
        <w:t>перечень и критерии оперативных событий</w:t>
      </w:r>
      <w:r w:rsidR="00D62620" w:rsidRPr="00BB544A">
        <w:rPr>
          <w:rFonts w:eastAsia="Times New Roman"/>
          <w:szCs w:val="24"/>
          <w:lang w:eastAsia="ru-RU"/>
        </w:rPr>
        <w:t xml:space="preserve"> установлены </w:t>
      </w:r>
      <w:r w:rsidR="00D62620" w:rsidRPr="00BB544A">
        <w:rPr>
          <w:rFonts w:eastAsia="Times New Roman"/>
          <w:b/>
          <w:szCs w:val="24"/>
          <w:lang w:eastAsia="ru-RU"/>
        </w:rPr>
        <w:t xml:space="preserve">в </w:t>
      </w:r>
      <w:r w:rsidR="00BB544A" w:rsidRPr="00BB544A">
        <w:rPr>
          <w:rFonts w:eastAsia="Times New Roman"/>
          <w:b/>
          <w:szCs w:val="24"/>
          <w:lang w:eastAsia="ru-RU"/>
        </w:rPr>
        <w:t>под</w:t>
      </w:r>
      <w:r w:rsidR="00D62620" w:rsidRPr="00BB544A">
        <w:rPr>
          <w:rFonts w:eastAsia="Times New Roman"/>
          <w:b/>
          <w:szCs w:val="24"/>
          <w:lang w:eastAsia="ru-RU"/>
        </w:rPr>
        <w:t>разделе 8.1</w:t>
      </w:r>
      <w:r w:rsidRPr="00BB544A">
        <w:rPr>
          <w:rFonts w:eastAsia="Times New Roman"/>
          <w:szCs w:val="24"/>
          <w:lang w:eastAsia="ru-RU"/>
        </w:rPr>
        <w:t>), а также в подрядной (субподрядной) организации во время оказания услуги или выполнения работ по договору с П</w:t>
      </w:r>
      <w:r w:rsidR="00FE6FFF">
        <w:rPr>
          <w:rFonts w:eastAsia="Times New Roman"/>
          <w:szCs w:val="24"/>
          <w:lang w:eastAsia="ru-RU"/>
        </w:rPr>
        <w:t>АО «НК «Роснефть»</w:t>
      </w:r>
      <w:r w:rsidRPr="00BB544A">
        <w:rPr>
          <w:rFonts w:eastAsia="Times New Roman"/>
          <w:szCs w:val="24"/>
          <w:lang w:eastAsia="ru-RU"/>
        </w:rPr>
        <w:t xml:space="preserve">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Pr="00BB544A">
        <w:rPr>
          <w:rFonts w:eastAsia="Times New Roman"/>
          <w:szCs w:val="24"/>
          <w:lang w:eastAsia="ru-RU"/>
        </w:rPr>
        <w:t>Обществом Группы,</w:t>
      </w:r>
      <w:r w:rsidRPr="00BB544A">
        <w:rPr>
          <w:rFonts w:ascii="Arial" w:eastAsia="Times New Roman" w:hAnsi="Arial" w:cs="Arial"/>
          <w:sz w:val="20"/>
          <w:szCs w:val="24"/>
          <w:lang w:eastAsia="ru-RU"/>
        </w:rPr>
        <w:t xml:space="preserve"> </w:t>
      </w:r>
      <w:r w:rsidRPr="00BB544A">
        <w:rPr>
          <w:rFonts w:eastAsia="Times New Roman"/>
          <w:szCs w:val="24"/>
          <w:lang w:eastAsia="ru-RU"/>
        </w:rPr>
        <w:t>на/в объектах (в том числе объектах капитального строительства) П</w:t>
      </w:r>
      <w:r w:rsidR="00FE6FFF">
        <w:rPr>
          <w:rFonts w:eastAsia="Times New Roman"/>
          <w:szCs w:val="24"/>
          <w:lang w:eastAsia="ru-RU"/>
        </w:rPr>
        <w:t>АО «НК «Роснефть»</w:t>
      </w:r>
      <w:r w:rsidRPr="00BB544A">
        <w:rPr>
          <w:rFonts w:eastAsia="Times New Roman"/>
          <w:szCs w:val="24"/>
          <w:lang w:eastAsia="ru-RU"/>
        </w:rPr>
        <w:t xml:space="preserve"> (Обществ Группы), а также на/с участием транспортных средств П</w:t>
      </w:r>
      <w:r w:rsidR="00FE6FFF">
        <w:rPr>
          <w:rFonts w:eastAsia="Times New Roman"/>
          <w:szCs w:val="24"/>
          <w:lang w:eastAsia="ru-RU"/>
        </w:rPr>
        <w:t>АО «НК «Роснефть»</w:t>
      </w:r>
      <w:r w:rsidRPr="00BB544A">
        <w:rPr>
          <w:rFonts w:eastAsia="Times New Roman"/>
          <w:szCs w:val="24"/>
          <w:lang w:eastAsia="ru-RU"/>
        </w:rPr>
        <w:t xml:space="preserve"> (Обществ Группы) или транспортных средств подрядной (субподрядной) организации, перевозящих работников П</w:t>
      </w:r>
      <w:r w:rsidR="00FE6FFF">
        <w:rPr>
          <w:rFonts w:eastAsia="Times New Roman"/>
          <w:szCs w:val="24"/>
          <w:lang w:eastAsia="ru-RU"/>
        </w:rPr>
        <w:t>АО «НК «Роснефть»</w:t>
      </w:r>
      <w:r w:rsidRPr="00BB544A">
        <w:rPr>
          <w:rFonts w:eastAsia="Times New Roman"/>
          <w:szCs w:val="24"/>
          <w:lang w:eastAsia="ru-RU"/>
        </w:rPr>
        <w:t xml:space="preserve"> (Обществ Группы, подрядной (субподрядной) организации)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Pr="00BB544A">
        <w:rPr>
          <w:rFonts w:eastAsia="Times New Roman"/>
          <w:szCs w:val="24"/>
          <w:lang w:eastAsia="ru-RU"/>
        </w:rPr>
        <w:t>выполняющих работы в интересах Компании</w:t>
      </w:r>
      <w:r w:rsidRPr="00BB544A">
        <w:rPr>
          <w:rFonts w:eastAsia="Times New Roman" w:cs="Calibri"/>
          <w:szCs w:val="24"/>
          <w:lang w:eastAsia="ru-RU"/>
        </w:rPr>
        <w:t>, а также</w:t>
      </w:r>
      <w:r w:rsidRPr="00BB544A">
        <w:rPr>
          <w:rFonts w:eastAsia="Times New Roman"/>
          <w:spacing w:val="-1"/>
          <w:szCs w:val="24"/>
          <w:lang w:eastAsia="ru-RU"/>
        </w:rPr>
        <w:t xml:space="preserve"> определяет порядок представления оперативной информации </w:t>
      </w:r>
      <w:r w:rsidRPr="00BB544A">
        <w:rPr>
          <w:rFonts w:eastAsia="Times New Roman"/>
          <w:szCs w:val="24"/>
          <w:lang w:eastAsia="ru-RU"/>
        </w:rPr>
        <w:t>(</w:t>
      </w:r>
      <w:r w:rsidR="00C13CB6" w:rsidRPr="00BB544A">
        <w:rPr>
          <w:rFonts w:eastAsia="Times New Roman"/>
          <w:b/>
          <w:szCs w:val="24"/>
          <w:lang w:eastAsia="ru-RU"/>
        </w:rPr>
        <w:t xml:space="preserve">для Обществ Группы, </w:t>
      </w:r>
      <w:r w:rsidR="00C13CB6" w:rsidRPr="00BB544A">
        <w:rPr>
          <w:rFonts w:eastAsia="Times New Roman"/>
          <w:szCs w:val="24"/>
          <w:lang w:eastAsia="ru-RU"/>
        </w:rPr>
        <w:t xml:space="preserve">созданных за пределами территории </w:t>
      </w:r>
      <w:r w:rsidR="00FE6FFF">
        <w:rPr>
          <w:rFonts w:eastAsia="Times New Roman"/>
          <w:szCs w:val="24"/>
          <w:lang w:eastAsia="ru-RU"/>
        </w:rPr>
        <w:t>Российской Федерации</w:t>
      </w:r>
      <w:r w:rsidR="00C13CB6" w:rsidRPr="00BB544A">
        <w:rPr>
          <w:rFonts w:eastAsia="Times New Roman"/>
          <w:szCs w:val="24"/>
          <w:lang w:eastAsia="ru-RU"/>
        </w:rPr>
        <w:t xml:space="preserve"> в соответствии с законодательством иностранного государства</w:t>
      </w:r>
      <w:r w:rsidR="00C13CB6" w:rsidRPr="00BB544A">
        <w:rPr>
          <w:rFonts w:eastAsia="Times New Roman"/>
          <w:b/>
          <w:szCs w:val="24"/>
          <w:lang w:eastAsia="ru-RU"/>
        </w:rPr>
        <w:t>,</w:t>
      </w:r>
      <w:r w:rsidRPr="00BB544A">
        <w:rPr>
          <w:rFonts w:eastAsia="Times New Roman"/>
          <w:szCs w:val="24"/>
          <w:lang w:eastAsia="ru-RU"/>
        </w:rPr>
        <w:t xml:space="preserve"> </w:t>
      </w:r>
      <w:r w:rsidR="006D61DF" w:rsidRPr="00BB544A">
        <w:rPr>
          <w:rFonts w:eastAsia="Times New Roman"/>
          <w:b/>
          <w:szCs w:val="24"/>
          <w:lang w:eastAsia="ru-RU"/>
        </w:rPr>
        <w:t>порядок оперативного информирования</w:t>
      </w:r>
      <w:r w:rsidR="006D61DF" w:rsidRPr="00BB544A">
        <w:rPr>
          <w:rFonts w:eastAsia="Times New Roman"/>
          <w:szCs w:val="24"/>
          <w:lang w:eastAsia="ru-RU"/>
        </w:rPr>
        <w:t xml:space="preserve"> установлен </w:t>
      </w:r>
      <w:r w:rsidR="00D62620" w:rsidRPr="00BB544A">
        <w:rPr>
          <w:rFonts w:eastAsia="Times New Roman"/>
          <w:b/>
          <w:szCs w:val="24"/>
          <w:lang w:eastAsia="ru-RU"/>
        </w:rPr>
        <w:t xml:space="preserve">в </w:t>
      </w:r>
      <w:r w:rsidR="00BB544A" w:rsidRPr="00BB544A">
        <w:rPr>
          <w:rFonts w:eastAsia="Times New Roman"/>
          <w:b/>
          <w:szCs w:val="24"/>
          <w:lang w:eastAsia="ru-RU"/>
        </w:rPr>
        <w:t>под</w:t>
      </w:r>
      <w:r w:rsidR="00D62620" w:rsidRPr="00BB544A">
        <w:rPr>
          <w:rFonts w:eastAsia="Times New Roman"/>
          <w:b/>
          <w:szCs w:val="24"/>
          <w:lang w:eastAsia="ru-RU"/>
        </w:rPr>
        <w:t>разделе 8.2</w:t>
      </w:r>
      <w:r w:rsidRPr="00BB544A">
        <w:rPr>
          <w:rFonts w:eastAsia="Times New Roman"/>
          <w:szCs w:val="24"/>
          <w:lang w:eastAsia="ru-RU"/>
        </w:rPr>
        <w:t>)</w:t>
      </w:r>
      <w:r w:rsidRPr="00BB544A">
        <w:rPr>
          <w:rFonts w:eastAsia="Times New Roman"/>
          <w:spacing w:val="-1"/>
          <w:szCs w:val="24"/>
          <w:lang w:eastAsia="ru-RU"/>
        </w:rPr>
        <w:t xml:space="preserve"> о чрезвычайных ситуациях и происшествиях в адрес должностных лиц </w:t>
      </w:r>
      <w:r w:rsidRPr="00BB544A">
        <w:rPr>
          <w:rFonts w:eastAsia="Times New Roman"/>
          <w:szCs w:val="24"/>
          <w:lang w:eastAsia="ru-RU"/>
        </w:rPr>
        <w:t>П</w:t>
      </w:r>
      <w:r w:rsidR="00FE6FFF">
        <w:rPr>
          <w:rFonts w:eastAsia="Times New Roman"/>
          <w:szCs w:val="24"/>
          <w:lang w:eastAsia="ru-RU"/>
        </w:rPr>
        <w:t>АО «НК «Роснефть»</w:t>
      </w:r>
      <w:r w:rsidRPr="00BB544A">
        <w:rPr>
          <w:rFonts w:eastAsia="Times New Roman"/>
          <w:spacing w:val="-1"/>
          <w:szCs w:val="24"/>
          <w:lang w:eastAsia="ru-RU"/>
        </w:rPr>
        <w:t>.</w:t>
      </w:r>
    </w:p>
    <w:p w14:paraId="4357E924" w14:textId="77777777" w:rsidR="00DE4FB6" w:rsidRDefault="00DE4FB6" w:rsidP="008D3173"/>
    <w:p w14:paraId="1E97EDA9" w14:textId="3887E96F" w:rsidR="00F55209" w:rsidRPr="00587C48" w:rsidRDefault="00465DBB" w:rsidP="00F55209">
      <w:pPr>
        <w:rPr>
          <w:szCs w:val="24"/>
        </w:rPr>
      </w:pPr>
      <w:bookmarkStart w:id="27" w:name="_Toc149983187"/>
      <w:bookmarkStart w:id="28" w:name="_Toc149985381"/>
      <w:bookmarkStart w:id="29" w:name="_Toc271809638"/>
      <w:r>
        <w:rPr>
          <w:bCs/>
          <w:spacing w:val="-1"/>
          <w:szCs w:val="24"/>
        </w:rPr>
        <w:t>Стандарт</w:t>
      </w:r>
      <w:r w:rsidR="00335724">
        <w:rPr>
          <w:bCs/>
          <w:spacing w:val="-1"/>
          <w:szCs w:val="24"/>
        </w:rPr>
        <w:t xml:space="preserve"> </w:t>
      </w:r>
      <w:r w:rsidR="006D3457">
        <w:rPr>
          <w:bCs/>
          <w:spacing w:val="-1"/>
          <w:szCs w:val="24"/>
        </w:rPr>
        <w:t xml:space="preserve">Компании </w:t>
      </w:r>
      <w:r w:rsidR="00F55209" w:rsidRPr="00587C48">
        <w:rPr>
          <w:iCs/>
          <w:szCs w:val="24"/>
        </w:rPr>
        <w:t xml:space="preserve">разработан </w:t>
      </w:r>
      <w:r w:rsidR="00F55209" w:rsidRPr="00587C48">
        <w:rPr>
          <w:szCs w:val="24"/>
        </w:rPr>
        <w:t xml:space="preserve">с учетом требований Федерального закона от </w:t>
      </w:r>
      <w:r w:rsidR="00F55209" w:rsidRPr="00587C48">
        <w:rPr>
          <w:bCs/>
          <w:szCs w:val="24"/>
        </w:rPr>
        <w:t>21.07.1997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>116-ФЗ</w:t>
      </w:r>
      <w:r w:rsidR="00F55209" w:rsidRPr="00587C48">
        <w:rPr>
          <w:szCs w:val="24"/>
        </w:rPr>
        <w:t xml:space="preserve"> «О промышленной безопасности опасных производственных объектов», </w:t>
      </w:r>
      <w:r w:rsidR="00F55209" w:rsidRPr="00587C48">
        <w:rPr>
          <w:bCs/>
          <w:szCs w:val="24"/>
        </w:rPr>
        <w:t>Федерального закона от 21.12.1994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 xml:space="preserve">68-ФЗ «О защите населения и территорий </w:t>
      </w:r>
      <w:r w:rsidR="00F45089">
        <w:rPr>
          <w:bCs/>
          <w:szCs w:val="24"/>
        </w:rPr>
        <w:br/>
      </w:r>
      <w:r w:rsidR="00F55209" w:rsidRPr="00587C48">
        <w:rPr>
          <w:bCs/>
          <w:szCs w:val="24"/>
        </w:rPr>
        <w:t xml:space="preserve">от чрезвычайных ситуаций природного и техногенного характера», </w:t>
      </w:r>
      <w:r w:rsidR="00F55209" w:rsidRPr="00587C48">
        <w:rPr>
          <w:szCs w:val="24"/>
        </w:rPr>
        <w:t xml:space="preserve">Федерального закона </w:t>
      </w:r>
      <w:r w:rsidR="00F45089">
        <w:rPr>
          <w:szCs w:val="24"/>
        </w:rPr>
        <w:br/>
      </w:r>
      <w:r w:rsidR="00F55209" w:rsidRPr="00587C48">
        <w:rPr>
          <w:szCs w:val="24"/>
        </w:rPr>
        <w:t xml:space="preserve">от </w:t>
      </w:r>
      <w:r w:rsidR="00F55209" w:rsidRPr="00587C48">
        <w:rPr>
          <w:bCs/>
          <w:szCs w:val="24"/>
        </w:rPr>
        <w:t>21.12.1994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>69-ФЗ</w:t>
      </w:r>
      <w:r w:rsidR="00F55209" w:rsidRPr="00587C48">
        <w:rPr>
          <w:szCs w:val="24"/>
        </w:rPr>
        <w:t xml:space="preserve"> «О пожарной безопасности»,</w:t>
      </w:r>
      <w:r w:rsidR="00F55209" w:rsidRPr="00587C48">
        <w:rPr>
          <w:spacing w:val="-1"/>
          <w:szCs w:val="24"/>
        </w:rPr>
        <w:t xml:space="preserve"> Федерального закона от 10.01.2002 </w:t>
      </w:r>
      <w:r w:rsidR="00F45089">
        <w:rPr>
          <w:spacing w:val="-1"/>
          <w:szCs w:val="24"/>
        </w:rPr>
        <w:br/>
      </w:r>
      <w:r w:rsidR="00F55209" w:rsidRPr="00587C48">
        <w:rPr>
          <w:spacing w:val="-1"/>
          <w:szCs w:val="24"/>
        </w:rPr>
        <w:t>№</w:t>
      </w:r>
      <w:r w:rsidR="00337300">
        <w:rPr>
          <w:spacing w:val="-1"/>
          <w:szCs w:val="24"/>
        </w:rPr>
        <w:t> </w:t>
      </w:r>
      <w:r w:rsidR="00F55209" w:rsidRPr="00587C48">
        <w:rPr>
          <w:spacing w:val="-1"/>
          <w:szCs w:val="24"/>
        </w:rPr>
        <w:t>7-ФЗ «Об охране окружающей среды»</w:t>
      </w:r>
      <w:r w:rsidR="00F55209" w:rsidRPr="00587C48">
        <w:rPr>
          <w:szCs w:val="24"/>
        </w:rPr>
        <w:t>, Федерального закона от</w:t>
      </w:r>
      <w:r w:rsidR="00F55209">
        <w:rPr>
          <w:szCs w:val="24"/>
        </w:rPr>
        <w:t xml:space="preserve"> </w:t>
      </w:r>
      <w:r w:rsidR="00325460">
        <w:rPr>
          <w:szCs w:val="24"/>
        </w:rPr>
        <w:t xml:space="preserve">10.12.1995 </w:t>
      </w:r>
      <w:r w:rsidR="00F55209" w:rsidRPr="00587C48">
        <w:rPr>
          <w:szCs w:val="24"/>
        </w:rPr>
        <w:t>№</w:t>
      </w:r>
      <w:r w:rsidR="00337300">
        <w:rPr>
          <w:szCs w:val="24"/>
        </w:rPr>
        <w:t> </w:t>
      </w:r>
      <w:r w:rsidR="00F55209" w:rsidRPr="00587C48">
        <w:rPr>
          <w:szCs w:val="24"/>
        </w:rPr>
        <w:t xml:space="preserve">196-ФЗ </w:t>
      </w:r>
      <w:r w:rsidR="00F55209" w:rsidRPr="00587C48">
        <w:rPr>
          <w:bCs/>
          <w:szCs w:val="24"/>
        </w:rPr>
        <w:t>«О</w:t>
      </w:r>
      <w:r w:rsidR="00FE6FFF">
        <w:rPr>
          <w:bCs/>
          <w:szCs w:val="24"/>
          <w:lang w:val="en-US"/>
        </w:rPr>
        <w:t> </w:t>
      </w:r>
      <w:r w:rsidR="00F55209" w:rsidRPr="00587C48">
        <w:rPr>
          <w:bCs/>
          <w:szCs w:val="24"/>
        </w:rPr>
        <w:t xml:space="preserve">безопасности дорожного движения», </w:t>
      </w:r>
      <w:r w:rsidR="00F55209" w:rsidRPr="00587C48">
        <w:rPr>
          <w:szCs w:val="24"/>
        </w:rPr>
        <w:t>Федерального закона</w:t>
      </w:r>
      <w:r w:rsidR="00F55209">
        <w:rPr>
          <w:szCs w:val="24"/>
        </w:rPr>
        <w:t xml:space="preserve"> </w:t>
      </w:r>
      <w:r w:rsidR="00F55209" w:rsidRPr="00587C48">
        <w:rPr>
          <w:bCs/>
          <w:szCs w:val="24"/>
        </w:rPr>
        <w:t>от 24.07.1998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>125-ФЗ «</w:t>
      </w:r>
      <w:r w:rsidR="00F55209" w:rsidRPr="00587C48">
        <w:rPr>
          <w:szCs w:val="24"/>
        </w:rPr>
        <w:t>Об</w:t>
      </w:r>
      <w:r w:rsidR="00FE6FFF">
        <w:rPr>
          <w:szCs w:val="24"/>
          <w:lang w:val="en-US"/>
        </w:rPr>
        <w:t> </w:t>
      </w:r>
      <w:r w:rsidR="00F55209" w:rsidRPr="00587C48">
        <w:rPr>
          <w:szCs w:val="24"/>
        </w:rPr>
        <w:t xml:space="preserve">обязательном социальном страховании от несчастных случаев на производстве и профессиональных заболеваний», </w:t>
      </w:r>
      <w:r w:rsidR="00EB2F9C">
        <w:rPr>
          <w:szCs w:val="24"/>
        </w:rPr>
        <w:t xml:space="preserve">Порядка </w:t>
      </w:r>
      <w:r w:rsidR="001B147C">
        <w:rPr>
          <w:szCs w:val="24"/>
        </w:rPr>
        <w:t xml:space="preserve">сбора и обмена в </w:t>
      </w:r>
      <w:r w:rsidR="00FE6FFF">
        <w:rPr>
          <w:szCs w:val="24"/>
        </w:rPr>
        <w:t>Российской Федерации</w:t>
      </w:r>
      <w:r w:rsidR="001B147C">
        <w:rPr>
          <w:szCs w:val="24"/>
        </w:rPr>
        <w:t xml:space="preserve"> информацией в области защиты населения и территорий от чрезвычайных ситуаций природного и техногенного характера</w:t>
      </w:r>
      <w:r w:rsidR="00F55209" w:rsidRPr="00587C48">
        <w:rPr>
          <w:szCs w:val="24"/>
        </w:rPr>
        <w:t>,</w:t>
      </w:r>
      <w:r w:rsidR="00F55209" w:rsidRPr="00587C48">
        <w:rPr>
          <w:color w:val="000000"/>
          <w:spacing w:val="6"/>
          <w:szCs w:val="24"/>
        </w:rPr>
        <w:t xml:space="preserve"> </w:t>
      </w:r>
      <w:r w:rsidR="00EB2F9C">
        <w:rPr>
          <w:color w:val="000000"/>
          <w:spacing w:val="6"/>
          <w:szCs w:val="24"/>
        </w:rPr>
        <w:t xml:space="preserve">Положения </w:t>
      </w:r>
      <w:r w:rsidR="00C03C93">
        <w:rPr>
          <w:color w:val="000000"/>
          <w:spacing w:val="6"/>
          <w:szCs w:val="24"/>
        </w:rPr>
        <w:t xml:space="preserve">о </w:t>
      </w:r>
      <w:r w:rsidR="00C03C93" w:rsidRPr="00587C48">
        <w:rPr>
          <w:rFonts w:eastAsia="Times New Roman"/>
          <w:bCs/>
          <w:szCs w:val="24"/>
          <w:lang w:eastAsia="ru-RU"/>
        </w:rPr>
        <w:t>единой государственной системе предупреждения и ликвидации чрезвычайных ситуаций</w:t>
      </w:r>
      <w:r w:rsidR="00F55209" w:rsidRPr="00587C48">
        <w:rPr>
          <w:color w:val="000000"/>
          <w:spacing w:val="6"/>
          <w:szCs w:val="24"/>
        </w:rPr>
        <w:t xml:space="preserve">, </w:t>
      </w:r>
      <w:r w:rsidR="00746C28" w:rsidRPr="00746C28">
        <w:rPr>
          <w:szCs w:val="24"/>
        </w:rPr>
        <w:t>Федеральны</w:t>
      </w:r>
      <w:r w:rsidR="00746C28">
        <w:rPr>
          <w:szCs w:val="24"/>
        </w:rPr>
        <w:t>х норм и правил</w:t>
      </w:r>
      <w:r w:rsidR="00746C28" w:rsidRPr="00746C28">
        <w:rPr>
          <w:szCs w:val="24"/>
        </w:rPr>
        <w:t xml:space="preserve"> в области промышленной безопасности «Правила </w:t>
      </w:r>
      <w:r w:rsidR="00746C28" w:rsidRPr="00746C28">
        <w:rPr>
          <w:bCs/>
          <w:szCs w:val="24"/>
        </w:rPr>
        <w:t>промышленной</w:t>
      </w:r>
      <w:r w:rsidR="00746C28" w:rsidRPr="00746C28">
        <w:rPr>
          <w:szCs w:val="24"/>
        </w:rPr>
        <w:t xml:space="preserve"> безопасности складов нефти и нефтепродуктов», утвержденны</w:t>
      </w:r>
      <w:r w:rsidR="00746C28">
        <w:rPr>
          <w:szCs w:val="24"/>
        </w:rPr>
        <w:t>х</w:t>
      </w:r>
      <w:r w:rsidR="00746C28" w:rsidRPr="00746C28">
        <w:rPr>
          <w:szCs w:val="24"/>
        </w:rPr>
        <w:t xml:space="preserve"> приказом Федеральной службы по экологическому, технологическому и атомному надзору от </w:t>
      </w:r>
      <w:r w:rsidR="00746C28">
        <w:rPr>
          <w:szCs w:val="24"/>
        </w:rPr>
        <w:t>15.12.2020</w:t>
      </w:r>
      <w:r w:rsidR="00746C28" w:rsidRPr="00746C28">
        <w:rPr>
          <w:szCs w:val="24"/>
        </w:rPr>
        <w:t xml:space="preserve"> </w:t>
      </w:r>
      <w:r w:rsidR="00746C28">
        <w:rPr>
          <w:szCs w:val="24"/>
        </w:rPr>
        <w:t>№ </w:t>
      </w:r>
      <w:r w:rsidR="00746C28" w:rsidRPr="00746C28">
        <w:rPr>
          <w:szCs w:val="24"/>
        </w:rPr>
        <w:t>529</w:t>
      </w:r>
      <w:r w:rsidR="00912774">
        <w:rPr>
          <w:szCs w:val="24"/>
        </w:rPr>
        <w:t xml:space="preserve">, </w:t>
      </w:r>
      <w:r w:rsidR="00F55209" w:rsidRPr="00FF17F9">
        <w:rPr>
          <w:color w:val="000000"/>
          <w:spacing w:val="4"/>
          <w:szCs w:val="24"/>
        </w:rPr>
        <w:t xml:space="preserve">приказа МЧС </w:t>
      </w:r>
      <w:r w:rsidR="00325460">
        <w:rPr>
          <w:szCs w:val="24"/>
        </w:rPr>
        <w:t>России</w:t>
      </w:r>
      <w:r w:rsidR="00325460">
        <w:rPr>
          <w:color w:val="000000"/>
          <w:spacing w:val="4"/>
          <w:szCs w:val="24"/>
        </w:rPr>
        <w:t xml:space="preserve"> </w:t>
      </w:r>
      <w:r w:rsidR="00135BBE">
        <w:rPr>
          <w:color w:val="000000"/>
          <w:spacing w:val="4"/>
          <w:szCs w:val="24"/>
        </w:rPr>
        <w:br/>
      </w:r>
      <w:r w:rsidR="00F55209" w:rsidRPr="00FF17F9">
        <w:rPr>
          <w:color w:val="000000"/>
          <w:spacing w:val="4"/>
          <w:szCs w:val="24"/>
        </w:rPr>
        <w:t xml:space="preserve">от </w:t>
      </w:r>
      <w:r w:rsidR="00C55717" w:rsidRPr="00C55717">
        <w:rPr>
          <w:szCs w:val="24"/>
        </w:rPr>
        <w:t>05</w:t>
      </w:r>
      <w:r w:rsidR="00C55717">
        <w:rPr>
          <w:szCs w:val="24"/>
        </w:rPr>
        <w:t>.</w:t>
      </w:r>
      <w:r w:rsidR="00C55717" w:rsidRPr="00C55717">
        <w:rPr>
          <w:szCs w:val="24"/>
        </w:rPr>
        <w:t>07</w:t>
      </w:r>
      <w:r w:rsidR="00C55717">
        <w:rPr>
          <w:szCs w:val="24"/>
        </w:rPr>
        <w:t>.</w:t>
      </w:r>
      <w:r w:rsidR="00C55717" w:rsidRPr="00C55717">
        <w:rPr>
          <w:szCs w:val="24"/>
        </w:rPr>
        <w:t>2021</w:t>
      </w:r>
      <w:r w:rsidR="00C55717" w:rsidRPr="00502070">
        <w:rPr>
          <w:szCs w:val="24"/>
        </w:rPr>
        <w:t xml:space="preserve"> </w:t>
      </w:r>
      <w:r w:rsidR="00C55717">
        <w:rPr>
          <w:szCs w:val="24"/>
        </w:rPr>
        <w:t>№ </w:t>
      </w:r>
      <w:r w:rsidR="00C55717" w:rsidRPr="00C55717">
        <w:rPr>
          <w:szCs w:val="24"/>
        </w:rPr>
        <w:t xml:space="preserve">429 </w:t>
      </w:r>
      <w:r w:rsidR="00C55717" w:rsidRPr="00C55717">
        <w:rPr>
          <w:bCs/>
          <w:szCs w:val="24"/>
        </w:rPr>
        <w:t>«</w:t>
      </w:r>
      <w:r w:rsidR="00C55717" w:rsidRPr="00C55717">
        <w:t>Об устано</w:t>
      </w:r>
      <w:r w:rsidR="00C55717">
        <w:t>влении критериев информации о чрезвычайных ситуациях</w:t>
      </w:r>
      <w:r w:rsidR="00C55717" w:rsidRPr="00C55717">
        <w:t xml:space="preserve"> природного и техногенного характера</w:t>
      </w:r>
      <w:r w:rsidR="00F55209" w:rsidRPr="00587C48">
        <w:rPr>
          <w:szCs w:val="24"/>
        </w:rPr>
        <w:t>»</w:t>
      </w:r>
      <w:r w:rsidR="00EB2F9C">
        <w:rPr>
          <w:szCs w:val="24"/>
        </w:rPr>
        <w:t>,</w:t>
      </w:r>
      <w:r w:rsidR="005E091B">
        <w:rPr>
          <w:bCs/>
          <w:szCs w:val="24"/>
        </w:rPr>
        <w:t xml:space="preserve"> </w:t>
      </w:r>
      <w:r w:rsidR="00F55209" w:rsidRPr="00587C48">
        <w:rPr>
          <w:szCs w:val="24"/>
        </w:rPr>
        <w:t xml:space="preserve">ГОСТ Р 22.0.05, ГОСТ 22.9.05, </w:t>
      </w:r>
      <w:r w:rsidR="00F55209" w:rsidRPr="00587C48">
        <w:rPr>
          <w:bCs/>
          <w:szCs w:val="24"/>
        </w:rPr>
        <w:t>ГОСТ 26098</w:t>
      </w:r>
      <w:r w:rsidR="00C310A2">
        <w:rPr>
          <w:bCs/>
          <w:szCs w:val="24"/>
        </w:rPr>
        <w:t xml:space="preserve">, </w:t>
      </w:r>
      <w:r w:rsidR="00BD6FDC">
        <w:rPr>
          <w:bCs/>
          <w:szCs w:val="24"/>
        </w:rPr>
        <w:t xml:space="preserve">Политики Компании </w:t>
      </w:r>
      <w:r w:rsidR="00ED72ED">
        <w:rPr>
          <w:bCs/>
          <w:szCs w:val="24"/>
        </w:rPr>
        <w:t>№ </w:t>
      </w:r>
      <w:r w:rsidR="00ED72ED" w:rsidRPr="003F593A">
        <w:rPr>
          <w:rFonts w:eastAsia="Times New Roman"/>
          <w:bCs/>
          <w:szCs w:val="24"/>
          <w:lang w:eastAsia="ru-RU"/>
        </w:rPr>
        <w:t>П3-11.04 П-02</w:t>
      </w:r>
      <w:r w:rsidR="00ED72ED">
        <w:rPr>
          <w:rFonts w:eastAsia="Times New Roman"/>
          <w:bCs/>
          <w:szCs w:val="24"/>
          <w:lang w:eastAsia="ru-RU"/>
        </w:rPr>
        <w:t xml:space="preserve"> «</w:t>
      </w:r>
      <w:r w:rsidR="00ED72ED">
        <w:rPr>
          <w:bCs/>
          <w:szCs w:val="24"/>
        </w:rPr>
        <w:t xml:space="preserve">В </w:t>
      </w:r>
      <w:r w:rsidR="00BD6FDC" w:rsidRPr="00BD6FDC">
        <w:rPr>
          <w:bCs/>
          <w:szCs w:val="24"/>
        </w:rPr>
        <w:t>области предупреждения и ликвидации чрезвычайных ситуаций</w:t>
      </w:r>
      <w:r w:rsidR="00ED72ED">
        <w:rPr>
          <w:bCs/>
          <w:szCs w:val="24"/>
        </w:rPr>
        <w:t>»</w:t>
      </w:r>
      <w:r w:rsidR="00F55209" w:rsidRPr="003F593A">
        <w:rPr>
          <w:rFonts w:eastAsia="Times New Roman"/>
          <w:bCs/>
          <w:szCs w:val="24"/>
          <w:lang w:eastAsia="ru-RU"/>
        </w:rPr>
        <w:t>.</w:t>
      </w:r>
    </w:p>
    <w:p w14:paraId="45852F3B" w14:textId="77777777" w:rsidR="00103F5B" w:rsidRPr="00B70FED" w:rsidRDefault="00103F5B" w:rsidP="00103F5B">
      <w:pPr>
        <w:rPr>
          <w:sz w:val="22"/>
        </w:rPr>
      </w:pPr>
    </w:p>
    <w:p w14:paraId="2171C52D" w14:textId="77777777" w:rsidR="002D1E34" w:rsidRPr="00E53798" w:rsidRDefault="002D1E34" w:rsidP="00B4160C">
      <w:pPr>
        <w:pStyle w:val="af6"/>
        <w:spacing w:after="0"/>
        <w:rPr>
          <w:rFonts w:eastAsia="Calibri"/>
          <w:color w:val="000000"/>
          <w:lang w:eastAsia="en-US"/>
        </w:rPr>
      </w:pPr>
      <w:bookmarkStart w:id="30" w:name="_Toc149983189"/>
      <w:bookmarkStart w:id="31" w:name="_Toc149985383"/>
      <w:bookmarkStart w:id="32" w:name="_Toc271809640"/>
      <w:bookmarkStart w:id="33" w:name="_Toc287614677"/>
      <w:bookmarkEnd w:id="27"/>
      <w:bookmarkEnd w:id="28"/>
      <w:bookmarkEnd w:id="29"/>
    </w:p>
    <w:p w14:paraId="24A6018D" w14:textId="77777777" w:rsidR="002D1E34" w:rsidRPr="00E53798" w:rsidRDefault="002D1E34" w:rsidP="00B4160C">
      <w:pPr>
        <w:pStyle w:val="21"/>
        <w:rPr>
          <w:color w:val="000000"/>
        </w:rPr>
      </w:pPr>
      <w:bookmarkStart w:id="34" w:name="_Toc413748236"/>
      <w:bookmarkStart w:id="35" w:name="_Toc17458160"/>
      <w:bookmarkStart w:id="36" w:name="_Toc149983190"/>
      <w:bookmarkStart w:id="37" w:name="_Toc149985384"/>
      <w:bookmarkStart w:id="38" w:name="_Toc271809641"/>
      <w:bookmarkStart w:id="39" w:name="_Toc287614678"/>
      <w:bookmarkEnd w:id="30"/>
      <w:bookmarkEnd w:id="31"/>
      <w:bookmarkEnd w:id="32"/>
      <w:bookmarkEnd w:id="33"/>
      <w:r w:rsidRPr="00E53798">
        <w:rPr>
          <w:color w:val="000000"/>
        </w:rPr>
        <w:t>ОБЛАСТЬ ДЕЙСТВИЯ</w:t>
      </w:r>
      <w:bookmarkEnd w:id="34"/>
      <w:bookmarkEnd w:id="35"/>
    </w:p>
    <w:p w14:paraId="0F964C87" w14:textId="77777777" w:rsidR="002D1E34" w:rsidRPr="00E53798" w:rsidRDefault="002D1E34" w:rsidP="00B4160C">
      <w:pPr>
        <w:rPr>
          <w:color w:val="000000"/>
        </w:rPr>
      </w:pPr>
    </w:p>
    <w:p w14:paraId="14028367" w14:textId="541E3B5F" w:rsidR="00AF1483" w:rsidRPr="00E53798" w:rsidRDefault="00985DBF" w:rsidP="00B4160C">
      <w:pPr>
        <w:rPr>
          <w:iCs/>
          <w:color w:val="000000"/>
          <w:szCs w:val="24"/>
        </w:rPr>
      </w:pPr>
      <w:r>
        <w:rPr>
          <w:iCs/>
          <w:color w:val="000000"/>
          <w:szCs w:val="24"/>
        </w:rPr>
        <w:t>Стандарт</w:t>
      </w:r>
      <w:r w:rsidR="00335724" w:rsidRPr="00E53798">
        <w:rPr>
          <w:iCs/>
          <w:color w:val="000000"/>
          <w:szCs w:val="24"/>
        </w:rPr>
        <w:t xml:space="preserve"> </w:t>
      </w:r>
      <w:r w:rsidR="002D1E34" w:rsidRPr="00E53798">
        <w:rPr>
          <w:iCs/>
          <w:color w:val="000000"/>
          <w:szCs w:val="24"/>
        </w:rPr>
        <w:t>обязателен для исполнения работниками</w:t>
      </w:r>
      <w:r w:rsidR="00AF1483" w:rsidRPr="00E53798">
        <w:rPr>
          <w:iCs/>
          <w:color w:val="000000"/>
          <w:szCs w:val="24"/>
        </w:rPr>
        <w:t>:</w:t>
      </w:r>
    </w:p>
    <w:p w14:paraId="3F77CE46" w14:textId="18ADF2ED" w:rsidR="00550B2C" w:rsidRDefault="00550B2C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E53798">
        <w:rPr>
          <w:rFonts w:eastAsia="Calibri"/>
          <w:color w:val="000000"/>
          <w:lang w:eastAsia="en-US"/>
        </w:rPr>
        <w:t>Сит</w:t>
      </w:r>
      <w:r w:rsidRPr="00E53798">
        <w:rPr>
          <w:rFonts w:eastAsia="Calibri"/>
          <w:lang w:eastAsia="en-US"/>
        </w:rPr>
        <w:t xml:space="preserve">уационного центра управления в кризисных ситуациях </w:t>
      </w:r>
      <w:r w:rsidR="007A2688">
        <w:t>П</w:t>
      </w:r>
      <w:r w:rsidR="00FE6FFF">
        <w:t>АО «НК «Роснефть»</w:t>
      </w:r>
      <w:r w:rsidRPr="00E53798">
        <w:rPr>
          <w:rFonts w:eastAsia="Calibri"/>
          <w:lang w:eastAsia="en-US"/>
        </w:rPr>
        <w:t>;</w:t>
      </w:r>
    </w:p>
    <w:p w14:paraId="723134AF" w14:textId="16D9D610" w:rsidR="00407665" w:rsidRDefault="00407665" w:rsidP="00C24970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407665">
        <w:rPr>
          <w:rFonts w:eastAsia="Calibri"/>
          <w:lang w:eastAsia="en-US"/>
        </w:rPr>
        <w:t>Департамент</w:t>
      </w:r>
      <w:r>
        <w:rPr>
          <w:rFonts w:eastAsia="Calibri"/>
          <w:lang w:eastAsia="en-US"/>
        </w:rPr>
        <w:t>а</w:t>
      </w:r>
      <w:r w:rsidRPr="00407665">
        <w:rPr>
          <w:rFonts w:eastAsia="Calibri"/>
          <w:lang w:eastAsia="en-US"/>
        </w:rPr>
        <w:t xml:space="preserve"> </w:t>
      </w:r>
      <w:r w:rsidR="00C24970" w:rsidRPr="00C24970">
        <w:rPr>
          <w:rFonts w:eastAsia="Calibri"/>
          <w:lang w:eastAsia="en-US"/>
        </w:rPr>
        <w:t>анализа, методологии и развития промышленной безопасности, охраны труда и окружающей среды</w:t>
      </w:r>
      <w:r w:rsidRPr="00407665">
        <w:rPr>
          <w:rFonts w:eastAsia="Calibri"/>
          <w:lang w:eastAsia="en-US"/>
        </w:rPr>
        <w:t xml:space="preserve"> П</w:t>
      </w:r>
      <w:r w:rsidR="00FE6FFF">
        <w:rPr>
          <w:rFonts w:eastAsia="Calibri"/>
          <w:lang w:eastAsia="en-US"/>
        </w:rPr>
        <w:t>АО «НК «Роснефть»</w:t>
      </w:r>
      <w:r w:rsidRPr="00407665">
        <w:rPr>
          <w:rFonts w:eastAsia="Calibri"/>
          <w:lang w:eastAsia="en-US"/>
        </w:rPr>
        <w:t>;</w:t>
      </w:r>
    </w:p>
    <w:p w14:paraId="1688B3F2" w14:textId="4A87EAD0" w:rsidR="00C24970" w:rsidRPr="00407665" w:rsidRDefault="00C24970" w:rsidP="00C24970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>
        <w:lastRenderedPageBreak/>
        <w:t>Департамента</w:t>
      </w:r>
      <w:r w:rsidRPr="00C24970">
        <w:rPr>
          <w:rFonts w:eastAsia="Calibri"/>
          <w:lang w:eastAsia="en-US"/>
        </w:rPr>
        <w:t xml:space="preserve"> промышленной безопасности, охраны труда и окружающей среды в разведке и добыче, нефтегазовом и корпоративном сервисе</w:t>
      </w:r>
      <w:r>
        <w:rPr>
          <w:rFonts w:eastAsia="Calibri"/>
          <w:lang w:eastAsia="en-US"/>
        </w:rPr>
        <w:t xml:space="preserve"> </w:t>
      </w:r>
      <w:r>
        <w:t>ПАО «НК «Роснефть»;</w:t>
      </w:r>
    </w:p>
    <w:p w14:paraId="7EDFB9D2" w14:textId="764E11CC" w:rsidR="007F4F8F" w:rsidRPr="000C4306" w:rsidRDefault="00407665" w:rsidP="00407665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>
        <w:t>Департамент</w:t>
      </w:r>
      <w:r w:rsidR="00C24970">
        <w:t>а</w:t>
      </w:r>
      <w:r>
        <w:t xml:space="preserve"> промышленной безопасности, охраны труда и окружающей среды в переработке, коммерции и логистике П</w:t>
      </w:r>
      <w:r w:rsidR="00FE6FFF">
        <w:t>АО «НК «Роснефть»</w:t>
      </w:r>
      <w:r>
        <w:t>;</w:t>
      </w:r>
    </w:p>
    <w:p w14:paraId="3C2BF2D4" w14:textId="68A81761" w:rsidR="001A4D84" w:rsidRDefault="001A4D84" w:rsidP="001A4D84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>
        <w:t>Департамента информации и рекламы П</w:t>
      </w:r>
      <w:r w:rsidR="00FE6FFF">
        <w:t>АО «НК «Роснефть»</w:t>
      </w:r>
      <w:r>
        <w:t>;</w:t>
      </w:r>
    </w:p>
    <w:p w14:paraId="7D0F913E" w14:textId="731CD1C3" w:rsidR="00F21185" w:rsidRPr="00F21185" w:rsidRDefault="00F21185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F21185">
        <w:t>Департамент</w:t>
      </w:r>
      <w:r w:rsidR="00345E99">
        <w:t>а</w:t>
      </w:r>
      <w:r w:rsidRPr="00F21185">
        <w:t xml:space="preserve"> энергетики</w:t>
      </w:r>
      <w:r w:rsidR="009C480C">
        <w:t xml:space="preserve"> П</w:t>
      </w:r>
      <w:r w:rsidR="00FE6FFF">
        <w:t>АО «НК «Роснефть»</w:t>
      </w:r>
      <w:r w:rsidRPr="00F21185">
        <w:t>;</w:t>
      </w:r>
    </w:p>
    <w:p w14:paraId="5943FCBF" w14:textId="53021A2D" w:rsidR="00F21185" w:rsidRPr="00F21185" w:rsidRDefault="008361D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>
        <w:t>Управления делами П</w:t>
      </w:r>
      <w:r w:rsidR="00FE6FFF">
        <w:t>АО «НК «Роснефть»</w:t>
      </w:r>
      <w:r w:rsidR="00F21185" w:rsidRPr="00F21185">
        <w:t>;</w:t>
      </w:r>
    </w:p>
    <w:p w14:paraId="204403BB" w14:textId="37D3FA49" w:rsidR="00AF1483" w:rsidRPr="00AF1483" w:rsidRDefault="00AF1483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>
        <w:t xml:space="preserve">иных </w:t>
      </w:r>
      <w:r w:rsidR="00902C5A">
        <w:t xml:space="preserve">самостоятельных </w:t>
      </w:r>
      <w:r w:rsidRPr="00C67173">
        <w:t xml:space="preserve">структурных подразделений </w:t>
      </w:r>
      <w:r w:rsidR="007A2688">
        <w:t>П</w:t>
      </w:r>
      <w:r w:rsidR="00FE6FFF">
        <w:t>АО «НК «Роснефть»</w:t>
      </w:r>
      <w:r>
        <w:t>;</w:t>
      </w:r>
    </w:p>
    <w:p w14:paraId="6C4FD654" w14:textId="702BCE52" w:rsidR="00AF1483" w:rsidRPr="00FF1225" w:rsidRDefault="00196A75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>
        <w:t>подконтрольных ПАО «НК «Роснефть» О</w:t>
      </w:r>
      <w:r w:rsidR="00976BFC">
        <w:t>бществ</w:t>
      </w:r>
      <w:r>
        <w:t xml:space="preserve"> Группы</w:t>
      </w:r>
      <w:r w:rsidR="00AF1483">
        <w:t>,</w:t>
      </w:r>
      <w:r w:rsidR="00715C74">
        <w:t xml:space="preserve"> </w:t>
      </w:r>
      <w:r w:rsidR="00715C74" w:rsidRPr="006707A6">
        <w:t>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</w:t>
      </w:r>
      <w:r w:rsidR="00D23CC7">
        <w:t>,</w:t>
      </w:r>
    </w:p>
    <w:p w14:paraId="4DDE3399" w14:textId="77777777" w:rsidR="00FF1225" w:rsidRPr="00AE1B81" w:rsidRDefault="00FF1225" w:rsidP="00B4160C">
      <w:pPr>
        <w:pStyle w:val="af6"/>
        <w:tabs>
          <w:tab w:val="left" w:pos="539"/>
        </w:tabs>
        <w:spacing w:after="0"/>
        <w:rPr>
          <w:rFonts w:eastAsia="Calibri"/>
          <w:sz w:val="22"/>
          <w:lang w:eastAsia="en-US"/>
        </w:rPr>
      </w:pPr>
    </w:p>
    <w:p w14:paraId="606E61C0" w14:textId="6A60B79C" w:rsidR="000E0995" w:rsidRDefault="00AF1483" w:rsidP="00B4160C">
      <w:pPr>
        <w:pStyle w:val="af6"/>
        <w:tabs>
          <w:tab w:val="left" w:pos="709"/>
        </w:tabs>
        <w:spacing w:after="0"/>
      </w:pPr>
      <w:r>
        <w:t>задействованными в процессе</w:t>
      </w:r>
      <w:r w:rsidR="00550B2C">
        <w:t xml:space="preserve"> оперативного информирования о чрезвычайных ситуациях (угрозе возникновения), происшествиях и своевременном принятии решений по</w:t>
      </w:r>
      <w:r w:rsidR="00785F4C">
        <w:t> </w:t>
      </w:r>
      <w:r w:rsidR="00A42E51">
        <w:t>предотвращению</w:t>
      </w:r>
      <w:r w:rsidR="00550B2C">
        <w:t xml:space="preserve"> причинения ущерба жизни и здоровью работников </w:t>
      </w:r>
      <w:r w:rsidR="005F58F7">
        <w:t>П</w:t>
      </w:r>
      <w:r w:rsidR="00FE6FFF">
        <w:t>АО «НК «Роснефть»</w:t>
      </w:r>
      <w:r w:rsidR="005F58F7">
        <w:t xml:space="preserve"> / Обществ Группы</w:t>
      </w:r>
      <w:r w:rsidR="00550B2C">
        <w:t>, третьим лицам и окружающей среде.</w:t>
      </w:r>
    </w:p>
    <w:p w14:paraId="6342A051" w14:textId="77777777" w:rsidR="009C480C" w:rsidRPr="00AE1B81" w:rsidRDefault="009C480C" w:rsidP="002D1E34">
      <w:pPr>
        <w:rPr>
          <w:caps/>
          <w:sz w:val="22"/>
          <w:szCs w:val="24"/>
        </w:rPr>
      </w:pPr>
    </w:p>
    <w:p w14:paraId="0E0D1E64" w14:textId="77777777" w:rsidR="00DE4FB6" w:rsidRPr="00AE1B81" w:rsidRDefault="00DE4FB6" w:rsidP="00DE4FB6">
      <w:pPr>
        <w:rPr>
          <w:caps/>
          <w:sz w:val="22"/>
          <w:szCs w:val="24"/>
        </w:rPr>
      </w:pPr>
    </w:p>
    <w:p w14:paraId="2853A970" w14:textId="77777777" w:rsidR="00727E7D" w:rsidRPr="004D6BD0" w:rsidRDefault="00923FCB" w:rsidP="0029777D">
      <w:pPr>
        <w:pStyle w:val="S24"/>
      </w:pPr>
      <w:bookmarkStart w:id="40" w:name="_Toc413748237"/>
      <w:bookmarkStart w:id="41" w:name="_Toc17458161"/>
      <w:r w:rsidRPr="004D6BD0">
        <w:rPr>
          <w:caps w:val="0"/>
        </w:rPr>
        <w:t>ПЕРИОД ДЕЙСТВИЯ И ПОРЯДОК ВНЕСЕНИЯ ИЗМЕНЕНИЙ</w:t>
      </w:r>
      <w:bookmarkEnd w:id="36"/>
      <w:bookmarkEnd w:id="37"/>
      <w:bookmarkEnd w:id="38"/>
      <w:bookmarkEnd w:id="39"/>
      <w:bookmarkEnd w:id="40"/>
      <w:bookmarkEnd w:id="41"/>
    </w:p>
    <w:p w14:paraId="2C97EFA0" w14:textId="77777777" w:rsidR="002D1E34" w:rsidRPr="00AE1B81" w:rsidRDefault="002D1E34" w:rsidP="002D1E34">
      <w:pPr>
        <w:pStyle w:val="32"/>
        <w:spacing w:before="0" w:after="0"/>
        <w:rPr>
          <w:sz w:val="22"/>
        </w:rPr>
      </w:pPr>
    </w:p>
    <w:p w14:paraId="5BD0A0F8" w14:textId="537A45F8" w:rsidR="00D1487E" w:rsidRPr="00A33466" w:rsidRDefault="00D1487E" w:rsidP="00D1487E">
      <w:pPr>
        <w:pStyle w:val="32"/>
        <w:spacing w:before="0" w:after="0"/>
        <w:rPr>
          <w:color w:val="000000"/>
        </w:rPr>
      </w:pPr>
      <w:r w:rsidRPr="00A33466">
        <w:rPr>
          <w:color w:val="000000"/>
        </w:rPr>
        <w:t xml:space="preserve">Настоящий </w:t>
      </w:r>
      <w:r w:rsidR="00CD4F69">
        <w:rPr>
          <w:color w:val="000000"/>
        </w:rPr>
        <w:t>Стандарт</w:t>
      </w:r>
      <w:r w:rsidR="00335724" w:rsidRPr="00A33466">
        <w:rPr>
          <w:color w:val="000000"/>
        </w:rPr>
        <w:t xml:space="preserve"> </w:t>
      </w:r>
      <w:r w:rsidRPr="00A33466">
        <w:rPr>
          <w:color w:val="000000"/>
        </w:rPr>
        <w:t>является локальным нормативным документом постоянного действия.</w:t>
      </w:r>
    </w:p>
    <w:p w14:paraId="6DBC2DBF" w14:textId="77777777" w:rsidR="00D1487E" w:rsidRPr="00AE1B81" w:rsidRDefault="00D1487E" w:rsidP="00D1487E">
      <w:pPr>
        <w:pStyle w:val="32"/>
        <w:spacing w:before="0" w:after="0"/>
        <w:rPr>
          <w:color w:val="000000"/>
          <w:sz w:val="22"/>
        </w:rPr>
      </w:pPr>
    </w:p>
    <w:p w14:paraId="6733E88D" w14:textId="71B943B3" w:rsidR="00CD04E6" w:rsidRDefault="00CD4F69" w:rsidP="00CD04E6">
      <w:pPr>
        <w:pStyle w:val="S4"/>
      </w:pPr>
      <w:r w:rsidRPr="00CD4F69">
        <w:t>Стандар</w:t>
      </w:r>
      <w:r>
        <w:t>т</w:t>
      </w:r>
      <w:r w:rsidR="008153C3">
        <w:t xml:space="preserve"> </w:t>
      </w:r>
      <w:r w:rsidR="00CD04E6">
        <w:t>утверждается,</w:t>
      </w:r>
      <w:r w:rsidR="00EB2F9C">
        <w:t xml:space="preserve"> изменяется и</w:t>
      </w:r>
      <w:r w:rsidR="00CD04E6">
        <w:t xml:space="preserve"> признается утратившим силу в П</w:t>
      </w:r>
      <w:r w:rsidR="00FE6FFF">
        <w:t>АО «НК «Роснефть»</w:t>
      </w:r>
      <w:r w:rsidR="00CD04E6">
        <w:t xml:space="preserve"> решением Правления П</w:t>
      </w:r>
      <w:r w:rsidR="00FE6FFF">
        <w:t>АО «НК «Роснефть»</w:t>
      </w:r>
      <w:r w:rsidR="00CD04E6">
        <w:t xml:space="preserve"> и вводится в действие в П</w:t>
      </w:r>
      <w:r w:rsidR="00FE6FFF">
        <w:t>АО «НК «Роснефть»</w:t>
      </w:r>
      <w:r w:rsidR="00CD04E6">
        <w:t xml:space="preserve"> приказом П</w:t>
      </w:r>
      <w:r w:rsidR="00FE6FFF">
        <w:t>АО «НК «Роснефть»</w:t>
      </w:r>
      <w:r w:rsidR="00CD04E6">
        <w:t>.</w:t>
      </w:r>
    </w:p>
    <w:p w14:paraId="4D6D6647" w14:textId="77777777" w:rsidR="00D1487E" w:rsidRPr="00AE1B81" w:rsidRDefault="00D1487E" w:rsidP="00D1487E">
      <w:pPr>
        <w:rPr>
          <w:sz w:val="22"/>
          <w:szCs w:val="24"/>
        </w:rPr>
      </w:pPr>
    </w:p>
    <w:p w14:paraId="61D1C60F" w14:textId="77777777" w:rsidR="00F725ED" w:rsidRPr="00A33466" w:rsidRDefault="00F725ED" w:rsidP="00D1487E">
      <w:pPr>
        <w:rPr>
          <w:spacing w:val="4"/>
          <w:szCs w:val="24"/>
        </w:rPr>
      </w:pPr>
    </w:p>
    <w:p w14:paraId="47A80ABC" w14:textId="77777777" w:rsidR="00723065" w:rsidRDefault="00723065" w:rsidP="003F5CEC">
      <w:pPr>
        <w:pStyle w:val="32"/>
        <w:spacing w:before="0" w:after="0"/>
        <w:sectPr w:rsidR="00723065" w:rsidSect="00B86010">
          <w:head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4B0AD9C" w14:textId="77777777" w:rsidR="00727E7D" w:rsidRPr="00727E7D" w:rsidRDefault="00923FCB" w:rsidP="00244AC5">
      <w:pPr>
        <w:pStyle w:val="S1"/>
        <w:tabs>
          <w:tab w:val="left" w:pos="567"/>
        </w:tabs>
        <w:ind w:left="0" w:firstLine="0"/>
        <w:jc w:val="left"/>
      </w:pPr>
      <w:bookmarkStart w:id="42" w:name="_Toc287614679"/>
      <w:bookmarkStart w:id="43" w:name="_Toc413748238"/>
      <w:bookmarkStart w:id="44" w:name="_Toc17458162"/>
      <w:r w:rsidRPr="00727E7D">
        <w:rPr>
          <w:caps w:val="0"/>
        </w:rPr>
        <w:lastRenderedPageBreak/>
        <w:t xml:space="preserve">ТЕРМИНЫ И </w:t>
      </w:r>
      <w:r w:rsidRPr="000F7779">
        <w:rPr>
          <w:caps w:val="0"/>
        </w:rPr>
        <w:t>ОПРЕДЕЛЕНИЯ</w:t>
      </w:r>
      <w:bookmarkEnd w:id="42"/>
      <w:bookmarkEnd w:id="43"/>
      <w:bookmarkEnd w:id="44"/>
    </w:p>
    <w:p w14:paraId="5900EEF2" w14:textId="77777777" w:rsidR="00727E7D" w:rsidRDefault="00727E7D" w:rsidP="003F5CEC"/>
    <w:p w14:paraId="13DB9960" w14:textId="77777777" w:rsidR="00727E7D" w:rsidRDefault="00727E7D" w:rsidP="003F5CEC"/>
    <w:p w14:paraId="6A97BB15" w14:textId="6843CEA3" w:rsidR="00727E7D" w:rsidRPr="00F4549E" w:rsidRDefault="00B704B0" w:rsidP="00B704B0">
      <w:pPr>
        <w:rPr>
          <w:rFonts w:ascii="Arial" w:hAnsi="Arial" w:cs="Arial"/>
          <w:b/>
        </w:rPr>
      </w:pPr>
      <w:bookmarkStart w:id="45" w:name="_Toc287859569"/>
      <w:bookmarkStart w:id="46" w:name="_Toc289067800"/>
      <w:r w:rsidRPr="00F4549E">
        <w:rPr>
          <w:rFonts w:ascii="Arial" w:hAnsi="Arial" w:cs="Arial"/>
          <w:b/>
        </w:rPr>
        <w:t xml:space="preserve">ТЕРМИНЫ </w:t>
      </w:r>
      <w:bookmarkEnd w:id="45"/>
      <w:bookmarkEnd w:id="46"/>
      <w:r w:rsidR="00C8595B">
        <w:rPr>
          <w:rFonts w:ascii="Arial" w:hAnsi="Arial" w:cs="Arial"/>
          <w:b/>
        </w:rPr>
        <w:t>КОРПОРАТИВНОГО ГЛОССАРИЯ</w:t>
      </w:r>
    </w:p>
    <w:p w14:paraId="59F11235" w14:textId="77777777" w:rsidR="00F4453C" w:rsidRDefault="00F4453C" w:rsidP="00F4453C">
      <w:pPr>
        <w:rPr>
          <w:szCs w:val="24"/>
        </w:rPr>
      </w:pPr>
    </w:p>
    <w:p w14:paraId="68D5D095" w14:textId="0ABE858C" w:rsidR="008F59C0" w:rsidRPr="008F59C0" w:rsidRDefault="008F59C0" w:rsidP="00F4453C">
      <w:pPr>
        <w:rPr>
          <w:i/>
          <w:szCs w:val="24"/>
        </w:rPr>
      </w:pPr>
      <w:r>
        <w:rPr>
          <w:szCs w:val="24"/>
        </w:rPr>
        <w:t xml:space="preserve">В настоящем Стандарте используются термины Корпоративного глоссария: </w:t>
      </w:r>
      <w:r w:rsidR="009754D5" w:rsidRPr="009754D5">
        <w:rPr>
          <w:rFonts w:eastAsia="Times New Roman"/>
          <w:i/>
          <w:szCs w:val="24"/>
          <w:lang w:eastAsia="ru-RU"/>
        </w:rPr>
        <w:t>Аварийно-восстановительные работы, Водный тра</w:t>
      </w:r>
      <w:r w:rsidR="00902C5A">
        <w:rPr>
          <w:rFonts w:eastAsia="Times New Roman"/>
          <w:i/>
          <w:szCs w:val="24"/>
          <w:lang w:eastAsia="ru-RU"/>
        </w:rPr>
        <w:t>нс</w:t>
      </w:r>
      <w:r w:rsidR="009754D5" w:rsidRPr="009754D5">
        <w:rPr>
          <w:rFonts w:eastAsia="Times New Roman"/>
          <w:i/>
          <w:szCs w:val="24"/>
          <w:lang w:eastAsia="ru-RU"/>
        </w:rPr>
        <w:t>порт, Газонефтеводопроявление на скважине, Газонефтеводопроявление без потери управления скважиной,</w:t>
      </w:r>
      <w:r w:rsidR="00271B36">
        <w:rPr>
          <w:rFonts w:eastAsia="Times New Roman"/>
          <w:i/>
          <w:szCs w:val="24"/>
          <w:lang w:eastAsia="ru-RU"/>
        </w:rPr>
        <w:t xml:space="preserve"> </w:t>
      </w:r>
      <w:r w:rsidR="009754D5" w:rsidRPr="009754D5">
        <w:rPr>
          <w:rFonts w:eastAsia="Times New Roman"/>
          <w:i/>
          <w:szCs w:val="24"/>
          <w:lang w:eastAsia="ru-RU"/>
        </w:rPr>
        <w:t>Катастрофа, Несамостоятельное структурное подразделение</w:t>
      </w:r>
      <w:r w:rsidR="00BD27E4">
        <w:rPr>
          <w:rFonts w:eastAsia="Times New Roman"/>
          <w:i/>
          <w:szCs w:val="24"/>
          <w:lang w:eastAsia="ru-RU"/>
        </w:rPr>
        <w:t xml:space="preserve"> (НСП)</w:t>
      </w:r>
      <w:r w:rsidR="009754D5" w:rsidRPr="009754D5">
        <w:rPr>
          <w:rFonts w:eastAsia="Times New Roman"/>
          <w:i/>
          <w:szCs w:val="24"/>
          <w:lang w:eastAsia="ru-RU"/>
        </w:rPr>
        <w:t xml:space="preserve">, Обнаружение чрезвычайной ситуации (происшествия), Общество Группы (ОГ), Открытый фонтан скважины, Происшествие, Режим чрезвычайной ситуации, </w:t>
      </w:r>
      <w:r w:rsidR="00BD27E4">
        <w:rPr>
          <w:rFonts w:eastAsia="Times New Roman"/>
          <w:i/>
          <w:szCs w:val="24"/>
          <w:lang w:eastAsia="ru-RU"/>
        </w:rPr>
        <w:t>Самостоятельное с</w:t>
      </w:r>
      <w:r w:rsidR="009754D5" w:rsidRPr="009754D5">
        <w:rPr>
          <w:rFonts w:eastAsia="Times New Roman"/>
          <w:i/>
          <w:szCs w:val="24"/>
          <w:lang w:eastAsia="ru-RU"/>
        </w:rPr>
        <w:t>труктурное подразделение</w:t>
      </w:r>
      <w:r w:rsidR="00BD27E4">
        <w:rPr>
          <w:rFonts w:eastAsia="Times New Roman"/>
          <w:i/>
          <w:szCs w:val="24"/>
          <w:lang w:eastAsia="ru-RU"/>
        </w:rPr>
        <w:t xml:space="preserve"> (ССП)</w:t>
      </w:r>
      <w:r w:rsidR="009754D5" w:rsidRPr="009754D5">
        <w:rPr>
          <w:rFonts w:eastAsia="Times New Roman"/>
          <w:i/>
          <w:szCs w:val="24"/>
          <w:lang w:eastAsia="ru-RU"/>
        </w:rPr>
        <w:t>, Территория Компании.</w:t>
      </w:r>
    </w:p>
    <w:p w14:paraId="7FABAC71" w14:textId="77777777" w:rsidR="00E46D7F" w:rsidRDefault="00E46D7F" w:rsidP="00F4453C">
      <w:pPr>
        <w:rPr>
          <w:szCs w:val="24"/>
        </w:rPr>
      </w:pPr>
    </w:p>
    <w:p w14:paraId="0699B950" w14:textId="77777777" w:rsidR="00E46D7F" w:rsidRDefault="00E46D7F" w:rsidP="00F4453C">
      <w:pPr>
        <w:rPr>
          <w:szCs w:val="24"/>
        </w:rPr>
      </w:pPr>
    </w:p>
    <w:p w14:paraId="2213ACCD" w14:textId="35953EB7" w:rsidR="00234B63" w:rsidRPr="00234B63" w:rsidRDefault="00234B63" w:rsidP="00F4453C">
      <w:pPr>
        <w:rPr>
          <w:rFonts w:ascii="Arial" w:hAnsi="Arial" w:cs="Arial"/>
          <w:b/>
        </w:rPr>
      </w:pPr>
      <w:r w:rsidRPr="00234B63">
        <w:rPr>
          <w:rFonts w:ascii="Arial" w:hAnsi="Arial" w:cs="Arial"/>
          <w:b/>
        </w:rPr>
        <w:t>РОЛИ КОРПОРАТИВНОГО ГЛОССАРИЯ</w:t>
      </w:r>
    </w:p>
    <w:p w14:paraId="59A71AF2" w14:textId="77777777" w:rsidR="00234B63" w:rsidRDefault="00234B63" w:rsidP="00F4453C">
      <w:pPr>
        <w:rPr>
          <w:szCs w:val="24"/>
        </w:rPr>
      </w:pPr>
    </w:p>
    <w:p w14:paraId="29FAA7EB" w14:textId="4A160807" w:rsidR="00234B63" w:rsidRDefault="00234B63" w:rsidP="00F4453C">
      <w:pPr>
        <w:rPr>
          <w:szCs w:val="24"/>
        </w:rPr>
      </w:pPr>
      <w:r>
        <w:rPr>
          <w:szCs w:val="24"/>
        </w:rPr>
        <w:t xml:space="preserve">В настоящем Стандарте используются роли Корпоративного глоссария: </w:t>
      </w:r>
      <w:r w:rsidR="00887AB9" w:rsidRPr="00887AB9">
        <w:rPr>
          <w:rFonts w:eastAsia="Times New Roman"/>
          <w:i/>
          <w:szCs w:val="24"/>
          <w:lang w:eastAsia="ru-RU"/>
        </w:rPr>
        <w:t>Дежурно-диспетчерская служба Общества Группы,</w:t>
      </w:r>
      <w:r w:rsidR="00887AB9">
        <w:rPr>
          <w:rFonts w:eastAsia="Times New Roman"/>
          <w:i/>
          <w:szCs w:val="24"/>
          <w:lang w:eastAsia="ru-RU"/>
        </w:rPr>
        <w:t xml:space="preserve"> </w:t>
      </w:r>
      <w:r w:rsidR="00441205" w:rsidRPr="00441205">
        <w:rPr>
          <w:rFonts w:eastAsia="Times New Roman"/>
          <w:i/>
          <w:szCs w:val="24"/>
          <w:lang w:eastAsia="ru-RU"/>
        </w:rPr>
        <w:t>Дежурный диспетчер Общества Группы</w:t>
      </w:r>
      <w:r w:rsidR="00441205" w:rsidRPr="00441205">
        <w:rPr>
          <w:i/>
          <w:szCs w:val="24"/>
        </w:rPr>
        <w:t>,</w:t>
      </w:r>
      <w:r w:rsidR="00441205">
        <w:rPr>
          <w:i/>
          <w:szCs w:val="24"/>
        </w:rPr>
        <w:t xml:space="preserve"> </w:t>
      </w:r>
      <w:r w:rsidR="00E6547F" w:rsidRPr="00E6547F">
        <w:rPr>
          <w:i/>
          <w:szCs w:val="24"/>
        </w:rPr>
        <w:t xml:space="preserve">Единоличный исполнительный орган (ЕИО), </w:t>
      </w:r>
      <w:r w:rsidR="009754D5" w:rsidRPr="009754D5">
        <w:rPr>
          <w:rFonts w:eastAsia="Times New Roman"/>
          <w:i/>
          <w:szCs w:val="24"/>
          <w:lang w:eastAsia="ru-RU"/>
        </w:rPr>
        <w:t xml:space="preserve">Комиссия по предупреждению и ликвидации чрезвычайных ситуаций и обеспечению пожарной безопасности, Куратор Общества, Курирующее структурное подразделение, </w:t>
      </w:r>
      <w:r w:rsidR="00BD27E4" w:rsidRPr="009754D5">
        <w:rPr>
          <w:rFonts w:eastAsia="Times New Roman"/>
          <w:i/>
          <w:szCs w:val="24"/>
          <w:lang w:eastAsia="ru-RU"/>
        </w:rPr>
        <w:t xml:space="preserve">Объектовое звено единой государственной системы предупреждения и ликвидации чрезвычайных ситуаций, </w:t>
      </w:r>
      <w:r w:rsidR="009754D5" w:rsidRPr="009754D5">
        <w:rPr>
          <w:rFonts w:eastAsia="Times New Roman"/>
          <w:i/>
          <w:szCs w:val="24"/>
          <w:lang w:eastAsia="ru-RU"/>
        </w:rPr>
        <w:t>Оперативная группа</w:t>
      </w:r>
      <w:r w:rsidR="00D87CBF" w:rsidRPr="008C4839">
        <w:rPr>
          <w:rFonts w:eastAsia="Times New Roman"/>
          <w:i/>
          <w:szCs w:val="24"/>
          <w:lang w:eastAsia="ru-RU"/>
        </w:rPr>
        <w:t xml:space="preserve">, </w:t>
      </w:r>
      <w:r w:rsidR="008C4839" w:rsidRPr="008C4839">
        <w:rPr>
          <w:rFonts w:eastAsia="Times New Roman"/>
          <w:i/>
          <w:caps/>
          <w:szCs w:val="24"/>
          <w:lang w:eastAsia="ru-RU"/>
        </w:rPr>
        <w:t>С</w:t>
      </w:r>
      <w:r w:rsidR="008C4839" w:rsidRPr="008C4839">
        <w:rPr>
          <w:rFonts w:eastAsia="Times New Roman"/>
          <w:i/>
          <w:szCs w:val="24"/>
          <w:lang w:eastAsia="ru-RU"/>
        </w:rPr>
        <w:t xml:space="preserve">лужба промышленной безопасности, охраны труда и окружающей среды </w:t>
      </w:r>
      <w:r w:rsidR="008C4839" w:rsidRPr="008C4839">
        <w:rPr>
          <w:rFonts w:eastAsia="Times New Roman"/>
          <w:i/>
          <w:caps/>
          <w:szCs w:val="24"/>
          <w:lang w:eastAsia="ru-RU"/>
        </w:rPr>
        <w:t>(С</w:t>
      </w:r>
      <w:r w:rsidR="008C4839" w:rsidRPr="008C4839">
        <w:rPr>
          <w:rFonts w:eastAsia="Times New Roman"/>
          <w:i/>
          <w:szCs w:val="24"/>
          <w:lang w:eastAsia="ru-RU"/>
        </w:rPr>
        <w:t>лужба</w:t>
      </w:r>
      <w:r w:rsidR="008C4839" w:rsidRPr="008C4839">
        <w:rPr>
          <w:rFonts w:eastAsia="Times New Roman"/>
          <w:i/>
          <w:caps/>
          <w:szCs w:val="24"/>
          <w:lang w:eastAsia="ru-RU"/>
        </w:rPr>
        <w:t xml:space="preserve"> ПБОТОС),</w:t>
      </w:r>
      <w:r w:rsidR="008C4839">
        <w:rPr>
          <w:rFonts w:eastAsia="Times New Roman"/>
          <w:caps/>
          <w:szCs w:val="24"/>
          <w:lang w:eastAsia="ru-RU"/>
        </w:rPr>
        <w:t xml:space="preserve"> </w:t>
      </w:r>
      <w:r w:rsidR="00D87CBF">
        <w:rPr>
          <w:rFonts w:eastAsia="Times New Roman"/>
          <w:i/>
          <w:szCs w:val="24"/>
          <w:lang w:eastAsia="ru-RU"/>
        </w:rPr>
        <w:t>Третье лицо</w:t>
      </w:r>
      <w:r w:rsidR="009754D5" w:rsidRPr="009754D5">
        <w:rPr>
          <w:rFonts w:eastAsia="Times New Roman"/>
          <w:i/>
          <w:szCs w:val="24"/>
          <w:lang w:eastAsia="ru-RU"/>
        </w:rPr>
        <w:t>.</w:t>
      </w:r>
    </w:p>
    <w:p w14:paraId="32630B73" w14:textId="77777777" w:rsidR="00234B63" w:rsidRDefault="00234B63" w:rsidP="00F4453C">
      <w:pPr>
        <w:rPr>
          <w:szCs w:val="24"/>
        </w:rPr>
      </w:pPr>
    </w:p>
    <w:p w14:paraId="708FC981" w14:textId="77777777" w:rsidR="00234B63" w:rsidRDefault="00234B63" w:rsidP="00F4453C">
      <w:pPr>
        <w:rPr>
          <w:szCs w:val="24"/>
        </w:rPr>
      </w:pPr>
    </w:p>
    <w:p w14:paraId="6F25EF38" w14:textId="331AE8B7" w:rsidR="00CB0AE4" w:rsidRPr="00CB0AE4" w:rsidRDefault="00CB0AE4" w:rsidP="00F4453C">
      <w:pPr>
        <w:rPr>
          <w:rFonts w:ascii="Arial" w:hAnsi="Arial" w:cs="Arial"/>
          <w:b/>
        </w:rPr>
      </w:pPr>
      <w:r w:rsidRPr="00CB0AE4">
        <w:rPr>
          <w:rFonts w:ascii="Arial" w:hAnsi="Arial" w:cs="Arial"/>
          <w:b/>
        </w:rPr>
        <w:t>ТЕРМИНЫ ИЗ ВНЕШНИХ ДОКУМЕНТОВ</w:t>
      </w:r>
    </w:p>
    <w:p w14:paraId="1D57245E" w14:textId="77777777" w:rsidR="00CB0AE4" w:rsidRDefault="00CB0AE4" w:rsidP="00F4453C">
      <w:pPr>
        <w:rPr>
          <w:szCs w:val="24"/>
        </w:rPr>
      </w:pPr>
    </w:p>
    <w:p w14:paraId="2A5E81A9" w14:textId="137E6616" w:rsidR="00CB0AE4" w:rsidRPr="009754D5" w:rsidRDefault="00CB0AE4" w:rsidP="009754D5">
      <w:pPr>
        <w:rPr>
          <w:rFonts w:eastAsia="Times New Roman"/>
          <w:bCs/>
          <w:i/>
          <w:szCs w:val="24"/>
          <w:lang w:eastAsia="ru-RU"/>
        </w:rPr>
      </w:pPr>
      <w:r>
        <w:rPr>
          <w:szCs w:val="24"/>
        </w:rPr>
        <w:t xml:space="preserve">В настоящем Стандарте используются термины из внешних документов: </w:t>
      </w:r>
      <w:r w:rsidR="009754D5" w:rsidRPr="00982FFC">
        <w:rPr>
          <w:rFonts w:eastAsia="Times New Roman"/>
          <w:bCs/>
          <w:i/>
          <w:szCs w:val="24"/>
          <w:lang w:eastAsia="ru-RU"/>
        </w:rPr>
        <w:t>Авария [</w:t>
      </w:r>
      <w:r w:rsidR="002F7D74" w:rsidRPr="00982FFC">
        <w:rPr>
          <w:rFonts w:eastAsia="Times New Roman"/>
          <w:bCs/>
          <w:i/>
          <w:szCs w:val="24"/>
          <w:lang w:eastAsia="ru-RU"/>
        </w:rPr>
        <w:t xml:space="preserve">ст. 1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2F7D74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702946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21.07.1997 № 116-ФЗ «О промышленной безопасности опасных производственных объектов»], Аварийно химически опасное вещество </w:t>
      </w:r>
      <w:r w:rsidR="00EE77F3" w:rsidRPr="00982FFC">
        <w:rPr>
          <w:rFonts w:eastAsia="Times New Roman"/>
          <w:bCs/>
          <w:i/>
          <w:szCs w:val="24"/>
          <w:lang w:eastAsia="ru-RU"/>
        </w:rPr>
        <w:br/>
      </w:r>
      <w:r w:rsidR="009754D5" w:rsidRPr="00982FFC">
        <w:rPr>
          <w:rFonts w:eastAsia="Times New Roman"/>
          <w:bCs/>
          <w:i/>
          <w:szCs w:val="24"/>
          <w:lang w:eastAsia="ru-RU"/>
        </w:rPr>
        <w:t>[</w:t>
      </w:r>
      <w:r w:rsidR="009F08EF">
        <w:rPr>
          <w:rFonts w:eastAsia="Times New Roman"/>
          <w:bCs/>
          <w:i/>
          <w:szCs w:val="24"/>
          <w:lang w:eastAsia="ru-RU"/>
        </w:rPr>
        <w:t>п. 3.</w:t>
      </w:r>
      <w:r w:rsidR="002F7D74" w:rsidRPr="00982FFC">
        <w:rPr>
          <w:rFonts w:eastAsia="Times New Roman"/>
          <w:bCs/>
          <w:i/>
          <w:szCs w:val="24"/>
          <w:lang w:eastAsia="ru-RU"/>
        </w:rPr>
        <w:t xml:space="preserve">1 </w:t>
      </w:r>
      <w:r w:rsidR="009754D5" w:rsidRPr="00982FFC">
        <w:rPr>
          <w:rFonts w:eastAsia="Times New Roman"/>
          <w:bCs/>
          <w:i/>
          <w:szCs w:val="24"/>
          <w:lang w:eastAsia="ru-RU"/>
        </w:rPr>
        <w:t>ГОСТ Р 55201-2012], Авария воздушного судна [</w:t>
      </w:r>
      <w:r w:rsidR="00D62952" w:rsidRPr="00982FFC">
        <w:rPr>
          <w:i/>
        </w:rPr>
        <w:t>п. 1.2.2.3 Правил расследования авиационных происшествий и инцидентов с гражданскими воздушными судами в Российской Федерации, утвержденных постановлением Правительства РФ от 18.06.1998 № 609</w:t>
      </w:r>
      <w:r w:rsidR="009754D5" w:rsidRPr="00982FFC">
        <w:rPr>
          <w:rFonts w:eastAsia="Times New Roman"/>
          <w:bCs/>
          <w:i/>
          <w:szCs w:val="24"/>
          <w:lang w:eastAsia="ru-RU"/>
        </w:rPr>
        <w:t>], Аэродром [</w:t>
      </w:r>
      <w:r w:rsidR="002F7D74" w:rsidRPr="00982FFC">
        <w:rPr>
          <w:rFonts w:eastAsia="Times New Roman"/>
          <w:bCs/>
          <w:i/>
          <w:szCs w:val="24"/>
          <w:lang w:eastAsia="ru-RU"/>
        </w:rPr>
        <w:t>ст.</w:t>
      </w:r>
      <w:r w:rsidR="000B3A60">
        <w:rPr>
          <w:rFonts w:eastAsia="Times New Roman"/>
          <w:bCs/>
          <w:i/>
          <w:szCs w:val="24"/>
          <w:lang w:eastAsia="ru-RU"/>
        </w:rPr>
        <w:t xml:space="preserve"> </w:t>
      </w:r>
      <w:r w:rsidR="002F7D74" w:rsidRPr="00982FFC">
        <w:rPr>
          <w:rFonts w:eastAsia="Times New Roman"/>
          <w:bCs/>
          <w:i/>
          <w:szCs w:val="24"/>
          <w:lang w:eastAsia="ru-RU"/>
        </w:rPr>
        <w:t xml:space="preserve">40 </w:t>
      </w:r>
      <w:r w:rsidR="009754D5" w:rsidRPr="00982FFC">
        <w:rPr>
          <w:rFonts w:eastAsia="Times New Roman"/>
          <w:bCs/>
          <w:i/>
          <w:szCs w:val="24"/>
          <w:lang w:eastAsia="ru-RU"/>
        </w:rPr>
        <w:t>Воздушн</w:t>
      </w:r>
      <w:r w:rsidR="002F7D74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кодекс</w:t>
      </w:r>
      <w:r w:rsidR="002F7D74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</w:t>
      </w:r>
      <w:r w:rsidR="005617E7" w:rsidRPr="00982FFC">
        <w:rPr>
          <w:i/>
          <w:szCs w:val="24"/>
          <w:lang w:eastAsia="ru-RU"/>
        </w:rPr>
        <w:t>Российской Федерации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19.03.1997 </w:t>
      </w:r>
      <w:r w:rsidR="005617E7">
        <w:rPr>
          <w:rFonts w:eastAsia="Times New Roman"/>
          <w:bCs/>
          <w:i/>
          <w:szCs w:val="24"/>
          <w:lang w:eastAsia="ru-RU"/>
        </w:rPr>
        <w:br/>
      </w:r>
      <w:r w:rsidR="009754D5" w:rsidRPr="00982FFC">
        <w:rPr>
          <w:rFonts w:eastAsia="Times New Roman"/>
          <w:bCs/>
          <w:i/>
          <w:szCs w:val="24"/>
          <w:lang w:eastAsia="ru-RU"/>
        </w:rPr>
        <w:t>№ 60-ФЗ], Взрыв [</w:t>
      </w:r>
      <w:r w:rsidR="00D62952" w:rsidRPr="00982FFC">
        <w:rPr>
          <w:i/>
          <w:szCs w:val="24"/>
        </w:rPr>
        <w:t>приложение 2 к Руководству по безопасности «Методика оценки риска аварий на опасных производственных объектах нефтегазоперерабатывающей, нефте- и газохимической промышленности», утвержденному приказом Ростехнадзора от 28.11.2022 № 414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], </w:t>
      </w:r>
      <w:r w:rsidR="00C90B5A">
        <w:rPr>
          <w:rFonts w:eastAsia="Times New Roman"/>
          <w:bCs/>
          <w:i/>
          <w:szCs w:val="24"/>
          <w:lang w:eastAsia="ru-RU"/>
        </w:rPr>
        <w:t xml:space="preserve">Воздушное </w:t>
      </w:r>
      <w:r w:rsidR="00C90B5A" w:rsidRPr="00C90B5A">
        <w:rPr>
          <w:rFonts w:eastAsia="Times New Roman"/>
          <w:bCs/>
          <w:i/>
          <w:szCs w:val="24"/>
          <w:lang w:eastAsia="ru-RU"/>
        </w:rPr>
        <w:t xml:space="preserve">судно </w:t>
      </w:r>
      <w:r w:rsidR="00C90B5A" w:rsidRPr="00C90B5A">
        <w:rPr>
          <w:i/>
          <w:szCs w:val="24"/>
          <w:lang w:eastAsia="ru-RU"/>
        </w:rPr>
        <w:t xml:space="preserve">[ст. 32 Воздушного кодекса Российской Федерации от 19.03.1997 </w:t>
      </w:r>
      <w:r w:rsidR="00C90B5A" w:rsidRPr="00C90B5A">
        <w:rPr>
          <w:i/>
          <w:szCs w:val="24"/>
          <w:lang w:eastAsia="ru-RU"/>
        </w:rPr>
        <w:br/>
        <w:t>№ 60-ФЗ],</w:t>
      </w:r>
      <w:r w:rsidR="00C90B5A">
        <w:rPr>
          <w:szCs w:val="24"/>
          <w:lang w:eastAsia="ru-RU"/>
        </w:rPr>
        <w:t xml:space="preserve"> </w:t>
      </w:r>
      <w:r w:rsidR="009754D5" w:rsidRPr="00982FFC">
        <w:rPr>
          <w:rFonts w:eastAsia="Times New Roman"/>
          <w:bCs/>
          <w:i/>
          <w:szCs w:val="24"/>
          <w:lang w:eastAsia="ru-RU"/>
        </w:rPr>
        <w:t>Генеральный подрядчик [Гражданский кодекс Российской Федерации (часть вторая) от 26.01.1996 № 14-ФЗ], Должностное лицо [</w:t>
      </w:r>
      <w:r w:rsidR="002F7D74" w:rsidRPr="00982FFC">
        <w:rPr>
          <w:rFonts w:eastAsia="Times New Roman"/>
          <w:bCs/>
          <w:i/>
          <w:szCs w:val="24"/>
          <w:lang w:eastAsia="ru-RU"/>
        </w:rPr>
        <w:t xml:space="preserve">п. 5 ст. 4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2F7D74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2F7D74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02.05.2006 № 59-ФЗ «О порядке рассмотрения обращений граждан Российской Федерации»], Дорожно-транспортное происшествие [</w:t>
      </w:r>
      <w:r w:rsidR="002F7D74" w:rsidRPr="00982FFC">
        <w:rPr>
          <w:rFonts w:eastAsia="Times New Roman"/>
          <w:bCs/>
          <w:i/>
          <w:szCs w:val="24"/>
          <w:lang w:eastAsia="ru-RU"/>
        </w:rPr>
        <w:t xml:space="preserve">ст. 2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2F7D74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2F7D74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</w:t>
      </w:r>
      <w:r w:rsidR="00F902E1">
        <w:rPr>
          <w:rFonts w:eastAsia="Times New Roman"/>
          <w:bCs/>
          <w:i/>
          <w:szCs w:val="24"/>
          <w:lang w:eastAsia="ru-RU"/>
        </w:rPr>
        <w:br/>
      </w:r>
      <w:r w:rsidR="009754D5" w:rsidRPr="00982FFC">
        <w:rPr>
          <w:rFonts w:eastAsia="Times New Roman"/>
          <w:bCs/>
          <w:i/>
          <w:szCs w:val="24"/>
          <w:lang w:eastAsia="ru-RU"/>
        </w:rPr>
        <w:t>от 10.12.1995 № 196-ФЗ «О безопасности дорожного движения»], Единая государственная система предупреждения и ликвидации чрезвычайных ситуаций [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ст. 4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D62952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D62952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</w:t>
      </w:r>
      <w:r w:rsidR="00E06F76">
        <w:rPr>
          <w:rFonts w:eastAsia="Times New Roman"/>
          <w:bCs/>
          <w:i/>
          <w:szCs w:val="24"/>
          <w:lang w:eastAsia="ru-RU"/>
        </w:rPr>
        <w:br/>
      </w:r>
      <w:r w:rsidR="009754D5" w:rsidRPr="00982FFC">
        <w:rPr>
          <w:rFonts w:eastAsia="Times New Roman"/>
          <w:bCs/>
          <w:i/>
          <w:szCs w:val="24"/>
          <w:lang w:eastAsia="ru-RU"/>
        </w:rPr>
        <w:t>от 21.12.1994 № 68-ФЗ «О защите населения и территорий от чрезвычайных ситуаций природного и техногенного характера»], Зона чрезвычайной ситуации [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ст. 1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D62952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D62952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21.12.1994 № 68-ФЗ «О защите населения и территорий от чрезвычайных ситуаций природного и техногенного характера»], Инцидент [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ст. 1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D62952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D62952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21.07.1997 № 116-ФЗ «О промышленной безопасности опасных производственных объектов»], Ликвидация чрезвычайной ситуации [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ст. 1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D62952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D62952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21.12.1994 </w:t>
      </w:r>
      <w:r w:rsidR="009754D5" w:rsidRPr="00982FFC">
        <w:rPr>
          <w:rFonts w:eastAsia="Times New Roman"/>
          <w:bCs/>
          <w:i/>
          <w:szCs w:val="24"/>
          <w:lang w:eastAsia="ru-RU"/>
        </w:rPr>
        <w:lastRenderedPageBreak/>
        <w:t xml:space="preserve">№ 68-ФЗ «О защите населения и территорий от чрезвычайных ситуаций природного и техногенного характера»], 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Несчастный случай на производстве </w:t>
      </w:r>
      <w:r w:rsidR="00D62952" w:rsidRPr="00982FFC">
        <w:rPr>
          <w:i/>
        </w:rPr>
        <w:t xml:space="preserve">[ст. 227 Трудового кодекса Российской Федерации от 30.12.2001 № 197-ФЗ], 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Несчастный случай, не связанный с производством </w:t>
      </w:r>
      <w:r w:rsidR="00D62952" w:rsidRPr="00982FFC">
        <w:rPr>
          <w:i/>
        </w:rPr>
        <w:t xml:space="preserve">[ст. 229.2 Трудового кодекса Российской Федерации от 30.12.2001 </w:t>
      </w:r>
      <w:r w:rsidR="00E65BBF">
        <w:rPr>
          <w:i/>
        </w:rPr>
        <w:br/>
      </w:r>
      <w:r w:rsidR="00D62952" w:rsidRPr="00982FFC">
        <w:rPr>
          <w:i/>
        </w:rPr>
        <w:t>№ 197-ФЗ],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 </w:t>
      </w:r>
      <w:r w:rsidR="009754D5" w:rsidRPr="00982FFC">
        <w:rPr>
          <w:rFonts w:eastAsia="Times New Roman"/>
          <w:bCs/>
          <w:i/>
          <w:szCs w:val="24"/>
          <w:lang w:eastAsia="ru-RU"/>
        </w:rPr>
        <w:t>Нефтегазопровод [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п. 3.13 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ГОСТ 34068-2017], </w:t>
      </w:r>
      <w:r w:rsidR="00E06F76" w:rsidRPr="00E06F76">
        <w:rPr>
          <w:rFonts w:eastAsia="Times New Roman"/>
          <w:i/>
          <w:szCs w:val="24"/>
          <w:lang w:eastAsia="ru-RU"/>
        </w:rPr>
        <w:t>Нефтепровод</w:t>
      </w:r>
      <w:r w:rsidR="00E06F76" w:rsidRPr="00E06F76">
        <w:rPr>
          <w:rFonts w:eastAsia="Times New Roman"/>
          <w:bCs/>
          <w:i/>
          <w:szCs w:val="24"/>
          <w:lang w:eastAsia="ru-RU"/>
        </w:rPr>
        <w:t xml:space="preserve"> </w:t>
      </w:r>
      <w:r w:rsidR="00E06F76" w:rsidRPr="00E06F76">
        <w:rPr>
          <w:i/>
          <w:noProof/>
          <w:szCs w:val="24"/>
        </w:rPr>
        <w:t xml:space="preserve">[п. 3.28 </w:t>
      </w:r>
      <w:r w:rsidR="00E06F76">
        <w:rPr>
          <w:i/>
          <w:noProof/>
          <w:szCs w:val="24"/>
        </w:rPr>
        <w:br/>
      </w:r>
      <w:r w:rsidR="00E06F76" w:rsidRPr="00E06F76">
        <w:rPr>
          <w:i/>
          <w:noProof/>
          <w:szCs w:val="24"/>
        </w:rPr>
        <w:t>ГОСТ Р 55990-2014],</w:t>
      </w:r>
      <w:r w:rsidR="00E06F76">
        <w:rPr>
          <w:noProof/>
          <w:szCs w:val="24"/>
        </w:rPr>
        <w:t xml:space="preserve"> </w:t>
      </w:r>
      <w:r w:rsidR="009754D5" w:rsidRPr="00982FFC">
        <w:rPr>
          <w:rFonts w:eastAsia="Times New Roman"/>
          <w:bCs/>
          <w:i/>
          <w:szCs w:val="24"/>
          <w:lang w:eastAsia="ru-RU"/>
        </w:rPr>
        <w:t>Нефтепродукт [</w:t>
      </w:r>
      <w:r w:rsidR="00D62952" w:rsidRPr="00982FFC">
        <w:rPr>
          <w:i/>
          <w:szCs w:val="24"/>
        </w:rPr>
        <w:t>п. 2 Инструкции по контролю и обеспечению сохранения качества нефтепродуктов в организациях нефтепродуктообеспечения, утвержденной приказом Минэнерго РФ от 19.06.2003 № 231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], 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Оборудование </w:t>
      </w:r>
      <w:r w:rsidR="00D62952" w:rsidRPr="00982FFC">
        <w:rPr>
          <w:i/>
          <w:szCs w:val="24"/>
          <w:lang w:eastAsia="ru-RU"/>
        </w:rPr>
        <w:t xml:space="preserve">[п. 10 Методики разработки сметных норм, утвержденной приказом Минстроя России </w:t>
      </w:r>
      <w:r w:rsidR="00F902E1">
        <w:rPr>
          <w:i/>
          <w:szCs w:val="24"/>
          <w:lang w:eastAsia="ru-RU"/>
        </w:rPr>
        <w:br/>
      </w:r>
      <w:r w:rsidR="00D62952" w:rsidRPr="00982FFC">
        <w:rPr>
          <w:i/>
          <w:szCs w:val="24"/>
          <w:lang w:eastAsia="ru-RU"/>
        </w:rPr>
        <w:t xml:space="preserve">от 18.07.2022 № 577/пр], </w:t>
      </w:r>
      <w:r w:rsidR="00C7675A" w:rsidRPr="00982FFC">
        <w:rPr>
          <w:rFonts w:eastAsia="Times New Roman"/>
          <w:i/>
          <w:szCs w:val="24"/>
          <w:lang w:eastAsia="ru-RU"/>
        </w:rPr>
        <w:t xml:space="preserve">Объект капитального строительства </w:t>
      </w:r>
      <w:r w:rsidR="00C7675A" w:rsidRPr="00982FFC">
        <w:rPr>
          <w:i/>
          <w:szCs w:val="24"/>
          <w:lang w:eastAsia="ru-RU"/>
        </w:rPr>
        <w:t>[</w:t>
      </w:r>
      <w:r w:rsidR="00D62952" w:rsidRPr="00982FFC">
        <w:rPr>
          <w:i/>
          <w:szCs w:val="24"/>
          <w:lang w:eastAsia="ru-RU"/>
        </w:rPr>
        <w:t xml:space="preserve">п. 10 ст. 1 </w:t>
      </w:r>
      <w:r w:rsidR="00C7675A" w:rsidRPr="00982FFC">
        <w:rPr>
          <w:i/>
          <w:szCs w:val="24"/>
          <w:lang w:eastAsia="ru-RU"/>
        </w:rPr>
        <w:t>Градостроительн</w:t>
      </w:r>
      <w:r w:rsidR="00D62952" w:rsidRPr="00982FFC">
        <w:rPr>
          <w:i/>
          <w:szCs w:val="24"/>
          <w:lang w:eastAsia="ru-RU"/>
        </w:rPr>
        <w:t>ого</w:t>
      </w:r>
      <w:r w:rsidR="00C7675A" w:rsidRPr="00982FFC">
        <w:rPr>
          <w:i/>
          <w:szCs w:val="24"/>
          <w:lang w:eastAsia="ru-RU"/>
        </w:rPr>
        <w:t xml:space="preserve"> кодекс</w:t>
      </w:r>
      <w:r w:rsidR="00D62952" w:rsidRPr="00982FFC">
        <w:rPr>
          <w:i/>
          <w:szCs w:val="24"/>
          <w:lang w:eastAsia="ru-RU"/>
        </w:rPr>
        <w:t>а</w:t>
      </w:r>
      <w:r w:rsidR="00C7675A" w:rsidRPr="00982FFC">
        <w:rPr>
          <w:i/>
          <w:szCs w:val="24"/>
          <w:lang w:eastAsia="ru-RU"/>
        </w:rPr>
        <w:t xml:space="preserve"> Российской Федерации от 29.12.2004 № 190-ФЗ]</w:t>
      </w:r>
      <w:r w:rsidR="00C7675A" w:rsidRPr="00982FFC">
        <w:rPr>
          <w:rFonts w:eastAsia="Times New Roman"/>
          <w:i/>
          <w:szCs w:val="24"/>
          <w:lang w:eastAsia="ru-RU"/>
        </w:rPr>
        <w:t>,</w:t>
      </w:r>
      <w:r w:rsidR="00271B36" w:rsidRPr="00982FFC">
        <w:rPr>
          <w:rFonts w:eastAsia="Times New Roman"/>
          <w:i/>
          <w:szCs w:val="24"/>
          <w:lang w:eastAsia="ru-RU"/>
        </w:rPr>
        <w:t xml:space="preserve"> </w:t>
      </w:r>
      <w:r w:rsidR="009754D5" w:rsidRPr="00982FFC">
        <w:rPr>
          <w:rFonts w:eastAsia="Times New Roman"/>
          <w:bCs/>
          <w:i/>
          <w:szCs w:val="24"/>
          <w:lang w:eastAsia="ru-RU"/>
        </w:rPr>
        <w:t>Опасный груз [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ст. 1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D62952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D62952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24.07.1998 № 127-ФЗ «О государственном контроле за осуществлением международных автомобильных перевозок и об ответственности за нарушение порядка их выполнения»], 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Острое профессиональное заболевание </w:t>
      </w:r>
      <w:r w:rsidR="00D62952" w:rsidRPr="00982FFC">
        <w:rPr>
          <w:i/>
          <w:szCs w:val="24"/>
          <w:lang w:eastAsia="ru-RU"/>
        </w:rPr>
        <w:t xml:space="preserve">[п. 2 Правил расследования и учета случаев профессиональных заболеваний работников, утвержденных постановлением Правительства РФ от 05.07.2022 № 1206], </w:t>
      </w:r>
      <w:r w:rsidR="009754D5" w:rsidRPr="00982FFC">
        <w:rPr>
          <w:rFonts w:eastAsia="Times New Roman"/>
          <w:bCs/>
          <w:i/>
          <w:szCs w:val="24"/>
          <w:lang w:eastAsia="ru-RU"/>
        </w:rPr>
        <w:t>Пожар [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ст. 1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D62952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D62952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21.12.1994 № 69-ФЗ «О пожарной безопасности»], 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Пострадавший </w:t>
      </w:r>
      <w:r w:rsidR="00D62952" w:rsidRPr="00982FFC">
        <w:rPr>
          <w:i/>
          <w:szCs w:val="24"/>
          <w:lang w:eastAsia="ru-RU"/>
        </w:rPr>
        <w:t xml:space="preserve">[п. 1.1 Методических рекомендаций по организации первоочередного жизнеобеспечения населения в чрезвычайных ситуациях и работы пунктов временного размещения пострадавшего населения], </w:t>
      </w:r>
      <w:r w:rsidR="009754D5" w:rsidRPr="00982FFC">
        <w:rPr>
          <w:rFonts w:eastAsia="Times New Roman"/>
          <w:bCs/>
          <w:i/>
          <w:szCs w:val="24"/>
          <w:lang w:eastAsia="ru-RU"/>
        </w:rPr>
        <w:t>Предупреждение чрезвычайных ситуаций [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ст. 1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D62952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D62952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</w:t>
      </w:r>
      <w:r w:rsidR="00F902E1">
        <w:rPr>
          <w:rFonts w:eastAsia="Times New Roman"/>
          <w:bCs/>
          <w:i/>
          <w:szCs w:val="24"/>
          <w:lang w:eastAsia="ru-RU"/>
        </w:rPr>
        <w:br/>
      </w:r>
      <w:r w:rsidR="009754D5" w:rsidRPr="00982FFC">
        <w:rPr>
          <w:rFonts w:eastAsia="Times New Roman"/>
          <w:bCs/>
          <w:i/>
          <w:szCs w:val="24"/>
          <w:lang w:eastAsia="ru-RU"/>
        </w:rPr>
        <w:t>от 21.12.1994 № 68-ФЗ «О защите населения и территорий от чрезвычайных ситуаций природного и техногенного характера»], Производственная деятельность [</w:t>
      </w:r>
      <w:r w:rsidR="00D62952" w:rsidRPr="00982FFC">
        <w:rPr>
          <w:rFonts w:eastAsia="Times New Roman"/>
          <w:bCs/>
          <w:i/>
          <w:szCs w:val="24"/>
          <w:lang w:eastAsia="ru-RU"/>
        </w:rPr>
        <w:t xml:space="preserve">ст. 209 </w:t>
      </w:r>
      <w:r w:rsidR="009754D5" w:rsidRPr="00982FFC">
        <w:rPr>
          <w:rFonts w:eastAsia="Times New Roman"/>
          <w:bCs/>
          <w:i/>
          <w:szCs w:val="24"/>
          <w:lang w:eastAsia="ru-RU"/>
        </w:rPr>
        <w:t>Трудово</w:t>
      </w:r>
      <w:r w:rsidR="00D62952" w:rsidRPr="00982FFC">
        <w:rPr>
          <w:rFonts w:eastAsia="Times New Roman"/>
          <w:bCs/>
          <w:i/>
          <w:szCs w:val="24"/>
          <w:lang w:eastAsia="ru-RU"/>
        </w:rPr>
        <w:t>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кодекс</w:t>
      </w:r>
      <w:r w:rsidR="00D62952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Российской Федерации от 30.12.2001 № 197-ФЗ], Промысловый трубопровод [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п. 3.23 </w:t>
      </w:r>
      <w:r w:rsidR="009754D5" w:rsidRPr="00982FFC">
        <w:rPr>
          <w:rFonts w:eastAsia="Times New Roman"/>
          <w:bCs/>
          <w:i/>
          <w:szCs w:val="24"/>
          <w:lang w:eastAsia="ru-RU"/>
        </w:rPr>
        <w:t>ГОСТ 34068-2017], Работодатель [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ст. 20 </w:t>
      </w:r>
      <w:r w:rsidR="009754D5" w:rsidRPr="00982FFC">
        <w:rPr>
          <w:rFonts w:eastAsia="Times New Roman"/>
          <w:bCs/>
          <w:i/>
          <w:szCs w:val="24"/>
          <w:lang w:eastAsia="ru-RU"/>
        </w:rPr>
        <w:t>Трудово</w:t>
      </w:r>
      <w:r w:rsidR="00982FFC" w:rsidRPr="00982FFC">
        <w:rPr>
          <w:rFonts w:eastAsia="Times New Roman"/>
          <w:bCs/>
          <w:i/>
          <w:szCs w:val="24"/>
          <w:lang w:eastAsia="ru-RU"/>
        </w:rPr>
        <w:t>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кодекс</w:t>
      </w:r>
      <w:r w:rsidR="00982FFC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Российской Федерации от 30.12.2001 № 197-ФЗ], 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Работник </w:t>
      </w:r>
      <w:r w:rsidR="00982FFC" w:rsidRPr="00982FFC">
        <w:rPr>
          <w:i/>
        </w:rPr>
        <w:t xml:space="preserve">[ст. 20 Трудового кодекса Российской Федерации от 30.12.2001 № 197-ФЗ], </w:t>
      </w:r>
      <w:r w:rsidR="009754D5" w:rsidRPr="00982FFC">
        <w:rPr>
          <w:rFonts w:eastAsia="Times New Roman"/>
          <w:bCs/>
          <w:i/>
          <w:szCs w:val="24"/>
          <w:lang w:eastAsia="ru-RU"/>
        </w:rPr>
        <w:t>Рабочее время [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ст. 91 </w:t>
      </w:r>
      <w:r w:rsidR="009754D5" w:rsidRPr="00982FFC">
        <w:rPr>
          <w:rFonts w:eastAsia="Times New Roman"/>
          <w:bCs/>
          <w:i/>
          <w:szCs w:val="24"/>
          <w:lang w:eastAsia="ru-RU"/>
        </w:rPr>
        <w:t>Трудово</w:t>
      </w:r>
      <w:r w:rsidR="00982FFC" w:rsidRPr="00982FFC">
        <w:rPr>
          <w:rFonts w:eastAsia="Times New Roman"/>
          <w:bCs/>
          <w:i/>
          <w:szCs w:val="24"/>
          <w:lang w:eastAsia="ru-RU"/>
        </w:rPr>
        <w:t>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кодекс</w:t>
      </w:r>
      <w:r w:rsidR="00982FFC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Российской Федерации от 30.12.2001 № 197-ФЗ], Рабочее место [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ст. 209 </w:t>
      </w:r>
      <w:r w:rsidR="009754D5" w:rsidRPr="00982FFC">
        <w:rPr>
          <w:rFonts w:eastAsia="Times New Roman"/>
          <w:bCs/>
          <w:i/>
          <w:szCs w:val="24"/>
          <w:lang w:eastAsia="ru-RU"/>
        </w:rPr>
        <w:t>Трудово</w:t>
      </w:r>
      <w:r w:rsidR="00982FFC" w:rsidRPr="00982FFC">
        <w:rPr>
          <w:rFonts w:eastAsia="Times New Roman"/>
          <w:bCs/>
          <w:i/>
          <w:szCs w:val="24"/>
          <w:lang w:eastAsia="ru-RU"/>
        </w:rPr>
        <w:t>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кодекс</w:t>
      </w:r>
      <w:r w:rsidR="00982FFC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Российской Федерации от 30.12.2001 № 197-ФЗ], Террористический акт [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п. 3 ст. 3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982FFC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982FFC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06.03.2006 № 35-ФЗ «О противодействии терроризму»], </w:t>
      </w:r>
      <w:r w:rsidR="00E7401D" w:rsidRPr="00E7401D">
        <w:rPr>
          <w:rFonts w:eastAsia="Times New Roman"/>
          <w:bCs/>
          <w:i/>
          <w:szCs w:val="24"/>
          <w:lang w:eastAsia="ru-RU"/>
        </w:rPr>
        <w:t xml:space="preserve">Технические устройства, применяемые на опасном производственном объекте (Технические устройства) </w:t>
      </w:r>
      <w:r w:rsidR="00E7401D" w:rsidRPr="00E7401D">
        <w:rPr>
          <w:i/>
        </w:rPr>
        <w:t>[ст. 1 Федерального закона от 21.07.1997 № 116-ФЗ «О промышленной безопасности опасных производственных объектов»],</w:t>
      </w:r>
      <w:r w:rsidR="00E7401D">
        <w:t xml:space="preserve"> 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Технологический процесс </w:t>
      </w:r>
      <w:r w:rsidR="00982FFC" w:rsidRPr="00982FFC">
        <w:rPr>
          <w:i/>
          <w:szCs w:val="24"/>
          <w:lang w:eastAsia="ru-RU"/>
        </w:rPr>
        <w:t xml:space="preserve">[п. 3.11 </w:t>
      </w:r>
      <w:r w:rsidR="00E7401D">
        <w:rPr>
          <w:i/>
          <w:szCs w:val="24"/>
          <w:lang w:eastAsia="ru-RU"/>
        </w:rPr>
        <w:br/>
      </w:r>
      <w:r w:rsidR="00982FFC" w:rsidRPr="00982FFC">
        <w:rPr>
          <w:i/>
          <w:szCs w:val="24"/>
          <w:lang w:eastAsia="ru-RU"/>
        </w:rPr>
        <w:t xml:space="preserve">СП 231.1311500.2015], </w:t>
      </w:r>
      <w:r w:rsidR="009754D5" w:rsidRPr="00982FFC">
        <w:rPr>
          <w:rFonts w:eastAsia="Times New Roman"/>
          <w:bCs/>
          <w:i/>
          <w:szCs w:val="24"/>
          <w:lang w:eastAsia="ru-RU"/>
        </w:rPr>
        <w:t>Технологический трубопровод [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п. 3.60 </w:t>
      </w:r>
      <w:r w:rsidR="009754D5" w:rsidRPr="00982FFC">
        <w:rPr>
          <w:rFonts w:eastAsia="Times New Roman"/>
          <w:bCs/>
          <w:i/>
          <w:szCs w:val="24"/>
          <w:lang w:eastAsia="ru-RU"/>
        </w:rPr>
        <w:t>ГОСТ 34563-2019], Транспортное средство (Транспорт) [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ст. 2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982FFC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982FFC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10.12.1995 № 196-ФЗ «О безопасности дорожного движения»], 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Хроническое профессиональное заболевание </w:t>
      </w:r>
      <w:r w:rsidR="00982FFC" w:rsidRPr="00982FFC">
        <w:rPr>
          <w:i/>
          <w:szCs w:val="24"/>
          <w:lang w:eastAsia="ru-RU"/>
        </w:rPr>
        <w:t xml:space="preserve">[п. 2 Правил расследования и учета случаев профессиональных заболеваний работников, утвержденных постановлением Правительства РФ от 05.07.2022 № 1206], </w:t>
      </w:r>
      <w:r w:rsidR="009754D5" w:rsidRPr="00982FFC">
        <w:rPr>
          <w:rFonts w:eastAsia="Times New Roman"/>
          <w:bCs/>
          <w:i/>
          <w:szCs w:val="24"/>
          <w:lang w:eastAsia="ru-RU"/>
        </w:rPr>
        <w:t>Чрезвычайная ситуация [</w:t>
      </w:r>
      <w:r w:rsidR="00982FFC" w:rsidRPr="00982FFC">
        <w:rPr>
          <w:rFonts w:eastAsia="Times New Roman"/>
          <w:bCs/>
          <w:i/>
          <w:szCs w:val="24"/>
          <w:lang w:eastAsia="ru-RU"/>
        </w:rPr>
        <w:t xml:space="preserve">ст. 1 </w:t>
      </w:r>
      <w:r w:rsidR="009754D5" w:rsidRPr="00982FFC">
        <w:rPr>
          <w:rFonts w:eastAsia="Times New Roman"/>
          <w:bCs/>
          <w:i/>
          <w:szCs w:val="24"/>
          <w:lang w:eastAsia="ru-RU"/>
        </w:rPr>
        <w:t>Федеральн</w:t>
      </w:r>
      <w:r w:rsidR="00982FFC" w:rsidRPr="00982FFC">
        <w:rPr>
          <w:rFonts w:eastAsia="Times New Roman"/>
          <w:bCs/>
          <w:i/>
          <w:szCs w:val="24"/>
          <w:lang w:eastAsia="ru-RU"/>
        </w:rPr>
        <w:t>ого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закон</w:t>
      </w:r>
      <w:r w:rsidR="00982FFC" w:rsidRPr="00982FFC">
        <w:rPr>
          <w:rFonts w:eastAsia="Times New Roman"/>
          <w:bCs/>
          <w:i/>
          <w:szCs w:val="24"/>
          <w:lang w:eastAsia="ru-RU"/>
        </w:rPr>
        <w:t>а</w:t>
      </w:r>
      <w:r w:rsidR="009754D5" w:rsidRPr="00982FFC">
        <w:rPr>
          <w:rFonts w:eastAsia="Times New Roman"/>
          <w:bCs/>
          <w:i/>
          <w:szCs w:val="24"/>
          <w:lang w:eastAsia="ru-RU"/>
        </w:rPr>
        <w:t xml:space="preserve"> от 21.12.1994 № 68-ФЗ «О защите населения и территорий от чрезвычайных ситуаций природного и техногенного характера»].</w:t>
      </w:r>
    </w:p>
    <w:p w14:paraId="06A0E752" w14:textId="77777777" w:rsidR="00CB0AE4" w:rsidRDefault="00CB0AE4" w:rsidP="00F4453C">
      <w:pPr>
        <w:rPr>
          <w:szCs w:val="24"/>
        </w:rPr>
      </w:pPr>
    </w:p>
    <w:p w14:paraId="751808C4" w14:textId="77777777" w:rsidR="003A46B7" w:rsidRDefault="003A46B7" w:rsidP="00A03A88">
      <w:pPr>
        <w:autoSpaceDE w:val="0"/>
        <w:autoSpaceDN w:val="0"/>
        <w:adjustRightInd w:val="0"/>
        <w:rPr>
          <w:caps/>
          <w:szCs w:val="24"/>
        </w:rPr>
      </w:pPr>
      <w:bookmarkStart w:id="47" w:name="_Toc287614680"/>
    </w:p>
    <w:p w14:paraId="36152F34" w14:textId="7FDD196C" w:rsidR="00C6359D" w:rsidRPr="00F4549E" w:rsidRDefault="00C6359D" w:rsidP="00C6359D">
      <w:pPr>
        <w:rPr>
          <w:rFonts w:ascii="Arial" w:hAnsi="Arial" w:cs="Arial"/>
          <w:b/>
        </w:rPr>
      </w:pPr>
      <w:r w:rsidRPr="00503D6C">
        <w:rPr>
          <w:rFonts w:ascii="Arial" w:hAnsi="Arial" w:cs="Arial"/>
          <w:b/>
        </w:rPr>
        <w:t>ТЕРМИНЫ ДЛЯ ЦЕЛЕЙ НАСТОЯЩЕГО ДОКУМЕНТА</w:t>
      </w:r>
    </w:p>
    <w:p w14:paraId="543CD2A6" w14:textId="77777777" w:rsidR="00F51992" w:rsidRDefault="00F51992" w:rsidP="00C12D9B">
      <w:pPr>
        <w:spacing w:line="276" w:lineRule="auto"/>
        <w:rPr>
          <w:szCs w:val="24"/>
        </w:rPr>
      </w:pPr>
    </w:p>
    <w:p w14:paraId="28AC6538" w14:textId="5A359F94" w:rsidR="003871A6" w:rsidRPr="00FE6FFF" w:rsidRDefault="003871A6" w:rsidP="003871A6">
      <w:pPr>
        <w:shd w:val="clear" w:color="auto" w:fill="FFFFFF"/>
        <w:rPr>
          <w:szCs w:val="24"/>
        </w:rPr>
      </w:pPr>
      <w:r w:rsidRPr="007133DB">
        <w:rPr>
          <w:rFonts w:ascii="Arial" w:hAnsi="Arial" w:cs="Arial"/>
          <w:b/>
          <w:i/>
          <w:color w:val="000000"/>
          <w:sz w:val="20"/>
          <w:szCs w:val="20"/>
        </w:rPr>
        <w:t>БИЗНЕС-БЛОК «ГАЗ»</w:t>
      </w:r>
      <w:r w:rsidRPr="007133D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133DB">
        <w:rPr>
          <w:color w:val="000000"/>
        </w:rPr>
        <w:t xml:space="preserve">– </w:t>
      </w:r>
      <w:r w:rsidRPr="00633B01">
        <w:rPr>
          <w:szCs w:val="24"/>
        </w:rPr>
        <w:t xml:space="preserve">совокупность </w:t>
      </w:r>
      <w:r w:rsidR="00902C5A">
        <w:rPr>
          <w:szCs w:val="24"/>
        </w:rPr>
        <w:t xml:space="preserve">самостоятельных </w:t>
      </w:r>
      <w:r w:rsidRPr="00633B01">
        <w:rPr>
          <w:szCs w:val="24"/>
        </w:rPr>
        <w:t>структурных подразделений П</w:t>
      </w:r>
      <w:r>
        <w:rPr>
          <w:szCs w:val="24"/>
        </w:rPr>
        <w:t>АО «НК «Роснефть»</w:t>
      </w:r>
      <w:r w:rsidRPr="00633B01">
        <w:rPr>
          <w:szCs w:val="24"/>
        </w:rPr>
        <w:t>, находящихся в непосредственном подчинении у топ-менеджера П</w:t>
      </w:r>
      <w:r>
        <w:rPr>
          <w:szCs w:val="24"/>
        </w:rPr>
        <w:t>АО «НК «Роснефть»</w:t>
      </w:r>
      <w:r w:rsidRPr="00633B01">
        <w:rPr>
          <w:szCs w:val="24"/>
        </w:rPr>
        <w:t xml:space="preserve">, ответственного за организацию и повышение эффективности добычи газа на суше, разработку и обустройство газовых и газонефтяных месторождений, переработку газа в Обществах Группы, включенных в периметр Компании с 02.03.2016, обеспечение необходимых условий для успешной монетизации газа, производство сжиженного природного газа, синтетических жидких углеводородов и метанола и Обществ Группы, осуществляющих добычу газа на суше, разработку и обустройство газовых и </w:t>
      </w:r>
      <w:r w:rsidRPr="00633B01">
        <w:rPr>
          <w:szCs w:val="24"/>
        </w:rPr>
        <w:lastRenderedPageBreak/>
        <w:t>газонефтяных месторождений, переработку газа (включенных в периметр Компании с 02.03.2016), производство сжиженного природного газа, синтетических жидких углеводородов и метанола, а также иных курируемых им Обществ Группы.</w:t>
      </w:r>
    </w:p>
    <w:p w14:paraId="78B3D029" w14:textId="77777777" w:rsidR="003871A6" w:rsidRPr="00BA78BA" w:rsidRDefault="003871A6" w:rsidP="003871A6">
      <w:pPr>
        <w:shd w:val="clear" w:color="auto" w:fill="FFFFFF"/>
      </w:pPr>
    </w:p>
    <w:p w14:paraId="57AE42F8" w14:textId="5AF8FCE6" w:rsidR="003871A6" w:rsidRDefault="003871A6" w:rsidP="003871A6">
      <w:pPr>
        <w:spacing w:line="276" w:lineRule="auto"/>
        <w:ind w:left="567"/>
        <w:rPr>
          <w:szCs w:val="24"/>
        </w:rPr>
      </w:pPr>
      <w:r w:rsidRPr="009C16A2">
        <w:rPr>
          <w:i/>
          <w:iCs/>
          <w:szCs w:val="24"/>
          <w:u w:val="single"/>
        </w:rPr>
        <w:t>Примечание:</w:t>
      </w:r>
      <w:r w:rsidRPr="009C16A2">
        <w:rPr>
          <w:i/>
          <w:iCs/>
          <w:szCs w:val="24"/>
        </w:rPr>
        <w:t xml:space="preserve"> Перечень Курируемых Обществ Группы П</w:t>
      </w:r>
      <w:r>
        <w:rPr>
          <w:i/>
          <w:iCs/>
          <w:szCs w:val="24"/>
        </w:rPr>
        <w:t xml:space="preserve">АО «НК «Роснефть» определяется в </w:t>
      </w:r>
      <w:r w:rsidRPr="009C16A2">
        <w:rPr>
          <w:i/>
          <w:iCs/>
          <w:szCs w:val="24"/>
        </w:rPr>
        <w:t>соответствии с Положением Компании № П3-01.03 Р-0006 «О Кураторах Обществ».</w:t>
      </w:r>
    </w:p>
    <w:p w14:paraId="534C141C" w14:textId="77777777" w:rsidR="003871A6" w:rsidRDefault="003871A6" w:rsidP="00C12D9B">
      <w:pPr>
        <w:spacing w:line="276" w:lineRule="auto"/>
        <w:rPr>
          <w:szCs w:val="24"/>
        </w:rPr>
      </w:pPr>
    </w:p>
    <w:p w14:paraId="7B006610" w14:textId="60254363" w:rsidR="003871A6" w:rsidRDefault="003871A6" w:rsidP="003871A6">
      <w:pPr>
        <w:rPr>
          <w:szCs w:val="24"/>
        </w:rPr>
      </w:pPr>
      <w:r w:rsidRPr="00BB544A">
        <w:rPr>
          <w:rFonts w:ascii="Arial" w:hAnsi="Arial" w:cs="Arial"/>
          <w:b/>
          <w:i/>
          <w:color w:val="000000"/>
          <w:sz w:val="20"/>
          <w:szCs w:val="20"/>
        </w:rPr>
        <w:t xml:space="preserve">БИЗНЕС-БЛОК «КОММЕРЦИЯ И ЛОГИСТИКА» </w:t>
      </w:r>
      <w:r w:rsidRPr="00BB544A">
        <w:rPr>
          <w:color w:val="000000"/>
        </w:rPr>
        <w:t xml:space="preserve">– совокупность </w:t>
      </w:r>
      <w:r w:rsidR="00902C5A">
        <w:rPr>
          <w:szCs w:val="24"/>
        </w:rPr>
        <w:t>самостоятельных</w:t>
      </w:r>
      <w:r w:rsidR="00902C5A" w:rsidRPr="00BB544A">
        <w:rPr>
          <w:color w:val="000000"/>
        </w:rPr>
        <w:t xml:space="preserve"> </w:t>
      </w:r>
      <w:r w:rsidRPr="00BB544A">
        <w:rPr>
          <w:color w:val="000000"/>
        </w:rPr>
        <w:t>структурных подразделений П</w:t>
      </w:r>
      <w:r>
        <w:rPr>
          <w:color w:val="000000"/>
        </w:rPr>
        <w:t>АО «НК «Роснефть»</w:t>
      </w:r>
      <w:r w:rsidRPr="00BB544A">
        <w:rPr>
          <w:color w:val="000000"/>
        </w:rPr>
        <w:t>, находящихся в непосредственном подчинении у топ-менеджера П</w:t>
      </w:r>
      <w:r>
        <w:rPr>
          <w:color w:val="000000"/>
        </w:rPr>
        <w:t>АО «НК «Роснефть»</w:t>
      </w:r>
      <w:r w:rsidRPr="00BB544A">
        <w:rPr>
          <w:color w:val="000000"/>
        </w:rPr>
        <w:t xml:space="preserve">, ответственного за коммерцию и логистику; Обществ Группы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902C5A">
        <w:rPr>
          <w:szCs w:val="24"/>
        </w:rPr>
        <w:t>самостоятельных</w:t>
      </w:r>
      <w:r w:rsidR="00902C5A" w:rsidRPr="00BB544A">
        <w:rPr>
          <w:color w:val="000000"/>
        </w:rPr>
        <w:t xml:space="preserve"> </w:t>
      </w:r>
      <w:r w:rsidRPr="00BB544A">
        <w:rPr>
          <w:color w:val="000000"/>
        </w:rPr>
        <w:t>структурных подразделений Обществ Группы, осуществляющих деятельность по коммерции и логистике.</w:t>
      </w:r>
    </w:p>
    <w:p w14:paraId="59587E5B" w14:textId="77777777" w:rsidR="003871A6" w:rsidRDefault="003871A6" w:rsidP="00C12D9B">
      <w:pPr>
        <w:spacing w:line="276" w:lineRule="auto"/>
        <w:rPr>
          <w:szCs w:val="24"/>
        </w:rPr>
      </w:pPr>
    </w:p>
    <w:p w14:paraId="1D0ACEC8" w14:textId="10971040" w:rsidR="00116627" w:rsidRDefault="00116627" w:rsidP="00116627">
      <w:pPr>
        <w:rPr>
          <w:szCs w:val="24"/>
        </w:rPr>
      </w:pPr>
      <w:r w:rsidRPr="00116627">
        <w:rPr>
          <w:rFonts w:ascii="Arial" w:hAnsi="Arial" w:cs="Arial"/>
          <w:b/>
          <w:i/>
          <w:color w:val="000000"/>
          <w:sz w:val="20"/>
        </w:rPr>
        <w:t>БИЗНЕС-БЛОК «НЕФТЕГАЗОХИМИЯ»</w:t>
      </w:r>
      <w:r w:rsidRPr="00BB544A">
        <w:rPr>
          <w:rFonts w:eastAsia="Times New Roman"/>
          <w:b/>
          <w:bCs/>
          <w:i/>
          <w:iCs/>
          <w:szCs w:val="24"/>
          <w:lang w:eastAsia="ru-RU"/>
        </w:rPr>
        <w:t xml:space="preserve"> </w:t>
      </w:r>
      <w:r w:rsidRPr="00BB544A">
        <w:rPr>
          <w:rFonts w:eastAsia="Times New Roman"/>
          <w:szCs w:val="24"/>
          <w:lang w:eastAsia="ru-RU"/>
        </w:rPr>
        <w:t xml:space="preserve">– </w:t>
      </w:r>
      <w:r w:rsidRPr="00BB544A">
        <w:rPr>
          <w:rStyle w:val="urtxtemph"/>
          <w:szCs w:val="24"/>
        </w:rPr>
        <w:t xml:space="preserve">совокупность </w:t>
      </w:r>
      <w:r w:rsidR="00902C5A">
        <w:rPr>
          <w:szCs w:val="24"/>
        </w:rPr>
        <w:t>самостоятельных</w:t>
      </w:r>
      <w:r w:rsidR="00902C5A" w:rsidRPr="00BB544A">
        <w:rPr>
          <w:rStyle w:val="urtxtemph"/>
          <w:szCs w:val="24"/>
        </w:rPr>
        <w:t xml:space="preserve"> </w:t>
      </w:r>
      <w:r w:rsidRPr="00BB544A">
        <w:rPr>
          <w:rStyle w:val="urtxtemph"/>
          <w:szCs w:val="24"/>
        </w:rPr>
        <w:t>структурных подразделений П</w:t>
      </w:r>
      <w:r>
        <w:rPr>
          <w:rStyle w:val="urtxtemph"/>
          <w:szCs w:val="24"/>
        </w:rPr>
        <w:t>АО «НК «Роснефть»</w:t>
      </w:r>
      <w:r w:rsidRPr="00BB544A">
        <w:rPr>
          <w:rStyle w:val="urtxtemph"/>
          <w:szCs w:val="24"/>
        </w:rPr>
        <w:t>, находящихся в непосредственном подчинении у топ-менеджера П</w:t>
      </w:r>
      <w:r>
        <w:rPr>
          <w:rStyle w:val="urtxtemph"/>
          <w:szCs w:val="24"/>
        </w:rPr>
        <w:t>АО «НК «Роснефть»</w:t>
      </w:r>
      <w:r w:rsidRPr="00BB544A">
        <w:rPr>
          <w:rStyle w:val="urtxtemph"/>
          <w:szCs w:val="24"/>
        </w:rPr>
        <w:t xml:space="preserve">, ответственного за нефтегазохимию; Обществ Группы </w:t>
      </w:r>
      <w:r w:rsidR="0057356A">
        <w:rPr>
          <w:szCs w:val="24"/>
        </w:rPr>
        <w:t>и (или)</w:t>
      </w:r>
      <w:r w:rsidR="0057356A" w:rsidRPr="0081074F">
        <w:rPr>
          <w:szCs w:val="24"/>
        </w:rPr>
        <w:t xml:space="preserve"> </w:t>
      </w:r>
      <w:r w:rsidR="00902C5A">
        <w:rPr>
          <w:szCs w:val="24"/>
        </w:rPr>
        <w:t>самостоятельных</w:t>
      </w:r>
      <w:r w:rsidR="00902C5A" w:rsidRPr="00BB544A">
        <w:rPr>
          <w:rStyle w:val="urtxtemph"/>
          <w:szCs w:val="24"/>
        </w:rPr>
        <w:t xml:space="preserve"> </w:t>
      </w:r>
      <w:r w:rsidRPr="00BB544A">
        <w:rPr>
          <w:rStyle w:val="urtxtemph"/>
          <w:szCs w:val="24"/>
        </w:rPr>
        <w:t>структурных подразделений Обществ Группы, осуществляющих деятельность по нефтегазохимии.</w:t>
      </w:r>
    </w:p>
    <w:p w14:paraId="42AB9C0F" w14:textId="77777777" w:rsidR="00116627" w:rsidRDefault="00116627" w:rsidP="00C12D9B">
      <w:pPr>
        <w:spacing w:line="276" w:lineRule="auto"/>
        <w:rPr>
          <w:szCs w:val="24"/>
        </w:rPr>
      </w:pPr>
    </w:p>
    <w:p w14:paraId="7B01C271" w14:textId="0E570E37" w:rsidR="00C36FA6" w:rsidRDefault="00C36FA6" w:rsidP="00C36FA6">
      <w:pPr>
        <w:rPr>
          <w:szCs w:val="24"/>
        </w:rPr>
      </w:pPr>
      <w:r w:rsidRPr="00BB544A">
        <w:rPr>
          <w:rFonts w:ascii="Arial" w:hAnsi="Arial" w:cs="Arial"/>
          <w:b/>
          <w:i/>
          <w:color w:val="000000"/>
          <w:sz w:val="20"/>
          <w:szCs w:val="20"/>
        </w:rPr>
        <w:t>БИЗНЕС-БЛОК «НЕФТЕПЕРЕРАБОТКА»</w:t>
      </w:r>
      <w:r w:rsidRPr="00BB544A">
        <w:rPr>
          <w:b/>
          <w:bCs/>
          <w:i/>
          <w:iCs/>
        </w:rPr>
        <w:t xml:space="preserve"> </w:t>
      </w:r>
      <w:r w:rsidRPr="00BB544A">
        <w:t xml:space="preserve">– </w:t>
      </w:r>
      <w:r w:rsidRPr="00BB544A">
        <w:rPr>
          <w:rStyle w:val="urtxtemph"/>
        </w:rPr>
        <w:t xml:space="preserve">совокупность </w:t>
      </w:r>
      <w:r w:rsidR="00902C5A">
        <w:rPr>
          <w:szCs w:val="24"/>
        </w:rPr>
        <w:t>самостоятельных</w:t>
      </w:r>
      <w:r w:rsidR="00902C5A" w:rsidRPr="00BB544A">
        <w:rPr>
          <w:rStyle w:val="urtxtemph"/>
        </w:rPr>
        <w:t xml:space="preserve"> </w:t>
      </w:r>
      <w:r w:rsidRPr="00BB544A">
        <w:rPr>
          <w:rStyle w:val="urtxtemph"/>
        </w:rPr>
        <w:t>структурных подразделений П</w:t>
      </w:r>
      <w:r>
        <w:rPr>
          <w:rStyle w:val="urtxtemph"/>
        </w:rPr>
        <w:t>АО «НК «Роснефть»</w:t>
      </w:r>
      <w:r w:rsidRPr="00BB544A">
        <w:rPr>
          <w:rStyle w:val="urtxtemph"/>
        </w:rPr>
        <w:t>, находящихся в непосредственном подчинении у топ-менеджера П</w:t>
      </w:r>
      <w:r>
        <w:rPr>
          <w:rStyle w:val="urtxtemph"/>
        </w:rPr>
        <w:t>АО «НК «Роснефть»</w:t>
      </w:r>
      <w:r w:rsidRPr="00BB544A">
        <w:rPr>
          <w:rStyle w:val="urtxtemph"/>
        </w:rPr>
        <w:t xml:space="preserve">, ответственного за нефтепереработку; Обществ Группы </w:t>
      </w:r>
      <w:r w:rsidR="0057356A">
        <w:rPr>
          <w:szCs w:val="24"/>
        </w:rPr>
        <w:t>и (или)</w:t>
      </w:r>
      <w:r w:rsidR="0057356A" w:rsidRPr="0081074F">
        <w:rPr>
          <w:szCs w:val="24"/>
        </w:rPr>
        <w:t xml:space="preserve"> </w:t>
      </w:r>
      <w:r w:rsidR="00902C5A">
        <w:rPr>
          <w:szCs w:val="24"/>
        </w:rPr>
        <w:t>самостоятельных</w:t>
      </w:r>
      <w:r w:rsidR="00902C5A" w:rsidRPr="00BB544A">
        <w:rPr>
          <w:rStyle w:val="urtxtemph"/>
        </w:rPr>
        <w:t xml:space="preserve"> </w:t>
      </w:r>
      <w:r w:rsidRPr="00BB544A">
        <w:rPr>
          <w:rStyle w:val="urtxtemph"/>
        </w:rPr>
        <w:t>структурных подразделений Обществ Группы, осуществляющих деятельность по нефтепереработке</w:t>
      </w:r>
      <w:r w:rsidRPr="00BB544A">
        <w:t>.</w:t>
      </w:r>
    </w:p>
    <w:p w14:paraId="0D8D5447" w14:textId="77777777" w:rsidR="00C36FA6" w:rsidRDefault="00C36FA6" w:rsidP="00C12D9B">
      <w:pPr>
        <w:spacing w:line="276" w:lineRule="auto"/>
        <w:rPr>
          <w:szCs w:val="24"/>
        </w:rPr>
      </w:pPr>
    </w:p>
    <w:p w14:paraId="39D3E24F" w14:textId="3CC918D7" w:rsidR="00CA1D82" w:rsidRDefault="00CA1D82" w:rsidP="00CA1D82">
      <w:pPr>
        <w:rPr>
          <w:szCs w:val="24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 xml:space="preserve">БИЗНЕС-БЛОК «РАЗВЕДКА И ДОБЫЧА» </w:t>
      </w:r>
      <w:r w:rsidRPr="00DE66A1">
        <w:rPr>
          <w:color w:val="000000"/>
        </w:rPr>
        <w:t xml:space="preserve">– </w:t>
      </w:r>
      <w:hyperlink r:id="rId17" w:history="1">
        <w:r w:rsidRPr="007D77EF">
          <w:t xml:space="preserve">совокупность </w:t>
        </w:r>
        <w:r w:rsidR="00902C5A">
          <w:rPr>
            <w:szCs w:val="24"/>
          </w:rPr>
          <w:t>самостоятельных</w:t>
        </w:r>
        <w:r w:rsidR="00902C5A" w:rsidRPr="007D77EF">
          <w:t xml:space="preserve"> </w:t>
        </w:r>
        <w:r w:rsidRPr="007D77EF">
          <w:t>структурных подразделений П</w:t>
        </w:r>
        <w:r>
          <w:t>АО «НК «Роснефть»</w:t>
        </w:r>
        <w:r w:rsidRPr="007D77EF">
          <w:t>, находящихся в непосредственном подчинении у топ-менеджеров П</w:t>
        </w:r>
        <w:r>
          <w:t>АО «НК «Роснефть»</w:t>
        </w:r>
        <w:r w:rsidRPr="007D77EF">
          <w:t xml:space="preserve">, ответственных за разведку, добычу, бурение, освоение, шельфовые проекты и экономику в разведке и добыче; Обществ Группы </w:t>
        </w:r>
        <w:r w:rsidR="0057356A">
          <w:rPr>
            <w:szCs w:val="24"/>
          </w:rPr>
          <w:t>и (или)</w:t>
        </w:r>
        <w:r w:rsidRPr="007D77EF">
          <w:t xml:space="preserve"> </w:t>
        </w:r>
        <w:r w:rsidR="00902C5A">
          <w:rPr>
            <w:szCs w:val="24"/>
          </w:rPr>
          <w:t>самостоятельных</w:t>
        </w:r>
        <w:r w:rsidR="00902C5A" w:rsidRPr="007D77EF">
          <w:t xml:space="preserve"> </w:t>
        </w:r>
        <w:r w:rsidRPr="007D77EF">
          <w:t>структурных подразделений Обществ Группы, осуществляющих деятельность по разведке, добыче, бурению, освоению и шельфовым проектам</w:t>
        </w:r>
      </w:hyperlink>
      <w:r>
        <w:t>.</w:t>
      </w:r>
    </w:p>
    <w:p w14:paraId="77803313" w14:textId="28246A9E" w:rsidR="004906B9" w:rsidRDefault="004906B9" w:rsidP="00C12D9B">
      <w:pPr>
        <w:spacing w:line="276" w:lineRule="auto"/>
        <w:rPr>
          <w:szCs w:val="24"/>
        </w:rPr>
      </w:pPr>
    </w:p>
    <w:p w14:paraId="577D8641" w14:textId="50F5013B" w:rsidR="003C4420" w:rsidRDefault="003C4420" w:rsidP="003C4420">
      <w:pPr>
        <w:rPr>
          <w:szCs w:val="24"/>
        </w:rPr>
      </w:pPr>
      <w:r w:rsidRPr="0016166A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ГРУППОвой НЕСЧАСТНЫЙ СЛУЧАЙ – </w:t>
      </w:r>
      <w:r w:rsidRPr="0016166A">
        <w:t xml:space="preserve">несчастный случай с двумя и более пострадавшими </w:t>
      </w:r>
      <w:r>
        <w:t>собственными работниками</w:t>
      </w:r>
      <w:r w:rsidRPr="0016166A">
        <w:t xml:space="preserve">, подрядной или субподрядной организации при исполнении ими </w:t>
      </w:r>
      <w:r w:rsidRPr="00461B0E">
        <w:t>трудовых обязанностей или работ по заданию работодателя (его представителя), а также осуществлении иных правомерных действий, обусловленных трудовыми отношениями с работодателем либо совершаемых в его интересах</w:t>
      </w:r>
      <w:r>
        <w:t xml:space="preserve"> </w:t>
      </w:r>
      <w:r w:rsidRPr="0016166A">
        <w:t xml:space="preserve">на объекте </w:t>
      </w:r>
      <w:r>
        <w:t>юридического лица</w:t>
      </w:r>
      <w:r w:rsidRPr="002473A1" w:rsidDel="002473A1">
        <w:t xml:space="preserve"> </w:t>
      </w:r>
      <w:r w:rsidRPr="0016166A">
        <w:t>(в том числе объектах строительства), либо во время следования к месту работы или возвращения с места работы на транспорте, предоставленном работодателем.</w:t>
      </w:r>
    </w:p>
    <w:p w14:paraId="05944921" w14:textId="77777777" w:rsidR="003C4420" w:rsidRDefault="003C4420" w:rsidP="00C12D9B">
      <w:pPr>
        <w:spacing w:line="276" w:lineRule="auto"/>
        <w:rPr>
          <w:szCs w:val="24"/>
        </w:rPr>
      </w:pPr>
    </w:p>
    <w:p w14:paraId="209E0EE9" w14:textId="4E8B150A" w:rsidR="00707DA8" w:rsidRDefault="00707DA8" w:rsidP="00707DA8">
      <w:pPr>
        <w:rPr>
          <w:szCs w:val="24"/>
        </w:rPr>
      </w:pPr>
      <w:r w:rsidRPr="00346BF0">
        <w:rPr>
          <w:rFonts w:ascii="Arial" w:hAnsi="Arial" w:cs="Arial"/>
          <w:b/>
          <w:i/>
          <w:sz w:val="20"/>
          <w:szCs w:val="20"/>
        </w:rPr>
        <w:t>ЗАГОРАНИЕ</w:t>
      </w:r>
      <w:r w:rsidRPr="00346BF0">
        <w:t xml:space="preserve"> – неконтролируемое горение, не причинившее материальный ущерб, вред жизни и здоровью граждан, интересам общества</w:t>
      </w:r>
      <w:r>
        <w:t>,</w:t>
      </w:r>
      <w:r w:rsidRPr="00346BF0">
        <w:t xml:space="preserve"> государства</w:t>
      </w:r>
      <w:r>
        <w:t>, Компании</w:t>
      </w:r>
      <w:r w:rsidRPr="00346BF0">
        <w:t>.</w:t>
      </w:r>
    </w:p>
    <w:p w14:paraId="6AAECA12" w14:textId="77777777" w:rsidR="00707DA8" w:rsidRDefault="00707DA8" w:rsidP="00C12D9B">
      <w:pPr>
        <w:spacing w:line="276" w:lineRule="auto"/>
        <w:rPr>
          <w:szCs w:val="24"/>
        </w:rPr>
      </w:pPr>
    </w:p>
    <w:p w14:paraId="41D3E51F" w14:textId="6EC00C25" w:rsidR="00DE602D" w:rsidRDefault="00DE602D" w:rsidP="00C12D9B">
      <w:pPr>
        <w:spacing w:line="276" w:lineRule="auto"/>
        <w:rPr>
          <w:szCs w:val="24"/>
        </w:rPr>
      </w:pPr>
      <w:r w:rsidRPr="00BB544A">
        <w:rPr>
          <w:rFonts w:ascii="Arial" w:hAnsi="Arial" w:cs="Arial"/>
          <w:b/>
          <w:i/>
          <w:sz w:val="20"/>
          <w:szCs w:val="20"/>
        </w:rPr>
        <w:t xml:space="preserve">ЗАРУБЕЖНОЕ ОБЩЕСТВО ГРУППЫ – </w:t>
      </w:r>
      <w:r w:rsidRPr="00BB544A">
        <w:rPr>
          <w:szCs w:val="24"/>
        </w:rPr>
        <w:t xml:space="preserve">Общество Группы, созданное за пределами территории </w:t>
      </w:r>
      <w:r>
        <w:rPr>
          <w:szCs w:val="24"/>
        </w:rPr>
        <w:t>Российской Федерации</w:t>
      </w:r>
      <w:r w:rsidRPr="00BB544A">
        <w:rPr>
          <w:szCs w:val="24"/>
        </w:rPr>
        <w:t xml:space="preserve"> в соответствии с законодательством иностранного государства.</w:t>
      </w:r>
    </w:p>
    <w:p w14:paraId="099C2C00" w14:textId="77777777" w:rsidR="009152E8" w:rsidRDefault="009152E8" w:rsidP="00C12D9B">
      <w:pPr>
        <w:spacing w:line="276" w:lineRule="auto"/>
        <w:rPr>
          <w:szCs w:val="24"/>
        </w:rPr>
      </w:pPr>
    </w:p>
    <w:p w14:paraId="15CFAF24" w14:textId="77777777" w:rsidR="002A7B57" w:rsidRPr="0096232C" w:rsidRDefault="002A7B57" w:rsidP="002A7B57">
      <w:pPr>
        <w:rPr>
          <w:bCs/>
          <w:szCs w:val="24"/>
        </w:rPr>
      </w:pPr>
      <w:r w:rsidRPr="00C6359D">
        <w:rPr>
          <w:rFonts w:ascii="Arial" w:hAnsi="Arial" w:cs="Arial"/>
          <w:b/>
          <w:i/>
          <w:caps/>
          <w:sz w:val="20"/>
        </w:rPr>
        <w:t>ОБЪЕК</w:t>
      </w:r>
      <w:r w:rsidRPr="00C6359D">
        <w:rPr>
          <w:rFonts w:ascii="Arial" w:hAnsi="Arial" w:cs="Arial"/>
          <w:b/>
          <w:i/>
          <w:sz w:val="20"/>
          <w:szCs w:val="20"/>
        </w:rPr>
        <w:t>Т</w:t>
      </w:r>
      <w:r w:rsidRPr="00C6359D">
        <w:t xml:space="preserve"> </w:t>
      </w:r>
      <w:r w:rsidRPr="00C6359D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C6359D">
        <w:t xml:space="preserve">здания и сооружения (в т.ч. автозаправочные станции/комплексы, топливозаправочные /в т.ч. авиа-/ комплексы), помещения, объекты строительства, дороги </w:t>
      </w:r>
      <w:r w:rsidRPr="00C6359D">
        <w:lastRenderedPageBreak/>
        <w:t>(другие инженерные сооружения), железные дороги, установки, станции, опасные производственные объекты, аэродромы, транспортные средства, специальная техника.</w:t>
      </w:r>
    </w:p>
    <w:p w14:paraId="67FFCDB4" w14:textId="77777777" w:rsidR="008B74CB" w:rsidRDefault="008B74CB" w:rsidP="00E36FBB">
      <w:pPr>
        <w:rPr>
          <w:szCs w:val="24"/>
        </w:rPr>
      </w:pPr>
    </w:p>
    <w:p w14:paraId="10B49C6A" w14:textId="771FC8C8" w:rsidR="00DC1EC4" w:rsidRPr="00DC1EC4" w:rsidRDefault="00DC1EC4" w:rsidP="00DC1EC4">
      <w:pPr>
        <w:rPr>
          <w:szCs w:val="26"/>
        </w:rPr>
      </w:pPr>
      <w:r w:rsidRPr="00250ED9">
        <w:rPr>
          <w:rStyle w:val="36"/>
          <w:i/>
          <w:sz w:val="20"/>
          <w:szCs w:val="20"/>
        </w:rPr>
        <w:t xml:space="preserve">ОПЕРАТИВНАЯ ИНФОРМАЦИЯ </w:t>
      </w:r>
      <w:r w:rsidRPr="00250ED9">
        <w:rPr>
          <w:rFonts w:ascii="Arial" w:hAnsi="Arial" w:cs="Arial"/>
          <w:b/>
          <w:i/>
          <w:caps/>
          <w:sz w:val="20"/>
          <w:szCs w:val="20"/>
        </w:rPr>
        <w:t>–</w:t>
      </w:r>
      <w:r w:rsidRPr="00250ED9">
        <w:rPr>
          <w:rStyle w:val="36"/>
          <w:i/>
          <w:sz w:val="20"/>
          <w:szCs w:val="20"/>
        </w:rPr>
        <w:t xml:space="preserve"> </w:t>
      </w:r>
      <w:r w:rsidRPr="00250ED9">
        <w:rPr>
          <w:bCs/>
          <w:szCs w:val="26"/>
        </w:rPr>
        <w:t>информация</w:t>
      </w:r>
      <w:r w:rsidRPr="00250ED9">
        <w:rPr>
          <w:szCs w:val="26"/>
        </w:rPr>
        <w:t xml:space="preserve">, предназначенная для оповещения работников </w:t>
      </w:r>
      <w:r>
        <w:rPr>
          <w:szCs w:val="24"/>
        </w:rPr>
        <w:t>юридического лица</w:t>
      </w:r>
      <w:r w:rsidRPr="00250ED9">
        <w:rPr>
          <w:szCs w:val="26"/>
        </w:rPr>
        <w:t xml:space="preserve"> и населения об угрозе возникновения или возникновении чрезвычайных ситуаций (происшествий), оценки вероятных последствий и</w:t>
      </w:r>
      <w:r>
        <w:rPr>
          <w:szCs w:val="26"/>
        </w:rPr>
        <w:t xml:space="preserve"> принятия мер по их ликвидации.</w:t>
      </w:r>
    </w:p>
    <w:p w14:paraId="7DDCCBF1" w14:textId="77777777" w:rsidR="00DC1EC4" w:rsidRDefault="00DC1EC4" w:rsidP="00E36FBB">
      <w:pPr>
        <w:rPr>
          <w:szCs w:val="24"/>
        </w:rPr>
      </w:pPr>
    </w:p>
    <w:p w14:paraId="2D4FD71D" w14:textId="6C4B0C61" w:rsidR="00BD2294" w:rsidRDefault="00BD2294" w:rsidP="00E36FBB">
      <w:pPr>
        <w:rPr>
          <w:szCs w:val="24"/>
        </w:rPr>
      </w:pPr>
      <w:r w:rsidRPr="0096232C">
        <w:rPr>
          <w:rStyle w:val="36"/>
          <w:i/>
          <w:sz w:val="20"/>
          <w:szCs w:val="20"/>
        </w:rPr>
        <w:t>ОПЕРАТИВНОЕ СОБЫТИЕ –</w:t>
      </w:r>
      <w:r w:rsidRPr="0096232C">
        <w:rPr>
          <w:szCs w:val="24"/>
        </w:rPr>
        <w:t xml:space="preserve"> чрезвычайная ситуация</w:t>
      </w:r>
      <w:r>
        <w:rPr>
          <w:szCs w:val="24"/>
        </w:rPr>
        <w:t xml:space="preserve"> или</w:t>
      </w:r>
      <w:r w:rsidRPr="0096232C">
        <w:rPr>
          <w:szCs w:val="24"/>
        </w:rPr>
        <w:t xml:space="preserve"> происшествие </w:t>
      </w:r>
      <w:r w:rsidRPr="002A35F2">
        <w:t>1-го</w:t>
      </w:r>
      <w:r>
        <w:t>, 2-го, 3-го</w:t>
      </w:r>
      <w:r w:rsidRPr="002A35F2">
        <w:t xml:space="preserve"> уровн</w:t>
      </w:r>
      <w:r>
        <w:t>ей (происшествие 4-го уровня является событием)</w:t>
      </w:r>
      <w:r w:rsidRPr="0096232C">
        <w:rPr>
          <w:szCs w:val="24"/>
        </w:rPr>
        <w:t>.</w:t>
      </w:r>
    </w:p>
    <w:p w14:paraId="6AFC4E0C" w14:textId="77777777" w:rsidR="00BD2294" w:rsidRDefault="00BD2294" w:rsidP="00E36FBB">
      <w:pPr>
        <w:rPr>
          <w:szCs w:val="24"/>
        </w:rPr>
      </w:pPr>
    </w:p>
    <w:p w14:paraId="0EB3C091" w14:textId="5E2CD064" w:rsidR="00FD3B69" w:rsidRDefault="00FD3B69" w:rsidP="00E36FBB">
      <w:pPr>
        <w:rPr>
          <w:szCs w:val="24"/>
        </w:rPr>
      </w:pPr>
      <w:r w:rsidRPr="00250ED9">
        <w:rPr>
          <w:rStyle w:val="36"/>
          <w:i/>
          <w:sz w:val="20"/>
          <w:szCs w:val="20"/>
        </w:rPr>
        <w:t xml:space="preserve">ОПЕРАТИВНЫЙ ШТАБ </w:t>
      </w:r>
      <w:r w:rsidRPr="00250ED9">
        <w:rPr>
          <w:rFonts w:ascii="Arial" w:hAnsi="Arial" w:cs="Arial"/>
          <w:b/>
          <w:i/>
          <w:caps/>
          <w:sz w:val="20"/>
          <w:szCs w:val="20"/>
        </w:rPr>
        <w:t>–</w:t>
      </w:r>
      <w:r w:rsidRPr="00250ED9">
        <w:t xml:space="preserve"> нештатный (</w:t>
      </w:r>
      <w:r w:rsidRPr="00250ED9">
        <w:rPr>
          <w:bCs/>
          <w:szCs w:val="24"/>
        </w:rPr>
        <w:t xml:space="preserve">временный) орган управления </w:t>
      </w:r>
      <w:r w:rsidRPr="00250ED9">
        <w:t>П</w:t>
      </w:r>
      <w:r>
        <w:t>АО «НК «Роснефть»</w:t>
      </w:r>
      <w:r w:rsidRPr="00250ED9">
        <w:t xml:space="preserve"> или Общества Группы</w:t>
      </w:r>
      <w:r w:rsidRPr="00250ED9">
        <w:rPr>
          <w:bCs/>
          <w:szCs w:val="24"/>
        </w:rPr>
        <w:t xml:space="preserve">, </w:t>
      </w:r>
      <w:r w:rsidRPr="00250ED9">
        <w:rPr>
          <w:szCs w:val="24"/>
        </w:rPr>
        <w:t>развертываемый на базе штатных</w:t>
      </w:r>
      <w:r w:rsidRPr="00250ED9">
        <w:rPr>
          <w:bCs/>
          <w:szCs w:val="24"/>
        </w:rPr>
        <w:t xml:space="preserve"> </w:t>
      </w:r>
      <w:r w:rsidR="00902C5A">
        <w:rPr>
          <w:szCs w:val="24"/>
        </w:rPr>
        <w:t>самостоятельных</w:t>
      </w:r>
      <w:r w:rsidR="00902C5A" w:rsidRPr="00250ED9">
        <w:rPr>
          <w:bCs/>
          <w:szCs w:val="24"/>
        </w:rPr>
        <w:t xml:space="preserve"> </w:t>
      </w:r>
      <w:r w:rsidRPr="00250ED9">
        <w:rPr>
          <w:bCs/>
          <w:szCs w:val="24"/>
        </w:rPr>
        <w:t>структурных подразделений</w:t>
      </w:r>
      <w:r w:rsidRPr="00250ED9">
        <w:t xml:space="preserve"> П</w:t>
      </w:r>
      <w:r>
        <w:t>АО «НК «Роснефть»</w:t>
      </w:r>
      <w:r w:rsidRPr="00250ED9">
        <w:t xml:space="preserve"> или Общества Группы</w:t>
      </w:r>
      <w:r w:rsidRPr="00250ED9">
        <w:rPr>
          <w:bCs/>
          <w:szCs w:val="24"/>
        </w:rPr>
        <w:t>, предназначенный для выявления предварительных причин, оценки характера чрезвычайной ситуации, выработки предложений по их локализации и ликвидации, осуществляющий руководство организацией и проведением мероприятий по ликвидации чрезвычайной ситуации (происшествия), а также осуществляющий передачу оперативной информации топ-менеджерам П</w:t>
      </w:r>
      <w:r>
        <w:rPr>
          <w:bCs/>
          <w:szCs w:val="24"/>
        </w:rPr>
        <w:t>АО «НК «Роснефть»</w:t>
      </w:r>
      <w:r w:rsidRPr="00250ED9">
        <w:rPr>
          <w:bCs/>
          <w:szCs w:val="24"/>
        </w:rPr>
        <w:t xml:space="preserve">, в </w:t>
      </w:r>
      <w:r w:rsidRPr="00250ED9">
        <w:rPr>
          <w:szCs w:val="24"/>
        </w:rPr>
        <w:t>Ситуационный центр управления в кризисных ситуациях П</w:t>
      </w:r>
      <w:r>
        <w:rPr>
          <w:szCs w:val="24"/>
        </w:rPr>
        <w:t>АО «НК «Роснефть»</w:t>
      </w:r>
      <w:r w:rsidRPr="00250ED9">
        <w:rPr>
          <w:szCs w:val="24"/>
        </w:rPr>
        <w:t xml:space="preserve"> (для Обществ Группы),</w:t>
      </w:r>
      <w:r w:rsidRPr="00250ED9">
        <w:rPr>
          <w:bCs/>
          <w:szCs w:val="24"/>
        </w:rPr>
        <w:t xml:space="preserve"> </w:t>
      </w:r>
      <w:r w:rsidR="00337C3C">
        <w:rPr>
          <w:bCs/>
          <w:szCs w:val="24"/>
        </w:rPr>
        <w:t>единоличному исполнительному органу</w:t>
      </w:r>
      <w:r w:rsidRPr="00250ED9">
        <w:rPr>
          <w:bCs/>
          <w:szCs w:val="24"/>
        </w:rPr>
        <w:t xml:space="preserve"> Общества Группы о ходе ведения аварийно-спасательных, аварийно-восстановительных, других неотложных работ, работ по ликвидации аварийной ситуации.</w:t>
      </w:r>
    </w:p>
    <w:p w14:paraId="324D101E" w14:textId="4B2CB9F5" w:rsidR="00BD2294" w:rsidRDefault="00BD2294" w:rsidP="00E36FBB">
      <w:pPr>
        <w:rPr>
          <w:szCs w:val="24"/>
        </w:rPr>
      </w:pPr>
    </w:p>
    <w:p w14:paraId="7C97A469" w14:textId="59519234" w:rsidR="00BD2294" w:rsidRDefault="00BD2294" w:rsidP="00E36FBB">
      <w:pPr>
        <w:rPr>
          <w:szCs w:val="24"/>
        </w:rPr>
      </w:pPr>
      <w:r w:rsidRPr="003B2A01">
        <w:rPr>
          <w:rStyle w:val="36"/>
          <w:i/>
          <w:sz w:val="20"/>
          <w:szCs w:val="20"/>
        </w:rPr>
        <w:t xml:space="preserve">ОТКАЗ ТРУБОПРОВОДА </w:t>
      </w:r>
      <w:r w:rsidRPr="003B2A01">
        <w:rPr>
          <w:rFonts w:ascii="Arial" w:hAnsi="Arial" w:cs="Arial"/>
          <w:b/>
          <w:i/>
          <w:caps/>
          <w:sz w:val="20"/>
          <w:szCs w:val="20"/>
        </w:rPr>
        <w:t>–</w:t>
      </w:r>
      <w:r w:rsidRPr="003B2A01">
        <w:t xml:space="preserve"> </w:t>
      </w:r>
      <w:r w:rsidRPr="00E41D6C">
        <w:rPr>
          <w:szCs w:val="24"/>
        </w:rPr>
        <w:t xml:space="preserve">нарушение работоспособности промыслового, технологического и магистрального трубопроводов, связанное с внезапной полной или частичной остановкой трубопровода из-за нарушения герметичности трубопровода или запорной и регулирующей арматуры, сопровождающееся разливом или выбросом объемом, меньшим значений, определяющих критерии отнесения отказов к чрезвычайным ситуациям (а также не являющееся согласно государственных нормативных документов </w:t>
      </w:r>
      <w:r w:rsidRPr="00E41D6C">
        <w:rPr>
          <w:bCs/>
          <w:szCs w:val="24"/>
        </w:rPr>
        <w:t>аварией, аварийной утечкой и опасным условием эксплуатации объектов магистрального трубопроводного транспорта газов и опасных жидкостей)</w:t>
      </w:r>
      <w:r w:rsidRPr="00E41D6C">
        <w:rPr>
          <w:szCs w:val="24"/>
        </w:rPr>
        <w:t>.</w:t>
      </w:r>
    </w:p>
    <w:p w14:paraId="608B4136" w14:textId="77777777" w:rsidR="00BD2294" w:rsidRDefault="00BD2294" w:rsidP="00E36FBB">
      <w:pPr>
        <w:rPr>
          <w:szCs w:val="24"/>
        </w:rPr>
      </w:pPr>
    </w:p>
    <w:p w14:paraId="721F7EF2" w14:textId="2819098B" w:rsidR="00A64D31" w:rsidRDefault="00A64D31" w:rsidP="00E36FBB">
      <w:pPr>
        <w:rPr>
          <w:szCs w:val="24"/>
        </w:rPr>
      </w:pPr>
      <w:r w:rsidRPr="00401006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>Плавучая заправочная станция</w:t>
      </w:r>
      <w:r w:rsidRPr="00401006">
        <w:t xml:space="preserve"> </w:t>
      </w:r>
      <w:r w:rsidRPr="00401006">
        <w:rPr>
          <w:rFonts w:ascii="Arial" w:hAnsi="Arial" w:cs="Arial"/>
          <w:b/>
          <w:i/>
          <w:caps/>
          <w:sz w:val="20"/>
          <w:szCs w:val="20"/>
        </w:rPr>
        <w:t>–</w:t>
      </w:r>
      <w:r w:rsidRPr="00A64D31">
        <w:t xml:space="preserve"> </w:t>
      </w:r>
      <w:r w:rsidRPr="00A64D31">
        <w:rPr>
          <w:rFonts w:eastAsia="Times New Roman"/>
          <w:szCs w:val="24"/>
          <w:lang w:eastAsia="ru-RU"/>
        </w:rPr>
        <w:t>несамоходное судно, предназначенное для заправки нефтепродуктами водно-моторных транспортных средств через топливораздаточные колонки</w:t>
      </w:r>
      <w:r w:rsidRPr="00401006">
        <w:rPr>
          <w:rFonts w:eastAsia="Times New Roman"/>
          <w:szCs w:val="24"/>
          <w:lang w:eastAsia="ru-RU"/>
        </w:rPr>
        <w:t>.</w:t>
      </w:r>
    </w:p>
    <w:p w14:paraId="6C11A545" w14:textId="4EEC5563" w:rsidR="00A64D31" w:rsidRPr="008B74CB" w:rsidRDefault="00A64D31" w:rsidP="00E36FBB">
      <w:pPr>
        <w:rPr>
          <w:szCs w:val="24"/>
        </w:rPr>
      </w:pPr>
    </w:p>
    <w:p w14:paraId="27290582" w14:textId="5E93D789" w:rsidR="004460C3" w:rsidRPr="00BB544A" w:rsidRDefault="004460C3" w:rsidP="004460C3">
      <w:pPr>
        <w:spacing w:before="60"/>
      </w:pPr>
      <w:r w:rsidRPr="00BB544A">
        <w:rPr>
          <w:rFonts w:ascii="Arial" w:hAnsi="Arial" w:cs="Arial"/>
          <w:b/>
          <w:i/>
          <w:caps/>
          <w:sz w:val="20"/>
        </w:rPr>
        <w:t>ПРИЗНАКИ СОБЫТИ</w:t>
      </w:r>
      <w:r w:rsidR="00C97E0F" w:rsidRPr="00BB544A">
        <w:rPr>
          <w:rFonts w:ascii="Arial" w:hAnsi="Arial" w:cs="Arial"/>
          <w:b/>
          <w:i/>
          <w:caps/>
          <w:sz w:val="20"/>
        </w:rPr>
        <w:t>Я</w:t>
      </w:r>
      <w:r w:rsidRPr="00BB544A">
        <w:rPr>
          <w:rFonts w:ascii="Arial" w:hAnsi="Arial" w:cs="Arial"/>
          <w:b/>
          <w:i/>
          <w:caps/>
          <w:sz w:val="20"/>
        </w:rPr>
        <w:t xml:space="preserve"> БЕЗОПАСНОСТИ ПРОЦЕССА</w:t>
      </w:r>
      <w:r w:rsidRPr="00BB544A">
        <w:rPr>
          <w:rFonts w:eastAsia="Times New Roman"/>
          <w:sz w:val="20"/>
          <w:szCs w:val="20"/>
          <w:lang w:eastAsia="ru-RU"/>
        </w:rPr>
        <w:t xml:space="preserve"> </w:t>
      </w:r>
      <w:r w:rsidRPr="00BB544A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BB544A">
        <w:t>разгерметизация оборудования, задействованного в технологическом процессе, характеризуемая выходом рабочей среды за пределы первичной защитной оболочки, в т.ч. нерегламентированный сброс с предохранительных клапанов и стационарных источников выбросов (факел, скруббер, промышленные трубы</w:t>
      </w:r>
      <w:r w:rsidR="00271B36">
        <w:t xml:space="preserve"> </w:t>
      </w:r>
      <w:r w:rsidRPr="00BB544A">
        <w:t>и т.д.), последствиями которой стали:</w:t>
      </w:r>
    </w:p>
    <w:p w14:paraId="6BC50F83" w14:textId="77777777" w:rsidR="004460C3" w:rsidRPr="00BB544A" w:rsidRDefault="004460C3" w:rsidP="004460C3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BB544A">
        <w:t>смертельный случай/ несчастный случай с потерей трудоспособности без госпитализации/ несчастный случай с оказанием первой помощи без утраты трудоспособности, но требующий лечения без необходимости оформления больничного листа;</w:t>
      </w:r>
    </w:p>
    <w:p w14:paraId="01F0F2C7" w14:textId="77777777" w:rsidR="004460C3" w:rsidRPr="00BB544A" w:rsidRDefault="004460C3" w:rsidP="004460C3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BB544A">
        <w:t xml:space="preserve">эвакуация/ укрытие в защитных сооружениях/ перекрытие дорог/ </w:t>
      </w:r>
      <w:r w:rsidR="003F3DA9" w:rsidRPr="00BB544A">
        <w:t>оповещение об угрозе;</w:t>
      </w:r>
    </w:p>
    <w:p w14:paraId="139E7C36" w14:textId="77777777" w:rsidR="004460C3" w:rsidRPr="00BB544A" w:rsidRDefault="004460C3" w:rsidP="004460C3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BB544A">
        <w:t>пожар/ взрыв/ загорание/ задымление/ обугливание/ опаливание/ коксование/ карбонизация или их очевидные признаки, в результате разгерметизации оборудования причинившие материальный ущерб;</w:t>
      </w:r>
    </w:p>
    <w:p w14:paraId="420FD4C6" w14:textId="77777777" w:rsidR="004460C3" w:rsidRPr="00BB544A" w:rsidRDefault="004460C3" w:rsidP="003B3195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BB544A">
        <w:lastRenderedPageBreak/>
        <w:t xml:space="preserve">неконтролируемый/ контролируемый выброс </w:t>
      </w:r>
      <w:r w:rsidR="003B3195" w:rsidRPr="00BB544A">
        <w:t xml:space="preserve">аварийно химически опасных веществ/ </w:t>
      </w:r>
      <w:r w:rsidRPr="00BB544A">
        <w:t>отравляющих веществ;</w:t>
      </w:r>
    </w:p>
    <w:p w14:paraId="74628066" w14:textId="77777777" w:rsidR="004460C3" w:rsidRPr="00BB544A" w:rsidRDefault="003B3195" w:rsidP="00A14DF1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BB544A">
        <w:t>выход аварийно химически опасных веществ/ отравляющих веществ</w:t>
      </w:r>
      <w:r w:rsidR="004460C3" w:rsidRPr="00BB544A">
        <w:t xml:space="preserve"> из устройства сброса давления непосредственно или через расположенное за ним устройство утилизации/</w:t>
      </w:r>
      <w:r w:rsidRPr="00BB544A">
        <w:t xml:space="preserve"> </w:t>
      </w:r>
      <w:r w:rsidR="004460C3" w:rsidRPr="00BB544A">
        <w:t>локализации сброса</w:t>
      </w:r>
      <w:r w:rsidRPr="00BB544A">
        <w:t>,</w:t>
      </w:r>
      <w:r w:rsidR="004460C3" w:rsidRPr="00BB544A">
        <w:t xml:space="preserve"> сопровождающийся: неконтролируемым/</w:t>
      </w:r>
      <w:r w:rsidRPr="00BB544A">
        <w:t xml:space="preserve"> </w:t>
      </w:r>
      <w:r w:rsidR="004460C3" w:rsidRPr="00BB544A">
        <w:t>контролируемым выбросом жидкости/ выбросом в небезопасное место/</w:t>
      </w:r>
      <w:r w:rsidRPr="00BB544A">
        <w:t xml:space="preserve"> </w:t>
      </w:r>
      <w:r w:rsidR="004460C3" w:rsidRPr="00BB544A">
        <w:t>экстренной эвакуаци</w:t>
      </w:r>
      <w:r w:rsidRPr="00BB544A">
        <w:t>ей</w:t>
      </w:r>
      <w:r w:rsidR="004460C3" w:rsidRPr="00BB544A">
        <w:t xml:space="preserve"> персонала/ введени</w:t>
      </w:r>
      <w:r w:rsidRPr="00BB544A">
        <w:t>ем</w:t>
      </w:r>
      <w:r w:rsidR="004460C3" w:rsidRPr="00BB544A">
        <w:t xml:space="preserve"> режима </w:t>
      </w:r>
      <w:r w:rsidRPr="00BB544A">
        <w:t>чрезвычайной ситуации</w:t>
      </w:r>
      <w:r w:rsidR="004460C3" w:rsidRPr="00BB544A">
        <w:t>, связанно</w:t>
      </w:r>
      <w:r w:rsidRPr="00BB544A">
        <w:t>го</w:t>
      </w:r>
      <w:r w:rsidR="004460C3" w:rsidRPr="00BB544A">
        <w:t xml:space="preserve"> с аварией/ реализаци</w:t>
      </w:r>
      <w:r w:rsidRPr="00BB544A">
        <w:t>ей</w:t>
      </w:r>
      <w:r w:rsidR="004460C3" w:rsidRPr="00BB544A">
        <w:t xml:space="preserve"> мер локализации чрезвычайных ситуаций/</w:t>
      </w:r>
      <w:r w:rsidRPr="00BB544A">
        <w:t xml:space="preserve"> </w:t>
      </w:r>
      <w:r w:rsidR="004460C3" w:rsidRPr="00BB544A">
        <w:t>аварийной остановк</w:t>
      </w:r>
      <w:r w:rsidRPr="00BB544A">
        <w:t>ой</w:t>
      </w:r>
      <w:r w:rsidR="004460C3" w:rsidRPr="00BB544A">
        <w:t xml:space="preserve"> (с</w:t>
      </w:r>
      <w:r w:rsidRPr="00BB544A">
        <w:t> </w:t>
      </w:r>
      <w:r w:rsidR="004460C3" w:rsidRPr="00BB544A">
        <w:t>прекращением выпуска продукции</w:t>
      </w:r>
      <w:r w:rsidRPr="00BB544A">
        <w:t xml:space="preserve">/ </w:t>
      </w:r>
      <w:r w:rsidR="004460C3" w:rsidRPr="00BB544A">
        <w:t xml:space="preserve">предоставления услуг) </w:t>
      </w:r>
      <w:r w:rsidRPr="00BB544A">
        <w:t>опасного производственного объекта</w:t>
      </w:r>
      <w:r w:rsidR="004460C3" w:rsidRPr="00BB544A">
        <w:t xml:space="preserve"> или его составляющих с законченным технологическим циклом на срок более 24 часов.</w:t>
      </w:r>
    </w:p>
    <w:p w14:paraId="4182754B" w14:textId="77777777" w:rsidR="00F23ECB" w:rsidRDefault="00F23ECB" w:rsidP="00806EC2"/>
    <w:p w14:paraId="22890B3D" w14:textId="488F9736" w:rsidR="00EB3C0A" w:rsidRDefault="00EB3C0A" w:rsidP="00806EC2">
      <w:pPr>
        <w:rPr>
          <w:szCs w:val="24"/>
        </w:rPr>
      </w:pPr>
      <w:r w:rsidRPr="00172B46">
        <w:rPr>
          <w:rFonts w:ascii="Arial" w:hAnsi="Arial" w:cs="Arial"/>
          <w:b/>
          <w:i/>
          <w:caps/>
          <w:sz w:val="20"/>
          <w:szCs w:val="20"/>
        </w:rPr>
        <w:t>Происшествие без последствий</w:t>
      </w:r>
      <w:r w:rsidRPr="00FB5276">
        <w:rPr>
          <w:sz w:val="20"/>
          <w:szCs w:val="20"/>
        </w:rPr>
        <w:t xml:space="preserve"> </w:t>
      </w:r>
      <w:r w:rsidRPr="00F4549E">
        <w:rPr>
          <w:rFonts w:ascii="Arial" w:hAnsi="Arial" w:cs="Arial"/>
          <w:b/>
          <w:i/>
          <w:caps/>
          <w:sz w:val="20"/>
          <w:szCs w:val="20"/>
        </w:rPr>
        <w:t>–</w:t>
      </w:r>
      <w:r w:rsidRPr="00FB5276">
        <w:rPr>
          <w:sz w:val="20"/>
          <w:szCs w:val="20"/>
        </w:rPr>
        <w:t xml:space="preserve"> </w:t>
      </w:r>
      <w:r w:rsidRPr="00172B46">
        <w:rPr>
          <w:szCs w:val="24"/>
        </w:rPr>
        <w:t xml:space="preserve">любое событие, которое с большой вероятностью могло привести, но не привело в результате стечения обстоятельств, к ущербу людям, активам, окружающей среде, репутации </w:t>
      </w:r>
      <w:r>
        <w:rPr>
          <w:szCs w:val="24"/>
        </w:rPr>
        <w:t>юридического лица</w:t>
      </w:r>
      <w:r w:rsidRPr="00172B46">
        <w:rPr>
          <w:szCs w:val="24"/>
        </w:rPr>
        <w:t xml:space="preserve"> или сочетанию указанных последствий.</w:t>
      </w:r>
    </w:p>
    <w:p w14:paraId="2990C2E3" w14:textId="77777777" w:rsidR="001C4CB5" w:rsidRDefault="001C4CB5" w:rsidP="00806EC2">
      <w:pPr>
        <w:rPr>
          <w:szCs w:val="24"/>
        </w:rPr>
      </w:pPr>
    </w:p>
    <w:p w14:paraId="318783BA" w14:textId="36D54000" w:rsidR="001C4CB5" w:rsidRDefault="001C4CB5" w:rsidP="00806EC2">
      <w:r w:rsidRPr="00436725">
        <w:rPr>
          <w:rStyle w:val="36"/>
          <w:i/>
          <w:sz w:val="20"/>
          <w:szCs w:val="20"/>
        </w:rPr>
        <w:t>ПРОТИВОПРАВНОЕ ДЕЙСТВИЕ</w:t>
      </w:r>
      <w:r>
        <w:rPr>
          <w:rStyle w:val="36"/>
          <w:i/>
          <w:sz w:val="20"/>
          <w:szCs w:val="20"/>
        </w:rPr>
        <w:t xml:space="preserve"> </w:t>
      </w:r>
      <w:r w:rsidRPr="001B576B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436725">
        <w:t>действие, которое нарушает норму права и субъективное право другого лиц</w:t>
      </w:r>
      <w:r w:rsidRPr="00FE6FFF">
        <w:t>а.</w:t>
      </w:r>
    </w:p>
    <w:p w14:paraId="6D8625D9" w14:textId="1871456A" w:rsidR="00D203A5" w:rsidRDefault="00D203A5" w:rsidP="00806EC2"/>
    <w:p w14:paraId="7C937A77" w14:textId="0851C1EB" w:rsidR="00E02915" w:rsidRDefault="00E02915" w:rsidP="00806EC2">
      <w:r w:rsidRPr="00E02915">
        <w:rPr>
          <w:rStyle w:val="36"/>
          <w:bCs w:val="0"/>
          <w:i/>
          <w:sz w:val="20"/>
          <w:szCs w:val="20"/>
        </w:rPr>
        <w:t>СОБЫТИЕ БЕЗОПАСНОСТИ ПРОЦЕССА (PROCESS SAFETY EVENT (PSE))</w:t>
      </w:r>
      <w:r>
        <w:rPr>
          <w:rFonts w:ascii="Arial" w:hAnsi="Arial" w:cs="Arial"/>
          <w:b/>
          <w:bCs/>
          <w:caps/>
          <w:color w:val="000000"/>
        </w:rPr>
        <w:t xml:space="preserve"> </w:t>
      </w:r>
      <w:r w:rsidRPr="00E02915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color w:val="000000"/>
          <w:sz w:val="28"/>
          <w:szCs w:val="28"/>
        </w:rPr>
        <w:t xml:space="preserve"> </w:t>
      </w:r>
      <w:r w:rsidRPr="00E02915">
        <w:t>происшествие которое связанно с незапланированным или бесконтрольным выходом рабочей среды за пределы первичной защитной оболочки, в т.ч. нетоксичных и невоспламеняющихся веществ (например, пар, горячий конденсат, азот, сжатый углекислый газ или сжатый воздух) технологического процесса, или нежелательное событие или состояние, которое при небольшом изменении обстоятельств может привести к выходу рабочей среды за пределы первичной защитной оболочки. Для операций по бурению, забуриванию боковых стволов и ремонту скважин включаются любые незапланированные или не управляемые выходы на поверхность пластовых флюидов, технологических жидкостей или их смеси (уровень морского дна или земли).</w:t>
      </w:r>
    </w:p>
    <w:p w14:paraId="4100764F" w14:textId="77777777" w:rsidR="000373F0" w:rsidRDefault="000373F0" w:rsidP="00806EC2"/>
    <w:p w14:paraId="49C793EF" w14:textId="08830C7F" w:rsidR="000373F0" w:rsidRDefault="000373F0" w:rsidP="00806EC2">
      <w:r w:rsidRPr="00C224B4">
        <w:rPr>
          <w:rFonts w:ascii="Arial" w:hAnsi="Arial" w:cs="Arial"/>
          <w:b/>
          <w:i/>
          <w:iCs/>
          <w:sz w:val="20"/>
          <w:szCs w:val="20"/>
        </w:rPr>
        <w:t>СТОЙКАЯ УТРАТА ПРОФЕССИОНАЛЬНОЙ ТРУДОСПОСОБНОСТИ</w:t>
      </w:r>
      <w:r w:rsidRPr="00C224B4">
        <w:rPr>
          <w:sz w:val="26"/>
          <w:szCs w:val="26"/>
        </w:rPr>
        <w:t xml:space="preserve"> </w:t>
      </w:r>
      <w:r w:rsidRPr="00C224B4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C224B4">
        <w:t xml:space="preserve">необратимая утрата функций в виде ограничения </w:t>
      </w:r>
      <w:r w:rsidRPr="00C224B4">
        <w:rPr>
          <w:bCs/>
          <w:iCs/>
        </w:rPr>
        <w:t>способности человека к выполнению им работы определенной квалификации, объема и качества</w:t>
      </w:r>
      <w:r w:rsidRPr="00C224B4">
        <w:t>.</w:t>
      </w:r>
    </w:p>
    <w:p w14:paraId="0D20FB6A" w14:textId="1A02AB5D" w:rsidR="00BD27E4" w:rsidRDefault="00BD27E4" w:rsidP="00806EC2">
      <w:pPr>
        <w:rPr>
          <w:color w:val="000000"/>
          <w:szCs w:val="24"/>
        </w:rPr>
      </w:pPr>
    </w:p>
    <w:p w14:paraId="18101651" w14:textId="6DFD0BBB" w:rsidR="00E22E16" w:rsidRDefault="00BD27E4" w:rsidP="00806EC2">
      <w:r w:rsidRPr="00C07F3E" w:rsidDel="00ED4E17">
        <w:rPr>
          <w:rFonts w:ascii="Arial" w:hAnsi="Arial" w:cs="Arial"/>
          <w:b/>
          <w:bCs/>
          <w:i/>
          <w:iCs/>
          <w:sz w:val="20"/>
          <w:szCs w:val="20"/>
        </w:rPr>
        <w:t>ТОП-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МЕНЕДЖЕР </w:t>
      </w:r>
      <w:r w:rsidRPr="009F48B7" w:rsidDel="00ED4E17">
        <w:t>– </w:t>
      </w:r>
      <w:r w:rsidR="00F902E1" w:rsidRPr="00F902E1">
        <w:t>руководитель высшего управленческого звена ПАО «НК «Роснефть», отвечающий за эффективность и стратегическое развитие курируемого направления деятельности и (или) бизнес-процесса Компании, а также приравненный к нему руководитель по решению Главного исполнительного директора ПАО «НК «Роснефть»: вице-президент, руководитель в ранге вице-президента, главный бухгалтер, руководитель службы в непосредственном подчинении Глав</w:t>
      </w:r>
      <w:r w:rsidR="00F902E1">
        <w:t xml:space="preserve">ного исполнительного директора </w:t>
      </w:r>
      <w:r w:rsidR="00F902E1">
        <w:br/>
      </w:r>
      <w:r w:rsidR="00F902E1" w:rsidRPr="00F902E1">
        <w:t>ПАО «НК «Роснефть», пресс-секретарь</w:t>
      </w:r>
      <w:r w:rsidR="009B7DAF">
        <w:t>.</w:t>
      </w:r>
    </w:p>
    <w:p w14:paraId="3C0A4CF8" w14:textId="689E4432" w:rsidR="007D40E7" w:rsidRPr="00E64375" w:rsidRDefault="007D40E7" w:rsidP="00806EC2"/>
    <w:p w14:paraId="7237A7CC" w14:textId="33312369" w:rsidR="007D40E7" w:rsidRPr="00E64375" w:rsidRDefault="007D40E7" w:rsidP="00806EC2">
      <w:r w:rsidRPr="008560F3">
        <w:rPr>
          <w:rFonts w:ascii="Arial" w:hAnsi="Arial"/>
          <w:b/>
          <w:i/>
          <w:caps/>
          <w:sz w:val="20"/>
        </w:rPr>
        <w:t>Утопление Транспортного средства</w:t>
      </w:r>
      <w:r w:rsidRPr="008560F3">
        <w:t xml:space="preserve"> </w:t>
      </w:r>
      <w:r w:rsidRPr="008560F3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8560F3">
        <w:t xml:space="preserve">частичное (затопление отсека силовой установки/двигателя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Pr="008560F3">
        <w:t xml:space="preserve">любого другого отсека </w:t>
      </w:r>
      <w:r>
        <w:t>транспортного средства</w:t>
      </w:r>
      <w:r w:rsidRPr="008560F3">
        <w:t xml:space="preserve">, при котором исключено нахождение в </w:t>
      </w:r>
      <w:r>
        <w:t>транспортном средстве</w:t>
      </w:r>
      <w:r w:rsidRPr="008560F3">
        <w:t xml:space="preserve"> человека без угрозы здоровью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Pr="008560F3">
        <w:t xml:space="preserve">жизни) или полное проваливание </w:t>
      </w:r>
      <w:r>
        <w:t>транспортного средства</w:t>
      </w:r>
      <w:r w:rsidRPr="008560F3">
        <w:t xml:space="preserve"> ниж</w:t>
      </w:r>
      <w:r>
        <w:t xml:space="preserve">е уровня дорожной поверхности, </w:t>
      </w:r>
      <w:r w:rsidRPr="008560F3">
        <w:t>включая водные объекты (ледовые переправы, зимники).</w:t>
      </w:r>
    </w:p>
    <w:p w14:paraId="4B820C94" w14:textId="77777777" w:rsidR="007D40E7" w:rsidRPr="00E64375" w:rsidRDefault="007D40E7" w:rsidP="00806EC2"/>
    <w:p w14:paraId="5729628E" w14:textId="69B6C4CA" w:rsidR="007D40E7" w:rsidRPr="00E64375" w:rsidRDefault="007D40E7" w:rsidP="00806EC2">
      <w:pPr>
        <w:rPr>
          <w:rFonts w:eastAsia="Times New Roman"/>
          <w:szCs w:val="24"/>
          <w:lang w:eastAsia="ru-RU"/>
        </w:rPr>
      </w:pPr>
      <w:r w:rsidRPr="003273A7">
        <w:rPr>
          <w:rFonts w:ascii="Arial" w:hAnsi="Arial" w:cs="Arial"/>
          <w:b/>
          <w:i/>
          <w:caps/>
          <w:sz w:val="20"/>
          <w:szCs w:val="20"/>
        </w:rPr>
        <w:lastRenderedPageBreak/>
        <w:t>ущерб здоровью</w:t>
      </w:r>
      <w:r w:rsidRPr="003273A7">
        <w:rPr>
          <w:szCs w:val="24"/>
        </w:rPr>
        <w:t xml:space="preserve"> </w:t>
      </w:r>
      <w:r w:rsidRPr="003273A7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3273A7">
        <w:rPr>
          <w:rFonts w:eastAsia="Times New Roman"/>
          <w:szCs w:val="24"/>
          <w:lang w:eastAsia="ru-RU"/>
        </w:rPr>
        <w:t xml:space="preserve">нарушения функций организма, требующие оказания скорой медицинской помощи, в т.ч.: тяжелые травматические повреждения, нарушение сознания / дыхания / кровообращения / </w:t>
      </w:r>
      <w:r w:rsidRPr="003273A7">
        <w:rPr>
          <w:szCs w:val="24"/>
        </w:rPr>
        <w:t>анатомической целостности / нарушение физиологических функций органов и тканей</w:t>
      </w:r>
      <w:r>
        <w:rPr>
          <w:rFonts w:eastAsia="Times New Roman"/>
          <w:szCs w:val="24"/>
          <w:lang w:eastAsia="ru-RU"/>
        </w:rPr>
        <w:t>.</w:t>
      </w:r>
    </w:p>
    <w:p w14:paraId="031025C4" w14:textId="77777777" w:rsidR="007D40E7" w:rsidRPr="00E64375" w:rsidRDefault="007D40E7" w:rsidP="00806EC2">
      <w:pPr>
        <w:rPr>
          <w:rFonts w:eastAsia="Times New Roman"/>
          <w:szCs w:val="24"/>
          <w:lang w:eastAsia="ru-RU"/>
        </w:rPr>
      </w:pPr>
    </w:p>
    <w:p w14:paraId="1D85918B" w14:textId="1E1C7BDE" w:rsidR="007D40E7" w:rsidRDefault="007D40E7" w:rsidP="00806EC2">
      <w:r>
        <w:rPr>
          <w:rStyle w:val="36"/>
          <w:i/>
          <w:caps/>
          <w:sz w:val="20"/>
          <w:szCs w:val="20"/>
        </w:rPr>
        <w:t>Физико-химическО</w:t>
      </w:r>
      <w:r w:rsidRPr="00785368">
        <w:rPr>
          <w:rStyle w:val="36"/>
          <w:i/>
          <w:caps/>
          <w:sz w:val="20"/>
          <w:szCs w:val="20"/>
        </w:rPr>
        <w:t>е</w:t>
      </w:r>
      <w:r>
        <w:rPr>
          <w:rStyle w:val="36"/>
          <w:i/>
          <w:caps/>
          <w:sz w:val="20"/>
          <w:szCs w:val="20"/>
        </w:rPr>
        <w:t xml:space="preserve"> свойствО</w:t>
      </w:r>
      <w:r w:rsidRPr="00785368">
        <w:rPr>
          <w:rStyle w:val="36"/>
          <w:i/>
          <w:caps/>
          <w:sz w:val="20"/>
          <w:szCs w:val="20"/>
        </w:rPr>
        <w:t xml:space="preserve"> груза </w:t>
      </w:r>
      <w:r w:rsidRPr="00785368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785368">
        <w:t>свойства груза, характеризующие его состояние, способность вступать во взаимодействие с окружающей средой, вредно воздействовать на подвижной состав, складские емкости, на рабочие органы погрузочно-разгрузочных машин и устройств, на другие, рядом расположенные грузы, а также на здоровье людей (</w:t>
      </w:r>
      <w:r>
        <w:t xml:space="preserve">включая </w:t>
      </w:r>
      <w:r w:rsidRPr="00785368">
        <w:t xml:space="preserve">хрупкость, токсичность, гигроскопичность, распыляемость, смерзаемость, спекаемость; способность к самовозгоранию, окислению, </w:t>
      </w:r>
      <w:r>
        <w:t>радиационному воздействию</w:t>
      </w:r>
      <w:r w:rsidRPr="00785368">
        <w:t>).</w:t>
      </w:r>
    </w:p>
    <w:p w14:paraId="376E18E9" w14:textId="77777777" w:rsidR="007D40E7" w:rsidRDefault="007D40E7" w:rsidP="00806EC2"/>
    <w:p w14:paraId="15BE7884" w14:textId="7F283D8B" w:rsidR="007D40E7" w:rsidRDefault="007D40E7" w:rsidP="00806EC2">
      <w:pPr>
        <w:rPr>
          <w:color w:val="00000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 xml:space="preserve">ФУНКЦИОНАЛЬНЫЙ БЛОК «ВНУТРЕННИЙ СЕРВИС (НЕФТЕСЕРВИС)» </w:t>
      </w:r>
      <w:r w:rsidRPr="00DE66A1">
        <w:rPr>
          <w:color w:val="000000"/>
        </w:rPr>
        <w:t xml:space="preserve">– совокупность </w:t>
      </w:r>
      <w:r w:rsidR="00902C5A">
        <w:rPr>
          <w:szCs w:val="24"/>
        </w:rPr>
        <w:t>самостоятельных</w:t>
      </w:r>
      <w:r w:rsidR="00902C5A" w:rsidRPr="00DE66A1">
        <w:rPr>
          <w:color w:val="000000"/>
        </w:rPr>
        <w:t xml:space="preserve"> </w:t>
      </w:r>
      <w:r w:rsidRPr="00DE66A1">
        <w:rPr>
          <w:color w:val="000000"/>
        </w:rPr>
        <w:t xml:space="preserve">структурных подразделений </w:t>
      </w:r>
      <w:r>
        <w:rPr>
          <w:color w:val="000000"/>
        </w:rPr>
        <w:t>ПАО «НК «Роснефть»</w:t>
      </w:r>
      <w:r w:rsidRPr="00DE66A1">
        <w:rPr>
          <w:color w:val="000000"/>
        </w:rPr>
        <w:t xml:space="preserve">, находящихся в непосредственном подчинении у </w:t>
      </w:r>
      <w:r>
        <w:rPr>
          <w:color w:val="000000"/>
        </w:rPr>
        <w:t>топ-менеджера</w:t>
      </w:r>
      <w:r w:rsidRPr="00DE66A1">
        <w:rPr>
          <w:color w:val="000000"/>
        </w:rPr>
        <w:t xml:space="preserve"> </w:t>
      </w:r>
      <w:r>
        <w:rPr>
          <w:color w:val="000000"/>
        </w:rPr>
        <w:t>ПАО «НК «Роснефть»</w:t>
      </w:r>
      <w:r w:rsidRPr="00DE66A1">
        <w:rPr>
          <w:color w:val="000000"/>
        </w:rPr>
        <w:t xml:space="preserve">, ответственного за </w:t>
      </w:r>
      <w:r>
        <w:rPr>
          <w:color w:val="000000"/>
        </w:rPr>
        <w:t>внутренний сервис</w:t>
      </w:r>
      <w:r w:rsidRPr="00DE66A1">
        <w:rPr>
          <w:color w:val="000000"/>
        </w:rPr>
        <w:t xml:space="preserve">; Обществ Группы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902C5A">
        <w:rPr>
          <w:szCs w:val="24"/>
        </w:rPr>
        <w:t>самостоятельных</w:t>
      </w:r>
      <w:r w:rsidR="00902C5A" w:rsidRPr="00DE66A1">
        <w:rPr>
          <w:color w:val="000000"/>
        </w:rPr>
        <w:t xml:space="preserve"> </w:t>
      </w:r>
      <w:r w:rsidRPr="00DE66A1">
        <w:rPr>
          <w:color w:val="000000"/>
        </w:rPr>
        <w:t>структурных подразделений Обществ Группы</w:t>
      </w:r>
      <w:r>
        <w:rPr>
          <w:color w:val="000000"/>
        </w:rPr>
        <w:t>, осуществляющих сервисную деятельность</w:t>
      </w:r>
      <w:r w:rsidRPr="00DE66A1">
        <w:rPr>
          <w:color w:val="000000"/>
        </w:rPr>
        <w:t>.</w:t>
      </w:r>
    </w:p>
    <w:p w14:paraId="02BE112C" w14:textId="77777777" w:rsidR="00847D52" w:rsidRDefault="00847D52" w:rsidP="00806EC2">
      <w:pPr>
        <w:rPr>
          <w:color w:val="000000"/>
        </w:rPr>
      </w:pPr>
    </w:p>
    <w:p w14:paraId="50A56427" w14:textId="74001B96" w:rsidR="00847D52" w:rsidRDefault="00847D52" w:rsidP="00806EC2">
      <w:r w:rsidRPr="008560F3">
        <w:rPr>
          <w:rStyle w:val="36"/>
          <w:i/>
          <w:caps/>
          <w:sz w:val="20"/>
          <w:szCs w:val="20"/>
        </w:rPr>
        <w:t>ХИМИЧЕСКИ ОПАСНОЕ ВЕЩЕСТВО</w:t>
      </w:r>
      <w:r>
        <w:rPr>
          <w:rStyle w:val="36"/>
          <w:i/>
          <w:caps/>
          <w:sz w:val="20"/>
          <w:szCs w:val="20"/>
        </w:rPr>
        <w:t xml:space="preserve"> </w:t>
      </w:r>
      <w:r w:rsidRPr="008560F3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8560F3">
        <w:t>простое вещество или сложное химическое соединение, выброс, вылив которого в окружающую среду вследствие аварии, инцидента, происшествия на производстве, складе или при транспортировке может привести к образованию очага поражения, а также заражению почвы и водных объектов.</w:t>
      </w:r>
    </w:p>
    <w:p w14:paraId="44DA8AFA" w14:textId="7F7701C9" w:rsidR="00C12D9B" w:rsidRPr="00C4681B" w:rsidRDefault="00C12D9B" w:rsidP="00F23ECB"/>
    <w:p w14:paraId="0F12634D" w14:textId="77777777" w:rsidR="00AE2776" w:rsidRPr="00C4681B" w:rsidRDefault="00AE2776" w:rsidP="00AE2776">
      <w:pPr>
        <w:sectPr w:rsidR="00AE2776" w:rsidRPr="00C4681B" w:rsidSect="00B86010">
          <w:headerReference w:type="even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F784994" w14:textId="77777777" w:rsidR="00727E7D" w:rsidRPr="00727E7D" w:rsidRDefault="00727E7D" w:rsidP="00D13CD6">
      <w:pPr>
        <w:pStyle w:val="S1"/>
        <w:ind w:left="0" w:firstLine="0"/>
      </w:pPr>
      <w:bookmarkStart w:id="48" w:name="_Toc413748239"/>
      <w:bookmarkStart w:id="49" w:name="_Toc17458163"/>
      <w:r w:rsidRPr="00727E7D">
        <w:lastRenderedPageBreak/>
        <w:t>ОБОЗНАЧЕНИЯ И СОКРАЩЕНИЯ</w:t>
      </w:r>
      <w:bookmarkEnd w:id="47"/>
      <w:bookmarkEnd w:id="48"/>
      <w:bookmarkEnd w:id="49"/>
    </w:p>
    <w:p w14:paraId="54AB8CFA" w14:textId="77777777" w:rsidR="007615AD" w:rsidRPr="009C5146" w:rsidRDefault="007615AD" w:rsidP="007615AD">
      <w:pPr>
        <w:rPr>
          <w:szCs w:val="24"/>
        </w:rPr>
      </w:pPr>
    </w:p>
    <w:p w14:paraId="544C4755" w14:textId="77777777" w:rsidR="005061E3" w:rsidRDefault="005061E3" w:rsidP="005061E3">
      <w:pPr>
        <w:rPr>
          <w:szCs w:val="24"/>
        </w:rPr>
      </w:pPr>
    </w:p>
    <w:p w14:paraId="0D597308" w14:textId="77777777" w:rsidR="00DB5F00" w:rsidRPr="001A0B14" w:rsidRDefault="00DB5F00" w:rsidP="00FF1225">
      <w:r w:rsidRPr="00DB5F00">
        <w:rPr>
          <w:rFonts w:ascii="Arial" w:hAnsi="Arial" w:cs="Arial"/>
          <w:b/>
          <w:i/>
          <w:caps/>
          <w:sz w:val="20"/>
        </w:rPr>
        <w:t>АВР –</w:t>
      </w:r>
      <w:r>
        <w:rPr>
          <w:color w:val="1F497D"/>
        </w:rPr>
        <w:t xml:space="preserve"> </w:t>
      </w:r>
      <w:r w:rsidRPr="00DB5F00">
        <w:rPr>
          <w:szCs w:val="24"/>
        </w:rPr>
        <w:t>автоматическое включение резерва</w:t>
      </w:r>
      <w:r w:rsidRPr="001A0B14">
        <w:t>.</w:t>
      </w:r>
    </w:p>
    <w:p w14:paraId="3B9EA3A4" w14:textId="77777777" w:rsidR="00DB5F00" w:rsidRDefault="00DB5F00" w:rsidP="00FF1225">
      <w:pPr>
        <w:spacing w:line="260" w:lineRule="exact"/>
        <w:rPr>
          <w:szCs w:val="24"/>
        </w:rPr>
      </w:pPr>
    </w:p>
    <w:p w14:paraId="4FF8AB16" w14:textId="77777777" w:rsidR="00DB5F00" w:rsidRPr="001A0B14" w:rsidRDefault="00DB5F00" w:rsidP="00FF1225">
      <w:r w:rsidRPr="00DB5F00">
        <w:rPr>
          <w:rFonts w:ascii="Arial" w:hAnsi="Arial" w:cs="Arial"/>
          <w:b/>
          <w:i/>
          <w:caps/>
          <w:sz w:val="20"/>
        </w:rPr>
        <w:t>АПВ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DB5F00">
        <w:rPr>
          <w:rFonts w:ascii="Arial" w:hAnsi="Arial" w:cs="Arial"/>
          <w:b/>
          <w:i/>
          <w:caps/>
          <w:sz w:val="20"/>
        </w:rPr>
        <w:t>–</w:t>
      </w:r>
      <w:r>
        <w:rPr>
          <w:color w:val="1F497D"/>
        </w:rPr>
        <w:t xml:space="preserve"> </w:t>
      </w:r>
      <w:r w:rsidRPr="00DB5F00">
        <w:rPr>
          <w:szCs w:val="24"/>
        </w:rPr>
        <w:t>автоматическое повторное включение</w:t>
      </w:r>
      <w:r>
        <w:rPr>
          <w:szCs w:val="24"/>
        </w:rPr>
        <w:t>.</w:t>
      </w:r>
    </w:p>
    <w:p w14:paraId="11C84309" w14:textId="77777777" w:rsidR="00DB5F00" w:rsidRPr="00DB5F00" w:rsidRDefault="00DB5F00" w:rsidP="00FF1225">
      <w:pPr>
        <w:rPr>
          <w:szCs w:val="24"/>
        </w:rPr>
      </w:pPr>
    </w:p>
    <w:p w14:paraId="4AC07427" w14:textId="77777777" w:rsidR="0098295B" w:rsidRDefault="0098295B" w:rsidP="00FF1225">
      <w:pPr>
        <w:rPr>
          <w:szCs w:val="24"/>
        </w:rPr>
      </w:pPr>
      <w:r w:rsidRPr="00E94175">
        <w:rPr>
          <w:rFonts w:ascii="Arial" w:hAnsi="Arial" w:cs="Arial"/>
          <w:b/>
          <w:i/>
          <w:caps/>
          <w:sz w:val="20"/>
        </w:rPr>
        <w:t xml:space="preserve">АХОВ </w:t>
      </w:r>
      <w:r w:rsidR="004E4669" w:rsidRPr="00C925A4">
        <w:rPr>
          <w:rStyle w:val="36"/>
          <w:i/>
          <w:sz w:val="20"/>
          <w:szCs w:val="20"/>
        </w:rPr>
        <w:t>–</w:t>
      </w:r>
      <w:r w:rsidR="004E4669">
        <w:rPr>
          <w:rStyle w:val="36"/>
          <w:i/>
          <w:sz w:val="20"/>
          <w:szCs w:val="20"/>
        </w:rPr>
        <w:t xml:space="preserve"> </w:t>
      </w:r>
      <w:r w:rsidR="0076151F" w:rsidRPr="0076151F">
        <w:rPr>
          <w:szCs w:val="24"/>
        </w:rPr>
        <w:t>аварийно химически опасное вещество</w:t>
      </w:r>
      <w:r w:rsidR="0076151F">
        <w:rPr>
          <w:szCs w:val="24"/>
        </w:rPr>
        <w:t>.</w:t>
      </w:r>
    </w:p>
    <w:p w14:paraId="5434EBBC" w14:textId="77777777" w:rsidR="00F5180C" w:rsidRDefault="00F5180C" w:rsidP="00FF1225">
      <w:pPr>
        <w:rPr>
          <w:szCs w:val="24"/>
        </w:rPr>
      </w:pPr>
    </w:p>
    <w:p w14:paraId="0D4476E6" w14:textId="77777777" w:rsidR="0004571E" w:rsidRPr="00FD09D2" w:rsidRDefault="00F5180C" w:rsidP="00FF1225">
      <w:pPr>
        <w:rPr>
          <w:bCs/>
          <w:szCs w:val="24"/>
        </w:rPr>
      </w:pPr>
      <w:r w:rsidRPr="00FD09D2">
        <w:rPr>
          <w:rFonts w:ascii="Arial" w:hAnsi="Arial" w:cs="Arial"/>
          <w:b/>
          <w:i/>
          <w:caps/>
          <w:sz w:val="20"/>
        </w:rPr>
        <w:t>АГЗС</w:t>
      </w:r>
      <w:r w:rsidRPr="00FD09D2">
        <w:rPr>
          <w:szCs w:val="24"/>
        </w:rPr>
        <w:t xml:space="preserve"> </w:t>
      </w:r>
      <w:r w:rsidRPr="00FD09D2">
        <w:rPr>
          <w:rStyle w:val="36"/>
          <w:i/>
          <w:sz w:val="20"/>
          <w:szCs w:val="20"/>
        </w:rPr>
        <w:t xml:space="preserve">– </w:t>
      </w:r>
      <w:r w:rsidRPr="00FD09D2">
        <w:rPr>
          <w:bCs/>
          <w:szCs w:val="24"/>
        </w:rPr>
        <w:t>авто</w:t>
      </w:r>
      <w:r w:rsidR="00FD09D2" w:rsidRPr="00FD09D2">
        <w:rPr>
          <w:bCs/>
          <w:szCs w:val="24"/>
        </w:rPr>
        <w:t>газо</w:t>
      </w:r>
      <w:r w:rsidRPr="00FD09D2">
        <w:rPr>
          <w:bCs/>
          <w:szCs w:val="24"/>
        </w:rPr>
        <w:t>заправочная станция</w:t>
      </w:r>
      <w:r w:rsidR="00FD09D2" w:rsidRPr="00FD09D2">
        <w:rPr>
          <w:bCs/>
          <w:szCs w:val="24"/>
        </w:rPr>
        <w:t>.</w:t>
      </w:r>
    </w:p>
    <w:p w14:paraId="169202BD" w14:textId="77777777" w:rsidR="00F5180C" w:rsidRDefault="00F5180C" w:rsidP="00FF1225">
      <w:pPr>
        <w:rPr>
          <w:szCs w:val="24"/>
        </w:rPr>
      </w:pPr>
    </w:p>
    <w:p w14:paraId="7A7FD470" w14:textId="70C7177C" w:rsidR="00F5180C" w:rsidRDefault="00F5180C" w:rsidP="00FF1225">
      <w:pPr>
        <w:rPr>
          <w:szCs w:val="24"/>
        </w:rPr>
      </w:pPr>
      <w:r w:rsidRPr="00F5180C">
        <w:rPr>
          <w:rFonts w:ascii="Arial" w:hAnsi="Arial" w:cs="Arial"/>
          <w:b/>
          <w:i/>
          <w:caps/>
          <w:sz w:val="20"/>
        </w:rPr>
        <w:t>АЗК</w:t>
      </w:r>
      <w:r>
        <w:rPr>
          <w:szCs w:val="24"/>
        </w:rPr>
        <w:t xml:space="preserve"> </w:t>
      </w:r>
      <w:r w:rsidRPr="00C925A4">
        <w:rPr>
          <w:rStyle w:val="36"/>
          <w:i/>
          <w:sz w:val="20"/>
          <w:szCs w:val="20"/>
        </w:rPr>
        <w:t>–</w:t>
      </w:r>
      <w:r w:rsidR="00FE6FFF">
        <w:rPr>
          <w:szCs w:val="24"/>
        </w:rPr>
        <w:t xml:space="preserve"> автозаправочный комплекс.</w:t>
      </w:r>
    </w:p>
    <w:p w14:paraId="1505CD58" w14:textId="77777777" w:rsidR="00F5180C" w:rsidRDefault="00F5180C" w:rsidP="00FF1225">
      <w:pPr>
        <w:rPr>
          <w:szCs w:val="24"/>
        </w:rPr>
      </w:pPr>
    </w:p>
    <w:p w14:paraId="1AA357CD" w14:textId="77777777" w:rsidR="00F5180C" w:rsidRPr="00F5180C" w:rsidRDefault="00F5180C" w:rsidP="00FF1225">
      <w:pPr>
        <w:rPr>
          <w:szCs w:val="24"/>
        </w:rPr>
      </w:pPr>
      <w:r w:rsidRPr="00F5180C">
        <w:rPr>
          <w:rFonts w:ascii="Arial" w:hAnsi="Arial" w:cs="Arial"/>
          <w:b/>
          <w:i/>
          <w:caps/>
          <w:sz w:val="20"/>
        </w:rPr>
        <w:t>АЗС</w:t>
      </w:r>
      <w:r>
        <w:rPr>
          <w:szCs w:val="24"/>
        </w:rPr>
        <w:t xml:space="preserve"> </w:t>
      </w:r>
      <w:r w:rsidRPr="00C925A4">
        <w:rPr>
          <w:rStyle w:val="36"/>
          <w:i/>
          <w:sz w:val="20"/>
          <w:szCs w:val="20"/>
        </w:rPr>
        <w:t>–</w:t>
      </w:r>
      <w:r>
        <w:rPr>
          <w:rStyle w:val="36"/>
          <w:i/>
          <w:sz w:val="20"/>
          <w:szCs w:val="20"/>
        </w:rPr>
        <w:t xml:space="preserve"> </w:t>
      </w:r>
      <w:r w:rsidRPr="00F5180C">
        <w:rPr>
          <w:bCs/>
          <w:szCs w:val="24"/>
        </w:rPr>
        <w:t>автозаправочная с</w:t>
      </w:r>
      <w:r>
        <w:rPr>
          <w:bCs/>
          <w:szCs w:val="24"/>
        </w:rPr>
        <w:t>т</w:t>
      </w:r>
      <w:r w:rsidRPr="00F5180C">
        <w:rPr>
          <w:bCs/>
          <w:szCs w:val="24"/>
        </w:rPr>
        <w:t>анция.</w:t>
      </w:r>
      <w:r w:rsidRPr="00F5180C">
        <w:rPr>
          <w:szCs w:val="24"/>
        </w:rPr>
        <w:t xml:space="preserve"> </w:t>
      </w:r>
    </w:p>
    <w:p w14:paraId="076C1B1C" w14:textId="77777777" w:rsidR="00F5180C" w:rsidRDefault="00F5180C" w:rsidP="00FF1225">
      <w:pPr>
        <w:rPr>
          <w:szCs w:val="24"/>
        </w:rPr>
      </w:pPr>
    </w:p>
    <w:p w14:paraId="5958A729" w14:textId="77777777" w:rsidR="0098295B" w:rsidRPr="00BB544A" w:rsidRDefault="0004571E" w:rsidP="00FF1225">
      <w:pPr>
        <w:rPr>
          <w:rStyle w:val="urtxtemph"/>
        </w:rPr>
      </w:pPr>
      <w:r w:rsidRPr="00BB544A">
        <w:rPr>
          <w:rFonts w:ascii="Arial" w:hAnsi="Arial" w:cs="Arial"/>
          <w:b/>
          <w:i/>
          <w:caps/>
          <w:sz w:val="20"/>
        </w:rPr>
        <w:t>ББ</w:t>
      </w:r>
      <w:r w:rsidRPr="00BB544A">
        <w:rPr>
          <w:szCs w:val="24"/>
        </w:rPr>
        <w:t xml:space="preserve"> – </w:t>
      </w:r>
      <w:r w:rsidRPr="00BB544A">
        <w:t>бизнес-блоки: «Р</w:t>
      </w:r>
      <w:r w:rsidRPr="00BB544A">
        <w:rPr>
          <w:rStyle w:val="urtxtemph"/>
        </w:rPr>
        <w:t xml:space="preserve">азведка и добыча», </w:t>
      </w:r>
      <w:r w:rsidR="002B2FA9" w:rsidRPr="00BB544A">
        <w:rPr>
          <w:szCs w:val="24"/>
        </w:rPr>
        <w:t>«Нефтепереработка», «Нефтегазохимия»</w:t>
      </w:r>
      <w:r w:rsidRPr="00BB544A">
        <w:rPr>
          <w:rStyle w:val="urtxtemph"/>
        </w:rPr>
        <w:t>, «Коммерция и логистика», «Газ»</w:t>
      </w:r>
      <w:r w:rsidR="0019767F" w:rsidRPr="00BB544A">
        <w:rPr>
          <w:rStyle w:val="urtxtemph"/>
        </w:rPr>
        <w:t>;</w:t>
      </w:r>
      <w:r w:rsidR="00144F72" w:rsidRPr="00BB544A">
        <w:rPr>
          <w:rStyle w:val="urtxtemph"/>
        </w:rPr>
        <w:t xml:space="preserve"> функциональный блок </w:t>
      </w:r>
      <w:r w:rsidR="00070239" w:rsidRPr="00BB544A">
        <w:rPr>
          <w:rStyle w:val="urtxtemph"/>
        </w:rPr>
        <w:t>«Внутренний сервис</w:t>
      </w:r>
      <w:r w:rsidR="000416B8" w:rsidRPr="00BB544A">
        <w:rPr>
          <w:rStyle w:val="urtxtemph"/>
        </w:rPr>
        <w:t xml:space="preserve"> (нефтесервис)</w:t>
      </w:r>
      <w:r w:rsidR="00070239" w:rsidRPr="00BB544A">
        <w:rPr>
          <w:rStyle w:val="urtxtemph"/>
        </w:rPr>
        <w:t>»</w:t>
      </w:r>
      <w:r w:rsidR="000416B8" w:rsidRPr="00BB544A">
        <w:rPr>
          <w:rStyle w:val="urtxtemph"/>
        </w:rPr>
        <w:t>.</w:t>
      </w:r>
    </w:p>
    <w:p w14:paraId="3911AD42" w14:textId="77777777" w:rsidR="0019767F" w:rsidRPr="00BB544A" w:rsidRDefault="0019767F" w:rsidP="00FF1225">
      <w:pPr>
        <w:rPr>
          <w:szCs w:val="24"/>
        </w:rPr>
      </w:pPr>
    </w:p>
    <w:p w14:paraId="76307CE3" w14:textId="77777777" w:rsidR="0041561F" w:rsidRPr="00BB544A" w:rsidRDefault="0041561F" w:rsidP="00FF1225">
      <w:pPr>
        <w:rPr>
          <w:szCs w:val="24"/>
        </w:rPr>
      </w:pPr>
      <w:r w:rsidRPr="00BB544A">
        <w:rPr>
          <w:rFonts w:ascii="Arial" w:hAnsi="Arial" w:cs="Arial"/>
          <w:b/>
          <w:i/>
          <w:caps/>
          <w:sz w:val="20"/>
        </w:rPr>
        <w:t>ГНВП</w:t>
      </w:r>
      <w:r w:rsidRPr="00BB544A">
        <w:rPr>
          <w:szCs w:val="24"/>
        </w:rPr>
        <w:t xml:space="preserve"> </w:t>
      </w:r>
      <w:r w:rsidRPr="00BB544A">
        <w:rPr>
          <w:rStyle w:val="36"/>
          <w:i/>
          <w:sz w:val="20"/>
          <w:szCs w:val="20"/>
        </w:rPr>
        <w:t xml:space="preserve">– </w:t>
      </w:r>
      <w:r w:rsidRPr="00BB544A">
        <w:rPr>
          <w:szCs w:val="24"/>
        </w:rPr>
        <w:t>газонефтеводопроявление на скважине.</w:t>
      </w:r>
    </w:p>
    <w:p w14:paraId="3D340E58" w14:textId="77777777" w:rsidR="0041561F" w:rsidRPr="00BB544A" w:rsidRDefault="0041561F" w:rsidP="00FF1225">
      <w:pPr>
        <w:rPr>
          <w:szCs w:val="24"/>
        </w:rPr>
      </w:pPr>
    </w:p>
    <w:p w14:paraId="111725CE" w14:textId="77777777" w:rsidR="0041561F" w:rsidRDefault="003A287C" w:rsidP="00FF1225">
      <w:pPr>
        <w:rPr>
          <w:szCs w:val="24"/>
        </w:rPr>
      </w:pPr>
      <w:r w:rsidRPr="00BB544A">
        <w:rPr>
          <w:rFonts w:ascii="Arial" w:hAnsi="Arial" w:cs="Arial"/>
          <w:b/>
          <w:i/>
          <w:caps/>
          <w:sz w:val="20"/>
        </w:rPr>
        <w:t xml:space="preserve">ГНВП </w:t>
      </w:r>
      <w:r w:rsidRPr="00BB544A">
        <w:rPr>
          <w:rFonts w:ascii="Arial" w:hAnsi="Arial" w:cs="Arial"/>
          <w:b/>
          <w:i/>
          <w:sz w:val="20"/>
        </w:rPr>
        <w:t>без ПУС</w:t>
      </w:r>
      <w:r w:rsidRPr="00BB544A">
        <w:rPr>
          <w:szCs w:val="24"/>
        </w:rPr>
        <w:t xml:space="preserve"> </w:t>
      </w:r>
      <w:r w:rsidRPr="00BB544A">
        <w:rPr>
          <w:rStyle w:val="36"/>
          <w:i/>
          <w:sz w:val="20"/>
          <w:szCs w:val="20"/>
        </w:rPr>
        <w:t xml:space="preserve">– </w:t>
      </w:r>
      <w:r w:rsidRPr="00BB544A">
        <w:rPr>
          <w:szCs w:val="24"/>
        </w:rPr>
        <w:t>газонефтеводопроявление без потери управления скважиной.</w:t>
      </w:r>
    </w:p>
    <w:p w14:paraId="40120F86" w14:textId="77777777" w:rsidR="0041561F" w:rsidRDefault="0041561F" w:rsidP="00FF1225">
      <w:pPr>
        <w:rPr>
          <w:szCs w:val="24"/>
        </w:rPr>
      </w:pPr>
    </w:p>
    <w:p w14:paraId="0FEA70A8" w14:textId="77777777" w:rsidR="00205583" w:rsidRPr="005630D1" w:rsidRDefault="0098295B" w:rsidP="00FF1225">
      <w:pPr>
        <w:rPr>
          <w:sz w:val="22"/>
        </w:rPr>
      </w:pPr>
      <w:r w:rsidRPr="00E94175">
        <w:rPr>
          <w:rFonts w:ascii="Arial" w:hAnsi="Arial" w:cs="Arial"/>
          <w:b/>
          <w:i/>
          <w:caps/>
          <w:sz w:val="20"/>
        </w:rPr>
        <w:t>ГРС</w:t>
      </w:r>
      <w:r>
        <w:rPr>
          <w:szCs w:val="24"/>
        </w:rPr>
        <w:t xml:space="preserve"> </w:t>
      </w:r>
      <w:r w:rsidR="004E4669" w:rsidRPr="00C925A4">
        <w:rPr>
          <w:rStyle w:val="36"/>
          <w:i/>
          <w:sz w:val="20"/>
          <w:szCs w:val="20"/>
        </w:rPr>
        <w:t>–</w:t>
      </w:r>
      <w:r w:rsidR="004E4669">
        <w:rPr>
          <w:rStyle w:val="36"/>
          <w:i/>
          <w:sz w:val="20"/>
          <w:szCs w:val="20"/>
        </w:rPr>
        <w:t xml:space="preserve"> </w:t>
      </w:r>
      <w:r w:rsidR="00205583" w:rsidRPr="005630D1">
        <w:t>газораспределительная станция.</w:t>
      </w:r>
    </w:p>
    <w:p w14:paraId="2FF0A2DE" w14:textId="77777777" w:rsidR="0098295B" w:rsidRDefault="0098295B" w:rsidP="00FF1225">
      <w:pPr>
        <w:rPr>
          <w:szCs w:val="24"/>
        </w:rPr>
      </w:pPr>
    </w:p>
    <w:p w14:paraId="3DA4DD37" w14:textId="77777777" w:rsidR="004E4669" w:rsidRPr="005630D1" w:rsidRDefault="0098295B" w:rsidP="00FF1225">
      <w:r w:rsidRPr="00E94175">
        <w:rPr>
          <w:rFonts w:ascii="Arial" w:hAnsi="Arial" w:cs="Arial"/>
          <w:b/>
          <w:i/>
          <w:caps/>
          <w:sz w:val="20"/>
        </w:rPr>
        <w:t>ГРП</w:t>
      </w:r>
      <w:r>
        <w:rPr>
          <w:szCs w:val="24"/>
        </w:rPr>
        <w:t xml:space="preserve"> </w:t>
      </w:r>
      <w:r w:rsidR="004E4669" w:rsidRPr="00C925A4">
        <w:rPr>
          <w:rStyle w:val="36"/>
          <w:i/>
          <w:sz w:val="20"/>
          <w:szCs w:val="20"/>
        </w:rPr>
        <w:t>–</w:t>
      </w:r>
      <w:r w:rsidR="004E4669">
        <w:rPr>
          <w:rStyle w:val="36"/>
          <w:i/>
          <w:sz w:val="20"/>
          <w:szCs w:val="20"/>
        </w:rPr>
        <w:t xml:space="preserve"> </w:t>
      </w:r>
      <w:r w:rsidR="004E4669" w:rsidRPr="005630D1">
        <w:t>газорегуляторный пункт.</w:t>
      </w:r>
    </w:p>
    <w:p w14:paraId="78C75427" w14:textId="77777777" w:rsidR="001F7357" w:rsidRDefault="001F7357" w:rsidP="00FF1225">
      <w:pPr>
        <w:rPr>
          <w:szCs w:val="24"/>
        </w:rPr>
      </w:pPr>
    </w:p>
    <w:p w14:paraId="11F45FD2" w14:textId="77777777" w:rsidR="001F7357" w:rsidRDefault="001F7357" w:rsidP="00FF1225">
      <w:pPr>
        <w:rPr>
          <w:szCs w:val="24"/>
        </w:rPr>
      </w:pPr>
      <w:r w:rsidRPr="000F6BB4">
        <w:rPr>
          <w:rFonts w:ascii="Arial" w:hAnsi="Arial" w:cs="Arial"/>
          <w:b/>
          <w:i/>
          <w:caps/>
          <w:sz w:val="20"/>
        </w:rPr>
        <w:t>ГРУ</w:t>
      </w:r>
      <w:r>
        <w:rPr>
          <w:szCs w:val="24"/>
        </w:rPr>
        <w:t xml:space="preserve"> </w:t>
      </w:r>
      <w:r w:rsidR="00172117" w:rsidRPr="007C3096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 xml:space="preserve"> </w:t>
      </w:r>
      <w:r w:rsidR="00A31182">
        <w:rPr>
          <w:szCs w:val="24"/>
        </w:rPr>
        <w:t>газорегуляторная установка.</w:t>
      </w:r>
    </w:p>
    <w:p w14:paraId="670CB44F" w14:textId="77777777" w:rsidR="00172117" w:rsidRDefault="00172117" w:rsidP="00FF1225">
      <w:pPr>
        <w:rPr>
          <w:szCs w:val="24"/>
        </w:rPr>
      </w:pPr>
    </w:p>
    <w:p w14:paraId="6D6E1D4D" w14:textId="1EE1C5C4" w:rsidR="00415777" w:rsidRDefault="002072F4" w:rsidP="00FF1225">
      <w:pPr>
        <w:rPr>
          <w:szCs w:val="24"/>
        </w:rPr>
      </w:pPr>
      <w:r w:rsidRPr="002072F4">
        <w:rPr>
          <w:rFonts w:ascii="Arial" w:hAnsi="Arial" w:cs="Arial"/>
          <w:b/>
          <w:i/>
          <w:caps/>
          <w:sz w:val="20"/>
        </w:rPr>
        <w:t>Группа предупреждения и ликвидации чрезвычайных ситуаций</w:t>
      </w:r>
      <w:r>
        <w:rPr>
          <w:szCs w:val="24"/>
        </w:rPr>
        <w:t xml:space="preserve"> (</w:t>
      </w:r>
      <w:r w:rsidR="00415777" w:rsidRPr="00415777">
        <w:rPr>
          <w:rFonts w:ascii="Arial" w:hAnsi="Arial" w:cs="Arial"/>
          <w:b/>
          <w:i/>
          <w:caps/>
          <w:sz w:val="20"/>
        </w:rPr>
        <w:t>Группа ПЛЧС</w:t>
      </w:r>
      <w:r>
        <w:rPr>
          <w:rFonts w:ascii="Arial" w:hAnsi="Arial" w:cs="Arial"/>
          <w:b/>
          <w:i/>
          <w:caps/>
          <w:sz w:val="20"/>
        </w:rPr>
        <w:t>)</w:t>
      </w:r>
      <w:r w:rsidR="00415777">
        <w:rPr>
          <w:szCs w:val="24"/>
        </w:rPr>
        <w:t xml:space="preserve"> </w:t>
      </w:r>
      <w:r w:rsidR="00415777" w:rsidRPr="007C3096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>
        <w:t>несамостоятельное структурное подразделение в составе Ситуационного</w:t>
      </w:r>
      <w:r w:rsidRPr="009C5146">
        <w:rPr>
          <w:szCs w:val="24"/>
        </w:rPr>
        <w:t xml:space="preserve"> </w:t>
      </w:r>
      <w:r w:rsidR="007E4D9F" w:rsidRPr="009C5146">
        <w:rPr>
          <w:szCs w:val="24"/>
        </w:rPr>
        <w:t>центр</w:t>
      </w:r>
      <w:r w:rsidR="007E4D9F">
        <w:rPr>
          <w:szCs w:val="24"/>
        </w:rPr>
        <w:t>а</w:t>
      </w:r>
      <w:r w:rsidR="007E4D9F" w:rsidRPr="009C5146">
        <w:rPr>
          <w:szCs w:val="24"/>
        </w:rPr>
        <w:t xml:space="preserve"> управления в кризисных ситуациях </w:t>
      </w:r>
      <w:r w:rsidR="007E4D9F">
        <w:rPr>
          <w:szCs w:val="24"/>
        </w:rPr>
        <w:t>П</w:t>
      </w:r>
      <w:r w:rsidR="00FE6FFF">
        <w:rPr>
          <w:szCs w:val="24"/>
        </w:rPr>
        <w:t>АО «НК «Роснефть»</w:t>
      </w:r>
      <w:r w:rsidR="007E4D9F" w:rsidRPr="009C5146">
        <w:rPr>
          <w:szCs w:val="24"/>
        </w:rPr>
        <w:t>.</w:t>
      </w:r>
    </w:p>
    <w:p w14:paraId="599CEE8A" w14:textId="77777777" w:rsidR="00C7398B" w:rsidRDefault="00C7398B" w:rsidP="00FF1225">
      <w:pPr>
        <w:rPr>
          <w:szCs w:val="24"/>
        </w:rPr>
      </w:pPr>
    </w:p>
    <w:p w14:paraId="74781592" w14:textId="0B787604" w:rsidR="00C7398B" w:rsidRDefault="00C7398B" w:rsidP="00FF1225">
      <w:pPr>
        <w:rPr>
          <w:szCs w:val="24"/>
        </w:rPr>
      </w:pPr>
      <w:r w:rsidRPr="00C7398B">
        <w:rPr>
          <w:rFonts w:ascii="Arial" w:hAnsi="Arial" w:cs="Arial"/>
          <w:b/>
          <w:i/>
          <w:sz w:val="20"/>
          <w:szCs w:val="20"/>
        </w:rPr>
        <w:t>ДД</w:t>
      </w:r>
      <w:r>
        <w:rPr>
          <w:szCs w:val="24"/>
        </w:rPr>
        <w:t xml:space="preserve"> - </w:t>
      </w:r>
      <w:r w:rsidRPr="00C37CB6">
        <w:rPr>
          <w:rFonts w:eastAsia="Times New Roman"/>
          <w:szCs w:val="24"/>
          <w:lang w:eastAsia="ru-RU"/>
        </w:rPr>
        <w:t>дежурный диспетчер</w:t>
      </w:r>
      <w:r>
        <w:rPr>
          <w:rFonts w:eastAsia="Times New Roman"/>
          <w:caps/>
          <w:szCs w:val="24"/>
          <w:lang w:eastAsia="ru-RU"/>
        </w:rPr>
        <w:t>.</w:t>
      </w:r>
    </w:p>
    <w:p w14:paraId="6100F9E3" w14:textId="77777777" w:rsidR="00322912" w:rsidRDefault="00322912" w:rsidP="00FF1225">
      <w:pPr>
        <w:rPr>
          <w:szCs w:val="24"/>
        </w:rPr>
      </w:pPr>
    </w:p>
    <w:p w14:paraId="7D7F7192" w14:textId="470216FE" w:rsidR="00172117" w:rsidRPr="004C466C" w:rsidRDefault="00172117" w:rsidP="00FF1225">
      <w:pPr>
        <w:rPr>
          <w:szCs w:val="24"/>
        </w:rPr>
      </w:pPr>
      <w:r w:rsidRPr="004C466C">
        <w:rPr>
          <w:rFonts w:ascii="Arial" w:hAnsi="Arial" w:cs="Arial"/>
          <w:b/>
          <w:i/>
          <w:sz w:val="20"/>
          <w:szCs w:val="20"/>
        </w:rPr>
        <w:t>ДДС</w:t>
      </w:r>
      <w:r w:rsidRPr="004C466C">
        <w:rPr>
          <w:szCs w:val="24"/>
        </w:rPr>
        <w:t xml:space="preserve"> </w:t>
      </w:r>
      <w:r w:rsidRPr="004C466C">
        <w:rPr>
          <w:rFonts w:ascii="Arial" w:hAnsi="Arial" w:cs="Arial"/>
          <w:b/>
          <w:i/>
          <w:caps/>
          <w:sz w:val="20"/>
        </w:rPr>
        <w:t>–</w:t>
      </w:r>
      <w:r w:rsidRPr="004C466C">
        <w:rPr>
          <w:szCs w:val="24"/>
        </w:rPr>
        <w:t xml:space="preserve"> </w:t>
      </w:r>
      <w:r w:rsidR="00EB77F7" w:rsidRPr="004C466C">
        <w:rPr>
          <w:szCs w:val="24"/>
        </w:rPr>
        <w:t>дежурно</w:t>
      </w:r>
      <w:r w:rsidRPr="004C466C">
        <w:rPr>
          <w:szCs w:val="24"/>
        </w:rPr>
        <w:t>-диспетчерская служба.</w:t>
      </w:r>
    </w:p>
    <w:p w14:paraId="1D34F4C3" w14:textId="77777777" w:rsidR="0098295B" w:rsidRDefault="0098295B" w:rsidP="00FF1225">
      <w:pPr>
        <w:rPr>
          <w:szCs w:val="24"/>
        </w:rPr>
      </w:pPr>
    </w:p>
    <w:p w14:paraId="139EA719" w14:textId="763FECAB" w:rsidR="00357CF1" w:rsidRDefault="00357CF1" w:rsidP="00FF1225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 xml:space="preserve">ДиР </w:t>
      </w:r>
      <w:r w:rsidR="00172117" w:rsidRPr="007C3096">
        <w:rPr>
          <w:rFonts w:ascii="Arial" w:hAnsi="Arial" w:cs="Arial"/>
          <w:b/>
          <w:i/>
          <w:caps/>
          <w:sz w:val="20"/>
        </w:rPr>
        <w:t>–</w:t>
      </w:r>
      <w:r>
        <w:t xml:space="preserve"> Департамент </w:t>
      </w:r>
      <w:r w:rsidR="0033532C">
        <w:t>информации и рекламы</w:t>
      </w:r>
      <w:r>
        <w:t xml:space="preserve"> </w:t>
      </w:r>
      <w:r w:rsidR="00194F2A">
        <w:t>П</w:t>
      </w:r>
      <w:r w:rsidR="00FE6FFF">
        <w:t>АО «НК «Роснефть»</w:t>
      </w:r>
      <w:r>
        <w:t>.</w:t>
      </w:r>
    </w:p>
    <w:p w14:paraId="487D1DC8" w14:textId="77777777" w:rsidR="007A5A33" w:rsidRDefault="007A5A33" w:rsidP="00FF1225">
      <w:pPr>
        <w:rPr>
          <w:szCs w:val="24"/>
        </w:rPr>
      </w:pPr>
    </w:p>
    <w:p w14:paraId="1A787802" w14:textId="30526ABD" w:rsidR="00C24488" w:rsidRDefault="00B04E55" w:rsidP="00FF1225">
      <w:r>
        <w:rPr>
          <w:rFonts w:ascii="Arial" w:hAnsi="Arial" w:cs="Arial"/>
          <w:b/>
          <w:i/>
          <w:sz w:val="20"/>
          <w:szCs w:val="20"/>
        </w:rPr>
        <w:t>ДАМиРПБОТОС</w:t>
      </w:r>
      <w:r w:rsidRPr="00C24488">
        <w:rPr>
          <w:rFonts w:ascii="Arial" w:hAnsi="Arial" w:cs="Arial"/>
          <w:b/>
          <w:i/>
          <w:sz w:val="20"/>
          <w:szCs w:val="20"/>
        </w:rPr>
        <w:t xml:space="preserve"> </w:t>
      </w:r>
      <w:r w:rsidR="00C24488" w:rsidRPr="00C24488">
        <w:rPr>
          <w:rFonts w:ascii="Arial" w:hAnsi="Arial" w:cs="Arial"/>
          <w:b/>
          <w:i/>
          <w:sz w:val="20"/>
          <w:szCs w:val="20"/>
        </w:rPr>
        <w:t xml:space="preserve">– </w:t>
      </w:r>
      <w:r w:rsidR="00C24488" w:rsidRPr="00C24488">
        <w:t xml:space="preserve">Департамент </w:t>
      </w:r>
      <w:r w:rsidRPr="00C24970">
        <w:t>анализа, методологии и развития промышленной безопасности, охраны труда и окружающей среды</w:t>
      </w:r>
      <w:r w:rsidR="00C24488" w:rsidRPr="00C24488">
        <w:t xml:space="preserve"> П</w:t>
      </w:r>
      <w:r w:rsidR="00FE6FFF">
        <w:t>АО «НК «Роснефть»</w:t>
      </w:r>
      <w:r w:rsidR="00C24488" w:rsidRPr="00C24488">
        <w:t>.</w:t>
      </w:r>
    </w:p>
    <w:p w14:paraId="2DCC081E" w14:textId="77777777" w:rsidR="001E7F07" w:rsidRPr="00C24488" w:rsidRDefault="001E7F07" w:rsidP="00FF1225">
      <w:pPr>
        <w:rPr>
          <w:szCs w:val="24"/>
        </w:rPr>
      </w:pPr>
    </w:p>
    <w:p w14:paraId="6709581B" w14:textId="3FA0988B" w:rsidR="007A5A33" w:rsidRDefault="007A5A33" w:rsidP="00FF1225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>ДПБ</w:t>
      </w:r>
      <w:r w:rsidRPr="00727DCA">
        <w:rPr>
          <w:rFonts w:ascii="Arial" w:hAnsi="Arial" w:cs="Arial"/>
          <w:b/>
          <w:i/>
          <w:sz w:val="20"/>
          <w:szCs w:val="20"/>
        </w:rPr>
        <w:t>ОТ</w:t>
      </w:r>
      <w:r>
        <w:rPr>
          <w:rFonts w:ascii="Arial" w:hAnsi="Arial" w:cs="Arial"/>
          <w:b/>
          <w:i/>
          <w:sz w:val="20"/>
          <w:szCs w:val="20"/>
        </w:rPr>
        <w:t>ОСвРиД</w:t>
      </w:r>
      <w:r w:rsidR="00B04E55">
        <w:rPr>
          <w:rFonts w:ascii="Arial" w:hAnsi="Arial" w:cs="Arial"/>
          <w:b/>
          <w:i/>
          <w:sz w:val="20"/>
          <w:szCs w:val="20"/>
        </w:rPr>
        <w:t>НГиКС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– Департамент </w:t>
      </w:r>
      <w:r w:rsidRPr="00C046CD">
        <w:t>промышленной бе</w:t>
      </w:r>
      <w:r>
        <w:t>зопасности,</w:t>
      </w:r>
      <w:r w:rsidRPr="00C046CD">
        <w:t xml:space="preserve"> охраны труда</w:t>
      </w:r>
      <w:r>
        <w:t xml:space="preserve"> и окружающей среды в разведке и добыче</w:t>
      </w:r>
      <w:r w:rsidR="00B04E55">
        <w:t xml:space="preserve">, </w:t>
      </w:r>
      <w:r w:rsidR="00B04E55" w:rsidRPr="00C24970">
        <w:t>нефтегазовом и корпоративном сервисе</w:t>
      </w:r>
      <w:r>
        <w:t xml:space="preserve"> </w:t>
      </w:r>
      <w:r w:rsidR="00194F2A">
        <w:t>П</w:t>
      </w:r>
      <w:r w:rsidR="00FE6FFF">
        <w:t>АО «НК «Роснефть»</w:t>
      </w:r>
      <w:r>
        <w:t>.</w:t>
      </w:r>
    </w:p>
    <w:p w14:paraId="6C85F027" w14:textId="77777777" w:rsidR="007A5A33" w:rsidRDefault="007A5A33" w:rsidP="00FF1225">
      <w:pPr>
        <w:pStyle w:val="afb"/>
        <w:ind w:left="0"/>
      </w:pPr>
    </w:p>
    <w:p w14:paraId="625D4D47" w14:textId="64EC123B" w:rsidR="007A5A33" w:rsidRDefault="00C24488" w:rsidP="00FF1225">
      <w:pPr>
        <w:pStyle w:val="afb"/>
        <w:ind w:left="0"/>
      </w:pPr>
      <w:r w:rsidRPr="00C24488">
        <w:rPr>
          <w:rFonts w:ascii="Arial" w:hAnsi="Arial" w:cs="Arial"/>
          <w:b/>
          <w:i/>
          <w:sz w:val="20"/>
          <w:szCs w:val="20"/>
        </w:rPr>
        <w:t xml:space="preserve">ДПБОТОСвПКиЛ – </w:t>
      </w:r>
      <w:r w:rsidRPr="00C24488">
        <w:t>Департамент промышленной безопасности, охраны труда и окружающей среды в переработке, коммерции и логистике П</w:t>
      </w:r>
      <w:r w:rsidR="00FE6FFF">
        <w:t>АО «НК «Роснефть»</w:t>
      </w:r>
      <w:r w:rsidRPr="00C24488">
        <w:t>.</w:t>
      </w:r>
    </w:p>
    <w:p w14:paraId="306A81CC" w14:textId="77777777" w:rsidR="00C24488" w:rsidRPr="00C24488" w:rsidRDefault="00C24488" w:rsidP="00C24488">
      <w:pPr>
        <w:rPr>
          <w:szCs w:val="24"/>
        </w:rPr>
      </w:pPr>
    </w:p>
    <w:p w14:paraId="2BEF5E5A" w14:textId="77777777" w:rsidR="00D7666A" w:rsidRPr="006208E2" w:rsidRDefault="00D7666A" w:rsidP="00FF1225">
      <w:pPr>
        <w:pStyle w:val="afb"/>
        <w:ind w:left="0"/>
      </w:pPr>
      <w:r w:rsidRPr="006208E2">
        <w:rPr>
          <w:rFonts w:ascii="Arial" w:hAnsi="Arial" w:cs="Arial"/>
          <w:b/>
          <w:i/>
          <w:sz w:val="20"/>
          <w:szCs w:val="20"/>
        </w:rPr>
        <w:t>ДТП</w:t>
      </w:r>
      <w:r w:rsidRPr="006208E2">
        <w:t xml:space="preserve"> – дорожно-транспортное происшествие.</w:t>
      </w:r>
    </w:p>
    <w:p w14:paraId="603E0DE2" w14:textId="18A5BF8B" w:rsidR="00620D91" w:rsidRPr="006208E2" w:rsidRDefault="00620D91" w:rsidP="00FF1225">
      <w:pPr>
        <w:pStyle w:val="afb"/>
        <w:ind w:left="0"/>
      </w:pPr>
    </w:p>
    <w:p w14:paraId="359C87A4" w14:textId="77777777" w:rsidR="00CE4067" w:rsidRDefault="00CE4067" w:rsidP="00FF1225">
      <w:pPr>
        <w:rPr>
          <w:color w:val="000000"/>
        </w:rPr>
      </w:pPr>
      <w:r w:rsidRPr="00CE4067">
        <w:rPr>
          <w:rFonts w:ascii="Arial" w:hAnsi="Arial" w:cs="Arial"/>
          <w:b/>
          <w:i/>
          <w:caps/>
          <w:sz w:val="20"/>
        </w:rPr>
        <w:lastRenderedPageBreak/>
        <w:t>Ж/Д</w:t>
      </w:r>
      <w:r>
        <w:rPr>
          <w:szCs w:val="24"/>
        </w:rPr>
        <w:t xml:space="preserve"> </w:t>
      </w:r>
      <w:r w:rsidRPr="007C3096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CE4067">
        <w:rPr>
          <w:color w:val="000000"/>
        </w:rPr>
        <w:t>железнодорожный.</w:t>
      </w:r>
    </w:p>
    <w:p w14:paraId="510C714C" w14:textId="77777777" w:rsidR="001B6FF3" w:rsidRDefault="001B6FF3" w:rsidP="00FF1225">
      <w:pPr>
        <w:rPr>
          <w:color w:val="000000"/>
        </w:rPr>
      </w:pPr>
    </w:p>
    <w:p w14:paraId="65635ED4" w14:textId="77777777" w:rsidR="001B6FF3" w:rsidRPr="001B6FF3" w:rsidRDefault="001B6FF3" w:rsidP="00FF1225">
      <w:pPr>
        <w:rPr>
          <w:color w:val="000000"/>
          <w:szCs w:val="24"/>
        </w:rPr>
      </w:pPr>
      <w:r w:rsidRPr="00BB544A">
        <w:rPr>
          <w:rFonts w:ascii="Arial" w:hAnsi="Arial" w:cs="Arial"/>
          <w:b/>
          <w:i/>
          <w:sz w:val="20"/>
        </w:rPr>
        <w:t>з</w:t>
      </w:r>
      <w:r w:rsidRPr="00BB544A">
        <w:rPr>
          <w:rFonts w:ascii="Arial" w:hAnsi="Arial" w:cs="Arial"/>
          <w:b/>
          <w:i/>
          <w:caps/>
          <w:sz w:val="20"/>
        </w:rPr>
        <w:t>ОГ</w:t>
      </w:r>
      <w:r w:rsidRPr="00BB544A">
        <w:t xml:space="preserve"> </w:t>
      </w:r>
      <w:r w:rsidRPr="00BB544A">
        <w:rPr>
          <w:sz w:val="20"/>
          <w:szCs w:val="20"/>
        </w:rPr>
        <w:t xml:space="preserve">– </w:t>
      </w:r>
      <w:r w:rsidRPr="00BB544A">
        <w:rPr>
          <w:szCs w:val="24"/>
        </w:rPr>
        <w:t>зарубежн</w:t>
      </w:r>
      <w:r w:rsidR="00E865C1" w:rsidRPr="00BB544A">
        <w:rPr>
          <w:szCs w:val="24"/>
        </w:rPr>
        <w:t>ое</w:t>
      </w:r>
      <w:r w:rsidRPr="00BB544A">
        <w:rPr>
          <w:szCs w:val="24"/>
        </w:rPr>
        <w:t xml:space="preserve"> Обществ</w:t>
      </w:r>
      <w:r w:rsidR="00E865C1" w:rsidRPr="00BB544A">
        <w:rPr>
          <w:szCs w:val="24"/>
        </w:rPr>
        <w:t>о</w:t>
      </w:r>
      <w:r w:rsidRPr="00BB544A">
        <w:rPr>
          <w:szCs w:val="24"/>
        </w:rPr>
        <w:t xml:space="preserve"> Группы.</w:t>
      </w:r>
    </w:p>
    <w:p w14:paraId="3039CC46" w14:textId="77777777" w:rsidR="00CE4067" w:rsidRDefault="00CE4067" w:rsidP="00FF1225">
      <w:pPr>
        <w:rPr>
          <w:szCs w:val="24"/>
        </w:rPr>
      </w:pPr>
    </w:p>
    <w:p w14:paraId="345E6A6E" w14:textId="77777777" w:rsidR="003D447D" w:rsidRDefault="003D447D" w:rsidP="00FF1225">
      <w:pPr>
        <w:rPr>
          <w:rFonts w:eastAsia="Times New Roman"/>
          <w:szCs w:val="24"/>
        </w:rPr>
      </w:pPr>
      <w:r w:rsidRPr="003D447D">
        <w:rPr>
          <w:rFonts w:ascii="Arial" w:hAnsi="Arial" w:cs="Arial"/>
          <w:b/>
          <w:i/>
          <w:caps/>
          <w:sz w:val="20"/>
        </w:rPr>
        <w:t xml:space="preserve">ИС «ПМ» </w:t>
      </w:r>
      <w:r w:rsidRPr="007C3096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 xml:space="preserve"> </w:t>
      </w:r>
      <w:r w:rsidRPr="003D447D">
        <w:rPr>
          <w:rFonts w:eastAsia="Times New Roman"/>
          <w:szCs w:val="24"/>
        </w:rPr>
        <w:t>информационн</w:t>
      </w:r>
      <w:r>
        <w:rPr>
          <w:rFonts w:eastAsia="Times New Roman"/>
          <w:szCs w:val="24"/>
        </w:rPr>
        <w:t>ая</w:t>
      </w:r>
      <w:r w:rsidRPr="003D447D">
        <w:rPr>
          <w:rFonts w:eastAsia="Times New Roman"/>
          <w:szCs w:val="24"/>
        </w:rPr>
        <w:t xml:space="preserve"> систем</w:t>
      </w:r>
      <w:r>
        <w:rPr>
          <w:rFonts w:eastAsia="Times New Roman"/>
          <w:szCs w:val="24"/>
        </w:rPr>
        <w:t>а</w:t>
      </w:r>
      <w:r w:rsidRPr="003D447D">
        <w:rPr>
          <w:rFonts w:eastAsia="Times New Roman"/>
          <w:szCs w:val="24"/>
        </w:rPr>
        <w:t xml:space="preserve"> «Президентский мониторинг»</w:t>
      </w:r>
      <w:r>
        <w:rPr>
          <w:rFonts w:eastAsia="Times New Roman"/>
          <w:szCs w:val="24"/>
        </w:rPr>
        <w:t>.</w:t>
      </w:r>
    </w:p>
    <w:p w14:paraId="2525BF00" w14:textId="77777777" w:rsidR="00EB77F7" w:rsidRDefault="00EB77F7" w:rsidP="00FF1225">
      <w:pPr>
        <w:rPr>
          <w:rFonts w:eastAsia="Times New Roman"/>
          <w:szCs w:val="24"/>
        </w:rPr>
      </w:pPr>
    </w:p>
    <w:p w14:paraId="341D2FF4" w14:textId="0073FACF" w:rsidR="00EB77F7" w:rsidRDefault="00EB77F7" w:rsidP="00EB77F7">
      <w:pPr>
        <w:rPr>
          <w:szCs w:val="24"/>
        </w:rPr>
      </w:pPr>
      <w:r w:rsidRPr="001B1334">
        <w:rPr>
          <w:rFonts w:ascii="Arial" w:hAnsi="Arial" w:cs="Arial"/>
          <w:b/>
          <w:i/>
          <w:caps/>
          <w:sz w:val="20"/>
        </w:rPr>
        <w:t xml:space="preserve">Компания </w:t>
      </w:r>
      <w:r w:rsidRPr="00DD7418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>
        <w:rPr>
          <w:rStyle w:val="urtxtemph"/>
        </w:rPr>
        <w:t>группа юридических лиц различных организационно-правовых форм, включая П</w:t>
      </w:r>
      <w:r w:rsidR="00FE6FFF">
        <w:rPr>
          <w:rStyle w:val="urtxtemph"/>
        </w:rPr>
        <w:t>АО «НК «Роснефть»</w:t>
      </w:r>
      <w:r>
        <w:rPr>
          <w:rStyle w:val="urtxtemph"/>
        </w:rPr>
        <w:t>, в отношении которых последнее выступает в качестве основного или преобладающего (участвующего) общества</w:t>
      </w:r>
      <w:r w:rsidR="00DA49D5">
        <w:rPr>
          <w:rStyle w:val="urtxtemph"/>
        </w:rPr>
        <w:t>.</w:t>
      </w:r>
    </w:p>
    <w:p w14:paraId="5EC56C05" w14:textId="77777777" w:rsidR="004B5BAF" w:rsidRDefault="004B5BAF" w:rsidP="00FF1225">
      <w:pPr>
        <w:rPr>
          <w:szCs w:val="24"/>
        </w:rPr>
      </w:pPr>
    </w:p>
    <w:p w14:paraId="56CDE77D" w14:textId="0C39A1EB" w:rsidR="00DA49D5" w:rsidRPr="00DA49D5" w:rsidRDefault="00DA49D5" w:rsidP="00FF1225">
      <w:pPr>
        <w:rPr>
          <w:rStyle w:val="urtxtemph"/>
        </w:rPr>
      </w:pPr>
      <w:r w:rsidRPr="00DA49D5">
        <w:rPr>
          <w:rFonts w:ascii="Arial" w:hAnsi="Arial" w:cs="Arial"/>
          <w:b/>
          <w:i/>
          <w:caps/>
          <w:sz w:val="20"/>
        </w:rPr>
        <w:t>КСП</w:t>
      </w:r>
      <w:r w:rsidRPr="00DA49D5">
        <w:rPr>
          <w:szCs w:val="24"/>
        </w:rPr>
        <w:t xml:space="preserve"> </w:t>
      </w:r>
      <w:r w:rsidRPr="00DA49D5">
        <w:rPr>
          <w:rFonts w:ascii="Arial" w:hAnsi="Arial" w:cs="Arial"/>
          <w:b/>
          <w:i/>
          <w:caps/>
          <w:sz w:val="20"/>
          <w:szCs w:val="20"/>
        </w:rPr>
        <w:t>–</w:t>
      </w:r>
      <w:r w:rsidRPr="00DA49D5">
        <w:rPr>
          <w:szCs w:val="24"/>
        </w:rPr>
        <w:t xml:space="preserve"> </w:t>
      </w:r>
      <w:r w:rsidRPr="00DA49D5">
        <w:rPr>
          <w:rStyle w:val="urtxtemph"/>
        </w:rPr>
        <w:t>курирующее структурное подразделение.</w:t>
      </w:r>
    </w:p>
    <w:p w14:paraId="343680ED" w14:textId="77777777" w:rsidR="00DA49D5" w:rsidRDefault="00DA49D5" w:rsidP="00FF1225">
      <w:pPr>
        <w:rPr>
          <w:szCs w:val="24"/>
        </w:rPr>
      </w:pPr>
    </w:p>
    <w:p w14:paraId="29FCC7C2" w14:textId="66E509B5" w:rsidR="007615AD" w:rsidRPr="009C5146" w:rsidRDefault="007615AD" w:rsidP="00FF1225">
      <w:pPr>
        <w:rPr>
          <w:szCs w:val="24"/>
        </w:rPr>
      </w:pPr>
      <w:r>
        <w:rPr>
          <w:rFonts w:ascii="Arial" w:hAnsi="Arial" w:cs="Arial"/>
          <w:b/>
          <w:i/>
          <w:caps/>
          <w:sz w:val="20"/>
        </w:rPr>
        <w:t xml:space="preserve">КЧС и ПБ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9C5146">
        <w:rPr>
          <w:szCs w:val="24"/>
        </w:rPr>
        <w:t xml:space="preserve">Комиссия по </w:t>
      </w:r>
      <w:r w:rsidR="00475143">
        <w:rPr>
          <w:szCs w:val="24"/>
        </w:rPr>
        <w:t xml:space="preserve">предупреждению и </w:t>
      </w:r>
      <w:r w:rsidRPr="009C5146">
        <w:rPr>
          <w:szCs w:val="24"/>
        </w:rPr>
        <w:t xml:space="preserve">ликвидации чрезвычайных ситуаций и </w:t>
      </w:r>
      <w:r w:rsidR="00E969A5">
        <w:rPr>
          <w:szCs w:val="24"/>
        </w:rPr>
        <w:t xml:space="preserve">обеспечению </w:t>
      </w:r>
      <w:r w:rsidRPr="009C5146">
        <w:rPr>
          <w:szCs w:val="24"/>
        </w:rPr>
        <w:t>пожарной безопасности</w:t>
      </w:r>
      <w:r w:rsidR="00600807" w:rsidRPr="00600807">
        <w:t xml:space="preserve"> </w:t>
      </w:r>
      <w:r w:rsidR="008A7C4E">
        <w:t>П</w:t>
      </w:r>
      <w:r w:rsidR="00FE6FFF">
        <w:t>АО «НК «Роснефть»</w:t>
      </w:r>
      <w:r w:rsidR="00600807">
        <w:t xml:space="preserve"> или </w:t>
      </w:r>
      <w:r w:rsidR="00A9292A">
        <w:t>Общества Группы</w:t>
      </w:r>
      <w:r w:rsidRPr="009C5146">
        <w:rPr>
          <w:szCs w:val="24"/>
        </w:rPr>
        <w:t>.</w:t>
      </w:r>
    </w:p>
    <w:p w14:paraId="61883823" w14:textId="77777777" w:rsidR="006A7369" w:rsidRDefault="006A7369" w:rsidP="00FF1225">
      <w:pPr>
        <w:rPr>
          <w:szCs w:val="24"/>
        </w:rPr>
      </w:pPr>
    </w:p>
    <w:p w14:paraId="41DE8EAD" w14:textId="77777777" w:rsidR="00D02CE0" w:rsidRPr="00D02CE0" w:rsidRDefault="00D02CE0" w:rsidP="00FF1225">
      <w:pPr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>ЛНД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>
        <w:rPr>
          <w:szCs w:val="24"/>
        </w:rPr>
        <w:t>локальный нормативный документ.</w:t>
      </w:r>
    </w:p>
    <w:p w14:paraId="12145546" w14:textId="77777777" w:rsidR="00D02CE0" w:rsidRPr="00D23266" w:rsidRDefault="00D02CE0" w:rsidP="00FF1225">
      <w:pPr>
        <w:rPr>
          <w:szCs w:val="24"/>
        </w:rPr>
      </w:pPr>
    </w:p>
    <w:p w14:paraId="31180A6A" w14:textId="77777777" w:rsidR="00D23266" w:rsidRPr="00D23266" w:rsidRDefault="00D23266" w:rsidP="00FF1225">
      <w:pPr>
        <w:rPr>
          <w:szCs w:val="24"/>
        </w:rPr>
      </w:pPr>
      <w:r w:rsidRPr="00D23266">
        <w:rPr>
          <w:rFonts w:ascii="Arial" w:hAnsi="Arial" w:cs="Arial"/>
          <w:b/>
          <w:i/>
          <w:sz w:val="20"/>
          <w:szCs w:val="20"/>
        </w:rPr>
        <w:t>ЛРН</w:t>
      </w:r>
      <w:r w:rsidRPr="00D23266">
        <w:rPr>
          <w:rFonts w:ascii="Arial" w:hAnsi="Arial" w:cs="Arial"/>
          <w:b/>
          <w:i/>
          <w:caps/>
          <w:sz w:val="20"/>
        </w:rPr>
        <w:t xml:space="preserve"> – </w:t>
      </w:r>
      <w:r w:rsidRPr="00D23266">
        <w:rPr>
          <w:szCs w:val="24"/>
        </w:rPr>
        <w:t>ликвидация разливов нефти.</w:t>
      </w:r>
    </w:p>
    <w:p w14:paraId="720B80DB" w14:textId="77777777" w:rsidR="00B23119" w:rsidRDefault="00B23119" w:rsidP="00FF1225"/>
    <w:p w14:paraId="4BE07EA7" w14:textId="77777777" w:rsidR="00BD4380" w:rsidRPr="001A3D02" w:rsidRDefault="00BD4380" w:rsidP="00BD4380">
      <w:r w:rsidRPr="001A3D02">
        <w:rPr>
          <w:rStyle w:val="36"/>
          <w:i/>
          <w:caps/>
          <w:sz w:val="20"/>
          <w:szCs w:val="20"/>
        </w:rPr>
        <w:t>Объект добычи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1A3D02">
        <w:t>объект Общества Группы бизнес-блока «Разведка и добыча».</w:t>
      </w:r>
    </w:p>
    <w:p w14:paraId="7E679977" w14:textId="77777777" w:rsidR="00BD4380" w:rsidRPr="001A3D02" w:rsidRDefault="00BD4380" w:rsidP="00BD4380">
      <w:pPr>
        <w:rPr>
          <w:szCs w:val="24"/>
        </w:rPr>
      </w:pPr>
    </w:p>
    <w:p w14:paraId="67777166" w14:textId="77777777" w:rsidR="00BD4380" w:rsidRDefault="00BD4380" w:rsidP="00BD4380">
      <w:r w:rsidRPr="001A3D02">
        <w:rPr>
          <w:rStyle w:val="36"/>
          <w:i/>
          <w:caps/>
          <w:sz w:val="20"/>
          <w:szCs w:val="20"/>
        </w:rPr>
        <w:t>Объект нефтепродуктообеспечения</w:t>
      </w:r>
      <w:r w:rsidRPr="001A3D02">
        <w:t xml:space="preserve"> 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1A3D02">
        <w:t>объект Общества Группы бизнес-блока «Коммерция и логистика».</w:t>
      </w:r>
    </w:p>
    <w:p w14:paraId="6C4649F7" w14:textId="77777777" w:rsidR="00BD4380" w:rsidRPr="001A3D02" w:rsidRDefault="00BD4380" w:rsidP="00BD4380">
      <w:pPr>
        <w:rPr>
          <w:bCs/>
          <w:szCs w:val="24"/>
        </w:rPr>
      </w:pPr>
    </w:p>
    <w:p w14:paraId="5F9088DB" w14:textId="77777777" w:rsidR="00BD4380" w:rsidRPr="00E816EB" w:rsidRDefault="00BD4380" w:rsidP="00BD4380">
      <w:r w:rsidRPr="001A3D02">
        <w:rPr>
          <w:rStyle w:val="36"/>
          <w:i/>
          <w:caps/>
          <w:sz w:val="20"/>
          <w:szCs w:val="20"/>
        </w:rPr>
        <w:t>Объект подготовки и переработки газа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1A3D02">
        <w:t>объект Общества Группы бизнес-блока «Газ».</w:t>
      </w:r>
    </w:p>
    <w:p w14:paraId="46DF2AC6" w14:textId="77777777" w:rsidR="00BD4380" w:rsidRDefault="00BD4380" w:rsidP="00BD4380">
      <w:pPr>
        <w:autoSpaceDE w:val="0"/>
        <w:autoSpaceDN w:val="0"/>
        <w:adjustRightInd w:val="0"/>
      </w:pPr>
    </w:p>
    <w:p w14:paraId="7A78D960" w14:textId="77777777" w:rsidR="00761863" w:rsidRDefault="00761863" w:rsidP="00FF1225">
      <w:r w:rsidRPr="00BB544A">
        <w:rPr>
          <w:rStyle w:val="36"/>
          <w:i/>
          <w:caps/>
          <w:sz w:val="20"/>
          <w:szCs w:val="20"/>
        </w:rPr>
        <w:t>ОБЪЕКТ ПОДГОТОВКИ И ПЕРЕРАБОТКИ НЕФТИ</w:t>
      </w:r>
      <w:r w:rsidRPr="00BB544A">
        <w:t xml:space="preserve"> – объект Общества Группы бизнес-блока «Нефтепереработка» или бизнес-блока «Нефтегазохимия».</w:t>
      </w:r>
    </w:p>
    <w:p w14:paraId="093823DA" w14:textId="77777777" w:rsidR="00761863" w:rsidRDefault="00761863" w:rsidP="00FF1225"/>
    <w:p w14:paraId="49C40BEE" w14:textId="412823E8" w:rsidR="007615AD" w:rsidRPr="00A11177" w:rsidRDefault="007615AD" w:rsidP="00FF1225">
      <w:pPr>
        <w:rPr>
          <w:szCs w:val="24"/>
        </w:rPr>
      </w:pPr>
      <w:r w:rsidRPr="00A11177">
        <w:rPr>
          <w:rFonts w:ascii="Arial" w:hAnsi="Arial" w:cs="Arial"/>
          <w:b/>
          <w:i/>
          <w:caps/>
          <w:sz w:val="20"/>
        </w:rPr>
        <w:t xml:space="preserve">ОД СЦУКС – </w:t>
      </w:r>
      <w:r w:rsidRPr="00A11177">
        <w:rPr>
          <w:szCs w:val="24"/>
        </w:rPr>
        <w:t xml:space="preserve">оперативный дежурный Ситуационного центра управления в кризисных ситуациях </w:t>
      </w:r>
      <w:r w:rsidR="00194F2A">
        <w:rPr>
          <w:szCs w:val="24"/>
        </w:rPr>
        <w:t>П</w:t>
      </w:r>
      <w:r w:rsidR="00FE6FFF">
        <w:rPr>
          <w:szCs w:val="24"/>
        </w:rPr>
        <w:t>АО «НК «Роснефть»</w:t>
      </w:r>
      <w:r w:rsidRPr="00A11177">
        <w:rPr>
          <w:szCs w:val="24"/>
        </w:rPr>
        <w:t>.</w:t>
      </w:r>
    </w:p>
    <w:p w14:paraId="010A89F9" w14:textId="77777777" w:rsidR="00A11177" w:rsidRDefault="00A11177" w:rsidP="00FF1225">
      <w:pPr>
        <w:rPr>
          <w:szCs w:val="24"/>
        </w:rPr>
      </w:pPr>
    </w:p>
    <w:p w14:paraId="0C5BC723" w14:textId="72FBA5A4" w:rsidR="00352646" w:rsidRDefault="00352646" w:rsidP="00FF1225">
      <w:pPr>
        <w:rPr>
          <w:szCs w:val="24"/>
        </w:rPr>
      </w:pPr>
      <w:r w:rsidRPr="00352646">
        <w:rPr>
          <w:rFonts w:ascii="Arial" w:hAnsi="Arial" w:cs="Arial"/>
          <w:b/>
          <w:i/>
          <w:caps/>
          <w:sz w:val="20"/>
        </w:rPr>
        <w:t>ОД ЦДУ –</w:t>
      </w:r>
      <w:r>
        <w:rPr>
          <w:szCs w:val="24"/>
        </w:rPr>
        <w:t xml:space="preserve"> оперативный дежурный центрального диспетчерского управления Департамента оперативного управления и мониторинга</w:t>
      </w:r>
      <w:r w:rsidR="0097330B" w:rsidRPr="0097330B">
        <w:rPr>
          <w:szCs w:val="24"/>
        </w:rPr>
        <w:t xml:space="preserve"> </w:t>
      </w:r>
      <w:r w:rsidR="00194F2A">
        <w:rPr>
          <w:szCs w:val="24"/>
        </w:rPr>
        <w:t>П</w:t>
      </w:r>
      <w:r w:rsidR="00FE6FFF">
        <w:rPr>
          <w:szCs w:val="24"/>
        </w:rPr>
        <w:t>АО «НК «Роснефть»</w:t>
      </w:r>
      <w:r>
        <w:rPr>
          <w:szCs w:val="24"/>
        </w:rPr>
        <w:t>.</w:t>
      </w:r>
    </w:p>
    <w:p w14:paraId="37F34D9A" w14:textId="77777777" w:rsidR="00640D94" w:rsidRPr="00640D94" w:rsidRDefault="00640D94" w:rsidP="00FF1225">
      <w:pPr>
        <w:rPr>
          <w:szCs w:val="24"/>
        </w:rPr>
      </w:pPr>
    </w:p>
    <w:p w14:paraId="0BF4E1A8" w14:textId="77777777" w:rsidR="00640D94" w:rsidRPr="00640D94" w:rsidRDefault="00640D94" w:rsidP="00640D94">
      <w:pPr>
        <w:rPr>
          <w:szCs w:val="24"/>
        </w:rPr>
      </w:pPr>
      <w:r w:rsidRPr="00640D94">
        <w:rPr>
          <w:rFonts w:ascii="Arial" w:hAnsi="Arial" w:cs="Arial"/>
          <w:b/>
          <w:i/>
          <w:caps/>
          <w:sz w:val="20"/>
        </w:rPr>
        <w:t>ОДС САЦ –</w:t>
      </w:r>
      <w:r w:rsidRPr="00640D94">
        <w:rPr>
          <w:szCs w:val="24"/>
        </w:rPr>
        <w:t xml:space="preserve"> оперативная дежурная смена федерального государственного бюджетного учреждения «Ситуационный аналитический центр Минэнерго России».</w:t>
      </w:r>
    </w:p>
    <w:p w14:paraId="4C819796" w14:textId="77777777" w:rsidR="00352646" w:rsidRPr="00A11177" w:rsidRDefault="00352646" w:rsidP="00FF1225">
      <w:pPr>
        <w:rPr>
          <w:szCs w:val="24"/>
        </w:rPr>
      </w:pPr>
    </w:p>
    <w:p w14:paraId="22A1401E" w14:textId="77777777" w:rsidR="00A11177" w:rsidRDefault="00A11177" w:rsidP="00FF1225">
      <w:pPr>
        <w:rPr>
          <w:szCs w:val="24"/>
        </w:rPr>
      </w:pPr>
      <w:r w:rsidRPr="00A11177">
        <w:rPr>
          <w:rFonts w:ascii="Arial" w:hAnsi="Arial" w:cs="Arial"/>
          <w:b/>
          <w:i/>
          <w:caps/>
          <w:sz w:val="20"/>
        </w:rPr>
        <w:t xml:space="preserve">ООПТ </w:t>
      </w:r>
      <w:r w:rsidRPr="00A11177">
        <w:rPr>
          <w:szCs w:val="24"/>
        </w:rPr>
        <w:t>- особо охраняемые природные территории.</w:t>
      </w:r>
    </w:p>
    <w:p w14:paraId="1F258496" w14:textId="77777777" w:rsidR="007615AD" w:rsidRPr="009C5146" w:rsidRDefault="007615AD" w:rsidP="00FF1225">
      <w:pPr>
        <w:rPr>
          <w:szCs w:val="24"/>
        </w:rPr>
      </w:pPr>
    </w:p>
    <w:p w14:paraId="7D5C1F1E" w14:textId="3370E7CA" w:rsidR="000F6BB4" w:rsidRPr="009C5146" w:rsidRDefault="007615AD" w:rsidP="00FF1225">
      <w:pPr>
        <w:rPr>
          <w:szCs w:val="24"/>
        </w:rPr>
      </w:pPr>
      <w:r w:rsidRPr="00BF2113">
        <w:rPr>
          <w:rFonts w:ascii="Arial" w:hAnsi="Arial" w:cs="Arial"/>
          <w:b/>
          <w:i/>
          <w:caps/>
          <w:sz w:val="20"/>
        </w:rPr>
        <w:t>ОШ</w:t>
      </w:r>
      <w: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="00761C36">
        <w:rPr>
          <w:szCs w:val="24"/>
        </w:rPr>
        <w:t>О</w:t>
      </w:r>
      <w:r w:rsidRPr="009C5146">
        <w:rPr>
          <w:szCs w:val="24"/>
        </w:rPr>
        <w:t>перативный штаб</w:t>
      </w:r>
      <w:r w:rsidR="00600807" w:rsidRPr="00600807">
        <w:t xml:space="preserve"> </w:t>
      </w:r>
      <w:r w:rsidR="00194F2A">
        <w:t>П</w:t>
      </w:r>
      <w:r w:rsidR="00FE6FFF">
        <w:t>АО «НК «Роснефть»</w:t>
      </w:r>
      <w:r w:rsidR="00600807">
        <w:t xml:space="preserve"> или </w:t>
      </w:r>
      <w:r w:rsidR="00A9292A">
        <w:t>Общества Группы</w:t>
      </w:r>
      <w:r w:rsidRPr="009C5146">
        <w:rPr>
          <w:szCs w:val="24"/>
        </w:rPr>
        <w:t>.</w:t>
      </w:r>
    </w:p>
    <w:p w14:paraId="5222BDAE" w14:textId="77777777" w:rsidR="007615AD" w:rsidRDefault="007615AD" w:rsidP="00FF1225">
      <w:pPr>
        <w:rPr>
          <w:szCs w:val="24"/>
        </w:rPr>
      </w:pPr>
    </w:p>
    <w:p w14:paraId="19D398C0" w14:textId="77777777" w:rsidR="00812BAB" w:rsidRDefault="00812BAB" w:rsidP="00FF1225">
      <w:pPr>
        <w:rPr>
          <w:szCs w:val="24"/>
        </w:rPr>
      </w:pPr>
      <w:r w:rsidRPr="00812BAB">
        <w:rPr>
          <w:rFonts w:ascii="Arial" w:hAnsi="Arial" w:cs="Arial"/>
          <w:b/>
          <w:i/>
          <w:caps/>
          <w:sz w:val="20"/>
        </w:rPr>
        <w:t xml:space="preserve">ПБОТОС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t xml:space="preserve"> </w:t>
      </w:r>
      <w:r w:rsidRPr="00C046CD">
        <w:t>промышленн</w:t>
      </w:r>
      <w:r>
        <w:t>ая</w:t>
      </w:r>
      <w:r w:rsidRPr="00C046CD">
        <w:t xml:space="preserve"> бе</w:t>
      </w:r>
      <w:r>
        <w:t>зопасность,</w:t>
      </w:r>
      <w:r w:rsidRPr="00C046CD">
        <w:t xml:space="preserve"> охран</w:t>
      </w:r>
      <w:r>
        <w:t>а</w:t>
      </w:r>
      <w:r w:rsidRPr="00C046CD">
        <w:t xml:space="preserve"> труда</w:t>
      </w:r>
      <w:r>
        <w:t xml:space="preserve"> и окружающей среды.</w:t>
      </w:r>
    </w:p>
    <w:p w14:paraId="6597BDBD" w14:textId="77777777" w:rsidR="00812BAB" w:rsidRDefault="00812BAB" w:rsidP="00FF1225">
      <w:pPr>
        <w:rPr>
          <w:szCs w:val="24"/>
        </w:rPr>
      </w:pPr>
    </w:p>
    <w:p w14:paraId="0956DA26" w14:textId="20DCE53D" w:rsidR="0098295B" w:rsidRDefault="00B5429E" w:rsidP="00FF1225">
      <w:pPr>
        <w:rPr>
          <w:szCs w:val="24"/>
        </w:rPr>
      </w:pPr>
      <w:r w:rsidRPr="008D05AF">
        <w:rPr>
          <w:rFonts w:ascii="Arial" w:hAnsi="Arial" w:cs="Arial"/>
          <w:b/>
          <w:i/>
          <w:caps/>
          <w:sz w:val="20"/>
        </w:rPr>
        <w:t>ПДК</w:t>
      </w:r>
      <w:r w:rsidR="0098295B" w:rsidRPr="008D05AF">
        <w:rPr>
          <w:szCs w:val="24"/>
        </w:rPr>
        <w:t xml:space="preserve"> </w:t>
      </w:r>
      <w:r w:rsidR="007A6A24" w:rsidRPr="008D05AF">
        <w:rPr>
          <w:rFonts w:ascii="Arial" w:hAnsi="Arial" w:cs="Arial"/>
          <w:b/>
          <w:i/>
          <w:caps/>
          <w:sz w:val="20"/>
        </w:rPr>
        <w:t xml:space="preserve">– </w:t>
      </w:r>
      <w:r w:rsidR="002A0AEC" w:rsidRPr="008D05AF">
        <w:rPr>
          <w:szCs w:val="24"/>
        </w:rPr>
        <w:t>предельно допустимая концентрация.</w:t>
      </w:r>
    </w:p>
    <w:p w14:paraId="63FB9927" w14:textId="77777777" w:rsidR="0098295B" w:rsidRDefault="0098295B" w:rsidP="00FF1225">
      <w:pPr>
        <w:rPr>
          <w:szCs w:val="24"/>
        </w:rPr>
      </w:pPr>
    </w:p>
    <w:p w14:paraId="462F5398" w14:textId="3DB8247B" w:rsidR="0098295B" w:rsidRDefault="00B5429E" w:rsidP="00FF1225">
      <w:pPr>
        <w:rPr>
          <w:szCs w:val="24"/>
        </w:rPr>
      </w:pPr>
      <w:r w:rsidRPr="00B5429E">
        <w:rPr>
          <w:rFonts w:ascii="Arial" w:hAnsi="Arial" w:cs="Arial"/>
          <w:b/>
          <w:i/>
          <w:caps/>
          <w:sz w:val="20"/>
        </w:rPr>
        <w:t>ПДУ</w:t>
      </w:r>
      <w:r w:rsidR="0098295B">
        <w:rPr>
          <w:szCs w:val="24"/>
        </w:rPr>
        <w:t xml:space="preserve"> </w:t>
      </w:r>
      <w:r w:rsidR="002A0AEC" w:rsidRPr="002A0AEC">
        <w:rPr>
          <w:rFonts w:ascii="Arial" w:hAnsi="Arial" w:cs="Arial"/>
          <w:b/>
          <w:i/>
          <w:caps/>
          <w:sz w:val="20"/>
        </w:rPr>
        <w:t>–</w:t>
      </w:r>
      <w:r w:rsidR="00271B36">
        <w:rPr>
          <w:rFonts w:ascii="Arial" w:hAnsi="Arial" w:cs="Arial"/>
          <w:b/>
          <w:i/>
          <w:caps/>
          <w:sz w:val="20"/>
        </w:rPr>
        <w:t xml:space="preserve"> </w:t>
      </w:r>
      <w:r w:rsidR="008D05AF">
        <w:rPr>
          <w:szCs w:val="24"/>
        </w:rPr>
        <w:t>предельно допустимый уровень.</w:t>
      </w:r>
    </w:p>
    <w:p w14:paraId="20A6D3AD" w14:textId="77777777" w:rsidR="00C86F95" w:rsidRDefault="00C86F95" w:rsidP="00FF1225">
      <w:pPr>
        <w:autoSpaceDE w:val="0"/>
        <w:autoSpaceDN w:val="0"/>
        <w:adjustRightInd w:val="0"/>
        <w:rPr>
          <w:caps/>
          <w:szCs w:val="24"/>
        </w:rPr>
      </w:pPr>
    </w:p>
    <w:p w14:paraId="3B134514" w14:textId="55530BEF" w:rsidR="004D71CD" w:rsidRDefault="004D71CD" w:rsidP="004D71CD">
      <w:pPr>
        <w:rPr>
          <w:szCs w:val="24"/>
        </w:rPr>
      </w:pPr>
      <w:r w:rsidRPr="00911705">
        <w:rPr>
          <w:rFonts w:ascii="Arial" w:hAnsi="Arial" w:cs="Arial"/>
          <w:b/>
          <w:i/>
          <w:caps/>
          <w:sz w:val="20"/>
        </w:rPr>
        <w:t>Работник ЧС</w:t>
      </w:r>
      <w:r w:rsidRPr="00911705">
        <w:t xml:space="preserve"> </w:t>
      </w:r>
      <w:r w:rsidRPr="00911705">
        <w:rPr>
          <w:rFonts w:ascii="Arial" w:hAnsi="Arial" w:cs="Arial"/>
          <w:b/>
          <w:i/>
          <w:caps/>
          <w:sz w:val="20"/>
        </w:rPr>
        <w:t xml:space="preserve">– </w:t>
      </w:r>
      <w:r w:rsidRPr="00911705">
        <w:rPr>
          <w:szCs w:val="24"/>
        </w:rPr>
        <w:t xml:space="preserve">работник </w:t>
      </w:r>
      <w:r w:rsidRPr="00911705">
        <w:t>Общества Группы</w:t>
      </w:r>
      <w:r w:rsidRPr="00911705">
        <w:rPr>
          <w:szCs w:val="24"/>
        </w:rPr>
        <w:t>, уполномоченный на решение задач в области предупреждения и ликвидации последствий чрезвычайных ситуаций.</w:t>
      </w:r>
    </w:p>
    <w:p w14:paraId="57BE1236" w14:textId="77777777" w:rsidR="004D71CD" w:rsidRPr="00BA2446" w:rsidRDefault="004D71CD" w:rsidP="00FF1225">
      <w:pPr>
        <w:autoSpaceDE w:val="0"/>
        <w:autoSpaceDN w:val="0"/>
        <w:adjustRightInd w:val="0"/>
        <w:rPr>
          <w:caps/>
          <w:sz w:val="22"/>
          <w:szCs w:val="24"/>
        </w:rPr>
      </w:pPr>
    </w:p>
    <w:p w14:paraId="63A53AEB" w14:textId="77777777" w:rsidR="005D22B5" w:rsidRPr="005D22B5" w:rsidRDefault="005D22B5" w:rsidP="00FF1225">
      <w:pPr>
        <w:autoSpaceDE w:val="0"/>
        <w:autoSpaceDN w:val="0"/>
        <w:adjustRightInd w:val="0"/>
        <w:rPr>
          <w:szCs w:val="24"/>
        </w:rPr>
      </w:pPr>
      <w:r w:rsidRPr="005D22B5">
        <w:rPr>
          <w:rFonts w:ascii="Arial" w:hAnsi="Arial" w:cs="Arial"/>
          <w:b/>
          <w:i/>
          <w:caps/>
          <w:sz w:val="20"/>
        </w:rPr>
        <w:lastRenderedPageBreak/>
        <w:t>РСЧС</w:t>
      </w:r>
      <w:r>
        <w:rPr>
          <w:caps/>
          <w:szCs w:val="24"/>
        </w:rPr>
        <w:t xml:space="preserve"> 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>
        <w:rPr>
          <w:caps/>
          <w:szCs w:val="24"/>
        </w:rPr>
        <w:t xml:space="preserve"> </w:t>
      </w:r>
      <w:r w:rsidRPr="005D22B5">
        <w:rPr>
          <w:szCs w:val="24"/>
        </w:rPr>
        <w:t>единая государственная система предупреждения и ликвидации чрезвычайных ситуаций</w:t>
      </w:r>
      <w:r>
        <w:rPr>
          <w:szCs w:val="24"/>
        </w:rPr>
        <w:t>.</w:t>
      </w:r>
    </w:p>
    <w:p w14:paraId="2335F9A1" w14:textId="559BD765" w:rsidR="00745707" w:rsidRPr="00BA2446" w:rsidRDefault="00745707" w:rsidP="00FF1225">
      <w:pPr>
        <w:autoSpaceDE w:val="0"/>
        <w:autoSpaceDN w:val="0"/>
        <w:adjustRightInd w:val="0"/>
        <w:rPr>
          <w:caps/>
          <w:sz w:val="22"/>
          <w:szCs w:val="24"/>
        </w:rPr>
      </w:pPr>
    </w:p>
    <w:p w14:paraId="68B6582C" w14:textId="77777777" w:rsidR="00767B82" w:rsidRDefault="00767B82" w:rsidP="00FF1225">
      <w:pPr>
        <w:autoSpaceDE w:val="0"/>
        <w:autoSpaceDN w:val="0"/>
        <w:adjustRightInd w:val="0"/>
        <w:rPr>
          <w:caps/>
          <w:szCs w:val="24"/>
        </w:rPr>
      </w:pPr>
      <w:r w:rsidRPr="00767B82">
        <w:rPr>
          <w:rFonts w:ascii="Arial" w:hAnsi="Arial" w:cs="Arial"/>
          <w:b/>
          <w:i/>
          <w:sz w:val="20"/>
        </w:rPr>
        <w:t>СМИ</w:t>
      </w:r>
      <w:r>
        <w:rPr>
          <w:caps/>
          <w:szCs w:val="24"/>
        </w:rPr>
        <w:t xml:space="preserve"> 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>
        <w:rPr>
          <w:caps/>
          <w:szCs w:val="24"/>
        </w:rPr>
        <w:t xml:space="preserve"> </w:t>
      </w:r>
      <w:r>
        <w:rPr>
          <w:szCs w:val="24"/>
        </w:rPr>
        <w:t>средства массовой информации</w:t>
      </w:r>
      <w:r w:rsidR="004A605D">
        <w:rPr>
          <w:caps/>
          <w:szCs w:val="24"/>
        </w:rPr>
        <w:t>.</w:t>
      </w:r>
    </w:p>
    <w:p w14:paraId="7E60609A" w14:textId="77777777" w:rsidR="00E3026B" w:rsidRPr="00BA2446" w:rsidRDefault="00E3026B" w:rsidP="00FF1225">
      <w:pPr>
        <w:autoSpaceDE w:val="0"/>
        <w:autoSpaceDN w:val="0"/>
        <w:adjustRightInd w:val="0"/>
        <w:rPr>
          <w:caps/>
          <w:sz w:val="22"/>
          <w:szCs w:val="24"/>
        </w:rPr>
      </w:pPr>
    </w:p>
    <w:p w14:paraId="786C0941" w14:textId="40976293" w:rsidR="007615AD" w:rsidRPr="009C5146" w:rsidRDefault="007615AD" w:rsidP="00FF1225">
      <w:pPr>
        <w:rPr>
          <w:szCs w:val="24"/>
        </w:rPr>
      </w:pPr>
      <w:r w:rsidRPr="004C2427">
        <w:rPr>
          <w:rFonts w:ascii="Arial" w:hAnsi="Arial" w:cs="Arial"/>
          <w:b/>
          <w:i/>
          <w:caps/>
          <w:sz w:val="20"/>
        </w:rPr>
        <w:t>СЦУКС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9C5146">
        <w:rPr>
          <w:szCs w:val="24"/>
        </w:rPr>
        <w:t xml:space="preserve">Ситуационный центр управления в кризисных ситуациях </w:t>
      </w:r>
      <w:r w:rsidR="00100621">
        <w:rPr>
          <w:szCs w:val="24"/>
        </w:rPr>
        <w:t>П</w:t>
      </w:r>
      <w:r w:rsidR="00FE6FFF">
        <w:rPr>
          <w:szCs w:val="24"/>
        </w:rPr>
        <w:t>АО «НК «Роснефть»</w:t>
      </w:r>
      <w:r w:rsidRPr="009C5146">
        <w:rPr>
          <w:szCs w:val="24"/>
        </w:rPr>
        <w:t>.</w:t>
      </w:r>
    </w:p>
    <w:p w14:paraId="63ABF3AE" w14:textId="77777777" w:rsidR="00F82B9C" w:rsidRPr="00BA2446" w:rsidRDefault="00F82B9C" w:rsidP="00FF1225">
      <w:pPr>
        <w:rPr>
          <w:sz w:val="22"/>
          <w:szCs w:val="24"/>
        </w:rPr>
      </w:pPr>
    </w:p>
    <w:p w14:paraId="56B037CC" w14:textId="77777777" w:rsidR="00C115D5" w:rsidRDefault="00C115D5" w:rsidP="00C115D5">
      <w:pPr>
        <w:rPr>
          <w:szCs w:val="24"/>
        </w:rPr>
      </w:pPr>
      <w:r w:rsidRPr="00C115D5">
        <w:rPr>
          <w:rFonts w:ascii="Arial" w:hAnsi="Arial" w:cs="Arial"/>
          <w:b/>
          <w:i/>
          <w:caps/>
          <w:sz w:val="20"/>
        </w:rPr>
        <w:t>ТЗК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 w:rsidRPr="00F5180C">
        <w:rPr>
          <w:szCs w:val="24"/>
        </w:rPr>
        <w:t xml:space="preserve"> </w:t>
      </w:r>
      <w:r>
        <w:rPr>
          <w:szCs w:val="24"/>
        </w:rPr>
        <w:t>топливозаправочный комплекс.</w:t>
      </w:r>
    </w:p>
    <w:p w14:paraId="415961EE" w14:textId="77777777" w:rsidR="00C115D5" w:rsidRPr="00BA2446" w:rsidRDefault="00C115D5" w:rsidP="00FF1225">
      <w:pPr>
        <w:rPr>
          <w:sz w:val="22"/>
          <w:szCs w:val="24"/>
        </w:rPr>
      </w:pPr>
    </w:p>
    <w:p w14:paraId="1D0EB29E" w14:textId="77777777" w:rsidR="00C115D5" w:rsidRDefault="00C115D5" w:rsidP="00FF1225">
      <w:pPr>
        <w:rPr>
          <w:szCs w:val="24"/>
        </w:rPr>
      </w:pPr>
      <w:r w:rsidRPr="00C115D5">
        <w:rPr>
          <w:rFonts w:ascii="Arial" w:hAnsi="Arial" w:cs="Arial"/>
          <w:b/>
          <w:i/>
          <w:caps/>
          <w:sz w:val="20"/>
        </w:rPr>
        <w:t>ТКРС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 w:rsidRPr="00F5180C">
        <w:rPr>
          <w:szCs w:val="24"/>
        </w:rPr>
        <w:t xml:space="preserve"> </w:t>
      </w:r>
      <w:r w:rsidRPr="00C115D5">
        <w:rPr>
          <w:szCs w:val="24"/>
        </w:rPr>
        <w:t>текущий и капитальный ремонт скважин</w:t>
      </w:r>
      <w:r>
        <w:rPr>
          <w:szCs w:val="24"/>
        </w:rPr>
        <w:t>.</w:t>
      </w:r>
    </w:p>
    <w:p w14:paraId="57E711FE" w14:textId="77777777" w:rsidR="00C115D5" w:rsidRPr="00BA2446" w:rsidRDefault="00C115D5" w:rsidP="00FF1225">
      <w:pPr>
        <w:rPr>
          <w:sz w:val="22"/>
          <w:szCs w:val="24"/>
        </w:rPr>
      </w:pPr>
    </w:p>
    <w:p w14:paraId="56AA18C3" w14:textId="77777777" w:rsidR="00A66ADE" w:rsidRDefault="00A66ADE" w:rsidP="00FF1225">
      <w:pPr>
        <w:rPr>
          <w:szCs w:val="24"/>
        </w:rPr>
      </w:pPr>
      <w:r w:rsidRPr="00A66ADE">
        <w:rPr>
          <w:rFonts w:ascii="Arial" w:hAnsi="Arial" w:cs="Arial"/>
          <w:b/>
          <w:i/>
          <w:caps/>
          <w:sz w:val="20"/>
        </w:rPr>
        <w:t>ТС</w:t>
      </w:r>
      <w:r>
        <w:rPr>
          <w:szCs w:val="24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A66ADE">
        <w:rPr>
          <w:szCs w:val="24"/>
        </w:rPr>
        <w:t>транспортное средство.</w:t>
      </w:r>
    </w:p>
    <w:p w14:paraId="1B043BA1" w14:textId="77777777" w:rsidR="00761863" w:rsidRPr="008560F3" w:rsidRDefault="00761863" w:rsidP="00FF1225">
      <w:pPr>
        <w:rPr>
          <w:szCs w:val="24"/>
        </w:rPr>
      </w:pPr>
    </w:p>
    <w:p w14:paraId="0C705A7F" w14:textId="0D9B1CA5" w:rsidR="00100621" w:rsidRPr="003A41C2" w:rsidRDefault="00100621" w:rsidP="00FF1225">
      <w:pPr>
        <w:rPr>
          <w:szCs w:val="24"/>
        </w:rPr>
      </w:pPr>
      <w:r w:rsidRPr="003A41C2">
        <w:rPr>
          <w:rFonts w:ascii="Arial" w:hAnsi="Arial" w:cs="Arial"/>
          <w:b/>
          <w:i/>
          <w:caps/>
          <w:sz w:val="20"/>
        </w:rPr>
        <w:t>УАП</w:t>
      </w:r>
      <w:r w:rsidRPr="003A41C2">
        <w:rPr>
          <w:szCs w:val="24"/>
        </w:rPr>
        <w:t xml:space="preserve"> </w:t>
      </w:r>
      <w:r w:rsidRPr="003A41C2">
        <w:rPr>
          <w:rFonts w:ascii="Arial" w:hAnsi="Arial" w:cs="Arial"/>
          <w:b/>
          <w:i/>
          <w:caps/>
          <w:sz w:val="20"/>
        </w:rPr>
        <w:t>–</w:t>
      </w:r>
      <w:r w:rsidRPr="003A41C2">
        <w:rPr>
          <w:szCs w:val="24"/>
        </w:rPr>
        <w:t xml:space="preserve"> Управление авиаперевозок </w:t>
      </w:r>
      <w:r w:rsidR="00051EA9" w:rsidRPr="003A41C2">
        <w:rPr>
          <w:szCs w:val="24"/>
        </w:rPr>
        <w:t xml:space="preserve">Управления делами </w:t>
      </w:r>
      <w:r w:rsidRPr="003A41C2">
        <w:rPr>
          <w:szCs w:val="24"/>
        </w:rPr>
        <w:t>П</w:t>
      </w:r>
      <w:r w:rsidR="00FE6FFF">
        <w:rPr>
          <w:szCs w:val="24"/>
        </w:rPr>
        <w:t>АО «НК «Роснефть»</w:t>
      </w:r>
      <w:r w:rsidRPr="003A41C2">
        <w:rPr>
          <w:szCs w:val="24"/>
        </w:rPr>
        <w:t>.</w:t>
      </w:r>
    </w:p>
    <w:p w14:paraId="4D4C66CB" w14:textId="77777777" w:rsidR="00100621" w:rsidRDefault="00100621" w:rsidP="00FF1225">
      <w:pPr>
        <w:rPr>
          <w:szCs w:val="24"/>
        </w:rPr>
      </w:pPr>
    </w:p>
    <w:p w14:paraId="07105D7B" w14:textId="1B80D93F" w:rsidR="0098295B" w:rsidRDefault="0098295B" w:rsidP="00FF1225">
      <w:pPr>
        <w:rPr>
          <w:szCs w:val="24"/>
        </w:rPr>
      </w:pPr>
      <w:r w:rsidRPr="00E94175">
        <w:rPr>
          <w:rFonts w:ascii="Arial" w:hAnsi="Arial" w:cs="Arial"/>
          <w:b/>
          <w:i/>
          <w:caps/>
          <w:sz w:val="20"/>
        </w:rPr>
        <w:t>ЦДУ</w:t>
      </w:r>
      <w:r>
        <w:rPr>
          <w:szCs w:val="24"/>
        </w:rPr>
        <w:t xml:space="preserve"> – Центральное диспетчерское управление</w:t>
      </w:r>
      <w:r w:rsidR="00260036">
        <w:rPr>
          <w:szCs w:val="24"/>
        </w:rPr>
        <w:t xml:space="preserve"> </w:t>
      </w:r>
      <w:r w:rsidR="00193ED5">
        <w:rPr>
          <w:szCs w:val="24"/>
        </w:rPr>
        <w:t xml:space="preserve">Департамента оперативного управления и мониторинга </w:t>
      </w:r>
      <w:r w:rsidR="00194F2A">
        <w:rPr>
          <w:szCs w:val="24"/>
        </w:rPr>
        <w:t>П</w:t>
      </w:r>
      <w:r w:rsidR="00FE6FFF">
        <w:rPr>
          <w:szCs w:val="24"/>
        </w:rPr>
        <w:t>АО «НК «Роснефть»</w:t>
      </w:r>
      <w:r w:rsidR="00260036">
        <w:rPr>
          <w:szCs w:val="24"/>
        </w:rPr>
        <w:t>.</w:t>
      </w:r>
    </w:p>
    <w:p w14:paraId="19DEE218" w14:textId="77777777" w:rsidR="0098295B" w:rsidRPr="00D3399A" w:rsidRDefault="0098295B" w:rsidP="00FF1225">
      <w:pPr>
        <w:rPr>
          <w:szCs w:val="24"/>
        </w:rPr>
      </w:pPr>
    </w:p>
    <w:p w14:paraId="16948538" w14:textId="77777777" w:rsidR="00DB5F00" w:rsidRDefault="007615AD" w:rsidP="00FF1225">
      <w:pPr>
        <w:rPr>
          <w:szCs w:val="24"/>
        </w:rPr>
      </w:pPr>
      <w:r w:rsidRPr="005B206A">
        <w:rPr>
          <w:rFonts w:ascii="Arial" w:hAnsi="Arial" w:cs="Arial"/>
          <w:b/>
          <w:i/>
          <w:caps/>
          <w:sz w:val="20"/>
        </w:rPr>
        <w:t>ЧС</w:t>
      </w:r>
      <w: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9C5146">
        <w:rPr>
          <w:szCs w:val="24"/>
        </w:rPr>
        <w:t>чрезвычайная ситуация.</w:t>
      </w:r>
    </w:p>
    <w:p w14:paraId="5AC7684B" w14:textId="77777777" w:rsidR="001F7EAB" w:rsidRDefault="001F7EAB" w:rsidP="00FF1225">
      <w:pPr>
        <w:rPr>
          <w:szCs w:val="24"/>
        </w:rPr>
      </w:pPr>
    </w:p>
    <w:p w14:paraId="2EF8F2DE" w14:textId="77777777" w:rsidR="00DE7EEB" w:rsidRPr="00C1726E" w:rsidRDefault="00DE7EEB" w:rsidP="00DE7EEB">
      <w:pPr>
        <w:autoSpaceDE w:val="0"/>
        <w:autoSpaceDN w:val="0"/>
        <w:adjustRightInd w:val="0"/>
        <w:rPr>
          <w:caps/>
          <w:szCs w:val="24"/>
        </w:rPr>
      </w:pPr>
      <w:r w:rsidRPr="00BB544A">
        <w:rPr>
          <w:rFonts w:ascii="Arial" w:hAnsi="Arial" w:cs="Arial"/>
          <w:b/>
          <w:i/>
          <w:caps/>
          <w:sz w:val="20"/>
        </w:rPr>
        <w:t>PSE</w:t>
      </w:r>
      <w:r w:rsidRPr="00BB544A">
        <w:rPr>
          <w:szCs w:val="24"/>
        </w:rPr>
        <w:t xml:space="preserve"> </w:t>
      </w:r>
      <w:r w:rsidRPr="00BB544A">
        <w:rPr>
          <w:rFonts w:ascii="Arial" w:hAnsi="Arial" w:cs="Arial"/>
          <w:b/>
          <w:i/>
          <w:caps/>
          <w:sz w:val="20"/>
        </w:rPr>
        <w:t xml:space="preserve">– </w:t>
      </w:r>
      <w:r w:rsidR="00C1726E" w:rsidRPr="00BB544A">
        <w:rPr>
          <w:szCs w:val="24"/>
        </w:rPr>
        <w:t xml:space="preserve">Process Safety Event </w:t>
      </w:r>
      <w:r w:rsidR="00547FF0" w:rsidRPr="00BB544A">
        <w:rPr>
          <w:szCs w:val="24"/>
        </w:rPr>
        <w:t xml:space="preserve">– </w:t>
      </w:r>
      <w:r w:rsidRPr="00BB544A">
        <w:rPr>
          <w:szCs w:val="24"/>
        </w:rPr>
        <w:t>событи</w:t>
      </w:r>
      <w:r w:rsidR="00C1726E" w:rsidRPr="00BB544A">
        <w:rPr>
          <w:szCs w:val="24"/>
        </w:rPr>
        <w:t>е</w:t>
      </w:r>
      <w:r w:rsidRPr="00BB544A">
        <w:rPr>
          <w:szCs w:val="24"/>
        </w:rPr>
        <w:t xml:space="preserve"> безопасности процесса.</w:t>
      </w:r>
    </w:p>
    <w:p w14:paraId="1F89FE86" w14:textId="77777777" w:rsidR="00DE7EEB" w:rsidRDefault="00DE7EEB" w:rsidP="00FF1225">
      <w:pPr>
        <w:rPr>
          <w:szCs w:val="24"/>
        </w:rPr>
      </w:pPr>
    </w:p>
    <w:p w14:paraId="0BF62649" w14:textId="77777777" w:rsidR="001F7EAB" w:rsidRDefault="001F7EAB" w:rsidP="001F7EAB">
      <w:pPr>
        <w:pStyle w:val="ab"/>
        <w:rPr>
          <w:sz w:val="24"/>
          <w:szCs w:val="24"/>
        </w:rPr>
      </w:pPr>
      <w:r w:rsidRPr="000A030D">
        <w:rPr>
          <w:rFonts w:ascii="Arial" w:hAnsi="Arial" w:cs="Arial"/>
          <w:b/>
          <w:i/>
          <w:caps/>
          <w:szCs w:val="22"/>
        </w:rPr>
        <w:t>SMS</w:t>
      </w:r>
      <w:r w:rsidRPr="000A030D">
        <w:t> </w:t>
      </w:r>
      <w:r w:rsidRPr="000A030D">
        <w:rPr>
          <w:rFonts w:ascii="Arial" w:hAnsi="Arial" w:cs="Arial"/>
          <w:b/>
          <w:i/>
          <w:caps/>
        </w:rPr>
        <w:t>–</w:t>
      </w:r>
      <w:r w:rsidRPr="000A030D">
        <w:t> </w:t>
      </w:r>
      <w:r w:rsidRPr="000A030D">
        <w:rPr>
          <w:sz w:val="24"/>
          <w:szCs w:val="24"/>
        </w:rPr>
        <w:t>Short Message Service – служба коротких сообщений.</w:t>
      </w:r>
    </w:p>
    <w:p w14:paraId="7D277C8F" w14:textId="77777777" w:rsidR="00DE7EEB" w:rsidRPr="00547FF0" w:rsidRDefault="00DE7EEB" w:rsidP="001F7EAB">
      <w:pPr>
        <w:pStyle w:val="ab"/>
        <w:rPr>
          <w:sz w:val="24"/>
          <w:szCs w:val="24"/>
        </w:rPr>
      </w:pPr>
    </w:p>
    <w:p w14:paraId="6EE26312" w14:textId="77777777" w:rsidR="00F5180C" w:rsidRDefault="00F5180C" w:rsidP="00FF1225">
      <w:pPr>
        <w:rPr>
          <w:szCs w:val="24"/>
        </w:rPr>
      </w:pPr>
    </w:p>
    <w:p w14:paraId="7DFFA3BE" w14:textId="77777777" w:rsidR="00654886" w:rsidRDefault="00654886" w:rsidP="007403DE">
      <w:pPr>
        <w:spacing w:line="260" w:lineRule="exact"/>
        <w:rPr>
          <w:szCs w:val="24"/>
        </w:rPr>
        <w:sectPr w:rsidR="00654886" w:rsidSect="00AC2EFE">
          <w:headerReference w:type="even" r:id="rId20"/>
          <w:headerReference w:type="default" r:id="rId21"/>
          <w:headerReference w:type="first" r:id="rId22"/>
          <w:foot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339BA1E" w14:textId="77777777" w:rsidR="00727E7D" w:rsidRPr="00727E7D" w:rsidRDefault="00923FCB" w:rsidP="00DF19AC">
      <w:pPr>
        <w:pStyle w:val="S1"/>
        <w:tabs>
          <w:tab w:val="left" w:pos="567"/>
        </w:tabs>
        <w:ind w:left="0" w:firstLine="0"/>
      </w:pPr>
      <w:bookmarkStart w:id="50" w:name="_Toc287614681"/>
      <w:bookmarkStart w:id="51" w:name="_Toc413748240"/>
      <w:bookmarkStart w:id="52" w:name="_Toc17458164"/>
      <w:r w:rsidRPr="00727E7D">
        <w:rPr>
          <w:caps w:val="0"/>
        </w:rPr>
        <w:lastRenderedPageBreak/>
        <w:t>ОБЩИЕ ПОЛОЖЕНИЯ</w:t>
      </w:r>
      <w:bookmarkEnd w:id="50"/>
      <w:bookmarkEnd w:id="51"/>
      <w:bookmarkEnd w:id="52"/>
    </w:p>
    <w:p w14:paraId="68A5E1BE" w14:textId="77777777" w:rsidR="00727E7D" w:rsidRPr="00465F31" w:rsidRDefault="00727E7D" w:rsidP="008D3173">
      <w:pPr>
        <w:rPr>
          <w:szCs w:val="24"/>
        </w:rPr>
      </w:pPr>
    </w:p>
    <w:p w14:paraId="3ED235DA" w14:textId="77777777" w:rsidR="00166051" w:rsidRPr="003F50AF" w:rsidRDefault="00166051" w:rsidP="00166051">
      <w:pPr>
        <w:rPr>
          <w:szCs w:val="24"/>
        </w:rPr>
      </w:pPr>
    </w:p>
    <w:p w14:paraId="2168C164" w14:textId="28AA88BA" w:rsidR="006B0065" w:rsidRPr="001030DA" w:rsidRDefault="006B0065" w:rsidP="006B0065">
      <w:pPr>
        <w:rPr>
          <w:szCs w:val="24"/>
        </w:rPr>
      </w:pPr>
      <w:r w:rsidRPr="004D0782">
        <w:rPr>
          <w:szCs w:val="24"/>
        </w:rPr>
        <w:t xml:space="preserve">Настоящий </w:t>
      </w:r>
      <w:r w:rsidR="00CD4F69" w:rsidRPr="00CD4F69">
        <w:rPr>
          <w:szCs w:val="24"/>
        </w:rPr>
        <w:t>Стандар</w:t>
      </w:r>
      <w:r w:rsidR="00CD4F69">
        <w:rPr>
          <w:szCs w:val="24"/>
        </w:rPr>
        <w:t>т</w:t>
      </w:r>
      <w:r w:rsidR="00B8121A" w:rsidRPr="004D0782">
        <w:rPr>
          <w:szCs w:val="24"/>
        </w:rPr>
        <w:t xml:space="preserve"> </w:t>
      </w:r>
      <w:r w:rsidR="003F1457">
        <w:rPr>
          <w:szCs w:val="24"/>
        </w:rPr>
        <w:t>определяет порядок</w:t>
      </w:r>
      <w:r w:rsidR="003F1457" w:rsidRPr="003F1457">
        <w:rPr>
          <w:szCs w:val="24"/>
        </w:rPr>
        <w:t xml:space="preserve"> </w:t>
      </w:r>
      <w:r w:rsidR="003F1457" w:rsidRPr="004D0782">
        <w:rPr>
          <w:szCs w:val="24"/>
        </w:rPr>
        <w:t xml:space="preserve">оперативного информирования должностных </w:t>
      </w:r>
      <w:r w:rsidR="003F1457" w:rsidRPr="001030DA">
        <w:rPr>
          <w:szCs w:val="24"/>
        </w:rPr>
        <w:t>лиц</w:t>
      </w:r>
      <w:r w:rsidR="003F1457" w:rsidRPr="003F1457">
        <w:t xml:space="preserve"> </w:t>
      </w:r>
      <w:r w:rsidR="00271B36">
        <w:t>ОГ</w:t>
      </w:r>
      <w:r w:rsidR="003F1457" w:rsidRPr="001030DA">
        <w:rPr>
          <w:szCs w:val="24"/>
        </w:rPr>
        <w:t>,</w:t>
      </w:r>
      <w:r w:rsidR="003F1457">
        <w:rPr>
          <w:szCs w:val="24"/>
        </w:rPr>
        <w:t xml:space="preserve"> </w:t>
      </w:r>
      <w:r w:rsidR="003F1457" w:rsidRPr="003F1457">
        <w:t>П</w:t>
      </w:r>
      <w:r w:rsidR="00FE6FFF">
        <w:t>АО «НК «Роснефть»</w:t>
      </w:r>
      <w:r w:rsidR="003F1457">
        <w:t xml:space="preserve"> </w:t>
      </w:r>
      <w:r w:rsidRPr="001030DA">
        <w:rPr>
          <w:szCs w:val="24"/>
        </w:rPr>
        <w:t xml:space="preserve">и не заменяет порядок информирования, установленный </w:t>
      </w:r>
      <w:r w:rsidR="0067424A">
        <w:rPr>
          <w:szCs w:val="24"/>
        </w:rPr>
        <w:t>в области защиты населения и территорий от ЧС</w:t>
      </w:r>
      <w:r w:rsidR="0067424A" w:rsidRPr="001030DA">
        <w:rPr>
          <w:szCs w:val="24"/>
        </w:rPr>
        <w:t xml:space="preserve"> </w:t>
      </w:r>
      <w:r w:rsidRPr="001030DA">
        <w:rPr>
          <w:szCs w:val="24"/>
        </w:rPr>
        <w:t xml:space="preserve">законодательными и иными нормативными правовыми документами </w:t>
      </w:r>
      <w:r w:rsidR="00FE6FFF">
        <w:rPr>
          <w:szCs w:val="24"/>
        </w:rPr>
        <w:t>Российской Федерации</w:t>
      </w:r>
      <w:r w:rsidRPr="001030DA">
        <w:rPr>
          <w:szCs w:val="24"/>
        </w:rPr>
        <w:t xml:space="preserve"> или других государств, на территории которых Компания осуществляет свою деятельность.</w:t>
      </w:r>
    </w:p>
    <w:p w14:paraId="4ACFE0F6" w14:textId="77777777" w:rsidR="00C25ACF" w:rsidRPr="001030DA" w:rsidRDefault="00C25ACF" w:rsidP="002372E4">
      <w:pPr>
        <w:rPr>
          <w:szCs w:val="24"/>
        </w:rPr>
      </w:pPr>
    </w:p>
    <w:p w14:paraId="23F609B9" w14:textId="54E5355F" w:rsidR="004D0782" w:rsidRDefault="004D0782" w:rsidP="002372E4">
      <w:r w:rsidRPr="00F510FB">
        <w:rPr>
          <w:szCs w:val="24"/>
        </w:rPr>
        <w:t>Особенности требований к порядку ведения уч</w:t>
      </w:r>
      <w:r w:rsidR="003F1457" w:rsidRPr="00F510FB">
        <w:rPr>
          <w:szCs w:val="24"/>
        </w:rPr>
        <w:t>ё</w:t>
      </w:r>
      <w:r w:rsidRPr="00F510FB">
        <w:rPr>
          <w:szCs w:val="24"/>
        </w:rPr>
        <w:t xml:space="preserve">та и предоставление отчетности по ЧС, происшествиям (отказам, порывам) на трубопроводах установлены </w:t>
      </w:r>
      <w:r w:rsidR="00013332">
        <w:rPr>
          <w:szCs w:val="24"/>
        </w:rPr>
        <w:t>Типовыми требованиями</w:t>
      </w:r>
      <w:r w:rsidR="008A7C4E" w:rsidRPr="00F510FB">
        <w:rPr>
          <w:szCs w:val="24"/>
        </w:rPr>
        <w:t xml:space="preserve"> </w:t>
      </w:r>
      <w:r w:rsidR="0067424A" w:rsidRPr="00F510FB">
        <w:rPr>
          <w:szCs w:val="24"/>
        </w:rPr>
        <w:t xml:space="preserve">Компании </w:t>
      </w:r>
      <w:r w:rsidR="00013332" w:rsidRPr="00BB544A">
        <w:t>№ П1-01.05 М-0133</w:t>
      </w:r>
      <w:r w:rsidR="00013332" w:rsidRPr="00F510FB">
        <w:rPr>
          <w:szCs w:val="24"/>
        </w:rPr>
        <w:t xml:space="preserve"> </w:t>
      </w:r>
      <w:r w:rsidR="008A7C4E" w:rsidRPr="00F510FB">
        <w:rPr>
          <w:szCs w:val="24"/>
        </w:rPr>
        <w:t>«Правила по эксплуатации, ревизии, ремонту и отбраковке промысловых трубопроводов»</w:t>
      </w:r>
      <w:r w:rsidR="00EB0B6C" w:rsidRPr="00BB544A">
        <w:t>.</w:t>
      </w:r>
    </w:p>
    <w:p w14:paraId="30DFB535" w14:textId="77777777" w:rsidR="00EB0B6C" w:rsidRPr="001030DA" w:rsidRDefault="00EB0B6C" w:rsidP="002372E4">
      <w:pPr>
        <w:rPr>
          <w:szCs w:val="24"/>
        </w:rPr>
      </w:pPr>
    </w:p>
    <w:p w14:paraId="1137722C" w14:textId="22FACF4F" w:rsidR="006B0065" w:rsidRPr="001030DA" w:rsidRDefault="001030DA" w:rsidP="006B0065">
      <w:pPr>
        <w:rPr>
          <w:szCs w:val="24"/>
          <w:lang w:eastAsia="ru-RU"/>
        </w:rPr>
      </w:pPr>
      <w:r w:rsidRPr="001030DA">
        <w:rPr>
          <w:szCs w:val="24"/>
        </w:rPr>
        <w:t xml:space="preserve">Настоящий </w:t>
      </w:r>
      <w:r w:rsidR="00CD4F69" w:rsidRPr="00CD4F69">
        <w:rPr>
          <w:szCs w:val="24"/>
        </w:rPr>
        <w:t>Стандарт</w:t>
      </w:r>
      <w:r w:rsidRPr="001030DA">
        <w:rPr>
          <w:szCs w:val="24"/>
        </w:rPr>
        <w:t xml:space="preserve"> не регламентирует исполнение Компанией обязанностей, установленных нормативными правовыми актами </w:t>
      </w:r>
      <w:r w:rsidR="00FE6FFF">
        <w:rPr>
          <w:szCs w:val="24"/>
        </w:rPr>
        <w:t>Российской Федерации</w:t>
      </w:r>
      <w:r w:rsidRPr="001030DA">
        <w:rPr>
          <w:szCs w:val="24"/>
        </w:rPr>
        <w:t xml:space="preserve"> или других государств, на территории которых Компания осуществляет свою деятельность, по</w:t>
      </w:r>
      <w:r w:rsidR="003F1457">
        <w:rPr>
          <w:szCs w:val="24"/>
        </w:rPr>
        <w:t> </w:t>
      </w:r>
      <w:r w:rsidRPr="001030DA">
        <w:rPr>
          <w:szCs w:val="24"/>
        </w:rPr>
        <w:t xml:space="preserve">информированию территориальных органов федеральных органов исполнительной власти, органов местного самоуправления муниципальных образований, территориальных органов </w:t>
      </w:r>
      <w:r w:rsidR="00686248">
        <w:rPr>
          <w:szCs w:val="24"/>
        </w:rPr>
        <w:t>РС</w:t>
      </w:r>
      <w:r w:rsidRPr="001030DA">
        <w:rPr>
          <w:szCs w:val="24"/>
        </w:rPr>
        <w:t xml:space="preserve">ЧС </w:t>
      </w:r>
      <w:r w:rsidR="00FE6FFF">
        <w:rPr>
          <w:szCs w:val="24"/>
        </w:rPr>
        <w:t>Российской Федерации</w:t>
      </w:r>
      <w:r w:rsidRPr="001030DA">
        <w:rPr>
          <w:szCs w:val="24"/>
        </w:rPr>
        <w:t xml:space="preserve"> о ЧС (угрозе).</w:t>
      </w:r>
    </w:p>
    <w:p w14:paraId="1723B324" w14:textId="77777777" w:rsidR="007A0145" w:rsidRDefault="007A0145">
      <w:pPr>
        <w:jc w:val="left"/>
        <w:rPr>
          <w:szCs w:val="24"/>
          <w:lang w:eastAsia="ru-RU"/>
        </w:rPr>
      </w:pPr>
    </w:p>
    <w:p w14:paraId="4F9C258C" w14:textId="77777777" w:rsidR="006B0065" w:rsidRDefault="006B0065">
      <w:pPr>
        <w:jc w:val="left"/>
        <w:rPr>
          <w:szCs w:val="24"/>
          <w:lang w:eastAsia="ru-RU"/>
        </w:rPr>
      </w:pPr>
    </w:p>
    <w:p w14:paraId="345951EA" w14:textId="77777777" w:rsidR="00C03644" w:rsidRDefault="00C03644" w:rsidP="00166051">
      <w:pPr>
        <w:rPr>
          <w:szCs w:val="24"/>
          <w:lang w:eastAsia="ru-RU"/>
        </w:rPr>
        <w:sectPr w:rsidR="00C03644" w:rsidSect="00B86010">
          <w:headerReference w:type="even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A8409E" w14:textId="77777777" w:rsidR="00166051" w:rsidRPr="00244AC5" w:rsidRDefault="00166051" w:rsidP="00DF19AC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53" w:name="_Toc413748241"/>
      <w:bookmarkStart w:id="54" w:name="_Toc17458165"/>
      <w:r w:rsidRPr="00244AC5">
        <w:rPr>
          <w:rStyle w:val="36"/>
          <w:rFonts w:cs="Times New Roman"/>
          <w:b/>
          <w:bCs w:val="0"/>
          <w:sz w:val="32"/>
          <w:szCs w:val="32"/>
        </w:rPr>
        <w:lastRenderedPageBreak/>
        <w:t>КРИТЕРИИ ЧРЕЗВЫЧАЙНЫХ СИТУАЦИЙ</w:t>
      </w:r>
      <w:bookmarkEnd w:id="53"/>
      <w:bookmarkEnd w:id="54"/>
    </w:p>
    <w:p w14:paraId="0EC3D999" w14:textId="77777777" w:rsidR="00465F31" w:rsidRPr="00171AFA" w:rsidRDefault="00465F31" w:rsidP="00171AFA"/>
    <w:p w14:paraId="0A7F8127" w14:textId="77777777" w:rsidR="00C71015" w:rsidRPr="00171AFA" w:rsidRDefault="00C71015" w:rsidP="00171AFA"/>
    <w:p w14:paraId="588A5BFB" w14:textId="321F892C" w:rsidR="00267565" w:rsidRDefault="00771D4B" w:rsidP="00F332D6">
      <w:r w:rsidRPr="00CA7988">
        <w:rPr>
          <w:szCs w:val="24"/>
        </w:rPr>
        <w:t>Настоящие критерии</w:t>
      </w:r>
      <w:r w:rsidR="00F814FC">
        <w:rPr>
          <w:szCs w:val="24"/>
        </w:rPr>
        <w:t xml:space="preserve">, указанные в Таблице 1, </w:t>
      </w:r>
      <w:r w:rsidRPr="00CA7988">
        <w:rPr>
          <w:szCs w:val="24"/>
        </w:rPr>
        <w:t xml:space="preserve">устанавливают классификацию </w:t>
      </w:r>
      <w:r>
        <w:rPr>
          <w:szCs w:val="24"/>
        </w:rPr>
        <w:t xml:space="preserve">ЧС, </w:t>
      </w:r>
      <w:r w:rsidRPr="00A33466">
        <w:rPr>
          <w:spacing w:val="-1"/>
          <w:szCs w:val="24"/>
        </w:rPr>
        <w:t>произошедших</w:t>
      </w:r>
      <w:r w:rsidRPr="00A33466">
        <w:rPr>
          <w:rFonts w:cs="Calibri"/>
          <w:szCs w:val="24"/>
        </w:rPr>
        <w:t xml:space="preserve"> на объектах</w:t>
      </w:r>
      <w:r w:rsidRPr="00A33466">
        <w:rPr>
          <w:szCs w:val="24"/>
        </w:rPr>
        <w:t xml:space="preserve"> </w:t>
      </w:r>
      <w:r w:rsidR="00A57056">
        <w:t>П</w:t>
      </w:r>
      <w:r w:rsidR="00FE6FFF">
        <w:t>АО «НК «Роснефть»</w:t>
      </w:r>
      <w:r w:rsidR="00A57056">
        <w:t xml:space="preserve">, </w:t>
      </w:r>
      <w:r w:rsidR="00271B36">
        <w:t>ОГ</w:t>
      </w:r>
      <w:r w:rsidR="00A57056" w:rsidRPr="002A35F2">
        <w:t>,</w:t>
      </w:r>
      <w:r w:rsidR="00A57056" w:rsidRPr="002A35F2">
        <w:rPr>
          <w:rFonts w:ascii="Arial" w:hAnsi="Arial" w:cs="Arial"/>
          <w:b/>
          <w:sz w:val="20"/>
        </w:rPr>
        <w:t xml:space="preserve"> </w:t>
      </w:r>
      <w:r w:rsidR="00A57056" w:rsidRPr="002A35F2">
        <w:t>в подрядн</w:t>
      </w:r>
      <w:r w:rsidR="00A57056">
        <w:t xml:space="preserve">ых и </w:t>
      </w:r>
      <w:r w:rsidR="00A57056" w:rsidRPr="002A35F2">
        <w:t>субподрядн</w:t>
      </w:r>
      <w:r w:rsidR="00A57056">
        <w:t>ых</w:t>
      </w:r>
      <w:r w:rsidR="00A57056" w:rsidRPr="002A35F2">
        <w:t xml:space="preserve"> организаци</w:t>
      </w:r>
      <w:r w:rsidR="00A57056">
        <w:t>ях</w:t>
      </w:r>
      <w:r w:rsidR="00A57056" w:rsidRPr="002A35F2">
        <w:t xml:space="preserve"> во время оказания услуги или выполнения работы по договору так</w:t>
      </w:r>
      <w:r w:rsidR="00A57056">
        <w:t>ими</w:t>
      </w:r>
      <w:r w:rsidR="00A57056" w:rsidRPr="002A35F2">
        <w:t xml:space="preserve"> организаци</w:t>
      </w:r>
      <w:r w:rsidR="00A57056">
        <w:t>ями</w:t>
      </w:r>
      <w:r w:rsidR="00A57056" w:rsidRPr="002A35F2">
        <w:t xml:space="preserve"> с </w:t>
      </w:r>
      <w:r w:rsidR="00A57056">
        <w:t>П</w:t>
      </w:r>
      <w:r w:rsidR="00FE6FFF">
        <w:t>АО «НК «Роснефть»</w:t>
      </w:r>
      <w:r w:rsidR="00A57056">
        <w:t xml:space="preserve"> или </w:t>
      </w:r>
      <w:r w:rsidR="00271B36">
        <w:t>ОГ</w:t>
      </w:r>
      <w:r w:rsidR="00A57056" w:rsidRPr="002A35F2">
        <w:t>,</w:t>
      </w:r>
      <w:r w:rsidR="00A57056" w:rsidRPr="002A35F2">
        <w:rPr>
          <w:rFonts w:ascii="Arial" w:hAnsi="Arial" w:cs="Arial"/>
          <w:b/>
          <w:sz w:val="20"/>
        </w:rPr>
        <w:t xml:space="preserve"> </w:t>
      </w:r>
      <w:r w:rsidR="00A57056" w:rsidRPr="002A35F2">
        <w:t>на/в объектах (в том числе объектах</w:t>
      </w:r>
      <w:r w:rsidR="00A14904">
        <w:t xml:space="preserve"> капитального</w:t>
      </w:r>
      <w:r w:rsidR="00A57056" w:rsidRPr="002A35F2">
        <w:t xml:space="preserve"> строительства) </w:t>
      </w:r>
      <w:r w:rsidR="00A57056">
        <w:t>П</w:t>
      </w:r>
      <w:r w:rsidR="00FE6FFF">
        <w:t>АО «НК «Роснефть»</w:t>
      </w:r>
      <w:r w:rsidR="00A57056">
        <w:t xml:space="preserve"> или </w:t>
      </w:r>
      <w:r w:rsidR="00271B36">
        <w:t>ОГ</w:t>
      </w:r>
      <w:r w:rsidR="00A57056" w:rsidRPr="002A35F2">
        <w:t xml:space="preserve">, а также на/с участием </w:t>
      </w:r>
      <w:r w:rsidR="00A14904">
        <w:t>ТС</w:t>
      </w:r>
      <w:r w:rsidR="00A57056" w:rsidRPr="002A35F2">
        <w:t xml:space="preserve"> </w:t>
      </w:r>
      <w:r w:rsidR="00A57056">
        <w:t>П</w:t>
      </w:r>
      <w:r w:rsidR="00FE6FFF">
        <w:t>АО «НК «Роснефть»</w:t>
      </w:r>
      <w:r w:rsidR="00A57056">
        <w:t xml:space="preserve">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271B36">
        <w:t>ОГ</w:t>
      </w:r>
      <w:r w:rsidR="00A57056">
        <w:t xml:space="preserve">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A57056" w:rsidRPr="002A35F2">
        <w:t>подрядной</w:t>
      </w:r>
      <w:r w:rsidR="00A57056">
        <w:t xml:space="preserve">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A57056" w:rsidRPr="002A35F2">
        <w:t xml:space="preserve">субподрядной организации, перевозящих работников </w:t>
      </w:r>
      <w:r w:rsidR="00A57056">
        <w:t>П</w:t>
      </w:r>
      <w:r w:rsidR="00FE6FFF">
        <w:t>АО «НК «Роснефть»</w:t>
      </w:r>
      <w:r w:rsidR="00A57056">
        <w:t xml:space="preserve">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271B36">
        <w:t>ОГ</w:t>
      </w:r>
      <w:r w:rsidR="00A57056">
        <w:t xml:space="preserve">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A57056" w:rsidRPr="002A35F2">
        <w:t>подрядной</w:t>
      </w:r>
      <w:r w:rsidR="00A57056">
        <w:t xml:space="preserve">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A57056">
        <w:t>субподрядной</w:t>
      </w:r>
      <w:r w:rsidR="00A57056" w:rsidRPr="002A35F2">
        <w:t xml:space="preserve"> организации</w:t>
      </w:r>
      <w:r w:rsidR="00A57056">
        <w:t xml:space="preserve">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A57056" w:rsidRPr="002A35F2">
        <w:t>выполняющих работы в интересах Компании</w:t>
      </w:r>
      <w:r w:rsidR="00A96193">
        <w:t>,</w:t>
      </w:r>
      <w:r>
        <w:t xml:space="preserve"> </w:t>
      </w:r>
      <w:r w:rsidRPr="00D57993">
        <w:t>и предназначены для обмена оперативной информацией о ЧС, их учёта в Компании.</w:t>
      </w:r>
    </w:p>
    <w:p w14:paraId="4EF78978" w14:textId="77777777" w:rsidR="00BA2446" w:rsidRPr="00D57993" w:rsidRDefault="00BA2446" w:rsidP="00F332D6"/>
    <w:p w14:paraId="09619FE8" w14:textId="77777777" w:rsidR="00BC7E05" w:rsidRPr="00B36E48" w:rsidRDefault="00B36E48" w:rsidP="00FE4CB0">
      <w:pPr>
        <w:pStyle w:val="ConsPlusNormal"/>
        <w:widowControl/>
        <w:tabs>
          <w:tab w:val="left" w:pos="456"/>
        </w:tabs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36E48">
        <w:rPr>
          <w:b/>
        </w:rPr>
        <w:t xml:space="preserve">Таблица </w:t>
      </w:r>
      <w:r w:rsidR="00672F71" w:rsidRPr="00B36E48">
        <w:rPr>
          <w:b/>
        </w:rPr>
        <w:fldChar w:fldCharType="begin"/>
      </w:r>
      <w:r w:rsidRPr="00B36E48">
        <w:rPr>
          <w:b/>
        </w:rPr>
        <w:instrText xml:space="preserve"> SEQ Таблица \* ARABIC </w:instrText>
      </w:r>
      <w:r w:rsidR="00672F71" w:rsidRPr="00B36E48">
        <w:rPr>
          <w:b/>
        </w:rPr>
        <w:fldChar w:fldCharType="separate"/>
      </w:r>
      <w:r w:rsidR="00B945DB">
        <w:rPr>
          <w:b/>
          <w:noProof/>
        </w:rPr>
        <w:t>1</w:t>
      </w:r>
      <w:r w:rsidR="00672F71" w:rsidRPr="00B36E48">
        <w:rPr>
          <w:b/>
        </w:rPr>
        <w:fldChar w:fldCharType="end"/>
      </w:r>
    </w:p>
    <w:p w14:paraId="01403C8F" w14:textId="77777777" w:rsidR="000832AC" w:rsidRPr="003A54EA" w:rsidRDefault="00B36E48" w:rsidP="00BC7217">
      <w:pPr>
        <w:spacing w:after="60"/>
        <w:jc w:val="right"/>
      </w:pPr>
      <w:r w:rsidRPr="003A54EA">
        <w:rPr>
          <w:rStyle w:val="36"/>
          <w:iCs/>
          <w:sz w:val="20"/>
          <w:szCs w:val="20"/>
        </w:rPr>
        <w:t>Критерии чрезвычайных ситуаций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911"/>
      </w:tblGrid>
      <w:tr w:rsidR="005460A6" w:rsidRPr="00201296" w14:paraId="4BA3969D" w14:textId="77777777" w:rsidTr="00FE6FFF">
        <w:trPr>
          <w:trHeight w:val="20"/>
          <w:tblHeader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inset" w:sz="12" w:space="0" w:color="auto"/>
              <w:right w:val="single" w:sz="6" w:space="0" w:color="auto"/>
              <w:tl2br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5FF30C" w14:textId="77777777" w:rsidR="005519FA" w:rsidRPr="00201296" w:rsidRDefault="00201296" w:rsidP="00FF122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296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0E4BB6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201296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Pr="00201296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  <w:p w14:paraId="33FBD693" w14:textId="77777777" w:rsidR="005519FA" w:rsidRPr="00201296" w:rsidRDefault="005519FA" w:rsidP="00FF122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F6381C1" w14:textId="77777777" w:rsidR="005460A6" w:rsidRPr="00201296" w:rsidRDefault="00201296" w:rsidP="00FF122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296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inset" w:sz="12" w:space="0" w:color="auto"/>
              <w:right w:val="in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75C217" w14:textId="77777777" w:rsidR="005460A6" w:rsidRPr="00201296" w:rsidRDefault="00201296" w:rsidP="00FF12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296">
              <w:rPr>
                <w:rFonts w:ascii="Arial" w:hAnsi="Arial" w:cs="Arial"/>
                <w:b/>
                <w:sz w:val="16"/>
                <w:szCs w:val="16"/>
              </w:rPr>
              <w:t>ЧРЕЗВЫЧАЙНЫЕ СИТУАЦИИ</w:t>
            </w:r>
            <w:r w:rsidR="00342E83" w:rsidRPr="00201296">
              <w:t>*</w:t>
            </w:r>
          </w:p>
        </w:tc>
      </w:tr>
      <w:tr w:rsidR="00B23C23" w:rsidRPr="00201296" w14:paraId="482239D2" w14:textId="77777777" w:rsidTr="00FE6FFF">
        <w:trPr>
          <w:trHeight w:val="20"/>
          <w:tblHeader/>
        </w:trPr>
        <w:tc>
          <w:tcPr>
            <w:tcW w:w="1015" w:type="pct"/>
            <w:tcBorders>
              <w:top w:val="inset" w:sz="12" w:space="0" w:color="auto"/>
              <w:left w:val="inset" w:sz="12" w:space="0" w:color="auto"/>
              <w:bottom w:val="outset" w:sz="12" w:space="0" w:color="auto"/>
              <w:right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D5EFF5" w14:textId="77777777" w:rsidR="00B23C23" w:rsidRPr="00201296" w:rsidRDefault="00B23C23" w:rsidP="00FF12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985" w:type="pct"/>
            <w:tcBorders>
              <w:top w:val="inset" w:sz="12" w:space="0" w:color="auto"/>
              <w:left w:val="single" w:sz="6" w:space="0" w:color="auto"/>
              <w:bottom w:val="outset" w:sz="12" w:space="0" w:color="auto"/>
              <w:right w:val="out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636B8F" w14:textId="77777777" w:rsidR="00B23C23" w:rsidRPr="00201296" w:rsidRDefault="00B23C23" w:rsidP="00FF12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A84CFA" w:rsidRPr="00201296" w14:paraId="107FA5AB" w14:textId="77777777" w:rsidTr="00FE6FFF">
        <w:trPr>
          <w:trHeight w:val="20"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110447" w14:textId="77777777" w:rsidR="00A84CFA" w:rsidRPr="007301AC" w:rsidRDefault="00A84CFA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Люди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single" w:sz="4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DE1392" w14:textId="77777777" w:rsidR="00A84CFA" w:rsidRPr="00BB544A" w:rsidRDefault="00A84CFA" w:rsidP="002B1FE6">
            <w:pPr>
              <w:pStyle w:val="afb"/>
              <w:numPr>
                <w:ilvl w:val="0"/>
                <w:numId w:val="9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B544A">
              <w:rPr>
                <w:szCs w:val="24"/>
              </w:rPr>
              <w:t>О</w:t>
            </w:r>
            <w:r w:rsidR="0001002D" w:rsidRPr="00BB544A">
              <w:rPr>
                <w:szCs w:val="24"/>
              </w:rPr>
              <w:t>собо о</w:t>
            </w:r>
            <w:r w:rsidRPr="00BB544A">
              <w:rPr>
                <w:szCs w:val="24"/>
              </w:rPr>
              <w:t>пасные инфекци</w:t>
            </w:r>
            <w:r w:rsidR="00715CE9" w:rsidRPr="00BB544A">
              <w:rPr>
                <w:szCs w:val="24"/>
              </w:rPr>
              <w:t>онные заболевания</w:t>
            </w:r>
            <w:r w:rsidR="00D62729" w:rsidRPr="00BB544A">
              <w:rPr>
                <w:szCs w:val="24"/>
              </w:rPr>
              <w:t xml:space="preserve"> </w:t>
            </w:r>
            <w:r w:rsidR="0079016B" w:rsidRPr="00BB544A">
              <w:rPr>
                <w:szCs w:val="24"/>
              </w:rPr>
              <w:t>(холера, чума, туляремия, сибирская язва, мелиоидоз, лихорадка Ласса, болезни, вызванные вирусами Мар-бурга и Эбола)</w:t>
            </w:r>
            <w:r w:rsidRPr="0069295E">
              <w:rPr>
                <w:szCs w:val="24"/>
              </w:rPr>
              <w:t xml:space="preserve"> </w:t>
            </w:r>
            <w:r w:rsidR="00715CE9" w:rsidRPr="00BB544A">
              <w:rPr>
                <w:szCs w:val="24"/>
              </w:rPr>
              <w:t>работников:</w:t>
            </w:r>
            <w:r w:rsidR="00921E0E" w:rsidRPr="00BB544A">
              <w:rPr>
                <w:rFonts w:eastAsia="Times New Roman"/>
                <w:spacing w:val="-6"/>
                <w:szCs w:val="24"/>
                <w:lang w:eastAsia="ru-RU"/>
              </w:rPr>
              <w:t xml:space="preserve"> каждый случай особо опасного заболевания.</w:t>
            </w:r>
          </w:p>
          <w:p w14:paraId="11A1CAF1" w14:textId="77777777" w:rsidR="00A84CFA" w:rsidRPr="00BB544A" w:rsidRDefault="00A84CFA" w:rsidP="002D1B70">
            <w:pPr>
              <w:pStyle w:val="afb"/>
              <w:numPr>
                <w:ilvl w:val="0"/>
                <w:numId w:val="9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Инфекционные заболевания </w:t>
            </w:r>
            <w:r w:rsidR="00D62729" w:rsidRPr="00B8637B">
              <w:rPr>
                <w:szCs w:val="24"/>
              </w:rPr>
              <w:t>работников</w:t>
            </w:r>
            <w:r w:rsidRPr="00B8637B">
              <w:rPr>
                <w:szCs w:val="24"/>
              </w:rPr>
              <w:t xml:space="preserve"> невыясненной этиологии</w:t>
            </w:r>
            <w:r w:rsidR="00EE40AB" w:rsidRPr="00BB544A">
              <w:rPr>
                <w:szCs w:val="24"/>
              </w:rPr>
              <w:t>*</w:t>
            </w:r>
            <w:r w:rsidR="00EE40AB" w:rsidRPr="00BB544A">
              <w:t>*</w:t>
            </w:r>
            <w:r w:rsidRPr="00BB544A">
              <w:rPr>
                <w:szCs w:val="24"/>
              </w:rPr>
              <w:t>:</w:t>
            </w:r>
          </w:p>
          <w:p w14:paraId="06F33F9E" w14:textId="77777777" w:rsidR="00A84CFA" w:rsidRPr="00BB544A" w:rsidRDefault="00A84CFA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B544A">
              <w:rPr>
                <w:szCs w:val="24"/>
              </w:rPr>
              <w:t xml:space="preserve">Групповые случаи заболеваний </w:t>
            </w:r>
            <w:r w:rsidR="004E7D8D" w:rsidRPr="00BB544A">
              <w:rPr>
                <w:szCs w:val="24"/>
              </w:rPr>
              <w:t xml:space="preserve">– </w:t>
            </w:r>
            <w:r w:rsidR="0001002D" w:rsidRPr="00BB544A">
              <w:rPr>
                <w:szCs w:val="24"/>
              </w:rPr>
              <w:t xml:space="preserve">10 </w:t>
            </w:r>
            <w:r w:rsidRPr="00BB544A">
              <w:rPr>
                <w:szCs w:val="24"/>
              </w:rPr>
              <w:t>чел. и более.</w:t>
            </w:r>
          </w:p>
          <w:p w14:paraId="3CDC4F7D" w14:textId="77777777" w:rsidR="00A84CFA" w:rsidRPr="00B8637B" w:rsidRDefault="00A84CFA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Умерших в течение одного инкубационного периода </w:t>
            </w:r>
            <w:r w:rsidR="004E7D8D" w:rsidRPr="00983D56">
              <w:rPr>
                <w:szCs w:val="24"/>
              </w:rPr>
              <w:t xml:space="preserve">– </w:t>
            </w:r>
            <w:r w:rsidRPr="00B8637B">
              <w:rPr>
                <w:szCs w:val="24"/>
              </w:rPr>
              <w:t>2 чел. и более.</w:t>
            </w:r>
          </w:p>
          <w:p w14:paraId="6AE24600" w14:textId="77777777" w:rsidR="00983D56" w:rsidRPr="00E54B09" w:rsidRDefault="00983D56" w:rsidP="002D1B70">
            <w:pPr>
              <w:pStyle w:val="afb"/>
              <w:numPr>
                <w:ilvl w:val="0"/>
                <w:numId w:val="9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E54B09">
              <w:rPr>
                <w:szCs w:val="24"/>
              </w:rPr>
              <w:t>Оперативное событие</w:t>
            </w:r>
            <w:r w:rsidR="00E54B09" w:rsidRPr="00E54B09">
              <w:rPr>
                <w:szCs w:val="24"/>
              </w:rPr>
              <w:t xml:space="preserve"> в ходе производственной деятельности</w:t>
            </w:r>
            <w:r w:rsidR="00B8637B" w:rsidRPr="00E54B09">
              <w:rPr>
                <w:szCs w:val="24"/>
              </w:rPr>
              <w:t>, в результате котор</w:t>
            </w:r>
            <w:r w:rsidRPr="00E54B09">
              <w:rPr>
                <w:szCs w:val="24"/>
              </w:rPr>
              <w:t>ого численность работников:</w:t>
            </w:r>
          </w:p>
          <w:p w14:paraId="05A454CE" w14:textId="77777777" w:rsidR="00983D56" w:rsidRPr="00BB544A" w:rsidRDefault="00983D56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Погибших</w:t>
            </w:r>
            <w:r>
              <w:rPr>
                <w:szCs w:val="24"/>
              </w:rPr>
              <w:t xml:space="preserve"> </w:t>
            </w:r>
            <w:r w:rsidRPr="00983D56">
              <w:rPr>
                <w:szCs w:val="24"/>
              </w:rPr>
              <w:t xml:space="preserve">– 2 </w:t>
            </w:r>
            <w:r w:rsidRPr="00BB544A">
              <w:rPr>
                <w:szCs w:val="24"/>
              </w:rPr>
              <w:t>чел. и более.</w:t>
            </w:r>
          </w:p>
          <w:p w14:paraId="0C561E68" w14:textId="77777777" w:rsidR="00700A42" w:rsidRPr="00BB544A" w:rsidRDefault="00983D56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B544A">
              <w:rPr>
                <w:szCs w:val="24"/>
              </w:rPr>
              <w:t xml:space="preserve">Получивших ущерб здоровью </w:t>
            </w:r>
            <w:r w:rsidR="00921E0E" w:rsidRPr="00BB544A">
              <w:rPr>
                <w:szCs w:val="24"/>
              </w:rPr>
              <w:t>– 4 чел. и более</w:t>
            </w:r>
            <w:r w:rsidR="0053562D" w:rsidRPr="00BB544A">
              <w:rPr>
                <w:szCs w:val="24"/>
              </w:rPr>
              <w:t>.</w:t>
            </w:r>
          </w:p>
          <w:p w14:paraId="5ED93EC4" w14:textId="77777777" w:rsidR="00921E0E" w:rsidRPr="00BB544A" w:rsidRDefault="0053562D" w:rsidP="00921E0E">
            <w:pPr>
              <w:tabs>
                <w:tab w:val="left" w:pos="395"/>
              </w:tabs>
              <w:spacing w:before="120"/>
              <w:ind w:left="539"/>
              <w:jc w:val="left"/>
              <w:rPr>
                <w:szCs w:val="24"/>
              </w:rPr>
            </w:pPr>
            <w:r w:rsidRPr="00BB544A">
              <w:rPr>
                <w:szCs w:val="24"/>
              </w:rPr>
              <w:t>З</w:t>
            </w:r>
            <w:r w:rsidR="00921E0E" w:rsidRPr="00BB544A">
              <w:rPr>
                <w:szCs w:val="24"/>
              </w:rPr>
              <w:t xml:space="preserve">а исключением ДТП, </w:t>
            </w:r>
            <w:r w:rsidR="00CF2C8A" w:rsidRPr="00BB544A">
              <w:rPr>
                <w:szCs w:val="24"/>
              </w:rPr>
              <w:t>при</w:t>
            </w:r>
            <w:r w:rsidR="00921E0E" w:rsidRPr="00BB544A">
              <w:rPr>
                <w:szCs w:val="24"/>
              </w:rPr>
              <w:t xml:space="preserve"> которых</w:t>
            </w:r>
            <w:r w:rsidR="0069295E" w:rsidRPr="00BB544A">
              <w:rPr>
                <w:szCs w:val="24"/>
              </w:rPr>
              <w:t xml:space="preserve"> </w:t>
            </w:r>
            <w:r w:rsidR="00CF2C8A" w:rsidRPr="00BB544A">
              <w:rPr>
                <w:szCs w:val="24"/>
              </w:rPr>
              <w:t xml:space="preserve">критериями ЧС по данному разделу </w:t>
            </w:r>
            <w:r w:rsidR="0069295E" w:rsidRPr="00BB544A">
              <w:rPr>
                <w:szCs w:val="24"/>
              </w:rPr>
              <w:t>являются</w:t>
            </w:r>
            <w:r w:rsidR="00921E0E" w:rsidRPr="00BB544A">
              <w:rPr>
                <w:szCs w:val="24"/>
              </w:rPr>
              <w:t>:</w:t>
            </w:r>
            <w:r w:rsidR="00CF2C8A" w:rsidRPr="00BB544A">
              <w:rPr>
                <w:szCs w:val="24"/>
              </w:rPr>
              <w:t xml:space="preserve"> </w:t>
            </w:r>
          </w:p>
          <w:p w14:paraId="4F49CDE1" w14:textId="77777777" w:rsidR="00921E0E" w:rsidRPr="00BB544A" w:rsidRDefault="00921E0E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B544A">
              <w:rPr>
                <w:szCs w:val="24"/>
              </w:rPr>
              <w:t>Погибших – 5 чел. и более.</w:t>
            </w:r>
          </w:p>
          <w:p w14:paraId="5D6C010F" w14:textId="77777777" w:rsidR="00921E0E" w:rsidRPr="00BB544A" w:rsidRDefault="00921E0E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B544A">
              <w:rPr>
                <w:szCs w:val="24"/>
              </w:rPr>
              <w:t>Пострада</w:t>
            </w:r>
            <w:r w:rsidR="0069295E" w:rsidRPr="00BB544A">
              <w:rPr>
                <w:szCs w:val="24"/>
              </w:rPr>
              <w:t>вших</w:t>
            </w:r>
            <w:r w:rsidRPr="00BB544A">
              <w:rPr>
                <w:szCs w:val="24"/>
              </w:rPr>
              <w:t xml:space="preserve"> – 10 чел. и более. </w:t>
            </w:r>
          </w:p>
          <w:p w14:paraId="137191DD" w14:textId="77777777" w:rsidR="00700A42" w:rsidRDefault="00700A42" w:rsidP="002D1B70">
            <w:pPr>
              <w:pStyle w:val="afb"/>
              <w:numPr>
                <w:ilvl w:val="0"/>
                <w:numId w:val="9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>Террор</w:t>
            </w:r>
            <w:r>
              <w:rPr>
                <w:szCs w:val="24"/>
              </w:rPr>
              <w:t>истический</w:t>
            </w:r>
            <w:r w:rsidRPr="00B8637B">
              <w:rPr>
                <w:szCs w:val="24"/>
              </w:rPr>
              <w:t xml:space="preserve"> акт</w:t>
            </w:r>
            <w:r w:rsidRPr="00700A42">
              <w:rPr>
                <w:szCs w:val="24"/>
              </w:rPr>
              <w:t xml:space="preserve"> </w:t>
            </w:r>
            <w:r w:rsidRPr="00B8637B">
              <w:rPr>
                <w:szCs w:val="24"/>
              </w:rPr>
              <w:t xml:space="preserve">или </w:t>
            </w:r>
            <w:r w:rsidRPr="00714865">
              <w:rPr>
                <w:szCs w:val="24"/>
              </w:rPr>
              <w:t>противоправные действия</w:t>
            </w:r>
            <w:r w:rsidRPr="00B8637B">
              <w:rPr>
                <w:szCs w:val="24"/>
              </w:rPr>
              <w:t>, в результате которых численность работников</w:t>
            </w:r>
            <w:r>
              <w:rPr>
                <w:szCs w:val="24"/>
              </w:rPr>
              <w:t>:</w:t>
            </w:r>
          </w:p>
          <w:p w14:paraId="06F596F7" w14:textId="77777777" w:rsidR="00700A42" w:rsidRPr="00983D56" w:rsidRDefault="00700A42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Погибших</w:t>
            </w:r>
            <w:r>
              <w:rPr>
                <w:szCs w:val="24"/>
              </w:rPr>
              <w:t xml:space="preserve"> </w:t>
            </w:r>
            <w:r w:rsidRPr="00983D56">
              <w:rPr>
                <w:szCs w:val="24"/>
              </w:rPr>
              <w:t>– 2 чел. и более.</w:t>
            </w:r>
          </w:p>
          <w:p w14:paraId="16AD46BE" w14:textId="77777777" w:rsidR="00A84CFA" w:rsidRPr="00B8637B" w:rsidRDefault="00700A42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Получивших ущерб здоровью</w:t>
            </w:r>
            <w:r>
              <w:rPr>
                <w:szCs w:val="24"/>
              </w:rPr>
              <w:t xml:space="preserve"> </w:t>
            </w:r>
            <w:r w:rsidRPr="00983D56">
              <w:rPr>
                <w:szCs w:val="24"/>
              </w:rPr>
              <w:t>– 4 чел. и более</w:t>
            </w:r>
          </w:p>
        </w:tc>
      </w:tr>
      <w:tr w:rsidR="00235341" w:rsidRPr="00201296" w14:paraId="29C50E8F" w14:textId="77777777" w:rsidTr="00FE6FFF">
        <w:trPr>
          <w:trHeight w:val="2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033EE8" w14:textId="77777777" w:rsidR="00235341" w:rsidRPr="007301AC" w:rsidRDefault="00714865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Окружающая</w:t>
            </w:r>
            <w:r w:rsidR="00235341" w:rsidRPr="007301AC">
              <w:rPr>
                <w:b/>
                <w:szCs w:val="24"/>
              </w:rPr>
              <w:t xml:space="preserve"> среда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90FD14" w14:textId="77777777" w:rsidR="00235341" w:rsidRPr="00592B9A" w:rsidRDefault="006453B3" w:rsidP="002D1B70">
            <w:pPr>
              <w:pStyle w:val="afb"/>
              <w:numPr>
                <w:ilvl w:val="0"/>
                <w:numId w:val="1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592B9A">
              <w:rPr>
                <w:szCs w:val="24"/>
              </w:rPr>
              <w:t>Авари</w:t>
            </w:r>
            <w:r w:rsidR="005736FE" w:rsidRPr="00592B9A">
              <w:rPr>
                <w:szCs w:val="24"/>
              </w:rPr>
              <w:t>я</w:t>
            </w:r>
            <w:r w:rsidRPr="00592B9A">
              <w:rPr>
                <w:szCs w:val="24"/>
              </w:rPr>
              <w:t xml:space="preserve"> </w:t>
            </w:r>
            <w:r w:rsidR="00235341" w:rsidRPr="00592B9A">
              <w:rPr>
                <w:szCs w:val="24"/>
              </w:rPr>
              <w:t>на магистральн</w:t>
            </w:r>
            <w:r w:rsidR="00C7560E" w:rsidRPr="00592B9A">
              <w:rPr>
                <w:szCs w:val="24"/>
              </w:rPr>
              <w:t>ом</w:t>
            </w:r>
            <w:r w:rsidR="00235341" w:rsidRPr="00592B9A">
              <w:rPr>
                <w:szCs w:val="24"/>
              </w:rPr>
              <w:t xml:space="preserve"> газо-, нефте</w:t>
            </w:r>
            <w:r w:rsidR="00F57DE3" w:rsidRPr="00592B9A">
              <w:rPr>
                <w:szCs w:val="24"/>
              </w:rPr>
              <w:t>-, продукто</w:t>
            </w:r>
            <w:r w:rsidR="00235341" w:rsidRPr="00592B9A">
              <w:rPr>
                <w:szCs w:val="24"/>
              </w:rPr>
              <w:t>провод</w:t>
            </w:r>
            <w:r w:rsidR="00C7560E" w:rsidRPr="00592B9A">
              <w:rPr>
                <w:szCs w:val="24"/>
              </w:rPr>
              <w:t>е</w:t>
            </w:r>
            <w:r w:rsidR="00592B9A">
              <w:rPr>
                <w:szCs w:val="24"/>
              </w:rPr>
              <w:t xml:space="preserve"> </w:t>
            </w:r>
            <w:r w:rsidR="00C7560E" w:rsidRPr="00592B9A">
              <w:rPr>
                <w:szCs w:val="24"/>
              </w:rPr>
              <w:t>–</w:t>
            </w:r>
            <w:r w:rsidR="00592B9A">
              <w:rPr>
                <w:szCs w:val="24"/>
              </w:rPr>
              <w:t xml:space="preserve"> </w:t>
            </w:r>
            <w:r w:rsidR="00C7560E" w:rsidRPr="00592B9A">
              <w:rPr>
                <w:szCs w:val="24"/>
              </w:rPr>
              <w:t>любой факт</w:t>
            </w:r>
            <w:r w:rsidRPr="00592B9A">
              <w:rPr>
                <w:szCs w:val="24"/>
              </w:rPr>
              <w:t xml:space="preserve"> разрыва</w:t>
            </w:r>
            <w:r w:rsidR="00235341" w:rsidRPr="00592B9A">
              <w:rPr>
                <w:szCs w:val="24"/>
              </w:rPr>
              <w:t>.</w:t>
            </w:r>
          </w:p>
          <w:p w14:paraId="1C49EE51" w14:textId="77777777" w:rsidR="00235341" w:rsidRPr="00B8637B" w:rsidRDefault="00235341" w:rsidP="002D1B70">
            <w:pPr>
              <w:pStyle w:val="afb"/>
              <w:numPr>
                <w:ilvl w:val="0"/>
                <w:numId w:val="1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>Разлив нефти</w:t>
            </w:r>
            <w:r w:rsidR="005A72D0">
              <w:rPr>
                <w:szCs w:val="24"/>
              </w:rPr>
              <w:t>/</w:t>
            </w:r>
            <w:r w:rsidRPr="00B8637B">
              <w:rPr>
                <w:szCs w:val="24"/>
              </w:rPr>
              <w:t>нефтепродуктов:</w:t>
            </w:r>
          </w:p>
          <w:p w14:paraId="5B484B40" w14:textId="12DBF224" w:rsidR="006B29C3" w:rsidRPr="006B29C3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6B29C3">
              <w:rPr>
                <w:szCs w:val="24"/>
              </w:rPr>
              <w:t xml:space="preserve">а </w:t>
            </w:r>
            <w:r w:rsidR="006B29C3" w:rsidRPr="006B29C3">
              <w:rPr>
                <w:szCs w:val="24"/>
              </w:rPr>
              <w:t xml:space="preserve">объектах/территории Компании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6B29C3" w:rsidRPr="006B29C3">
              <w:rPr>
                <w:szCs w:val="24"/>
              </w:rPr>
              <w:t>за их пределами</w:t>
            </w:r>
            <w:r w:rsidR="00992B37" w:rsidRPr="006B29C3">
              <w:rPr>
                <w:szCs w:val="24"/>
              </w:rPr>
              <w:t xml:space="preserve"> (за </w:t>
            </w:r>
            <w:r w:rsidR="00992B37" w:rsidRPr="006B29C3">
              <w:rPr>
                <w:szCs w:val="24"/>
              </w:rPr>
              <w:lastRenderedPageBreak/>
              <w:t>исключением разлива в результате разрыва (порыва) на магистральном нефтепроводе)</w:t>
            </w:r>
            <w:r w:rsidR="00A46CFE">
              <w:rPr>
                <w:szCs w:val="24"/>
              </w:rPr>
              <w:t xml:space="preserve"> –</w:t>
            </w:r>
            <w:r w:rsidR="006B29C3" w:rsidRPr="006B29C3">
              <w:rPr>
                <w:szCs w:val="24"/>
              </w:rPr>
              <w:t xml:space="preserve"> массой 5 т и более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6B29C3" w:rsidRPr="006B29C3">
              <w:rPr>
                <w:szCs w:val="24"/>
              </w:rPr>
              <w:t xml:space="preserve">на площади более 0,5 га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6B29C3" w:rsidRPr="006B29C3">
              <w:rPr>
                <w:szCs w:val="24"/>
              </w:rPr>
              <w:t>приведший к попаданию в водные объекты нефти/нефтепродуктов массой 0,5 т и более.</w:t>
            </w:r>
          </w:p>
          <w:p w14:paraId="7F7BCE6E" w14:textId="77777777" w:rsidR="00235341" w:rsidRPr="00B50928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B8637B">
              <w:rPr>
                <w:szCs w:val="24"/>
              </w:rPr>
              <w:t xml:space="preserve">тнесение </w:t>
            </w:r>
            <w:r w:rsidR="00235341" w:rsidRPr="00B8637B">
              <w:rPr>
                <w:szCs w:val="24"/>
              </w:rPr>
              <w:t xml:space="preserve">к ЧС произведено представителями территориальных </w:t>
            </w:r>
            <w:r w:rsidR="00235341" w:rsidRPr="00B50928">
              <w:rPr>
                <w:szCs w:val="24"/>
              </w:rPr>
              <w:t>органов М</w:t>
            </w:r>
            <w:r w:rsidR="00CE4067">
              <w:rPr>
                <w:szCs w:val="24"/>
              </w:rPr>
              <w:t>инистерства природных ресурсов</w:t>
            </w:r>
            <w:r w:rsidR="00235341" w:rsidRPr="00B50928">
              <w:rPr>
                <w:szCs w:val="24"/>
              </w:rPr>
              <w:t xml:space="preserve"> РФ.</w:t>
            </w:r>
          </w:p>
          <w:p w14:paraId="4BAB5FA6" w14:textId="61B64FB1" w:rsidR="007E33CA" w:rsidRPr="004B729F" w:rsidRDefault="007E33CA" w:rsidP="002D1B70">
            <w:pPr>
              <w:pStyle w:val="afb"/>
              <w:numPr>
                <w:ilvl w:val="0"/>
                <w:numId w:val="1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 xml:space="preserve">Выброс и (или) сброс токсичных веществ в результате аварии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4B729F">
              <w:rPr>
                <w:szCs w:val="24"/>
              </w:rPr>
              <w:t xml:space="preserve">взрыве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4B729F">
              <w:rPr>
                <w:szCs w:val="24"/>
              </w:rPr>
              <w:t>пожаре на транспорте</w:t>
            </w:r>
            <w:r w:rsidR="00D8315D">
              <w:rPr>
                <w:szCs w:val="24"/>
              </w:rPr>
              <w:t xml:space="preserve"> </w:t>
            </w:r>
            <w:r w:rsidRPr="004B729F">
              <w:rPr>
                <w:szCs w:val="24"/>
              </w:rPr>
              <w:t xml:space="preserve">(за исключением указанных в пункте 4 данного раздела) – любой факт. </w:t>
            </w:r>
          </w:p>
          <w:p w14:paraId="08814FBB" w14:textId="2A1C244D" w:rsidR="007E33CA" w:rsidRPr="004B729F" w:rsidRDefault="007E33CA" w:rsidP="002D1B70">
            <w:pPr>
              <w:pStyle w:val="afb"/>
              <w:numPr>
                <w:ilvl w:val="0"/>
                <w:numId w:val="1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 xml:space="preserve">Аварийное попадание в водоемы жидких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4B729F">
              <w:rPr>
                <w:szCs w:val="24"/>
              </w:rPr>
              <w:t xml:space="preserve">сыпучих токсичных веществ с превышением ПДК в 5 и более раз в результате: аварии (катастрофы), повреждения судна; повреждения судном береговых, гидротехнических и других объектов; транспортной катастрофы или аварии на мостах, переправах, в тоннелях, горных выработках, на </w:t>
            </w:r>
            <w:r w:rsidR="000E4637">
              <w:rPr>
                <w:szCs w:val="24"/>
              </w:rPr>
              <w:t xml:space="preserve">ж/д </w:t>
            </w:r>
            <w:r w:rsidRPr="004B729F">
              <w:rPr>
                <w:szCs w:val="24"/>
              </w:rPr>
              <w:t>переездах.</w:t>
            </w:r>
          </w:p>
          <w:p w14:paraId="63DC660A" w14:textId="77777777" w:rsidR="008A4C6A" w:rsidRPr="004B729F" w:rsidRDefault="008A4C6A" w:rsidP="002D1B70">
            <w:pPr>
              <w:pStyle w:val="afb"/>
              <w:numPr>
                <w:ilvl w:val="0"/>
                <w:numId w:val="1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>Загрязнение окружающей среды</w:t>
            </w:r>
            <w:r w:rsidR="00501832" w:rsidRPr="004B729F">
              <w:rPr>
                <w:szCs w:val="24"/>
              </w:rPr>
              <w:t xml:space="preserve"> (кроме разливов нефти и нефтепродуктов)</w:t>
            </w:r>
            <w:r w:rsidRPr="004B729F">
              <w:rPr>
                <w:szCs w:val="24"/>
              </w:rPr>
              <w:t xml:space="preserve">, превышающее ПДК (или ПДУ) в 20 и более раз в результате пожара на </w:t>
            </w:r>
            <w:r w:rsidR="000E4637">
              <w:rPr>
                <w:szCs w:val="24"/>
              </w:rPr>
              <w:t>ТС</w:t>
            </w:r>
            <w:r w:rsidRPr="004B729F">
              <w:rPr>
                <w:szCs w:val="24"/>
              </w:rPr>
              <w:t>.</w:t>
            </w:r>
          </w:p>
          <w:p w14:paraId="194374D0" w14:textId="019D79BE" w:rsidR="008A4C6A" w:rsidRPr="004B729F" w:rsidRDefault="008A4C6A" w:rsidP="002D1B70">
            <w:pPr>
              <w:pStyle w:val="afb"/>
              <w:numPr>
                <w:ilvl w:val="0"/>
                <w:numId w:val="1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>Загрязнение окружающей среды (кроме разливов нефти и нефтепродуктов), превышающее ПДК (ПДУ) в 20 и более раз в результате пожара, взрыва, внезапного выброса газа в зданиях, сооружениях, установках (в т.ч. на магистральных газо-, нефтепроводах) производственного назначения, вахтовых посёлк</w:t>
            </w:r>
            <w:r w:rsidR="007779E8" w:rsidRPr="004B729F">
              <w:rPr>
                <w:szCs w:val="24"/>
              </w:rPr>
              <w:t>ах</w:t>
            </w:r>
            <w:r w:rsidRPr="004B729F">
              <w:rPr>
                <w:szCs w:val="24"/>
              </w:rPr>
              <w:t>, внезапно</w:t>
            </w:r>
            <w:r w:rsidR="007779E8" w:rsidRPr="004B729F">
              <w:rPr>
                <w:szCs w:val="24"/>
              </w:rPr>
              <w:t xml:space="preserve">го </w:t>
            </w:r>
            <w:r w:rsidRPr="004B729F">
              <w:rPr>
                <w:szCs w:val="24"/>
              </w:rPr>
              <w:t>обрушени</w:t>
            </w:r>
            <w:r w:rsidR="007779E8" w:rsidRPr="004B729F">
              <w:rPr>
                <w:szCs w:val="24"/>
              </w:rPr>
              <w:t>я</w:t>
            </w:r>
            <w:r w:rsidRPr="004B729F">
              <w:rPr>
                <w:szCs w:val="24"/>
              </w:rPr>
              <w:t xml:space="preserve"> зданий и сооружений на промышленных объектах (в т.ч. на подъездных путях </w:t>
            </w:r>
            <w:r w:rsidR="00271B36">
              <w:rPr>
                <w:szCs w:val="24"/>
              </w:rPr>
              <w:t>ОГ</w:t>
            </w:r>
            <w:r w:rsidRPr="004B729F">
              <w:rPr>
                <w:szCs w:val="24"/>
              </w:rPr>
              <w:t>)</w:t>
            </w:r>
            <w:r w:rsidR="007779E8" w:rsidRPr="004B729F">
              <w:rPr>
                <w:szCs w:val="24"/>
              </w:rPr>
              <w:t xml:space="preserve">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4B729F">
              <w:rPr>
                <w:szCs w:val="24"/>
              </w:rPr>
              <w:t>в вахтовых посёлках</w:t>
            </w:r>
            <w:r w:rsidR="007779E8" w:rsidRPr="004B729F">
              <w:rPr>
                <w:szCs w:val="24"/>
              </w:rPr>
              <w:t>.</w:t>
            </w:r>
          </w:p>
          <w:p w14:paraId="4BE5079C" w14:textId="536215A2" w:rsidR="003F0993" w:rsidRPr="003A4743" w:rsidRDefault="003A4743" w:rsidP="002D1B70">
            <w:pPr>
              <w:pStyle w:val="afb"/>
              <w:numPr>
                <w:ilvl w:val="0"/>
                <w:numId w:val="1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3A4743">
              <w:rPr>
                <w:szCs w:val="24"/>
              </w:rPr>
              <w:t xml:space="preserve">Образование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3A4743">
              <w:rPr>
                <w:szCs w:val="24"/>
              </w:rPr>
              <w:t xml:space="preserve">распространение АХОВ в процессе химических реакций, начавшихся в результате аварии </w:t>
            </w:r>
            <w:r w:rsidR="003F0993" w:rsidRPr="003A4743">
              <w:rPr>
                <w:szCs w:val="24"/>
              </w:rPr>
              <w:t xml:space="preserve">с выбросом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3F0993" w:rsidRPr="003A4743">
              <w:rPr>
                <w:szCs w:val="24"/>
              </w:rPr>
              <w:t xml:space="preserve">сбросом (угрозой выброса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3F0993" w:rsidRPr="003A4743">
              <w:rPr>
                <w:szCs w:val="24"/>
              </w:rPr>
              <w:t>сброса) АХОВ, приведш</w:t>
            </w:r>
            <w:r w:rsidRPr="003A4743">
              <w:rPr>
                <w:szCs w:val="24"/>
              </w:rPr>
              <w:t>ее</w:t>
            </w:r>
            <w:r w:rsidR="003F0993" w:rsidRPr="003A4743">
              <w:rPr>
                <w:szCs w:val="24"/>
              </w:rPr>
              <w:t xml:space="preserve"> к:</w:t>
            </w:r>
          </w:p>
          <w:p w14:paraId="2C61C06B" w14:textId="77777777" w:rsidR="003F0993" w:rsidRPr="003A4743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A4743">
              <w:rPr>
                <w:szCs w:val="24"/>
              </w:rPr>
              <w:t xml:space="preserve">ревышению </w:t>
            </w:r>
            <w:r w:rsidR="003F0993" w:rsidRPr="003A4743">
              <w:rPr>
                <w:szCs w:val="24"/>
              </w:rPr>
              <w:t>ПДК в воздухе в 5 раз и более, при загрязнении почвы (грунта) в 50 раз и более.</w:t>
            </w:r>
          </w:p>
          <w:p w14:paraId="3D1F8D0E" w14:textId="361DDF0B" w:rsidR="003F0993" w:rsidRPr="003A4743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р</w:t>
            </w:r>
            <w:r w:rsidRPr="003A4743">
              <w:rPr>
                <w:szCs w:val="24"/>
              </w:rPr>
              <w:t xml:space="preserve">аспространению </w:t>
            </w:r>
            <w:r w:rsidR="003F0993" w:rsidRPr="003A4743">
              <w:rPr>
                <w:szCs w:val="24"/>
              </w:rPr>
              <w:t>загрязнения за санитарно-защитную зону с превыше</w:t>
            </w:r>
            <w:r w:rsidR="00FE6FFF">
              <w:rPr>
                <w:szCs w:val="24"/>
              </w:rPr>
              <w:t>нием ПДК (ПДУ) в 5 раз и более.</w:t>
            </w:r>
          </w:p>
          <w:p w14:paraId="7E733729" w14:textId="77777777" w:rsidR="003F0993" w:rsidRPr="003A4743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3A4743">
              <w:rPr>
                <w:szCs w:val="24"/>
              </w:rPr>
              <w:t xml:space="preserve">аксимальному </w:t>
            </w:r>
            <w:r w:rsidR="003F0993" w:rsidRPr="003A4743">
              <w:rPr>
                <w:szCs w:val="24"/>
              </w:rPr>
              <w:t>разовому превышению ПДК экологически вредных веществ в поверхностных, подземных и морских водах (вне зон хронического загрязнения) в 100 раз и более.</w:t>
            </w:r>
          </w:p>
          <w:p w14:paraId="2518215F" w14:textId="77777777" w:rsidR="003246F6" w:rsidRPr="003246F6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A4743">
              <w:rPr>
                <w:szCs w:val="24"/>
              </w:rPr>
              <w:t xml:space="preserve">ревышению </w:t>
            </w:r>
            <w:r w:rsidR="003F0993" w:rsidRPr="003A4743">
              <w:rPr>
                <w:szCs w:val="24"/>
              </w:rPr>
              <w:t>ПДУ в 50 и более раз при загрязнении почв (грунтов) на площади 100 га и более</w:t>
            </w:r>
          </w:p>
        </w:tc>
      </w:tr>
      <w:tr w:rsidR="00235341" w:rsidRPr="00201296" w14:paraId="30BA8529" w14:textId="77777777" w:rsidTr="00FE6FFF">
        <w:trPr>
          <w:trHeight w:val="2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CC3DA6" w14:textId="77777777" w:rsidR="00235341" w:rsidRPr="007301AC" w:rsidRDefault="00235341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lastRenderedPageBreak/>
              <w:t>Объекты,</w:t>
            </w:r>
          </w:p>
          <w:p w14:paraId="4165B789" w14:textId="77777777" w:rsidR="00235341" w:rsidRPr="007301AC" w:rsidRDefault="00235341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оборудование,</w:t>
            </w:r>
          </w:p>
          <w:p w14:paraId="763EDF61" w14:textId="77777777" w:rsidR="00235341" w:rsidRPr="00B05B15" w:rsidRDefault="00235341" w:rsidP="00FF1225">
            <w:pPr>
              <w:jc w:val="left"/>
              <w:rPr>
                <w:szCs w:val="24"/>
              </w:rPr>
            </w:pPr>
            <w:r w:rsidRPr="007301AC">
              <w:rPr>
                <w:b/>
                <w:szCs w:val="24"/>
              </w:rPr>
              <w:lastRenderedPageBreak/>
              <w:t>процессы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0C798F" w14:textId="77777777" w:rsidR="00235341" w:rsidRPr="009244F5" w:rsidRDefault="00235341" w:rsidP="002D1B70">
            <w:pPr>
              <w:pStyle w:val="afb"/>
              <w:numPr>
                <w:ilvl w:val="0"/>
                <w:numId w:val="28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244F5">
              <w:rPr>
                <w:szCs w:val="24"/>
              </w:rPr>
              <w:lastRenderedPageBreak/>
              <w:t>Обнаружение (утрата) источников ионизирующего излучения:</w:t>
            </w:r>
          </w:p>
          <w:p w14:paraId="2AA03D64" w14:textId="77777777" w:rsidR="00235341" w:rsidRPr="009244F5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л</w:t>
            </w:r>
            <w:r w:rsidRPr="009244F5">
              <w:rPr>
                <w:szCs w:val="24"/>
              </w:rPr>
              <w:t xml:space="preserve">юбой </w:t>
            </w:r>
            <w:r w:rsidR="00235341" w:rsidRPr="009244F5">
              <w:rPr>
                <w:szCs w:val="24"/>
              </w:rPr>
              <w:t xml:space="preserve">факт утери, хищения или обнаружения источников, </w:t>
            </w:r>
            <w:r w:rsidR="00235341" w:rsidRPr="009244F5">
              <w:rPr>
                <w:szCs w:val="24"/>
              </w:rPr>
              <w:lastRenderedPageBreak/>
              <w:t xml:space="preserve">ионизирующих излучение (кроме случаев утраты источника </w:t>
            </w:r>
            <w:r w:rsidR="00274025" w:rsidRPr="009244F5">
              <w:rPr>
                <w:szCs w:val="24"/>
              </w:rPr>
              <w:t xml:space="preserve">в скважине </w:t>
            </w:r>
            <w:r w:rsidR="00235341" w:rsidRPr="009244F5">
              <w:rPr>
                <w:szCs w:val="24"/>
              </w:rPr>
              <w:t>при производстве буровых или диагностических работ).</w:t>
            </w:r>
          </w:p>
          <w:p w14:paraId="605FE205" w14:textId="77777777" w:rsidR="00235341" w:rsidRPr="00B05B15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р</w:t>
            </w:r>
            <w:r w:rsidRPr="00B05B15">
              <w:rPr>
                <w:szCs w:val="24"/>
              </w:rPr>
              <w:t xml:space="preserve">аспространение </w:t>
            </w:r>
            <w:r w:rsidR="00235341" w:rsidRPr="00B05B15">
              <w:rPr>
                <w:szCs w:val="24"/>
              </w:rPr>
              <w:t>загрязнения за санитарно-защитную зону с превышением ПДК (ПДУ) в 5 и более раз.</w:t>
            </w:r>
          </w:p>
          <w:p w14:paraId="596EB899" w14:textId="77777777" w:rsidR="00235341" w:rsidRPr="00B05B15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B05B15">
              <w:rPr>
                <w:szCs w:val="24"/>
              </w:rPr>
              <w:t xml:space="preserve">аксимальное </w:t>
            </w:r>
            <w:r w:rsidR="00235341" w:rsidRPr="00B05B15">
              <w:rPr>
                <w:szCs w:val="24"/>
              </w:rPr>
              <w:t>разовое превышение ПДК в поверхностных, подземных и морских водах (вне зон хронического загрязнения) в 100 и более раз.</w:t>
            </w:r>
          </w:p>
          <w:p w14:paraId="07ACBD2C" w14:textId="77777777" w:rsidR="00235341" w:rsidRPr="00B05B15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B05B15">
              <w:rPr>
                <w:szCs w:val="24"/>
              </w:rPr>
              <w:t xml:space="preserve">ревышение </w:t>
            </w:r>
            <w:r w:rsidR="00235341" w:rsidRPr="00B05B15">
              <w:rPr>
                <w:szCs w:val="24"/>
              </w:rPr>
              <w:t>ПДУ при загрязнении почв (грунтов) в 100 раз и более на площади 100 га и более.</w:t>
            </w:r>
          </w:p>
          <w:p w14:paraId="08E1F091" w14:textId="77451D8D" w:rsidR="00235341" w:rsidRPr="00B05B15" w:rsidRDefault="00D8446E" w:rsidP="002D1B70">
            <w:pPr>
              <w:pStyle w:val="afb"/>
              <w:numPr>
                <w:ilvl w:val="0"/>
                <w:numId w:val="28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05B15">
              <w:rPr>
                <w:szCs w:val="24"/>
              </w:rPr>
              <w:t xml:space="preserve">Аварийное отключение </w:t>
            </w:r>
            <w:r w:rsidR="00235341" w:rsidRPr="00B05B15">
              <w:rPr>
                <w:szCs w:val="24"/>
              </w:rPr>
              <w:t>электроэнергетических систем (сет</w:t>
            </w:r>
            <w:r>
              <w:rPr>
                <w:szCs w:val="24"/>
              </w:rPr>
              <w:t>ей</w:t>
            </w:r>
            <w:r w:rsidR="00235341" w:rsidRPr="00B05B15">
              <w:rPr>
                <w:szCs w:val="24"/>
              </w:rPr>
              <w:t>)</w:t>
            </w:r>
            <w:r w:rsidR="00235341">
              <w:rPr>
                <w:szCs w:val="24"/>
              </w:rPr>
              <w:t xml:space="preserve">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235341" w:rsidRPr="00B05B15">
              <w:rPr>
                <w:szCs w:val="24"/>
              </w:rPr>
              <w:t xml:space="preserve">коммунальных систем жизнеобеспечения с перерывом электроснабжения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235341">
              <w:rPr>
                <w:szCs w:val="24"/>
              </w:rPr>
              <w:t xml:space="preserve">систем </w:t>
            </w:r>
            <w:r w:rsidR="00235341" w:rsidRPr="00B05B15">
              <w:rPr>
                <w:szCs w:val="24"/>
              </w:rPr>
              <w:t xml:space="preserve">жизнеобеспечения потребителей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235341" w:rsidRPr="00B05B15">
              <w:rPr>
                <w:szCs w:val="24"/>
              </w:rPr>
              <w:t xml:space="preserve">населения </w:t>
            </w:r>
            <w:r w:rsidRPr="00B05B15">
              <w:rPr>
                <w:szCs w:val="24"/>
              </w:rPr>
              <w:t>в жилых кварталах (вахтовых посёлках) на 1 сутки и более, а</w:t>
            </w:r>
            <w:r w:rsidR="004E5743">
              <w:rPr>
                <w:szCs w:val="24"/>
              </w:rPr>
              <w:t> </w:t>
            </w:r>
            <w:r w:rsidRPr="00B05B15">
              <w:rPr>
                <w:szCs w:val="24"/>
              </w:rPr>
              <w:t>в холодное время года на срок более 18-ти часов</w:t>
            </w:r>
            <w:r>
              <w:rPr>
                <w:szCs w:val="24"/>
              </w:rPr>
              <w:t>.</w:t>
            </w:r>
          </w:p>
          <w:p w14:paraId="5ED6AB43" w14:textId="77777777" w:rsidR="00235341" w:rsidRDefault="00235341" w:rsidP="002D1B70">
            <w:pPr>
              <w:pStyle w:val="afb"/>
              <w:numPr>
                <w:ilvl w:val="0"/>
                <w:numId w:val="28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05B15">
              <w:rPr>
                <w:szCs w:val="24"/>
              </w:rPr>
              <w:t>Землетрясени</w:t>
            </w:r>
            <w:r w:rsidR="00267B89">
              <w:rPr>
                <w:szCs w:val="24"/>
              </w:rPr>
              <w:t>е</w:t>
            </w:r>
            <w:r w:rsidRPr="00B05B15">
              <w:rPr>
                <w:szCs w:val="24"/>
              </w:rPr>
              <w:t xml:space="preserve"> 5 баллов и более</w:t>
            </w:r>
            <w:r>
              <w:rPr>
                <w:szCs w:val="24"/>
              </w:rPr>
              <w:t>,</w:t>
            </w:r>
            <w:r w:rsidRPr="004878B4">
              <w:rPr>
                <w:szCs w:val="24"/>
              </w:rPr>
              <w:t xml:space="preserve"> приведш</w:t>
            </w:r>
            <w:r w:rsidR="00267B89">
              <w:rPr>
                <w:szCs w:val="24"/>
              </w:rPr>
              <w:t>е</w:t>
            </w:r>
            <w:r w:rsidRPr="004878B4">
              <w:rPr>
                <w:szCs w:val="24"/>
              </w:rPr>
              <w:t>е к разрушени</w:t>
            </w:r>
            <w:r w:rsidR="00267B89">
              <w:rPr>
                <w:szCs w:val="24"/>
              </w:rPr>
              <w:t>ю</w:t>
            </w:r>
            <w:r w:rsidRPr="004878B4">
              <w:rPr>
                <w:szCs w:val="24"/>
              </w:rPr>
              <w:t xml:space="preserve"> </w:t>
            </w:r>
            <w:r w:rsidR="00F75DC7">
              <w:rPr>
                <w:szCs w:val="24"/>
              </w:rPr>
              <w:br/>
            </w:r>
            <w:r w:rsidRPr="004441E6">
              <w:rPr>
                <w:szCs w:val="24"/>
              </w:rPr>
              <w:t>объект</w:t>
            </w:r>
            <w:r w:rsidR="00267B89">
              <w:rPr>
                <w:szCs w:val="24"/>
              </w:rPr>
              <w:t>а</w:t>
            </w:r>
            <w:r w:rsidR="009672D0">
              <w:rPr>
                <w:szCs w:val="24"/>
              </w:rPr>
              <w:t>(</w:t>
            </w:r>
            <w:r w:rsidR="00F75DC7">
              <w:rPr>
                <w:szCs w:val="24"/>
              </w:rPr>
              <w:t>-</w:t>
            </w:r>
            <w:r w:rsidR="009672D0">
              <w:rPr>
                <w:szCs w:val="24"/>
              </w:rPr>
              <w:t>ов)</w:t>
            </w:r>
            <w:r w:rsidRPr="004441E6">
              <w:rPr>
                <w:szCs w:val="24"/>
              </w:rPr>
              <w:t xml:space="preserve"> Компании</w:t>
            </w:r>
            <w:r>
              <w:rPr>
                <w:szCs w:val="24"/>
              </w:rPr>
              <w:t>.</w:t>
            </w:r>
          </w:p>
          <w:p w14:paraId="6C751935" w14:textId="53B7648E" w:rsidR="00235341" w:rsidRDefault="00A8018E" w:rsidP="002D1B70">
            <w:pPr>
              <w:pStyle w:val="afb"/>
              <w:numPr>
                <w:ilvl w:val="0"/>
                <w:numId w:val="28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A8018E">
              <w:rPr>
                <w:szCs w:val="24"/>
              </w:rPr>
              <w:t>Объявление «режима ЧС» в муниципальном образовании, на</w:t>
            </w:r>
            <w:r>
              <w:rPr>
                <w:szCs w:val="24"/>
              </w:rPr>
              <w:t> </w:t>
            </w:r>
            <w:r w:rsidRPr="00A8018E">
              <w:rPr>
                <w:szCs w:val="24"/>
              </w:rPr>
              <w:t xml:space="preserve">территории которого расположено </w:t>
            </w:r>
            <w:r w:rsidR="00271B36">
              <w:rPr>
                <w:szCs w:val="24"/>
              </w:rPr>
              <w:t>ОГ</w:t>
            </w:r>
            <w:r w:rsidRPr="00A8018E">
              <w:rPr>
                <w:szCs w:val="24"/>
              </w:rPr>
              <w:t xml:space="preserve"> по причине высокого уровня воды (половодье, зажор, затор, дождевой паводок) или низкого уровня воды (низкая межень)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A8018E">
              <w:rPr>
                <w:szCs w:val="24"/>
              </w:rPr>
              <w:t>сели</w:t>
            </w:r>
            <w:r>
              <w:rPr>
                <w:szCs w:val="24"/>
              </w:rPr>
              <w:t>.</w:t>
            </w:r>
          </w:p>
          <w:p w14:paraId="6354E75C" w14:textId="3D998E87" w:rsidR="00A8018E" w:rsidRPr="00A8018E" w:rsidRDefault="00A8018E" w:rsidP="002D1B70">
            <w:pPr>
              <w:pStyle w:val="afb"/>
              <w:numPr>
                <w:ilvl w:val="0"/>
                <w:numId w:val="28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E538D1">
              <w:rPr>
                <w:szCs w:val="24"/>
              </w:rPr>
              <w:t>Объявление «режима ЧС в лесах» в муниципальном образовании, на</w:t>
            </w:r>
            <w:r>
              <w:rPr>
                <w:szCs w:val="24"/>
              </w:rPr>
              <w:t> </w:t>
            </w:r>
            <w:r w:rsidRPr="00E538D1">
              <w:rPr>
                <w:szCs w:val="24"/>
              </w:rPr>
              <w:t xml:space="preserve">территории которого расположено </w:t>
            </w:r>
            <w:r w:rsidR="00271B36">
              <w:rPr>
                <w:szCs w:val="24"/>
              </w:rPr>
              <w:t>ОГ</w:t>
            </w:r>
            <w:r w:rsidRPr="00E538D1">
              <w:rPr>
                <w:szCs w:val="24"/>
              </w:rPr>
              <w:t>.</w:t>
            </w:r>
          </w:p>
          <w:p w14:paraId="4B3C9DD8" w14:textId="7175DC4C" w:rsidR="00235341" w:rsidRPr="00E538D1" w:rsidRDefault="00A8018E" w:rsidP="002D1B70">
            <w:pPr>
              <w:pStyle w:val="afb"/>
              <w:numPr>
                <w:ilvl w:val="0"/>
                <w:numId w:val="28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E538D1">
              <w:rPr>
                <w:szCs w:val="24"/>
              </w:rPr>
              <w:t xml:space="preserve">Пожары </w:t>
            </w:r>
            <w:r w:rsidR="00235341" w:rsidRPr="00E538D1">
              <w:rPr>
                <w:szCs w:val="24"/>
              </w:rPr>
              <w:t xml:space="preserve">природного характера </w:t>
            </w:r>
            <w:r>
              <w:rPr>
                <w:szCs w:val="24"/>
              </w:rPr>
              <w:t>(</w:t>
            </w:r>
            <w:r w:rsidRPr="00E538D1">
              <w:rPr>
                <w:szCs w:val="24"/>
              </w:rPr>
              <w:t>лесные</w:t>
            </w:r>
            <w:r>
              <w:rPr>
                <w:szCs w:val="24"/>
              </w:rPr>
              <w:t>,</w:t>
            </w:r>
            <w:r w:rsidRPr="00E538D1">
              <w:rPr>
                <w:szCs w:val="24"/>
              </w:rPr>
              <w:t xml:space="preserve"> торфяные, степные и др</w:t>
            </w:r>
            <w:r>
              <w:rPr>
                <w:szCs w:val="24"/>
              </w:rPr>
              <w:t>.)</w:t>
            </w:r>
            <w:r w:rsidRPr="00E538D1">
              <w:rPr>
                <w:szCs w:val="24"/>
              </w:rPr>
              <w:t xml:space="preserve"> </w:t>
            </w:r>
            <w:r w:rsidR="00235341" w:rsidRPr="00E538D1">
              <w:rPr>
                <w:szCs w:val="24"/>
              </w:rPr>
              <w:t>на</w:t>
            </w:r>
            <w:r>
              <w:rPr>
                <w:szCs w:val="24"/>
              </w:rPr>
              <w:t> </w:t>
            </w:r>
            <w:r w:rsidR="00235341" w:rsidRPr="00E538D1">
              <w:rPr>
                <w:szCs w:val="24"/>
              </w:rPr>
              <w:t>территори</w:t>
            </w:r>
            <w:r>
              <w:rPr>
                <w:szCs w:val="24"/>
              </w:rPr>
              <w:t>и</w:t>
            </w:r>
            <w:r w:rsidR="00235341" w:rsidRPr="00E538D1">
              <w:rPr>
                <w:szCs w:val="24"/>
              </w:rPr>
              <w:t xml:space="preserve"> Компании</w:t>
            </w:r>
            <w:r w:rsidR="00235341">
              <w:rPr>
                <w:szCs w:val="24"/>
              </w:rPr>
              <w:t xml:space="preserve">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235341">
              <w:rPr>
                <w:szCs w:val="24"/>
              </w:rPr>
              <w:t>территори</w:t>
            </w:r>
            <w:r>
              <w:rPr>
                <w:szCs w:val="24"/>
              </w:rPr>
              <w:t>и</w:t>
            </w:r>
            <w:r w:rsidR="00235341">
              <w:rPr>
                <w:szCs w:val="24"/>
              </w:rPr>
              <w:t>, прилегающ</w:t>
            </w:r>
            <w:r>
              <w:rPr>
                <w:szCs w:val="24"/>
              </w:rPr>
              <w:t>ей</w:t>
            </w:r>
            <w:r w:rsidR="00235341">
              <w:rPr>
                <w:szCs w:val="24"/>
              </w:rPr>
              <w:t xml:space="preserve"> к </w:t>
            </w:r>
            <w:r w:rsidR="00235341" w:rsidRPr="00F71F14">
              <w:rPr>
                <w:szCs w:val="24"/>
              </w:rPr>
              <w:t>объектам Компании</w:t>
            </w:r>
            <w:r w:rsidR="00235341">
              <w:rPr>
                <w:szCs w:val="24"/>
              </w:rPr>
              <w:t>,</w:t>
            </w:r>
            <w:r w:rsidR="00235341" w:rsidRPr="00F71F14">
              <w:rPr>
                <w:szCs w:val="24"/>
              </w:rPr>
              <w:t xml:space="preserve"> </w:t>
            </w:r>
            <w:r w:rsidR="00235341">
              <w:rPr>
                <w:szCs w:val="24"/>
              </w:rPr>
              <w:t xml:space="preserve">угрожающие </w:t>
            </w:r>
            <w:r>
              <w:rPr>
                <w:szCs w:val="24"/>
              </w:rPr>
              <w:t xml:space="preserve">работникам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5659AA">
              <w:rPr>
                <w:szCs w:val="24"/>
              </w:rPr>
              <w:t xml:space="preserve">этим </w:t>
            </w:r>
            <w:r w:rsidRPr="00F71F14">
              <w:rPr>
                <w:szCs w:val="24"/>
              </w:rPr>
              <w:t>объектам</w:t>
            </w:r>
            <w:r>
              <w:rPr>
                <w:szCs w:val="24"/>
              </w:rPr>
              <w:t xml:space="preserve"> </w:t>
            </w:r>
            <w:r w:rsidR="00235341">
              <w:rPr>
                <w:szCs w:val="24"/>
              </w:rPr>
              <w:t>Компании</w:t>
            </w:r>
            <w:r w:rsidR="00235341" w:rsidRPr="00E538D1">
              <w:rPr>
                <w:szCs w:val="24"/>
              </w:rPr>
              <w:t>:</w:t>
            </w:r>
          </w:p>
          <w:p w14:paraId="6F80571C" w14:textId="77777777" w:rsidR="00235341" w:rsidRPr="00E538D1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E538D1">
              <w:rPr>
                <w:szCs w:val="24"/>
              </w:rPr>
              <w:t xml:space="preserve">рупные </w:t>
            </w:r>
            <w:r w:rsidR="00235341" w:rsidRPr="00E538D1">
              <w:rPr>
                <w:szCs w:val="24"/>
              </w:rPr>
              <w:t>пожары на площади: для наземной охраны лесов – 25 га и</w:t>
            </w:r>
            <w:r w:rsidR="003B0FCD">
              <w:rPr>
                <w:szCs w:val="24"/>
              </w:rPr>
              <w:t> </w:t>
            </w:r>
            <w:r w:rsidR="00235341" w:rsidRPr="00E538D1">
              <w:rPr>
                <w:szCs w:val="24"/>
              </w:rPr>
              <w:t>более; для авиационной охраны лесов – 200 га и более.</w:t>
            </w:r>
          </w:p>
          <w:p w14:paraId="299ABFBD" w14:textId="77777777" w:rsidR="00235341" w:rsidRPr="00B05B15" w:rsidRDefault="000E4637" w:rsidP="002D1B70">
            <w:pPr>
              <w:pStyle w:val="afb"/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E538D1">
              <w:rPr>
                <w:szCs w:val="24"/>
              </w:rPr>
              <w:t xml:space="preserve">ожар </w:t>
            </w:r>
            <w:r w:rsidR="00235341" w:rsidRPr="00E538D1">
              <w:rPr>
                <w:szCs w:val="24"/>
              </w:rPr>
              <w:t>действует более 2 суток</w:t>
            </w:r>
          </w:p>
        </w:tc>
      </w:tr>
      <w:tr w:rsidR="00235341" w:rsidRPr="00201296" w14:paraId="3F00632A" w14:textId="77777777" w:rsidTr="00FE6FFF">
        <w:trPr>
          <w:trHeight w:val="2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934504" w14:textId="77777777" w:rsidR="00235341" w:rsidRPr="007301AC" w:rsidRDefault="00235341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lastRenderedPageBreak/>
              <w:t>Транспорт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CBA376" w14:textId="3221465D" w:rsidR="00BA64EE" w:rsidRPr="006A50EA" w:rsidRDefault="00BA64EE" w:rsidP="002D1B70">
            <w:pPr>
              <w:pStyle w:val="afb"/>
              <w:numPr>
                <w:ilvl w:val="0"/>
                <w:numId w:val="29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 xml:space="preserve">Авария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6A50EA">
              <w:rPr>
                <w:szCs w:val="24"/>
              </w:rPr>
              <w:t xml:space="preserve">пожар на транспорте с АХОВ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6A50EA">
              <w:rPr>
                <w:szCs w:val="24"/>
              </w:rPr>
              <w:t>взрывчаты</w:t>
            </w:r>
            <w:r w:rsidR="00D11290">
              <w:rPr>
                <w:szCs w:val="24"/>
              </w:rPr>
              <w:t>ми</w:t>
            </w:r>
            <w:r w:rsidRPr="006A50EA">
              <w:rPr>
                <w:szCs w:val="24"/>
              </w:rPr>
              <w:t xml:space="preserve"> вещества</w:t>
            </w:r>
            <w:r w:rsidR="00D11290">
              <w:rPr>
                <w:szCs w:val="24"/>
              </w:rPr>
              <w:t>ми</w:t>
            </w:r>
            <w:r w:rsidRPr="006A50EA">
              <w:rPr>
                <w:szCs w:val="24"/>
              </w:rPr>
              <w:t xml:space="preserve">, </w:t>
            </w:r>
            <w:r w:rsidR="00AB4DD0" w:rsidRPr="006A50EA">
              <w:rPr>
                <w:szCs w:val="24"/>
              </w:rPr>
              <w:t>нефть</w:t>
            </w:r>
            <w:r w:rsidR="00AB4DD0">
              <w:rPr>
                <w:szCs w:val="24"/>
              </w:rPr>
              <w:t>ю</w:t>
            </w:r>
            <w:r w:rsidR="00AB4DD0" w:rsidRPr="006A50EA">
              <w:rPr>
                <w:szCs w:val="24"/>
              </w:rPr>
              <w:t xml:space="preserve">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AB4DD0" w:rsidRPr="006A50EA">
              <w:rPr>
                <w:szCs w:val="24"/>
              </w:rPr>
              <w:t>нефтепродукт</w:t>
            </w:r>
            <w:r w:rsidR="00AB4DD0">
              <w:rPr>
                <w:szCs w:val="24"/>
              </w:rPr>
              <w:t>ами,</w:t>
            </w:r>
            <w:r w:rsidR="00AB4DD0" w:rsidRPr="006A50EA">
              <w:rPr>
                <w:szCs w:val="24"/>
              </w:rPr>
              <w:t xml:space="preserve"> </w:t>
            </w:r>
            <w:r w:rsidRPr="006A50EA">
              <w:rPr>
                <w:szCs w:val="24"/>
              </w:rPr>
              <w:t xml:space="preserve">приведшие к взрыву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6A50EA">
              <w:rPr>
                <w:szCs w:val="24"/>
              </w:rPr>
              <w:t>неконтролируемому выбросу/разливу опасных веществ</w:t>
            </w:r>
            <w:r w:rsidR="00AB4DD0">
              <w:rPr>
                <w:szCs w:val="24"/>
              </w:rPr>
              <w:t>,</w:t>
            </w:r>
            <w:r w:rsidR="00AB4DD0" w:rsidRPr="006A50EA">
              <w:rPr>
                <w:szCs w:val="24"/>
              </w:rPr>
              <w:t xml:space="preserve"> нефт</w:t>
            </w:r>
            <w:r w:rsidR="00AB4DD0">
              <w:rPr>
                <w:szCs w:val="24"/>
              </w:rPr>
              <w:t>и</w:t>
            </w:r>
            <w:r w:rsidR="00AB4DD0" w:rsidRPr="006A50EA">
              <w:rPr>
                <w:szCs w:val="24"/>
              </w:rPr>
              <w:t xml:space="preserve">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AB4DD0" w:rsidRPr="006A50EA">
              <w:rPr>
                <w:szCs w:val="24"/>
              </w:rPr>
              <w:t>нефтепродукт</w:t>
            </w:r>
            <w:r w:rsidR="00AB4DD0">
              <w:rPr>
                <w:szCs w:val="24"/>
              </w:rPr>
              <w:t>ов</w:t>
            </w:r>
            <w:r w:rsidRPr="006A50EA">
              <w:rPr>
                <w:szCs w:val="24"/>
              </w:rPr>
              <w:t>.</w:t>
            </w:r>
          </w:p>
          <w:p w14:paraId="094ACD32" w14:textId="15303F0A" w:rsidR="00BA64EE" w:rsidRPr="006A50EA" w:rsidRDefault="00BA64EE" w:rsidP="002D1B70">
            <w:pPr>
              <w:pStyle w:val="afb"/>
              <w:numPr>
                <w:ilvl w:val="0"/>
                <w:numId w:val="29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 xml:space="preserve">Авария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6A50EA">
              <w:rPr>
                <w:szCs w:val="24"/>
              </w:rPr>
              <w:t xml:space="preserve">катастрофа </w:t>
            </w:r>
            <w:r w:rsidR="00F52EC1" w:rsidRPr="00F52EC1">
              <w:rPr>
                <w:szCs w:val="24"/>
              </w:rPr>
              <w:t>ж/д подвижного состава</w:t>
            </w:r>
            <w:r w:rsidRPr="006A50EA">
              <w:rPr>
                <w:szCs w:val="24"/>
              </w:rPr>
              <w:t xml:space="preserve">, </w:t>
            </w:r>
            <w:r w:rsidR="00323468" w:rsidRPr="006A50EA">
              <w:rPr>
                <w:szCs w:val="24"/>
              </w:rPr>
              <w:t>перевозяще</w:t>
            </w:r>
            <w:r w:rsidR="006B6885">
              <w:rPr>
                <w:szCs w:val="24"/>
              </w:rPr>
              <w:t>го</w:t>
            </w:r>
            <w:r w:rsidR="00323468" w:rsidRPr="006A50EA">
              <w:rPr>
                <w:szCs w:val="24"/>
              </w:rPr>
              <w:t xml:space="preserve"> нефть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="00323468" w:rsidRPr="006A50EA">
              <w:rPr>
                <w:szCs w:val="24"/>
              </w:rPr>
              <w:t>нефтепродукты</w:t>
            </w:r>
            <w:r w:rsidR="00323468">
              <w:rPr>
                <w:szCs w:val="24"/>
              </w:rPr>
              <w:t>,</w:t>
            </w:r>
            <w:r w:rsidR="00323468" w:rsidRPr="006A50EA">
              <w:rPr>
                <w:szCs w:val="24"/>
              </w:rPr>
              <w:t xml:space="preserve"> </w:t>
            </w:r>
            <w:r w:rsidRPr="006A50EA">
              <w:rPr>
                <w:szCs w:val="24"/>
              </w:rPr>
              <w:t>приведш</w:t>
            </w:r>
            <w:r w:rsidR="006B6885">
              <w:rPr>
                <w:szCs w:val="24"/>
              </w:rPr>
              <w:t>ая</w:t>
            </w:r>
            <w:r w:rsidRPr="006A50EA">
              <w:rPr>
                <w:szCs w:val="24"/>
              </w:rPr>
              <w:t xml:space="preserve"> к повреждению цистерны.</w:t>
            </w:r>
          </w:p>
          <w:p w14:paraId="15AEBD3A" w14:textId="77777777" w:rsidR="006F43F2" w:rsidRDefault="006F43F2" w:rsidP="002D1B70">
            <w:pPr>
              <w:pStyle w:val="afb"/>
              <w:numPr>
                <w:ilvl w:val="0"/>
                <w:numId w:val="29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>Падение воздушного судна с разрушением – любой факт.</w:t>
            </w:r>
          </w:p>
          <w:p w14:paraId="6B9E072D" w14:textId="504F1DE4" w:rsidR="00BA64EE" w:rsidRPr="006A50EA" w:rsidRDefault="00BA64EE" w:rsidP="002D1B70">
            <w:pPr>
              <w:pStyle w:val="afb"/>
              <w:numPr>
                <w:ilvl w:val="0"/>
                <w:numId w:val="29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 xml:space="preserve">Гибель судна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6A50EA">
              <w:rPr>
                <w:szCs w:val="24"/>
              </w:rPr>
              <w:t>выбрасывание судна на берег – любой факт.</w:t>
            </w:r>
          </w:p>
          <w:p w14:paraId="28863087" w14:textId="77777777" w:rsidR="00D11290" w:rsidRPr="003C0B45" w:rsidRDefault="00922625" w:rsidP="002D1B70">
            <w:pPr>
              <w:pStyle w:val="afb"/>
              <w:numPr>
                <w:ilvl w:val="0"/>
                <w:numId w:val="2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F43F2">
              <w:rPr>
                <w:szCs w:val="24"/>
              </w:rPr>
              <w:t xml:space="preserve">Обледенение судов </w:t>
            </w:r>
            <w:r w:rsidR="00C225C3" w:rsidRPr="006F43F2">
              <w:rPr>
                <w:szCs w:val="24"/>
              </w:rPr>
              <w:t>0,7 см/ч и более</w:t>
            </w:r>
          </w:p>
        </w:tc>
      </w:tr>
      <w:tr w:rsidR="00235341" w:rsidRPr="00201296" w14:paraId="5F6EDA8D" w14:textId="77777777" w:rsidTr="00FE6FFF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outset" w:sz="12" w:space="0" w:color="auto"/>
              <w:bottom w:val="inset" w:sz="12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E91DF9" w14:textId="77777777" w:rsidR="00FF1225" w:rsidRPr="002B1FE6" w:rsidRDefault="00FF1225" w:rsidP="00FF1225">
            <w:pPr>
              <w:ind w:left="567"/>
              <w:rPr>
                <w:i/>
                <w:szCs w:val="24"/>
                <w:u w:val="single"/>
              </w:rPr>
            </w:pPr>
            <w:r w:rsidRPr="002B1FE6">
              <w:rPr>
                <w:i/>
                <w:szCs w:val="24"/>
                <w:u w:val="single"/>
              </w:rPr>
              <w:lastRenderedPageBreak/>
              <w:t>Примечание:</w:t>
            </w:r>
          </w:p>
          <w:p w14:paraId="662F9985" w14:textId="77777777" w:rsidR="00923FCB" w:rsidRPr="002B1FE6" w:rsidRDefault="00923FCB" w:rsidP="00FF1225">
            <w:pPr>
              <w:ind w:left="567"/>
              <w:rPr>
                <w:i/>
                <w:szCs w:val="24"/>
                <w:u w:val="single"/>
              </w:rPr>
            </w:pPr>
          </w:p>
          <w:p w14:paraId="4B2168C5" w14:textId="1011A285" w:rsidR="003A2C8C" w:rsidRDefault="003A2C8C" w:rsidP="003A2C8C">
            <w:pPr>
              <w:ind w:left="567"/>
              <w:rPr>
                <w:rStyle w:val="urtxtemph"/>
                <w:i/>
                <w:szCs w:val="24"/>
              </w:rPr>
            </w:pPr>
            <w:r w:rsidRPr="002B1FE6">
              <w:rPr>
                <w:b/>
                <w:i/>
                <w:szCs w:val="24"/>
              </w:rPr>
              <w:t>&lt;*&gt;: </w:t>
            </w:r>
            <w:r w:rsidRPr="002B1FE6">
              <w:rPr>
                <w:i/>
                <w:szCs w:val="24"/>
              </w:rPr>
              <w:t xml:space="preserve">а) решение об отнесении к ЧС не вошедших в Таблицу 1 </w:t>
            </w:r>
            <w:r w:rsidR="00B13F0D" w:rsidRPr="002B1FE6">
              <w:rPr>
                <w:i/>
                <w:szCs w:val="24"/>
              </w:rPr>
              <w:t xml:space="preserve">настоящего </w:t>
            </w:r>
            <w:r w:rsidR="005148FB" w:rsidRPr="005148FB">
              <w:rPr>
                <w:i/>
                <w:szCs w:val="24"/>
              </w:rPr>
              <w:t>Стандарт</w:t>
            </w:r>
            <w:r w:rsidR="00B8121A" w:rsidRPr="00742321">
              <w:rPr>
                <w:i/>
                <w:szCs w:val="24"/>
              </w:rPr>
              <w:t>а</w:t>
            </w:r>
            <w:r w:rsidR="00B13F0D" w:rsidRPr="002B1FE6">
              <w:rPr>
                <w:i/>
                <w:szCs w:val="24"/>
              </w:rPr>
              <w:t xml:space="preserve"> </w:t>
            </w:r>
            <w:r w:rsidRPr="002B1FE6">
              <w:rPr>
                <w:i/>
                <w:szCs w:val="24"/>
              </w:rPr>
              <w:t xml:space="preserve">оперативных событий </w:t>
            </w:r>
            <w:r w:rsidRPr="002B1FE6">
              <w:rPr>
                <w:bCs/>
                <w:i/>
                <w:szCs w:val="24"/>
              </w:rPr>
              <w:t xml:space="preserve">принимает </w:t>
            </w:r>
            <w:r w:rsidR="00C61B19">
              <w:rPr>
                <w:bCs/>
                <w:i/>
                <w:szCs w:val="24"/>
              </w:rPr>
              <w:t>ЕИО ОГ</w:t>
            </w:r>
            <w:r w:rsidRPr="002B1FE6">
              <w:rPr>
                <w:i/>
                <w:szCs w:val="24"/>
              </w:rPr>
              <w:t xml:space="preserve"> по согласованию с </w:t>
            </w:r>
            <w:r w:rsidR="002D2F4C" w:rsidRPr="002B1FE6">
              <w:rPr>
                <w:i/>
                <w:szCs w:val="24"/>
              </w:rPr>
              <w:t xml:space="preserve">директором </w:t>
            </w:r>
            <w:r w:rsidRPr="002B1FE6">
              <w:rPr>
                <w:i/>
                <w:szCs w:val="24"/>
              </w:rPr>
              <w:t xml:space="preserve">СЦУКС и </w:t>
            </w:r>
            <w:r w:rsidR="002D2F4C" w:rsidRPr="002B1FE6">
              <w:rPr>
                <w:i/>
                <w:szCs w:val="24"/>
              </w:rPr>
              <w:t xml:space="preserve">руководителем </w:t>
            </w:r>
            <w:r w:rsidR="00902C5A">
              <w:rPr>
                <w:i/>
                <w:szCs w:val="24"/>
              </w:rPr>
              <w:t>С</w:t>
            </w:r>
            <w:r w:rsidRPr="002B1FE6">
              <w:rPr>
                <w:i/>
                <w:szCs w:val="24"/>
              </w:rPr>
              <w:t>СП</w:t>
            </w:r>
            <w:r w:rsidR="002D2F4C" w:rsidRPr="002B1FE6">
              <w:rPr>
                <w:i/>
                <w:szCs w:val="24"/>
              </w:rPr>
              <w:t xml:space="preserve"> П</w:t>
            </w:r>
            <w:r w:rsidR="00FE6FFF">
              <w:rPr>
                <w:i/>
                <w:szCs w:val="24"/>
              </w:rPr>
              <w:t>АО «НК «Роснефть»</w:t>
            </w:r>
            <w:r w:rsidR="002D2F4C" w:rsidRPr="002B1FE6">
              <w:rPr>
                <w:i/>
                <w:szCs w:val="24"/>
              </w:rPr>
              <w:t xml:space="preserve">, </w:t>
            </w:r>
            <w:r w:rsidRPr="002B1FE6">
              <w:rPr>
                <w:i/>
                <w:szCs w:val="24"/>
              </w:rPr>
              <w:t xml:space="preserve">ответственного за ПБОТОС того ББ, в которое входит </w:t>
            </w:r>
            <w:r w:rsidR="00271B36">
              <w:rPr>
                <w:i/>
                <w:szCs w:val="24"/>
              </w:rPr>
              <w:t>ОГ</w:t>
            </w:r>
            <w:r w:rsidRPr="002B1FE6">
              <w:rPr>
                <w:i/>
                <w:szCs w:val="24"/>
              </w:rPr>
              <w:t xml:space="preserve">, или по согласованию с СЦУКС и КСП в случае, если </w:t>
            </w:r>
            <w:r w:rsidR="00271B36">
              <w:rPr>
                <w:i/>
                <w:szCs w:val="24"/>
              </w:rPr>
              <w:t>ОГ</w:t>
            </w:r>
            <w:r w:rsidRPr="002B1FE6">
              <w:rPr>
                <w:i/>
                <w:szCs w:val="24"/>
              </w:rPr>
              <w:t xml:space="preserve"> не входит в ББ</w:t>
            </w:r>
            <w:r w:rsidRPr="002B1FE6">
              <w:rPr>
                <w:rStyle w:val="urtxtemph"/>
                <w:i/>
                <w:szCs w:val="24"/>
              </w:rPr>
              <w:t>;</w:t>
            </w:r>
          </w:p>
          <w:p w14:paraId="330287C8" w14:textId="77777777" w:rsidR="00FE6FFF" w:rsidRPr="002B1FE6" w:rsidRDefault="00FE6FFF" w:rsidP="003A2C8C">
            <w:pPr>
              <w:ind w:left="567"/>
              <w:rPr>
                <w:rStyle w:val="urtxtemph"/>
                <w:i/>
                <w:szCs w:val="24"/>
              </w:rPr>
            </w:pPr>
          </w:p>
          <w:p w14:paraId="5BBD2528" w14:textId="00379BEC" w:rsidR="003A2C8C" w:rsidRPr="002B1FE6" w:rsidRDefault="003A2C8C" w:rsidP="003A2C8C">
            <w:pPr>
              <w:ind w:left="567" w:firstLine="426"/>
              <w:contextualSpacing/>
              <w:rPr>
                <w:i/>
                <w:szCs w:val="24"/>
              </w:rPr>
            </w:pPr>
            <w:r w:rsidRPr="002B1FE6">
              <w:rPr>
                <w:i/>
                <w:szCs w:val="24"/>
              </w:rPr>
              <w:t xml:space="preserve">б) </w:t>
            </w:r>
            <w:r w:rsidR="00271B36">
              <w:rPr>
                <w:i/>
                <w:szCs w:val="24"/>
              </w:rPr>
              <w:t>ОГ</w:t>
            </w:r>
            <w:r w:rsidRPr="002B1FE6">
              <w:rPr>
                <w:i/>
                <w:szCs w:val="24"/>
              </w:rPr>
              <w:t xml:space="preserve"> в оперативном донесении по форме ОД-1</w:t>
            </w:r>
            <w:r w:rsidR="00F7006E" w:rsidRPr="002B1FE6">
              <w:rPr>
                <w:i/>
                <w:szCs w:val="24"/>
              </w:rPr>
              <w:t xml:space="preserve"> (Приложение 1 к Стандарту Компании </w:t>
            </w:r>
            <w:r w:rsidR="0088504A">
              <w:rPr>
                <w:i/>
                <w:szCs w:val="24"/>
              </w:rPr>
              <w:t>№ </w:t>
            </w:r>
            <w:r w:rsidR="0088504A" w:rsidRPr="002B1FE6">
              <w:rPr>
                <w:i/>
                <w:szCs w:val="24"/>
              </w:rPr>
              <w:t xml:space="preserve">П3-05 С-0227 </w:t>
            </w:r>
            <w:r w:rsidR="00F7006E" w:rsidRPr="002B1FE6">
              <w:rPr>
                <w:i/>
                <w:szCs w:val="24"/>
              </w:rPr>
      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безопасности»)</w:t>
            </w:r>
            <w:r w:rsidRPr="002B1FE6">
              <w:rPr>
                <w:i/>
                <w:szCs w:val="24"/>
              </w:rPr>
              <w:t xml:space="preserve"> обязано указать о наличии/ отсутствии у оперативного события признаков события безопасности процесса (PSE); окончательная классификация уровня PSE и дальнейший их учёт осуществляется (в </w:t>
            </w:r>
            <w:r w:rsidR="002D2F4C" w:rsidRPr="002B1FE6">
              <w:rPr>
                <w:i/>
                <w:szCs w:val="24"/>
              </w:rPr>
              <w:t>П</w:t>
            </w:r>
            <w:r w:rsidR="00FE6FFF">
              <w:rPr>
                <w:i/>
                <w:szCs w:val="24"/>
              </w:rPr>
              <w:t>АО «НК «Роснефть»</w:t>
            </w:r>
            <w:r w:rsidRPr="002B1FE6">
              <w:rPr>
                <w:i/>
                <w:szCs w:val="24"/>
              </w:rPr>
              <w:t xml:space="preserve"> – </w:t>
            </w:r>
            <w:r w:rsidR="00902C5A">
              <w:rPr>
                <w:i/>
                <w:szCs w:val="24"/>
              </w:rPr>
              <w:t>С</w:t>
            </w:r>
            <w:r w:rsidR="00F62A36" w:rsidRPr="002B1FE6">
              <w:rPr>
                <w:i/>
                <w:szCs w:val="24"/>
              </w:rPr>
              <w:t>СП П</w:t>
            </w:r>
            <w:r w:rsidR="00FE6FFF">
              <w:rPr>
                <w:i/>
                <w:szCs w:val="24"/>
              </w:rPr>
              <w:t>АО «НК «Роснефть»</w:t>
            </w:r>
            <w:r w:rsidR="00F62A36" w:rsidRPr="002B1FE6">
              <w:rPr>
                <w:i/>
                <w:szCs w:val="24"/>
              </w:rPr>
              <w:t>, ответственным за ПБОТОС в соответствующем ББ</w:t>
            </w:r>
            <w:r w:rsidRPr="002B1FE6">
              <w:rPr>
                <w:i/>
                <w:szCs w:val="24"/>
              </w:rPr>
              <w:t xml:space="preserve">, в </w:t>
            </w:r>
            <w:r w:rsidR="00271B36">
              <w:rPr>
                <w:i/>
                <w:szCs w:val="24"/>
              </w:rPr>
              <w:t>ОГ</w:t>
            </w:r>
            <w:r w:rsidRPr="002B1FE6">
              <w:rPr>
                <w:i/>
                <w:szCs w:val="24"/>
              </w:rPr>
              <w:t xml:space="preserve"> – </w:t>
            </w:r>
            <w:r w:rsidR="00902C5A">
              <w:rPr>
                <w:i/>
                <w:szCs w:val="24"/>
              </w:rPr>
              <w:t>С</w:t>
            </w:r>
            <w:r w:rsidRPr="002B1FE6">
              <w:rPr>
                <w:i/>
                <w:szCs w:val="24"/>
              </w:rPr>
              <w:t>СП</w:t>
            </w:r>
            <w:r w:rsidR="004532EA" w:rsidRPr="002B1FE6">
              <w:rPr>
                <w:i/>
                <w:szCs w:val="24"/>
              </w:rPr>
              <w:t xml:space="preserve"> </w:t>
            </w:r>
            <w:r w:rsidR="00271B36">
              <w:rPr>
                <w:i/>
                <w:szCs w:val="24"/>
              </w:rPr>
              <w:t>ОГ</w:t>
            </w:r>
            <w:r w:rsidR="004532EA" w:rsidRPr="002B1FE6">
              <w:rPr>
                <w:i/>
                <w:szCs w:val="24"/>
              </w:rPr>
              <w:t>,</w:t>
            </w:r>
            <w:r w:rsidRPr="002B1FE6">
              <w:rPr>
                <w:i/>
                <w:szCs w:val="24"/>
              </w:rPr>
              <w:t xml:space="preserve"> </w:t>
            </w:r>
            <w:r w:rsidR="004532EA" w:rsidRPr="002B1FE6">
              <w:rPr>
                <w:i/>
                <w:szCs w:val="24"/>
              </w:rPr>
              <w:t>ответственн</w:t>
            </w:r>
            <w:r w:rsidR="00D66AC5" w:rsidRPr="002B1FE6">
              <w:rPr>
                <w:i/>
                <w:szCs w:val="24"/>
              </w:rPr>
              <w:t>ым</w:t>
            </w:r>
            <w:r w:rsidR="004532EA" w:rsidRPr="002B1FE6">
              <w:rPr>
                <w:i/>
                <w:szCs w:val="24"/>
              </w:rPr>
              <w:t xml:space="preserve"> за </w:t>
            </w:r>
            <w:r w:rsidRPr="002B1FE6">
              <w:rPr>
                <w:i/>
                <w:szCs w:val="24"/>
              </w:rPr>
              <w:t>ПБОТОС) на основании завершённых результатов расследования данного оперативного события.</w:t>
            </w:r>
          </w:p>
          <w:p w14:paraId="02475656" w14:textId="77777777" w:rsidR="003A2C8C" w:rsidRPr="002B1FE6" w:rsidRDefault="003A2C8C" w:rsidP="00923FCB">
            <w:pPr>
              <w:ind w:left="567"/>
              <w:jc w:val="left"/>
              <w:rPr>
                <w:i/>
                <w:szCs w:val="24"/>
              </w:rPr>
            </w:pPr>
          </w:p>
          <w:p w14:paraId="05C7DCD0" w14:textId="77777777" w:rsidR="00861E1A" w:rsidRPr="00201296" w:rsidRDefault="00861E1A" w:rsidP="00BB544A">
            <w:pPr>
              <w:ind w:left="567"/>
            </w:pPr>
            <w:r w:rsidRPr="002B1FE6">
              <w:rPr>
                <w:i/>
                <w:szCs w:val="24"/>
              </w:rPr>
              <w:t>&lt;**&gt; –</w:t>
            </w:r>
            <w:r w:rsidR="003209C0" w:rsidRPr="002B1FE6">
              <w:rPr>
                <w:i/>
                <w:szCs w:val="24"/>
              </w:rPr>
              <w:t xml:space="preserve"> в</w:t>
            </w:r>
            <w:r w:rsidR="00CC57F8" w:rsidRPr="002B1FE6">
              <w:rPr>
                <w:i/>
                <w:szCs w:val="24"/>
              </w:rPr>
              <w:t>о всех</w:t>
            </w:r>
            <w:r w:rsidR="003209C0" w:rsidRPr="002B1FE6">
              <w:rPr>
                <w:i/>
                <w:szCs w:val="24"/>
              </w:rPr>
              <w:t xml:space="preserve"> случаях, где приводится более одного критерия, для определения </w:t>
            </w:r>
            <w:r w:rsidR="009741A5" w:rsidRPr="002B1FE6">
              <w:rPr>
                <w:i/>
                <w:szCs w:val="24"/>
              </w:rPr>
              <w:t>оперативного события</w:t>
            </w:r>
            <w:r w:rsidR="003209C0" w:rsidRPr="002B1FE6">
              <w:rPr>
                <w:i/>
                <w:szCs w:val="24"/>
              </w:rPr>
              <w:t xml:space="preserve"> в качестве </w:t>
            </w:r>
            <w:r w:rsidR="009741A5" w:rsidRPr="002B1FE6">
              <w:rPr>
                <w:i/>
                <w:szCs w:val="24"/>
              </w:rPr>
              <w:t>ЧС</w:t>
            </w:r>
            <w:r w:rsidR="003209C0" w:rsidRPr="002B1FE6">
              <w:rPr>
                <w:i/>
                <w:szCs w:val="24"/>
              </w:rPr>
              <w:t xml:space="preserve"> достаточно наличие только одного из перечисленных критериев</w:t>
            </w:r>
          </w:p>
        </w:tc>
      </w:tr>
    </w:tbl>
    <w:p w14:paraId="3AC32C87" w14:textId="77777777" w:rsidR="00405D96" w:rsidRDefault="00405D96" w:rsidP="00171AFA"/>
    <w:p w14:paraId="6C901560" w14:textId="77777777" w:rsidR="00552AAB" w:rsidRDefault="00552AAB" w:rsidP="00171AFA"/>
    <w:p w14:paraId="6E90F803" w14:textId="77777777" w:rsidR="005F10B1" w:rsidRPr="00171AFA" w:rsidRDefault="005F10B1" w:rsidP="00171AFA">
      <w:pPr>
        <w:sectPr w:rsidR="005F10B1" w:rsidRPr="00171AFA" w:rsidSect="00BA03B6">
          <w:headerReference w:type="even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A8779E9" w14:textId="77777777" w:rsidR="00B0670C" w:rsidRPr="00244AC5" w:rsidRDefault="00923FCB" w:rsidP="00244AC5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55" w:name="_Toc413748242"/>
      <w:bookmarkStart w:id="56" w:name="_Toc17458166"/>
      <w:r w:rsidRPr="00244AC5">
        <w:rPr>
          <w:rStyle w:val="36"/>
          <w:rFonts w:cs="Times New Roman"/>
          <w:b/>
          <w:bCs w:val="0"/>
          <w:caps w:val="0"/>
          <w:sz w:val="32"/>
          <w:szCs w:val="32"/>
        </w:rPr>
        <w:lastRenderedPageBreak/>
        <w:t>КРИТЕРИИ ПР</w:t>
      </w:r>
      <w:r w:rsidRPr="00244AC5">
        <w:rPr>
          <w:caps w:val="0"/>
        </w:rPr>
        <w:t>ОИСШЕСТВИЙ</w:t>
      </w:r>
      <w:bookmarkEnd w:id="55"/>
      <w:bookmarkEnd w:id="56"/>
    </w:p>
    <w:p w14:paraId="4A5CABFF" w14:textId="77777777" w:rsidR="002332E5" w:rsidRDefault="002332E5" w:rsidP="005C4FF0">
      <w:pPr>
        <w:pStyle w:val="af6"/>
        <w:spacing w:after="0"/>
        <w:rPr>
          <w:snapToGrid w:val="0"/>
        </w:rPr>
      </w:pPr>
    </w:p>
    <w:p w14:paraId="603F32FF" w14:textId="77777777" w:rsidR="005C4FF0" w:rsidRDefault="005C4FF0" w:rsidP="005C4FF0">
      <w:pPr>
        <w:pStyle w:val="af6"/>
        <w:spacing w:after="0"/>
        <w:rPr>
          <w:snapToGrid w:val="0"/>
        </w:rPr>
      </w:pPr>
    </w:p>
    <w:p w14:paraId="739446E9" w14:textId="32215582" w:rsidR="000A3145" w:rsidRPr="002A35F2" w:rsidRDefault="000A3145" w:rsidP="000A3145">
      <w:pPr>
        <w:pStyle w:val="af6"/>
        <w:spacing w:after="0"/>
      </w:pPr>
      <w:r w:rsidRPr="002A35F2">
        <w:rPr>
          <w:snapToGrid w:val="0"/>
        </w:rPr>
        <w:t xml:space="preserve">Регистрации и учету в соответствии с настоящим </w:t>
      </w:r>
      <w:r w:rsidR="005148FB" w:rsidRPr="005148FB">
        <w:t>Стандарт</w:t>
      </w:r>
      <w:r w:rsidR="005148FB">
        <w:t>ом</w:t>
      </w:r>
      <w:r w:rsidRPr="002A35F2">
        <w:rPr>
          <w:snapToGrid w:val="0"/>
        </w:rPr>
        <w:t xml:space="preserve"> подлежат</w:t>
      </w:r>
      <w:r w:rsidR="000B16C7" w:rsidRPr="000B16C7">
        <w:t xml:space="preserve"> </w:t>
      </w:r>
      <w:r w:rsidR="000B16C7" w:rsidRPr="002A35F2">
        <w:t>происшествия 1-го</w:t>
      </w:r>
      <w:r w:rsidR="000B16C7">
        <w:t>, 2-го, 3-го, 4-го</w:t>
      </w:r>
      <w:r w:rsidR="000B16C7" w:rsidRPr="002A35F2">
        <w:t xml:space="preserve"> уровн</w:t>
      </w:r>
      <w:r w:rsidR="000B16C7">
        <w:t>ей</w:t>
      </w:r>
      <w:r w:rsidR="0095333E">
        <w:t>, указанные в Таблице 2</w:t>
      </w:r>
      <w:r w:rsidR="000B16C7">
        <w:t>.</w:t>
      </w:r>
    </w:p>
    <w:p w14:paraId="1A715687" w14:textId="77777777" w:rsidR="000A3145" w:rsidRPr="002A35F2" w:rsidRDefault="000A3145" w:rsidP="000A3145"/>
    <w:p w14:paraId="09113284" w14:textId="375036E8" w:rsidR="002332E5" w:rsidRDefault="000A3145" w:rsidP="000A3145">
      <w:pPr>
        <w:pStyle w:val="af8"/>
        <w:tabs>
          <w:tab w:val="num" w:pos="1259"/>
        </w:tabs>
        <w:ind w:firstLine="0"/>
        <w:rPr>
          <w:b/>
          <w:bCs/>
        </w:rPr>
      </w:pPr>
      <w:r w:rsidRPr="002A35F2">
        <w:rPr>
          <w:b/>
          <w:bCs/>
        </w:rPr>
        <w:t xml:space="preserve">К происшествиям </w:t>
      </w:r>
      <w:r w:rsidRPr="002A35F2">
        <w:rPr>
          <w:bCs/>
        </w:rPr>
        <w:t>в</w:t>
      </w:r>
      <w:r w:rsidRPr="002A35F2">
        <w:rPr>
          <w:b/>
          <w:bCs/>
        </w:rPr>
        <w:t xml:space="preserve"> </w:t>
      </w:r>
      <w:r w:rsidR="00A513BE">
        <w:t>П</w:t>
      </w:r>
      <w:r w:rsidR="00FE6FFF">
        <w:t>АО «НК «Роснефть»</w:t>
      </w:r>
      <w:r w:rsidR="00A513BE">
        <w:t xml:space="preserve">, </w:t>
      </w:r>
      <w:r w:rsidR="00271B36">
        <w:t>ОГ</w:t>
      </w:r>
      <w:r w:rsidRPr="002A35F2">
        <w:t>,</w:t>
      </w:r>
      <w:r w:rsidRPr="002A35F2">
        <w:rPr>
          <w:rFonts w:ascii="Arial" w:hAnsi="Arial" w:cs="Arial"/>
          <w:b/>
          <w:sz w:val="20"/>
        </w:rPr>
        <w:t xml:space="preserve"> </w:t>
      </w:r>
      <w:r w:rsidRPr="002A35F2">
        <w:t>в подрядн</w:t>
      </w:r>
      <w:r w:rsidR="00A513BE">
        <w:t xml:space="preserve">ых и </w:t>
      </w:r>
      <w:r w:rsidRPr="002A35F2">
        <w:t>субподрядн</w:t>
      </w:r>
      <w:r w:rsidR="00A513BE">
        <w:t>ых</w:t>
      </w:r>
      <w:r w:rsidRPr="002A35F2">
        <w:t xml:space="preserve"> организаци</w:t>
      </w:r>
      <w:r w:rsidR="00A513BE">
        <w:t>ях</w:t>
      </w:r>
      <w:r w:rsidRPr="002A35F2">
        <w:t xml:space="preserve"> во время оказания услуги или выполнения работы по договору с </w:t>
      </w:r>
      <w:r w:rsidR="00A513BE">
        <w:t>П</w:t>
      </w:r>
      <w:r w:rsidR="00FE6FFF">
        <w:t>АО «НК «Роснефть»</w:t>
      </w:r>
      <w:r w:rsidR="00A513BE">
        <w:t xml:space="preserve"> или </w:t>
      </w:r>
      <w:r w:rsidR="00271B36">
        <w:t>ОГ</w:t>
      </w:r>
      <w:r w:rsidRPr="002A35F2">
        <w:t>,</w:t>
      </w:r>
      <w:r w:rsidRPr="002A35F2">
        <w:rPr>
          <w:rFonts w:ascii="Arial" w:hAnsi="Arial" w:cs="Arial"/>
          <w:b/>
          <w:sz w:val="20"/>
        </w:rPr>
        <w:t xml:space="preserve"> </w:t>
      </w:r>
      <w:r w:rsidRPr="002A35F2">
        <w:t xml:space="preserve">на/в объектах (в том числе объектах </w:t>
      </w:r>
      <w:r w:rsidR="00A14904">
        <w:t xml:space="preserve">капитального </w:t>
      </w:r>
      <w:r w:rsidRPr="002A35F2">
        <w:t>строительства)</w:t>
      </w:r>
      <w:r w:rsidR="00243AD8">
        <w:br/>
      </w:r>
      <w:r w:rsidR="00A513BE">
        <w:t>П</w:t>
      </w:r>
      <w:r w:rsidR="00FE6FFF">
        <w:t>АО «НК «Роснефть»</w:t>
      </w:r>
      <w:r w:rsidR="00A513BE">
        <w:t xml:space="preserve"> или </w:t>
      </w:r>
      <w:r w:rsidR="00271B36">
        <w:t>ОГ</w:t>
      </w:r>
      <w:r w:rsidRPr="002A35F2">
        <w:t xml:space="preserve">, а также на/с участием </w:t>
      </w:r>
      <w:r w:rsidR="00A14904">
        <w:t>ТС</w:t>
      </w:r>
      <w:r w:rsidRPr="002A35F2">
        <w:t xml:space="preserve"> </w:t>
      </w:r>
      <w:r w:rsidR="00A513BE">
        <w:t>П</w:t>
      </w:r>
      <w:r w:rsidR="00FE6FFF">
        <w:t>АО «НК «Роснефть»</w:t>
      </w:r>
      <w:r w:rsidR="00A513BE">
        <w:t xml:space="preserve"> </w:t>
      </w:r>
      <w:r w:rsidR="0057356A">
        <w:t>и (или)</w:t>
      </w:r>
      <w:r w:rsidR="0057356A" w:rsidRPr="0081074F">
        <w:t xml:space="preserve"> </w:t>
      </w:r>
      <w:r w:rsidR="00271B36">
        <w:t>ОГ</w:t>
      </w:r>
      <w:r w:rsidR="00A513BE">
        <w:t xml:space="preserve"> </w:t>
      </w:r>
      <w:r w:rsidR="0057356A">
        <w:t>и (или)</w:t>
      </w:r>
      <w:r w:rsidR="0057356A" w:rsidRPr="0081074F">
        <w:t xml:space="preserve"> </w:t>
      </w:r>
      <w:r w:rsidRPr="002A35F2">
        <w:t>подрядной</w:t>
      </w:r>
      <w:r w:rsidR="00A513BE">
        <w:t xml:space="preserve"> </w:t>
      </w:r>
      <w:r w:rsidR="0057356A">
        <w:t>и (или)</w:t>
      </w:r>
      <w:r w:rsidR="0057356A" w:rsidRPr="0081074F">
        <w:t xml:space="preserve"> </w:t>
      </w:r>
      <w:r w:rsidRPr="002A35F2">
        <w:t xml:space="preserve">субподрядной организации, перевозящих работников </w:t>
      </w:r>
      <w:r w:rsidR="00A513BE">
        <w:t>П</w:t>
      </w:r>
      <w:r w:rsidR="00FE6FFF">
        <w:t>АО «НК «Роснефть»</w:t>
      </w:r>
      <w:r w:rsidR="00A513BE">
        <w:t xml:space="preserve"> </w:t>
      </w:r>
      <w:r w:rsidR="0057356A">
        <w:t>и (или)</w:t>
      </w:r>
      <w:r w:rsidR="0057356A" w:rsidRPr="0081074F">
        <w:t xml:space="preserve"> </w:t>
      </w:r>
      <w:r w:rsidR="00271B36">
        <w:t>ОГ</w:t>
      </w:r>
      <w:r w:rsidR="00A513BE">
        <w:t xml:space="preserve"> </w:t>
      </w:r>
      <w:r w:rsidR="0057356A">
        <w:t>и (или)</w:t>
      </w:r>
      <w:r w:rsidR="0057356A" w:rsidRPr="0081074F">
        <w:t xml:space="preserve"> </w:t>
      </w:r>
      <w:r w:rsidRPr="002A35F2">
        <w:t>подрядной</w:t>
      </w:r>
      <w:r w:rsidR="00A513BE">
        <w:t xml:space="preserve"> </w:t>
      </w:r>
      <w:r w:rsidR="0057356A">
        <w:t>и (или)</w:t>
      </w:r>
      <w:r w:rsidR="0057356A" w:rsidRPr="0081074F">
        <w:t xml:space="preserve"> </w:t>
      </w:r>
      <w:r w:rsidR="00A513BE">
        <w:t>субподрядной</w:t>
      </w:r>
      <w:r w:rsidRPr="002A35F2">
        <w:t xml:space="preserve"> организации</w:t>
      </w:r>
      <w:r w:rsidR="00A513BE">
        <w:t xml:space="preserve"> </w:t>
      </w:r>
      <w:r w:rsidR="0057356A">
        <w:t>и (или)</w:t>
      </w:r>
      <w:r w:rsidR="0057356A" w:rsidRPr="0081074F">
        <w:t xml:space="preserve"> </w:t>
      </w:r>
      <w:r w:rsidRPr="002A35F2">
        <w:t>выполняющих работы в интересах Компании</w:t>
      </w:r>
      <w:r w:rsidR="00A96193">
        <w:t>,</w:t>
      </w:r>
      <w:r w:rsidRPr="002A35F2">
        <w:t xml:space="preserve"> </w:t>
      </w:r>
      <w:r w:rsidRPr="002A35F2">
        <w:rPr>
          <w:b/>
          <w:bCs/>
        </w:rPr>
        <w:t>относятся:</w:t>
      </w:r>
    </w:p>
    <w:p w14:paraId="73CBB1A4" w14:textId="77777777" w:rsidR="00614FCD" w:rsidRPr="00E214A7" w:rsidRDefault="00614FCD" w:rsidP="00E214A7"/>
    <w:p w14:paraId="686AC98D" w14:textId="77777777" w:rsidR="002332E5" w:rsidRPr="00244AC5" w:rsidRDefault="00244AC5" w:rsidP="00244AC5">
      <w:pPr>
        <w:jc w:val="right"/>
        <w:rPr>
          <w:rStyle w:val="36"/>
          <w:b w:val="0"/>
          <w:iCs/>
          <w:sz w:val="20"/>
          <w:szCs w:val="20"/>
        </w:rPr>
      </w:pPr>
      <w:r w:rsidRPr="00244AC5">
        <w:rPr>
          <w:rStyle w:val="36"/>
          <w:iCs/>
          <w:sz w:val="20"/>
          <w:szCs w:val="20"/>
        </w:rPr>
        <w:t xml:space="preserve">Таблица </w:t>
      </w:r>
      <w:r w:rsidR="00672F71" w:rsidRPr="00244AC5">
        <w:rPr>
          <w:rStyle w:val="36"/>
          <w:iCs/>
          <w:sz w:val="20"/>
          <w:szCs w:val="20"/>
        </w:rPr>
        <w:fldChar w:fldCharType="begin"/>
      </w:r>
      <w:r w:rsidRPr="00244AC5">
        <w:rPr>
          <w:rStyle w:val="36"/>
          <w:iCs/>
          <w:sz w:val="20"/>
          <w:szCs w:val="20"/>
        </w:rPr>
        <w:instrText xml:space="preserve"> SEQ Таблица \* ARABIC </w:instrText>
      </w:r>
      <w:r w:rsidR="00672F71" w:rsidRPr="00244AC5">
        <w:rPr>
          <w:rStyle w:val="36"/>
          <w:iCs/>
          <w:sz w:val="20"/>
          <w:szCs w:val="20"/>
        </w:rPr>
        <w:fldChar w:fldCharType="separate"/>
      </w:r>
      <w:r w:rsidR="00B945DB">
        <w:rPr>
          <w:rStyle w:val="36"/>
          <w:iCs/>
          <w:noProof/>
          <w:sz w:val="20"/>
          <w:szCs w:val="20"/>
        </w:rPr>
        <w:t>2</w:t>
      </w:r>
      <w:r w:rsidR="00672F71" w:rsidRPr="00244AC5">
        <w:rPr>
          <w:rStyle w:val="36"/>
          <w:iCs/>
          <w:sz w:val="20"/>
          <w:szCs w:val="20"/>
        </w:rPr>
        <w:fldChar w:fldCharType="end"/>
      </w:r>
    </w:p>
    <w:p w14:paraId="63C3127E" w14:textId="77777777" w:rsidR="002332E5" w:rsidRDefault="002332E5" w:rsidP="002332E5">
      <w:pPr>
        <w:spacing w:after="60"/>
        <w:jc w:val="right"/>
        <w:rPr>
          <w:rStyle w:val="36"/>
          <w:iCs/>
          <w:sz w:val="20"/>
          <w:szCs w:val="20"/>
        </w:rPr>
      </w:pPr>
      <w:r w:rsidRPr="00DF6D43">
        <w:rPr>
          <w:rStyle w:val="36"/>
          <w:iCs/>
          <w:sz w:val="20"/>
          <w:szCs w:val="20"/>
        </w:rPr>
        <w:t>Критерии происшествий</w:t>
      </w:r>
    </w:p>
    <w:tbl>
      <w:tblPr>
        <w:tblW w:w="16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3684"/>
        <w:gridCol w:w="3507"/>
        <w:gridCol w:w="3507"/>
        <w:gridCol w:w="3507"/>
      </w:tblGrid>
      <w:tr w:rsidR="00AA4737" w:rsidRPr="003D390C" w14:paraId="1A18CE8C" w14:textId="77777777" w:rsidTr="00FE6FFF">
        <w:trPr>
          <w:trHeight w:val="20"/>
          <w:tblHeader/>
        </w:trPr>
        <w:tc>
          <w:tcPr>
            <w:tcW w:w="1845" w:type="dxa"/>
            <w:vMerge w:val="restart"/>
            <w:tcBorders>
              <w:top w:val="single" w:sz="12" w:space="0" w:color="auto"/>
              <w:bottom w:val="single" w:sz="6" w:space="0" w:color="auto"/>
              <w:tl2br w:val="single" w:sz="4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A957AB" w14:textId="77777777" w:rsidR="00AA4737" w:rsidRPr="003D390C" w:rsidRDefault="00AA4737" w:rsidP="00A726F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390C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  <w:p w14:paraId="74952A89" w14:textId="77777777" w:rsidR="00AA4737" w:rsidRPr="003D390C" w:rsidRDefault="00AA4737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8DCDCC" w14:textId="77777777" w:rsidR="00AA4737" w:rsidRPr="003D390C" w:rsidRDefault="00AA4737" w:rsidP="00A726F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D390C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</w:p>
        </w:tc>
        <w:tc>
          <w:tcPr>
            <w:tcW w:w="14205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1CC0AE" w14:textId="77777777" w:rsidR="00AA4737" w:rsidRPr="003D390C" w:rsidRDefault="00AA4737" w:rsidP="004837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D390C">
              <w:rPr>
                <w:rFonts w:ascii="Arial" w:hAnsi="Arial" w:cs="Arial"/>
                <w:b/>
                <w:sz w:val="16"/>
                <w:szCs w:val="16"/>
              </w:rPr>
              <w:t>ПРОИСШЕСТВИЯ</w:t>
            </w:r>
            <w:r w:rsidR="00483785" w:rsidRPr="00483785">
              <w:rPr>
                <w:b/>
                <w:sz w:val="28"/>
                <w:szCs w:val="28"/>
                <w:vertAlign w:val="superscript"/>
              </w:rPr>
              <w:t>*</w:t>
            </w:r>
          </w:p>
        </w:tc>
      </w:tr>
      <w:tr w:rsidR="00DD2A5D" w:rsidRPr="003D390C" w14:paraId="70E8D321" w14:textId="77777777" w:rsidTr="00FE6FFF">
        <w:trPr>
          <w:trHeight w:val="20"/>
          <w:tblHeader/>
        </w:trPr>
        <w:tc>
          <w:tcPr>
            <w:tcW w:w="1845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B883BC" w14:textId="77777777"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A2A9F2" w14:textId="77777777" w:rsidR="00DD2A5D" w:rsidRPr="00B23C23" w:rsidRDefault="00DD2A5D" w:rsidP="00A726FE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B23C23">
              <w:rPr>
                <w:rFonts w:ascii="Arial" w:hAnsi="Arial" w:cs="Arial"/>
                <w:b/>
                <w:sz w:val="14"/>
                <w:szCs w:val="16"/>
              </w:rPr>
              <w:t>1-ГО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5EA345" w14:textId="77777777" w:rsidR="00DD2A5D" w:rsidRPr="00B23C23" w:rsidRDefault="00DD2A5D" w:rsidP="00A726FE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B23C23">
              <w:rPr>
                <w:rFonts w:ascii="Arial" w:hAnsi="Arial" w:cs="Arial"/>
                <w:b/>
                <w:sz w:val="14"/>
                <w:szCs w:val="16"/>
              </w:rPr>
              <w:t>2-ГО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AA7FBB" w14:textId="77777777" w:rsidR="00DD2A5D" w:rsidRPr="00B23C23" w:rsidRDefault="00DD2A5D" w:rsidP="00A726FE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B23C23">
              <w:rPr>
                <w:rFonts w:ascii="Arial" w:hAnsi="Arial" w:cs="Arial"/>
                <w:b/>
                <w:sz w:val="14"/>
                <w:szCs w:val="16"/>
              </w:rPr>
              <w:t>3-ГО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8F317E8" w14:textId="77777777" w:rsidR="00DD2A5D" w:rsidRPr="00B23C23" w:rsidRDefault="00DD2A5D" w:rsidP="00DD2A5D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  <w:r w:rsidRPr="00B23C23">
              <w:rPr>
                <w:rFonts w:ascii="Arial" w:hAnsi="Arial" w:cs="Arial"/>
                <w:b/>
                <w:sz w:val="14"/>
                <w:szCs w:val="16"/>
              </w:rPr>
              <w:t>-ГО УРОВНЯ</w:t>
            </w:r>
          </w:p>
        </w:tc>
      </w:tr>
      <w:tr w:rsidR="00DD2A5D" w:rsidRPr="003D390C" w14:paraId="629FD555" w14:textId="77777777" w:rsidTr="00FE6FFF">
        <w:trPr>
          <w:trHeight w:val="20"/>
          <w:tblHeader/>
        </w:trPr>
        <w:tc>
          <w:tcPr>
            <w:tcW w:w="184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F88D81" w14:textId="77777777"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5952BA" w14:textId="77777777"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C75A46" w14:textId="77777777"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DF0BD0" w14:textId="77777777"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ED52957" w14:textId="77777777"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DD2A5D" w:rsidRPr="003D390C" w14:paraId="70E82208" w14:textId="77777777" w:rsidTr="00FE6FFF">
        <w:trPr>
          <w:trHeight w:val="20"/>
        </w:trPr>
        <w:tc>
          <w:tcPr>
            <w:tcW w:w="1845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C7F8D8" w14:textId="77777777" w:rsidR="00DD2A5D" w:rsidRPr="00B4160C" w:rsidRDefault="00DD2A5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t>Люди</w:t>
            </w:r>
          </w:p>
        </w:tc>
        <w:tc>
          <w:tcPr>
            <w:tcW w:w="3684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A23D94" w14:textId="77777777" w:rsidR="000D41E7" w:rsidRPr="00CD287F" w:rsidRDefault="000D41E7" w:rsidP="002D1B70">
            <w:pPr>
              <w:pStyle w:val="afb"/>
              <w:numPr>
                <w:ilvl w:val="0"/>
                <w:numId w:val="34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>Несчастный случай</w:t>
            </w:r>
            <w:r w:rsidR="00C076F8" w:rsidRPr="00CD287F">
              <w:rPr>
                <w:sz w:val="20"/>
                <w:szCs w:val="20"/>
              </w:rPr>
              <w:t xml:space="preserve"> </w:t>
            </w:r>
            <w:r w:rsidR="00BD17F0" w:rsidRPr="00CD287F">
              <w:rPr>
                <w:sz w:val="20"/>
                <w:szCs w:val="20"/>
              </w:rPr>
              <w:t xml:space="preserve">/ </w:t>
            </w:r>
            <w:r w:rsidR="00C076F8" w:rsidRPr="00CD287F">
              <w:rPr>
                <w:sz w:val="20"/>
                <w:szCs w:val="20"/>
              </w:rPr>
              <w:t xml:space="preserve">острое профессиональное заболевание </w:t>
            </w:r>
            <w:r w:rsidR="00BD17F0" w:rsidRPr="00CD287F">
              <w:rPr>
                <w:sz w:val="20"/>
                <w:szCs w:val="20"/>
              </w:rPr>
              <w:t>(</w:t>
            </w:r>
            <w:r w:rsidR="003A35BC" w:rsidRPr="00CD287F">
              <w:rPr>
                <w:sz w:val="20"/>
                <w:szCs w:val="20"/>
              </w:rPr>
              <w:t xml:space="preserve">острое </w:t>
            </w:r>
            <w:r w:rsidR="00C076F8" w:rsidRPr="00CD287F">
              <w:rPr>
                <w:sz w:val="20"/>
                <w:szCs w:val="20"/>
              </w:rPr>
              <w:t>отравление</w:t>
            </w:r>
            <w:r w:rsidR="00BD17F0" w:rsidRPr="00CD287F">
              <w:rPr>
                <w:sz w:val="20"/>
                <w:szCs w:val="20"/>
              </w:rPr>
              <w:t>)</w:t>
            </w:r>
            <w:r w:rsidR="00C076F8" w:rsidRPr="00CD287F">
              <w:rPr>
                <w:sz w:val="20"/>
                <w:szCs w:val="20"/>
              </w:rPr>
              <w:t xml:space="preserve"> </w:t>
            </w:r>
            <w:r w:rsidRPr="00CD287F">
              <w:rPr>
                <w:sz w:val="20"/>
                <w:szCs w:val="20"/>
              </w:rPr>
              <w:t xml:space="preserve">с работником на производстве со смертельным исходом: гибель 1 человека. </w:t>
            </w:r>
          </w:p>
          <w:p w14:paraId="5D2118B3" w14:textId="77777777" w:rsidR="00FF08C7" w:rsidRPr="00CD287F" w:rsidRDefault="00FF08C7" w:rsidP="002D1B70">
            <w:pPr>
              <w:pStyle w:val="afb"/>
              <w:numPr>
                <w:ilvl w:val="0"/>
                <w:numId w:val="34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 xml:space="preserve">Групповой несчастный случай </w:t>
            </w:r>
            <w:r w:rsidR="00BD17F0" w:rsidRPr="00CD287F">
              <w:rPr>
                <w:sz w:val="20"/>
                <w:szCs w:val="20"/>
              </w:rPr>
              <w:t xml:space="preserve">/ </w:t>
            </w:r>
            <w:r w:rsidR="00C076F8" w:rsidRPr="00CD287F">
              <w:rPr>
                <w:sz w:val="20"/>
                <w:szCs w:val="20"/>
              </w:rPr>
              <w:t xml:space="preserve">острое профессиональное заболевание </w:t>
            </w:r>
            <w:r w:rsidR="00BD17F0" w:rsidRPr="00CD287F">
              <w:rPr>
                <w:sz w:val="20"/>
                <w:szCs w:val="20"/>
              </w:rPr>
              <w:t>(</w:t>
            </w:r>
            <w:r w:rsidR="003A35BC" w:rsidRPr="00CD287F">
              <w:rPr>
                <w:sz w:val="20"/>
                <w:szCs w:val="20"/>
              </w:rPr>
              <w:t xml:space="preserve">острое </w:t>
            </w:r>
            <w:r w:rsidR="00C076F8" w:rsidRPr="00CD287F">
              <w:rPr>
                <w:sz w:val="20"/>
                <w:szCs w:val="20"/>
              </w:rPr>
              <w:t>отравление</w:t>
            </w:r>
            <w:r w:rsidR="00BD17F0" w:rsidRPr="00CD287F">
              <w:rPr>
                <w:sz w:val="20"/>
                <w:szCs w:val="20"/>
              </w:rPr>
              <w:t>)</w:t>
            </w:r>
            <w:r w:rsidR="00C076F8" w:rsidRPr="00CD287F">
              <w:rPr>
                <w:sz w:val="20"/>
                <w:szCs w:val="20"/>
              </w:rPr>
              <w:t xml:space="preserve"> </w:t>
            </w:r>
            <w:r w:rsidRPr="00CD287F">
              <w:rPr>
                <w:sz w:val="20"/>
                <w:szCs w:val="20"/>
              </w:rPr>
              <w:t>с работниками на производстве, в результате которого получили ущерб здоровью 3 человека.</w:t>
            </w:r>
          </w:p>
          <w:p w14:paraId="59BD853C" w14:textId="77777777" w:rsidR="00FF08C7" w:rsidRPr="00CD287F" w:rsidRDefault="00FF08C7" w:rsidP="002D1B70">
            <w:pPr>
              <w:pStyle w:val="afb"/>
              <w:numPr>
                <w:ilvl w:val="0"/>
                <w:numId w:val="34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>Групповой случай пищевого отравления работников – 4 человека и более.</w:t>
            </w:r>
          </w:p>
          <w:p w14:paraId="56AD3273" w14:textId="266C5A7F" w:rsidR="00DD2A5D" w:rsidRPr="00CD287F" w:rsidRDefault="00DD2A5D" w:rsidP="00DA798F">
            <w:pPr>
              <w:pStyle w:val="afb"/>
              <w:numPr>
                <w:ilvl w:val="0"/>
                <w:numId w:val="34"/>
              </w:numPr>
              <w:tabs>
                <w:tab w:val="left" w:pos="2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 xml:space="preserve">Опасные инфекционные </w:t>
            </w:r>
            <w:r w:rsidRPr="00CD287F">
              <w:rPr>
                <w:sz w:val="20"/>
                <w:szCs w:val="20"/>
              </w:rPr>
              <w:lastRenderedPageBreak/>
              <w:t>заболевания</w:t>
            </w:r>
            <w:r w:rsidR="00A45F0B" w:rsidRPr="00CD287F">
              <w:rPr>
                <w:sz w:val="20"/>
                <w:szCs w:val="20"/>
              </w:rPr>
              <w:t>*****</w:t>
            </w:r>
            <w:r w:rsidR="00271B36">
              <w:rPr>
                <w:sz w:val="20"/>
                <w:szCs w:val="20"/>
              </w:rPr>
              <w:t xml:space="preserve"> </w:t>
            </w:r>
            <w:r w:rsidRPr="00CD287F">
              <w:rPr>
                <w:sz w:val="20"/>
                <w:szCs w:val="20"/>
              </w:rPr>
              <w:t>работников</w:t>
            </w:r>
            <w:r w:rsidR="00A45F0B" w:rsidRPr="00CD287F">
              <w:rPr>
                <w:sz w:val="20"/>
                <w:szCs w:val="20"/>
              </w:rPr>
              <w:t>: любой факт заболевания</w:t>
            </w:r>
            <w:r w:rsidR="00716357" w:rsidRPr="00CD287F">
              <w:rPr>
                <w:sz w:val="20"/>
                <w:szCs w:val="20"/>
              </w:rPr>
              <w:t xml:space="preserve">/ гибели </w:t>
            </w:r>
            <w:r w:rsidR="00A45F0B" w:rsidRPr="00CD287F">
              <w:rPr>
                <w:sz w:val="20"/>
                <w:szCs w:val="20"/>
              </w:rPr>
              <w:t>работника</w:t>
            </w:r>
            <w:r w:rsidRPr="00CD287F">
              <w:rPr>
                <w:sz w:val="20"/>
                <w:szCs w:val="20"/>
              </w:rPr>
              <w:t>.</w:t>
            </w:r>
          </w:p>
          <w:p w14:paraId="4D7555F2" w14:textId="77777777" w:rsidR="00DD2A5D" w:rsidRPr="00CD287F" w:rsidRDefault="00DD2A5D" w:rsidP="002D1B70">
            <w:pPr>
              <w:pStyle w:val="afb"/>
              <w:numPr>
                <w:ilvl w:val="0"/>
                <w:numId w:val="34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>Инфекционные заболевания работников невыясненной этиологии,</w:t>
            </w:r>
            <w:r w:rsidR="00694991" w:rsidRPr="00CD287F">
              <w:rPr>
                <w:sz w:val="20"/>
                <w:szCs w:val="20"/>
              </w:rPr>
              <w:t xml:space="preserve"> </w:t>
            </w:r>
            <w:r w:rsidRPr="00CD287F">
              <w:rPr>
                <w:sz w:val="20"/>
                <w:szCs w:val="20"/>
              </w:rPr>
              <w:t>последствия которых не</w:t>
            </w:r>
            <w:r w:rsidR="00964A7B" w:rsidRPr="00CD287F">
              <w:rPr>
                <w:sz w:val="20"/>
                <w:szCs w:val="20"/>
              </w:rPr>
              <w:t> </w:t>
            </w:r>
            <w:r w:rsidRPr="00CD287F">
              <w:rPr>
                <w:sz w:val="20"/>
                <w:szCs w:val="20"/>
              </w:rPr>
              <w:t>попадают под критерии ЧС.</w:t>
            </w:r>
          </w:p>
          <w:p w14:paraId="296EFB88" w14:textId="77777777" w:rsidR="00DD2A5D" w:rsidRPr="00CD287F" w:rsidRDefault="00DD2A5D" w:rsidP="002D1B70">
            <w:pPr>
              <w:pStyle w:val="afb"/>
              <w:numPr>
                <w:ilvl w:val="0"/>
                <w:numId w:val="34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>Исчезновение группы работников (2 чел. и более) с судна, морской буровой установки, другого транспортного средства, предназначенного для перевозки по водным объектам.</w:t>
            </w:r>
          </w:p>
          <w:p w14:paraId="21B46959" w14:textId="77777777" w:rsidR="00DD2A5D" w:rsidRPr="00CD287F" w:rsidRDefault="00DD2A5D" w:rsidP="002D1B70">
            <w:pPr>
              <w:pStyle w:val="afb"/>
              <w:numPr>
                <w:ilvl w:val="0"/>
                <w:numId w:val="34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>Происшествие, произошедшее в результате производственной деятельности Компании, в результате которого пострадали третьи лица:</w:t>
            </w:r>
          </w:p>
          <w:p w14:paraId="213A461D" w14:textId="77777777" w:rsidR="00DD2A5D" w:rsidRPr="00CD287F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>Численность погибших – 2 чел</w:t>
            </w:r>
            <w:r w:rsidR="000156C1" w:rsidRPr="00CD287F">
              <w:rPr>
                <w:sz w:val="20"/>
                <w:szCs w:val="20"/>
              </w:rPr>
              <w:t>овека</w:t>
            </w:r>
            <w:r w:rsidRPr="00CD287F">
              <w:rPr>
                <w:sz w:val="20"/>
                <w:szCs w:val="20"/>
              </w:rPr>
              <w:t xml:space="preserve"> и более.</w:t>
            </w:r>
          </w:p>
          <w:p w14:paraId="53A084A6" w14:textId="77777777" w:rsidR="00DD2A5D" w:rsidRPr="00CD287F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 xml:space="preserve">Численность получивших ущерб здоровью – 4 </w:t>
            </w:r>
            <w:r w:rsidR="000156C1" w:rsidRPr="00CD287F">
              <w:rPr>
                <w:sz w:val="20"/>
                <w:szCs w:val="20"/>
              </w:rPr>
              <w:t>человека</w:t>
            </w:r>
            <w:r w:rsidRPr="00CD287F">
              <w:rPr>
                <w:sz w:val="20"/>
                <w:szCs w:val="20"/>
              </w:rPr>
              <w:t xml:space="preserve"> и более.</w:t>
            </w:r>
          </w:p>
          <w:p w14:paraId="500DC466" w14:textId="77777777" w:rsidR="008179FE" w:rsidRPr="00CD287F" w:rsidRDefault="008179FE" w:rsidP="002D1B70">
            <w:pPr>
              <w:pStyle w:val="afb"/>
              <w:numPr>
                <w:ilvl w:val="0"/>
                <w:numId w:val="34"/>
              </w:numPr>
              <w:tabs>
                <w:tab w:val="left" w:pos="0"/>
                <w:tab w:val="left" w:pos="2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>Террористические акты, не попадающие под критерии ЧС.</w:t>
            </w:r>
          </w:p>
          <w:p w14:paraId="3B344CB4" w14:textId="77777777" w:rsidR="008179FE" w:rsidRPr="00CD287F" w:rsidRDefault="008179FE" w:rsidP="002D1B70">
            <w:pPr>
              <w:pStyle w:val="afb"/>
              <w:numPr>
                <w:ilvl w:val="0"/>
                <w:numId w:val="34"/>
              </w:numPr>
              <w:tabs>
                <w:tab w:val="left" w:pos="0"/>
                <w:tab w:val="left" w:pos="2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>Противоправные действия на объектах Копании, в результате которых:</w:t>
            </w:r>
          </w:p>
          <w:p w14:paraId="606F7273" w14:textId="7CAC9DCA" w:rsidR="008179FE" w:rsidRPr="00CD287F" w:rsidRDefault="008179FE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lastRenderedPageBreak/>
              <w:t>Погиб работник</w:t>
            </w:r>
            <w:r w:rsidR="00271B36">
              <w:rPr>
                <w:sz w:val="20"/>
                <w:szCs w:val="20"/>
              </w:rPr>
              <w:t xml:space="preserve"> </w:t>
            </w:r>
            <w:r w:rsidRPr="00CD287F">
              <w:rPr>
                <w:sz w:val="20"/>
                <w:szCs w:val="20"/>
              </w:rPr>
              <w:t xml:space="preserve">– 1 </w:t>
            </w:r>
            <w:r w:rsidR="000156C1" w:rsidRPr="00CD287F">
              <w:rPr>
                <w:sz w:val="20"/>
                <w:szCs w:val="20"/>
              </w:rPr>
              <w:t>человек</w:t>
            </w:r>
            <w:r w:rsidRPr="00CD287F">
              <w:rPr>
                <w:sz w:val="20"/>
                <w:szCs w:val="20"/>
              </w:rPr>
              <w:t>.</w:t>
            </w:r>
          </w:p>
          <w:p w14:paraId="2E86968C" w14:textId="77777777" w:rsidR="008179FE" w:rsidRPr="00CD287F" w:rsidRDefault="008179FE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 xml:space="preserve">Численность погибших третьих лиц – 2 </w:t>
            </w:r>
            <w:r w:rsidR="000156C1" w:rsidRPr="00CD287F">
              <w:rPr>
                <w:sz w:val="20"/>
                <w:szCs w:val="20"/>
              </w:rPr>
              <w:t>человека</w:t>
            </w:r>
            <w:r w:rsidRPr="00CD287F">
              <w:rPr>
                <w:sz w:val="20"/>
                <w:szCs w:val="20"/>
              </w:rPr>
              <w:t xml:space="preserve"> и более.</w:t>
            </w:r>
          </w:p>
          <w:p w14:paraId="7C4A3A7E" w14:textId="77777777" w:rsidR="008179FE" w:rsidRPr="00CD287F" w:rsidRDefault="008179FE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 xml:space="preserve">Численность получивших ущерб здоровью работников – </w:t>
            </w:r>
            <w:r w:rsidR="00B9304F" w:rsidRPr="00CD287F">
              <w:rPr>
                <w:sz w:val="20"/>
                <w:szCs w:val="20"/>
              </w:rPr>
              <w:t xml:space="preserve">2 или 3 </w:t>
            </w:r>
            <w:r w:rsidR="000156C1" w:rsidRPr="00CD287F">
              <w:rPr>
                <w:sz w:val="20"/>
                <w:szCs w:val="20"/>
              </w:rPr>
              <w:t>человека</w:t>
            </w:r>
            <w:r w:rsidRPr="00CD287F">
              <w:rPr>
                <w:sz w:val="20"/>
                <w:szCs w:val="20"/>
              </w:rPr>
              <w:t xml:space="preserve">. </w:t>
            </w:r>
          </w:p>
          <w:p w14:paraId="46B2F879" w14:textId="77777777" w:rsidR="008179FE" w:rsidRPr="00CD287F" w:rsidRDefault="008179FE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 xml:space="preserve">Численность получивших ущерб здоровью третьих лиц – 4 </w:t>
            </w:r>
            <w:r w:rsidR="000156C1" w:rsidRPr="00CD287F">
              <w:rPr>
                <w:sz w:val="20"/>
                <w:szCs w:val="20"/>
              </w:rPr>
              <w:t>человека</w:t>
            </w:r>
            <w:r w:rsidRPr="00CD287F">
              <w:rPr>
                <w:sz w:val="20"/>
                <w:szCs w:val="20"/>
              </w:rPr>
              <w:t xml:space="preserve"> и более. </w:t>
            </w:r>
          </w:p>
          <w:p w14:paraId="5AF307CE" w14:textId="1B57292A" w:rsidR="00C114F8" w:rsidRPr="00CD287F" w:rsidRDefault="008179FE" w:rsidP="00513E9C">
            <w:pPr>
              <w:pStyle w:val="afb"/>
              <w:numPr>
                <w:ilvl w:val="0"/>
                <w:numId w:val="34"/>
              </w:numPr>
              <w:tabs>
                <w:tab w:val="left" w:pos="0"/>
                <w:tab w:val="left" w:pos="246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D287F">
              <w:rPr>
                <w:sz w:val="20"/>
                <w:szCs w:val="20"/>
              </w:rPr>
              <w:t>Резкая негативная реакция со стороны международных организаций, федеральных органов власти, государственного контроля, СМИ федерального уровня</w:t>
            </w:r>
            <w:r w:rsidR="00271B36">
              <w:rPr>
                <w:sz w:val="20"/>
                <w:szCs w:val="20"/>
              </w:rPr>
              <w:t xml:space="preserve"> </w:t>
            </w:r>
            <w:r w:rsidRPr="00CD287F">
              <w:rPr>
                <w:sz w:val="20"/>
                <w:szCs w:val="20"/>
              </w:rPr>
              <w:t xml:space="preserve">в результате происшествия, произошедшего в </w:t>
            </w:r>
            <w:r w:rsidR="00271B36">
              <w:rPr>
                <w:sz w:val="20"/>
                <w:szCs w:val="20"/>
              </w:rPr>
              <w:t>ОГ</w:t>
            </w:r>
            <w:r w:rsidRPr="00CD287F">
              <w:rPr>
                <w:sz w:val="20"/>
                <w:szCs w:val="20"/>
              </w:rPr>
              <w:t>.</w:t>
            </w:r>
          </w:p>
        </w:tc>
        <w:tc>
          <w:tcPr>
            <w:tcW w:w="3507" w:type="dxa"/>
            <w:tcBorders>
              <w:top w:val="single" w:sz="12" w:space="0" w:color="auto"/>
            </w:tcBorders>
            <w:shd w:val="clear" w:color="auto" w:fill="auto"/>
          </w:tcPr>
          <w:p w14:paraId="387F5F79" w14:textId="77777777" w:rsidR="00311C2A" w:rsidRPr="00311C2A" w:rsidRDefault="00311C2A" w:rsidP="002D1B70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lastRenderedPageBreak/>
              <w:t>Групповой несчастный случай / острое профессиональное заболевание (острое отравление) с работниками на производстве, в</w:t>
            </w:r>
            <w:r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результате которого получили ущерб здоровью 2 человека.</w:t>
            </w:r>
          </w:p>
          <w:p w14:paraId="097E858B" w14:textId="77777777" w:rsidR="001759A2" w:rsidRPr="00311C2A" w:rsidRDefault="001759A2" w:rsidP="002D1B70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Групповой случай пищевого отравления </w:t>
            </w:r>
            <w:r w:rsidR="00F83345" w:rsidRPr="00311C2A">
              <w:rPr>
                <w:sz w:val="20"/>
                <w:szCs w:val="20"/>
              </w:rPr>
              <w:t xml:space="preserve">(пищевой </w:t>
            </w:r>
            <w:r w:rsidR="00CD287F" w:rsidRPr="00311C2A">
              <w:rPr>
                <w:sz w:val="20"/>
                <w:szCs w:val="20"/>
              </w:rPr>
              <w:t>токсикоинфекция</w:t>
            </w:r>
            <w:r w:rsidR="00F83345" w:rsidRPr="00311C2A">
              <w:rPr>
                <w:sz w:val="20"/>
                <w:szCs w:val="20"/>
              </w:rPr>
              <w:t xml:space="preserve">) </w:t>
            </w:r>
            <w:r w:rsidRPr="00311C2A">
              <w:rPr>
                <w:sz w:val="20"/>
                <w:szCs w:val="20"/>
              </w:rPr>
              <w:t>работников – 2-3 чел</w:t>
            </w:r>
            <w:r w:rsidR="000156C1" w:rsidRPr="00311C2A">
              <w:rPr>
                <w:sz w:val="20"/>
                <w:szCs w:val="20"/>
              </w:rPr>
              <w:t>овека</w:t>
            </w:r>
            <w:r w:rsidRPr="00311C2A">
              <w:rPr>
                <w:sz w:val="20"/>
                <w:szCs w:val="20"/>
              </w:rPr>
              <w:t>.</w:t>
            </w:r>
          </w:p>
          <w:p w14:paraId="55D5DE24" w14:textId="77777777" w:rsidR="00DD2A5D" w:rsidRPr="00311C2A" w:rsidRDefault="00DD2A5D" w:rsidP="002D1B70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Происшествие, произошедшее в результате производственной деятельности Компании, в результате которого пострадали третьи лица**:</w:t>
            </w:r>
          </w:p>
          <w:p w14:paraId="08B7F136" w14:textId="77777777" w:rsidR="00DD2A5D" w:rsidRPr="00311C2A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погибших – 1 </w:t>
            </w:r>
            <w:r w:rsidRPr="00311C2A">
              <w:rPr>
                <w:sz w:val="20"/>
                <w:szCs w:val="20"/>
              </w:rPr>
              <w:lastRenderedPageBreak/>
              <w:t>чел</w:t>
            </w:r>
            <w:r w:rsidR="000156C1" w:rsidRPr="00311C2A">
              <w:rPr>
                <w:sz w:val="20"/>
                <w:szCs w:val="20"/>
              </w:rPr>
              <w:t>овек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14:paraId="13AD47D6" w14:textId="77777777" w:rsidR="00DD2A5D" w:rsidRPr="00311C2A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– </w:t>
            </w:r>
            <w:r w:rsidR="00645865" w:rsidRPr="00311C2A">
              <w:rPr>
                <w:sz w:val="20"/>
                <w:szCs w:val="20"/>
              </w:rPr>
              <w:t xml:space="preserve">2 или 3 </w:t>
            </w:r>
            <w:r w:rsidRPr="00311C2A">
              <w:rPr>
                <w:sz w:val="20"/>
                <w:szCs w:val="20"/>
              </w:rPr>
              <w:t>чел</w:t>
            </w:r>
            <w:r w:rsidR="000156C1" w:rsidRPr="00311C2A">
              <w:rPr>
                <w:sz w:val="20"/>
                <w:szCs w:val="20"/>
              </w:rPr>
              <w:t>овека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14:paraId="79A99E73" w14:textId="79D303A6" w:rsidR="00DD2A5D" w:rsidRPr="00311C2A" w:rsidRDefault="00DD2A5D" w:rsidP="002D1B70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Исчезновение работника</w:t>
            </w:r>
            <w:r w:rsidR="00A150AE" w:rsidRPr="00311C2A">
              <w:rPr>
                <w:sz w:val="20"/>
                <w:szCs w:val="20"/>
              </w:rPr>
              <w:t xml:space="preserve"> </w:t>
            </w:r>
            <w:r w:rsidRPr="00311C2A">
              <w:rPr>
                <w:sz w:val="20"/>
                <w:szCs w:val="20"/>
              </w:rPr>
              <w:t xml:space="preserve">(1 чел.) с морской буровой установки, судна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311C2A">
              <w:rPr>
                <w:sz w:val="20"/>
                <w:szCs w:val="20"/>
              </w:rPr>
              <w:t>другого транспортного средства, предназначенного для перевозки по водным объектам.</w:t>
            </w:r>
          </w:p>
          <w:p w14:paraId="7B30AD71" w14:textId="77777777" w:rsidR="007952A8" w:rsidRPr="00311C2A" w:rsidRDefault="007952A8" w:rsidP="002D1B70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Угроза (по телефону или иным способом) о совершении террористического акта.</w:t>
            </w:r>
          </w:p>
          <w:p w14:paraId="157AB812" w14:textId="77777777" w:rsidR="007952A8" w:rsidRPr="00311C2A" w:rsidRDefault="007952A8" w:rsidP="002D1B70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Противоправные действия на объектах Компании, в результате которых:</w:t>
            </w:r>
          </w:p>
          <w:p w14:paraId="1FF4534C" w14:textId="77777777" w:rsidR="007952A8" w:rsidRPr="00311C2A" w:rsidRDefault="007952A8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погибших третьих лиц – 1 </w:t>
            </w:r>
            <w:r w:rsidR="000156C1" w:rsidRPr="00311C2A">
              <w:rPr>
                <w:sz w:val="20"/>
                <w:szCs w:val="20"/>
              </w:rPr>
              <w:t>человек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14:paraId="7B2C4C65" w14:textId="77777777" w:rsidR="007952A8" w:rsidRPr="00311C2A" w:rsidRDefault="007952A8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работников – 1 </w:t>
            </w:r>
            <w:r w:rsidR="000156C1" w:rsidRPr="00311C2A">
              <w:rPr>
                <w:sz w:val="20"/>
                <w:szCs w:val="20"/>
              </w:rPr>
              <w:t>человек</w:t>
            </w:r>
            <w:r w:rsidRPr="00311C2A">
              <w:rPr>
                <w:sz w:val="20"/>
                <w:szCs w:val="20"/>
              </w:rPr>
              <w:t>.</w:t>
            </w:r>
          </w:p>
          <w:p w14:paraId="6D7BAAF6" w14:textId="77777777" w:rsidR="007952A8" w:rsidRPr="00311C2A" w:rsidRDefault="007952A8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третьих лиц – </w:t>
            </w:r>
            <w:r w:rsidR="001317DE" w:rsidRPr="00311C2A">
              <w:rPr>
                <w:sz w:val="20"/>
                <w:szCs w:val="20"/>
              </w:rPr>
              <w:t xml:space="preserve">2 или </w:t>
            </w:r>
            <w:r w:rsidRPr="00311C2A">
              <w:rPr>
                <w:sz w:val="20"/>
                <w:szCs w:val="20"/>
              </w:rPr>
              <w:t xml:space="preserve">3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>.</w:t>
            </w:r>
          </w:p>
          <w:p w14:paraId="3C5A8B57" w14:textId="2F3FFDE1" w:rsidR="007952A8" w:rsidRPr="00311C2A" w:rsidRDefault="007952A8" w:rsidP="002D1B70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Утрата или обнаружение взрывчатых веществ</w:t>
            </w:r>
            <w:r w:rsidR="00387D26" w:rsidRPr="00311C2A">
              <w:rPr>
                <w:sz w:val="20"/>
                <w:szCs w:val="20"/>
              </w:rPr>
              <w:t xml:space="preserve"> </w:t>
            </w:r>
            <w:r w:rsidRPr="00311C2A">
              <w:rPr>
                <w:sz w:val="20"/>
                <w:szCs w:val="20"/>
              </w:rPr>
              <w:t xml:space="preserve">или обнаружение боеприпасов, включая времен Великой Отечественной войны, повлекшие за собой остановку производства </w:t>
            </w:r>
            <w:r w:rsidR="0057356A" w:rsidRPr="0057356A">
              <w:rPr>
                <w:sz w:val="20"/>
                <w:szCs w:val="24"/>
              </w:rPr>
              <w:lastRenderedPageBreak/>
              <w:t xml:space="preserve">и (или) </w:t>
            </w:r>
            <w:r w:rsidRPr="00311C2A">
              <w:rPr>
                <w:sz w:val="20"/>
                <w:szCs w:val="20"/>
              </w:rPr>
              <w:t>эвакуацию персонала.</w:t>
            </w:r>
          </w:p>
          <w:p w14:paraId="78A058B3" w14:textId="44FB5CE8" w:rsidR="007952A8" w:rsidRPr="00311C2A" w:rsidRDefault="007952A8" w:rsidP="002D1B70">
            <w:pPr>
              <w:pStyle w:val="afb"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Резкая негативная реакция со стороны региональных органов власти, государственного контроля, СМИ уровня субъекта федерации в результате происшествия, произошедшего в </w:t>
            </w:r>
            <w:r w:rsidR="00271B36">
              <w:rPr>
                <w:sz w:val="20"/>
                <w:szCs w:val="20"/>
              </w:rPr>
              <w:t>ОГ</w:t>
            </w:r>
          </w:p>
          <w:p w14:paraId="3A77D1E6" w14:textId="77777777" w:rsidR="00DD2A5D" w:rsidRPr="00311C2A" w:rsidRDefault="00DD2A5D" w:rsidP="00923FCB">
            <w:pPr>
              <w:keepNext/>
              <w:tabs>
                <w:tab w:val="left" w:pos="36"/>
                <w:tab w:val="left" w:pos="320"/>
              </w:tabs>
              <w:jc w:val="left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</w:tcBorders>
            <w:shd w:val="clear" w:color="auto" w:fill="auto"/>
          </w:tcPr>
          <w:p w14:paraId="21BC3C99" w14:textId="7A2804A6" w:rsidR="00DD2A5D" w:rsidRPr="00311C2A" w:rsidRDefault="00DD2A5D" w:rsidP="002D1B70">
            <w:pPr>
              <w:pStyle w:val="afb"/>
              <w:keepNext/>
              <w:numPr>
                <w:ilvl w:val="0"/>
                <w:numId w:val="35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b/>
                <w:i/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lastRenderedPageBreak/>
              <w:t xml:space="preserve">Смерть работника на производстве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311C2A">
              <w:rPr>
                <w:sz w:val="20"/>
                <w:szCs w:val="20"/>
              </w:rPr>
              <w:t>в рабочее время в</w:t>
            </w:r>
            <w:r w:rsidR="001759A2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результате общего заболевания</w:t>
            </w:r>
            <w:r w:rsidR="00A642C7" w:rsidRPr="00311C2A">
              <w:rPr>
                <w:b/>
                <w:szCs w:val="24"/>
                <w:vertAlign w:val="superscript"/>
              </w:rPr>
              <w:t>***</w:t>
            </w:r>
            <w:r w:rsidRPr="00311C2A">
              <w:rPr>
                <w:sz w:val="20"/>
                <w:szCs w:val="20"/>
              </w:rPr>
              <w:t>.</w:t>
            </w:r>
          </w:p>
          <w:p w14:paraId="4D6D7D77" w14:textId="77777777" w:rsidR="002D2AA5" w:rsidRPr="00311C2A" w:rsidRDefault="002D2AA5" w:rsidP="002D1B70">
            <w:pPr>
              <w:pStyle w:val="afb"/>
              <w:keepNext/>
              <w:numPr>
                <w:ilvl w:val="0"/>
                <w:numId w:val="35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Несчастный случай </w:t>
            </w:r>
            <w:r w:rsidR="00BD17F0" w:rsidRPr="00311C2A">
              <w:rPr>
                <w:sz w:val="20"/>
                <w:szCs w:val="20"/>
              </w:rPr>
              <w:t xml:space="preserve">/ </w:t>
            </w:r>
            <w:r w:rsidR="00163866" w:rsidRPr="00311C2A">
              <w:rPr>
                <w:sz w:val="20"/>
                <w:szCs w:val="20"/>
              </w:rPr>
              <w:t xml:space="preserve">острое профессиональное заболевание </w:t>
            </w:r>
            <w:r w:rsidR="00BD17F0" w:rsidRPr="00311C2A">
              <w:rPr>
                <w:sz w:val="20"/>
                <w:szCs w:val="20"/>
              </w:rPr>
              <w:t>(</w:t>
            </w:r>
            <w:r w:rsidR="003A35BC" w:rsidRPr="00311C2A">
              <w:rPr>
                <w:sz w:val="20"/>
                <w:szCs w:val="20"/>
              </w:rPr>
              <w:t xml:space="preserve">острое </w:t>
            </w:r>
            <w:r w:rsidR="00163866" w:rsidRPr="00311C2A">
              <w:rPr>
                <w:sz w:val="20"/>
                <w:szCs w:val="20"/>
              </w:rPr>
              <w:t>отравление</w:t>
            </w:r>
            <w:r w:rsidR="00BD17F0" w:rsidRPr="00311C2A">
              <w:rPr>
                <w:sz w:val="20"/>
                <w:szCs w:val="20"/>
              </w:rPr>
              <w:t>)</w:t>
            </w:r>
            <w:r w:rsidR="00163866" w:rsidRPr="00311C2A">
              <w:rPr>
                <w:sz w:val="20"/>
                <w:szCs w:val="20"/>
              </w:rPr>
              <w:t xml:space="preserve"> </w:t>
            </w:r>
            <w:r w:rsidRPr="00311C2A">
              <w:rPr>
                <w:sz w:val="20"/>
                <w:szCs w:val="20"/>
              </w:rPr>
              <w:t>с работником на</w:t>
            </w:r>
            <w:r w:rsidR="002F3D71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производстве.</w:t>
            </w:r>
          </w:p>
          <w:p w14:paraId="7C732DCC" w14:textId="77777777" w:rsidR="00DD2A5D" w:rsidRPr="00311C2A" w:rsidRDefault="00DD2A5D" w:rsidP="002D1B70">
            <w:pPr>
              <w:pStyle w:val="afb"/>
              <w:keepNext/>
              <w:numPr>
                <w:ilvl w:val="0"/>
                <w:numId w:val="35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Происшествие, произошедшее в результате производственной деятельности Компании, в результате которого нанесён ущерб здоровью третьего лица. </w:t>
            </w:r>
          </w:p>
          <w:p w14:paraId="69B0D6B4" w14:textId="77777777" w:rsidR="00DD2A5D" w:rsidRPr="00311C2A" w:rsidRDefault="00DD2A5D" w:rsidP="002D1B70">
            <w:pPr>
              <w:pStyle w:val="afb"/>
              <w:keepNext/>
              <w:numPr>
                <w:ilvl w:val="0"/>
                <w:numId w:val="35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Отсутствие на рабочем месте работника, о местонахождении которого нет достоверной </w:t>
            </w:r>
            <w:r w:rsidRPr="00311C2A">
              <w:rPr>
                <w:sz w:val="20"/>
                <w:szCs w:val="20"/>
              </w:rPr>
              <w:lastRenderedPageBreak/>
              <w:t>информации в течение двух рабочих дней.</w:t>
            </w:r>
          </w:p>
          <w:p w14:paraId="4029B14D" w14:textId="6C47425F" w:rsidR="00732A6B" w:rsidRPr="00311C2A" w:rsidRDefault="00732A6B" w:rsidP="002D1B70">
            <w:pPr>
              <w:pStyle w:val="afb"/>
              <w:keepNext/>
              <w:numPr>
                <w:ilvl w:val="0"/>
                <w:numId w:val="35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Противоправные действия на объектах/территории Компании, в результате которых не</w:t>
            </w:r>
            <w:r w:rsidR="006564A4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пострадали работники</w:t>
            </w:r>
            <w:r w:rsidR="001317DE" w:rsidRPr="00311C2A">
              <w:rPr>
                <w:sz w:val="20"/>
                <w:szCs w:val="20"/>
              </w:rPr>
              <w:t>, но в</w:t>
            </w:r>
            <w:r w:rsidR="003C0B45" w:rsidRPr="00311C2A">
              <w:rPr>
                <w:sz w:val="20"/>
                <w:szCs w:val="20"/>
              </w:rPr>
              <w:t xml:space="preserve"> </w:t>
            </w:r>
            <w:r w:rsidR="001317DE" w:rsidRPr="00311C2A">
              <w:rPr>
                <w:sz w:val="20"/>
                <w:szCs w:val="20"/>
              </w:rPr>
              <w:t xml:space="preserve">результате которого нанесён ущерб здоровью третьего лица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311C2A">
              <w:rPr>
                <w:sz w:val="20"/>
                <w:szCs w:val="20"/>
              </w:rPr>
              <w:t>причинён ущерб Компании</w:t>
            </w:r>
          </w:p>
          <w:p w14:paraId="1A839EC2" w14:textId="77777777" w:rsidR="00DD2A5D" w:rsidRPr="00311C2A" w:rsidRDefault="00DD2A5D" w:rsidP="00923FCB">
            <w:pPr>
              <w:pStyle w:val="afb"/>
              <w:keepNext/>
              <w:tabs>
                <w:tab w:val="left" w:pos="180"/>
                <w:tab w:val="left" w:pos="320"/>
                <w:tab w:val="left" w:pos="464"/>
                <w:tab w:val="left" w:pos="713"/>
              </w:tabs>
              <w:ind w:left="180"/>
              <w:jc w:val="left"/>
              <w:outlineLvl w:val="1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</w:tcBorders>
            <w:shd w:val="clear" w:color="auto" w:fill="auto"/>
          </w:tcPr>
          <w:p w14:paraId="466E2C67" w14:textId="77777777" w:rsidR="00202924" w:rsidRPr="00AD5F75" w:rsidRDefault="00282621" w:rsidP="002D1B70">
            <w:pPr>
              <w:pStyle w:val="afb"/>
              <w:keepNext/>
              <w:numPr>
                <w:ilvl w:val="0"/>
                <w:numId w:val="30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lastRenderedPageBreak/>
              <w:t>Несчастный случай / острое профессиональное заболевание (острое отравление) с работник</w:t>
            </w:r>
            <w:r>
              <w:rPr>
                <w:sz w:val="20"/>
                <w:szCs w:val="20"/>
              </w:rPr>
              <w:t>ом</w:t>
            </w:r>
            <w:r w:rsidRPr="00311C2A">
              <w:rPr>
                <w:sz w:val="20"/>
                <w:szCs w:val="20"/>
              </w:rPr>
              <w:t xml:space="preserve"> на производстве</w:t>
            </w:r>
            <w:r w:rsidR="00202924" w:rsidRPr="00AD5F75">
              <w:rPr>
                <w:sz w:val="20"/>
                <w:szCs w:val="20"/>
              </w:rPr>
              <w:t xml:space="preserve"> с оказанием </w:t>
            </w:r>
            <w:r w:rsidRPr="00AD5F75">
              <w:rPr>
                <w:sz w:val="20"/>
                <w:szCs w:val="20"/>
              </w:rPr>
              <w:t xml:space="preserve">медицинской </w:t>
            </w:r>
            <w:r w:rsidR="00202924" w:rsidRPr="00AD5F75">
              <w:rPr>
                <w:sz w:val="20"/>
                <w:szCs w:val="20"/>
              </w:rPr>
              <w:t xml:space="preserve">помощи без </w:t>
            </w:r>
            <w:r w:rsidR="00202924">
              <w:rPr>
                <w:sz w:val="20"/>
                <w:szCs w:val="20"/>
              </w:rPr>
              <w:t>утраты</w:t>
            </w:r>
            <w:r w:rsidR="00202924" w:rsidRPr="00AD5F75">
              <w:rPr>
                <w:sz w:val="20"/>
                <w:szCs w:val="20"/>
              </w:rPr>
              <w:t xml:space="preserve"> трудоспособности.</w:t>
            </w:r>
          </w:p>
          <w:p w14:paraId="0BAA408A" w14:textId="77777777" w:rsidR="00434D66" w:rsidRPr="00AD5F75" w:rsidRDefault="00282621" w:rsidP="002D1B70">
            <w:pPr>
              <w:pStyle w:val="afb"/>
              <w:keepNext/>
              <w:numPr>
                <w:ilvl w:val="0"/>
                <w:numId w:val="30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Несчастный случай / острое профессиональное заболевание (острое отравление) с работник</w:t>
            </w:r>
            <w:r>
              <w:rPr>
                <w:sz w:val="20"/>
                <w:szCs w:val="20"/>
              </w:rPr>
              <w:t>ом</w:t>
            </w:r>
            <w:r w:rsidR="00434D66" w:rsidRPr="00AD5F75">
              <w:rPr>
                <w:sz w:val="20"/>
                <w:szCs w:val="20"/>
              </w:rPr>
              <w:t xml:space="preserve"> c оказанием </w:t>
            </w:r>
            <w:r w:rsidRPr="00AD5F75">
              <w:rPr>
                <w:sz w:val="20"/>
                <w:szCs w:val="20"/>
              </w:rPr>
              <w:t>перв</w:t>
            </w:r>
            <w:r>
              <w:rPr>
                <w:sz w:val="20"/>
                <w:szCs w:val="20"/>
              </w:rPr>
              <w:t>ой</w:t>
            </w:r>
            <w:r w:rsidRPr="00AD5F75">
              <w:rPr>
                <w:sz w:val="20"/>
                <w:szCs w:val="20"/>
              </w:rPr>
              <w:t xml:space="preserve"> </w:t>
            </w:r>
            <w:r w:rsidR="00434D66" w:rsidRPr="00AD5F75">
              <w:rPr>
                <w:sz w:val="20"/>
                <w:szCs w:val="20"/>
              </w:rPr>
              <w:t>помощи без</w:t>
            </w:r>
            <w:r>
              <w:rPr>
                <w:sz w:val="20"/>
                <w:szCs w:val="20"/>
              </w:rPr>
              <w:t> </w:t>
            </w:r>
            <w:r w:rsidR="00202924">
              <w:rPr>
                <w:sz w:val="20"/>
                <w:szCs w:val="20"/>
              </w:rPr>
              <w:t>утраты</w:t>
            </w:r>
            <w:r w:rsidR="00202924" w:rsidRPr="00AD5F75">
              <w:rPr>
                <w:sz w:val="20"/>
                <w:szCs w:val="20"/>
              </w:rPr>
              <w:t xml:space="preserve"> </w:t>
            </w:r>
            <w:r w:rsidR="00434D66" w:rsidRPr="00AD5F75">
              <w:rPr>
                <w:sz w:val="20"/>
                <w:szCs w:val="20"/>
              </w:rPr>
              <w:t>трудоспособности.</w:t>
            </w:r>
          </w:p>
          <w:p w14:paraId="1D7AAECC" w14:textId="77777777" w:rsidR="00202924" w:rsidRPr="00D8734D" w:rsidRDefault="00202924" w:rsidP="002D1B70">
            <w:pPr>
              <w:pStyle w:val="afb"/>
              <w:keepNext/>
              <w:numPr>
                <w:ilvl w:val="0"/>
                <w:numId w:val="30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D8734D">
              <w:rPr>
                <w:sz w:val="20"/>
                <w:szCs w:val="20"/>
              </w:rPr>
              <w:t>Хроническое профессиональное заболевание (</w:t>
            </w:r>
            <w:r w:rsidR="003A35BC">
              <w:rPr>
                <w:sz w:val="20"/>
                <w:szCs w:val="20"/>
              </w:rPr>
              <w:t xml:space="preserve">хроническое </w:t>
            </w:r>
            <w:r w:rsidRPr="00D8734D">
              <w:rPr>
                <w:sz w:val="20"/>
                <w:szCs w:val="20"/>
              </w:rPr>
              <w:t>отравление).</w:t>
            </w:r>
          </w:p>
          <w:p w14:paraId="06909896" w14:textId="77777777" w:rsidR="00202924" w:rsidRDefault="00202924" w:rsidP="002D1B70">
            <w:pPr>
              <w:pStyle w:val="afb"/>
              <w:keepNext/>
              <w:numPr>
                <w:ilvl w:val="0"/>
                <w:numId w:val="30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D8734D">
              <w:rPr>
                <w:sz w:val="20"/>
                <w:szCs w:val="20"/>
              </w:rPr>
              <w:t>Острое профессиональное заболевание (</w:t>
            </w:r>
            <w:r w:rsidR="003A35BC">
              <w:rPr>
                <w:sz w:val="20"/>
                <w:szCs w:val="20"/>
              </w:rPr>
              <w:t xml:space="preserve">острое </w:t>
            </w:r>
            <w:r w:rsidRPr="00D8734D">
              <w:rPr>
                <w:sz w:val="20"/>
                <w:szCs w:val="20"/>
              </w:rPr>
              <w:t xml:space="preserve">отравление), </w:t>
            </w:r>
            <w:r w:rsidRPr="00D8734D">
              <w:rPr>
                <w:sz w:val="20"/>
                <w:szCs w:val="20"/>
              </w:rPr>
              <w:lastRenderedPageBreak/>
              <w:t>не</w:t>
            </w:r>
            <w:r>
              <w:rPr>
                <w:sz w:val="20"/>
                <w:szCs w:val="20"/>
              </w:rPr>
              <w:t> </w:t>
            </w:r>
            <w:r w:rsidRPr="00D8734D">
              <w:rPr>
                <w:sz w:val="20"/>
                <w:szCs w:val="20"/>
              </w:rPr>
              <w:t>повлекшее временной утраты профессиональной трудоспособности.</w:t>
            </w:r>
          </w:p>
          <w:p w14:paraId="743A691D" w14:textId="77777777" w:rsidR="00434D66" w:rsidRPr="00FB5276" w:rsidRDefault="00202924" w:rsidP="002D1B70">
            <w:pPr>
              <w:pStyle w:val="afb"/>
              <w:keepNext/>
              <w:numPr>
                <w:ilvl w:val="0"/>
                <w:numId w:val="30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ухудшения</w:t>
            </w:r>
            <w:r w:rsidRPr="00FB5276">
              <w:rPr>
                <w:sz w:val="20"/>
                <w:szCs w:val="20"/>
              </w:rPr>
              <w:t xml:space="preserve"> </w:t>
            </w:r>
            <w:r w:rsidR="00434D66" w:rsidRPr="00FB5276">
              <w:rPr>
                <w:sz w:val="20"/>
                <w:szCs w:val="20"/>
              </w:rPr>
              <w:t>состояния здоровья работников вследствие общего заболевания в течение рабочего времени на территории работодателя либо в ином месте выполнения работы (в том числе во время установленных перерывов, во время служебных командировок, при работе вахтовым методом во время междусменного отдыха,</w:t>
            </w:r>
            <w:r w:rsidR="00434D66" w:rsidRPr="00434D66">
              <w:rPr>
                <w:sz w:val="20"/>
                <w:szCs w:val="20"/>
              </w:rPr>
              <w:t xml:space="preserve"> </w:t>
            </w:r>
            <w:r w:rsidR="00434D66" w:rsidRPr="00FB5276">
              <w:rPr>
                <w:sz w:val="20"/>
                <w:szCs w:val="20"/>
              </w:rPr>
              <w:t xml:space="preserve">при следовании к месту выполнения работы или с работы на </w:t>
            </w:r>
            <w:r w:rsidR="005975A2">
              <w:rPr>
                <w:sz w:val="20"/>
                <w:szCs w:val="20"/>
              </w:rPr>
              <w:t>ТС</w:t>
            </w:r>
            <w:r w:rsidR="00434D66" w:rsidRPr="00FB5276">
              <w:rPr>
                <w:sz w:val="20"/>
                <w:szCs w:val="20"/>
              </w:rPr>
              <w:t>, предоставленном работодателем (его представителем)), потребовавшее оказания медицинской помощи.</w:t>
            </w:r>
          </w:p>
          <w:p w14:paraId="7FDF6755" w14:textId="77777777" w:rsidR="00434D66" w:rsidRPr="00FB5276" w:rsidRDefault="00434D66" w:rsidP="002D1B70">
            <w:pPr>
              <w:pStyle w:val="afb"/>
              <w:keepNext/>
              <w:numPr>
                <w:ilvl w:val="0"/>
                <w:numId w:val="30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FB5276">
              <w:rPr>
                <w:sz w:val="20"/>
                <w:szCs w:val="20"/>
              </w:rPr>
              <w:t>Нахождение работника(ов) в состоянии алкогольного, наркотического, токсического опьянения</w:t>
            </w:r>
            <w:r w:rsidR="003C0B45">
              <w:rPr>
                <w:sz w:val="20"/>
                <w:szCs w:val="20"/>
              </w:rPr>
              <w:t xml:space="preserve"> в рабочее время на территории </w:t>
            </w:r>
            <w:r w:rsidRPr="00FB5276">
              <w:rPr>
                <w:sz w:val="20"/>
                <w:szCs w:val="20"/>
              </w:rPr>
              <w:t>работодателя либо в ином месте выполнения работы, в том числе во время установленных перерывов, при работе вахтовым методом во время междусменного отдыха.</w:t>
            </w:r>
          </w:p>
          <w:p w14:paraId="388C1400" w14:textId="77777777" w:rsidR="00D8734D" w:rsidRPr="00DD2A5D" w:rsidRDefault="00434D66" w:rsidP="002D1B70">
            <w:pPr>
              <w:pStyle w:val="afb"/>
              <w:keepNext/>
              <w:numPr>
                <w:ilvl w:val="0"/>
                <w:numId w:val="30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FB5276">
              <w:rPr>
                <w:sz w:val="20"/>
                <w:szCs w:val="20"/>
              </w:rPr>
              <w:t>Происшествие без последствий</w:t>
            </w:r>
          </w:p>
        </w:tc>
      </w:tr>
      <w:tr w:rsidR="00DD2A5D" w:rsidRPr="005E68AC" w14:paraId="341D35D6" w14:textId="77777777" w:rsidTr="00FE6FFF">
        <w:trPr>
          <w:trHeight w:val="20"/>
        </w:trPr>
        <w:tc>
          <w:tcPr>
            <w:tcW w:w="18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6E8B8A" w14:textId="77777777" w:rsidR="00DD2A5D" w:rsidRPr="00B4160C" w:rsidRDefault="00DD2A5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lastRenderedPageBreak/>
              <w:t>Окружающая среда</w:t>
            </w:r>
          </w:p>
        </w:tc>
        <w:tc>
          <w:tcPr>
            <w:tcW w:w="36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EBDFB5" w14:textId="77777777" w:rsidR="00DD2A5D" w:rsidRPr="00AA2D8A" w:rsidRDefault="00DD2A5D" w:rsidP="00FD4AFC">
            <w:pPr>
              <w:pStyle w:val="af8"/>
              <w:tabs>
                <w:tab w:val="left" w:pos="242"/>
              </w:tabs>
              <w:ind w:firstLine="0"/>
              <w:jc w:val="left"/>
            </w:pPr>
            <w:r w:rsidRPr="00B4160C">
              <w:rPr>
                <w:sz w:val="20"/>
                <w:szCs w:val="20"/>
              </w:rPr>
              <w:t>Залповые (аварийные) выбросы газа в объемах 30000 м</w:t>
            </w:r>
            <w:r w:rsidRPr="00B4160C">
              <w:rPr>
                <w:sz w:val="20"/>
                <w:szCs w:val="20"/>
                <w:vertAlign w:val="superscript"/>
              </w:rPr>
              <w:t>3</w:t>
            </w:r>
            <w:r w:rsidRPr="00B4160C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3507" w:type="dxa"/>
            <w:shd w:val="clear" w:color="auto" w:fill="auto"/>
          </w:tcPr>
          <w:p w14:paraId="46F213E5" w14:textId="77777777" w:rsidR="00DD2A5D" w:rsidRPr="000E07E7" w:rsidRDefault="00DD2A5D" w:rsidP="002D1B70">
            <w:pPr>
              <w:pStyle w:val="af8"/>
              <w:numPr>
                <w:ilvl w:val="0"/>
                <w:numId w:val="3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Происшествия на объектах добычи, подготовки и переработки нефти и подготовки и переработки газа, объектов нефтепродуктообеспечения (в т.ч. промысловых и технологических </w:t>
            </w:r>
            <w:r w:rsidRPr="00385D55">
              <w:rPr>
                <w:sz w:val="20"/>
                <w:szCs w:val="20"/>
              </w:rPr>
              <w:t xml:space="preserve">трубопроводов, за исключением </w:t>
            </w:r>
            <w:r w:rsidR="00385D55" w:rsidRPr="00DA25C1">
              <w:rPr>
                <w:sz w:val="20"/>
                <w:szCs w:val="20"/>
              </w:rPr>
              <w:t>аварий</w:t>
            </w:r>
            <w:r w:rsidRPr="00385D55">
              <w:rPr>
                <w:sz w:val="20"/>
                <w:szCs w:val="20"/>
              </w:rPr>
              <w:t xml:space="preserve"> на </w:t>
            </w:r>
            <w:r w:rsidR="00F920BA" w:rsidRPr="00385D55">
              <w:rPr>
                <w:sz w:val="20"/>
                <w:szCs w:val="20"/>
              </w:rPr>
              <w:t>магистральных</w:t>
            </w:r>
            <w:r w:rsidR="00F920BA" w:rsidRPr="00B4160C">
              <w:rPr>
                <w:sz w:val="20"/>
                <w:szCs w:val="20"/>
              </w:rPr>
              <w:t xml:space="preserve"> газо-, нефте-, продуктопроводах</w:t>
            </w:r>
            <w:r w:rsidRPr="00B4160C">
              <w:rPr>
                <w:sz w:val="20"/>
                <w:szCs w:val="20"/>
              </w:rPr>
              <w:t xml:space="preserve">), нефтехимии, газопотребления, в т.ч. </w:t>
            </w:r>
            <w:r w:rsidRPr="000E07E7">
              <w:rPr>
                <w:sz w:val="20"/>
                <w:szCs w:val="20"/>
              </w:rPr>
              <w:t>сопровождающиеся или приведшие к:</w:t>
            </w:r>
          </w:p>
          <w:p w14:paraId="4FF21CD2" w14:textId="5BAAA759" w:rsidR="0089121D" w:rsidRPr="000E07E7" w:rsidRDefault="0089121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0E07E7">
              <w:rPr>
                <w:sz w:val="20"/>
                <w:szCs w:val="20"/>
              </w:rPr>
              <w:lastRenderedPageBreak/>
              <w:t xml:space="preserve">загрязнению нефтью (нефтепродуктами) водных объектов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0E07E7">
              <w:rPr>
                <w:sz w:val="20"/>
                <w:szCs w:val="20"/>
              </w:rPr>
              <w:t xml:space="preserve">разливу нефти (нефтепродуктов) в пределах водоохраной зоны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0E07E7">
              <w:rPr>
                <w:sz w:val="20"/>
                <w:szCs w:val="20"/>
              </w:rPr>
              <w:t>ООПТ, не попадающему под критерии ЧС;</w:t>
            </w:r>
          </w:p>
          <w:p w14:paraId="16487BF5" w14:textId="77777777" w:rsidR="00DD2A5D" w:rsidRPr="00B4160C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0E07E7">
              <w:rPr>
                <w:sz w:val="20"/>
                <w:szCs w:val="20"/>
              </w:rPr>
              <w:t>залповым (аварийным</w:t>
            </w:r>
            <w:r w:rsidRPr="00B4160C">
              <w:rPr>
                <w:sz w:val="20"/>
                <w:szCs w:val="20"/>
              </w:rPr>
              <w:t>) выбросам газа в объемах от 10000 м3 до</w:t>
            </w:r>
            <w:r w:rsidR="00DB0EBA" w:rsidRPr="00B4160C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30000</w:t>
            </w:r>
            <w:r w:rsidR="00DB0EBA" w:rsidRPr="00B4160C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м3;</w:t>
            </w:r>
          </w:p>
          <w:p w14:paraId="75C82D68" w14:textId="77777777" w:rsidR="00DD2A5D" w:rsidRPr="00B4160C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загрязнению водных объектов сточными, пластовыми, подтоварными и техническими водами массой 5 т и более;</w:t>
            </w:r>
          </w:p>
          <w:p w14:paraId="1B82F2F5" w14:textId="77777777" w:rsidR="00DD2A5D" w:rsidRPr="00B4160C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загрязнению земель в пределах </w:t>
            </w:r>
            <w:r w:rsidR="006673F5">
              <w:rPr>
                <w:sz w:val="20"/>
                <w:szCs w:val="20"/>
              </w:rPr>
              <w:t>ООПТ</w:t>
            </w:r>
            <w:r w:rsidRPr="00B4160C">
              <w:rPr>
                <w:sz w:val="20"/>
                <w:szCs w:val="20"/>
              </w:rPr>
              <w:t xml:space="preserve"> и в водоохранных зонах сточными, пластовыми, подтоварными и техническими водами массой 10 т и</w:t>
            </w:r>
            <w:r w:rsidR="00DB0EBA" w:rsidRPr="00B4160C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более;</w:t>
            </w:r>
          </w:p>
          <w:p w14:paraId="28AA28F1" w14:textId="6005155F" w:rsidR="00DD2A5D" w:rsidRPr="00B4160C" w:rsidRDefault="00DD2A5D" w:rsidP="00FE6FFF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загрязнению окружающей среды химически опасными веществами 100</w:t>
            </w:r>
            <w:r w:rsidR="00DB0EBA" w:rsidRPr="00B4160C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кг и более</w:t>
            </w:r>
          </w:p>
        </w:tc>
        <w:tc>
          <w:tcPr>
            <w:tcW w:w="3507" w:type="dxa"/>
            <w:shd w:val="clear" w:color="auto" w:fill="auto"/>
          </w:tcPr>
          <w:p w14:paraId="22F16145" w14:textId="77777777" w:rsidR="00DD2A5D" w:rsidRPr="00FF1AA2" w:rsidRDefault="00DD2A5D" w:rsidP="002D1B70">
            <w:pPr>
              <w:pStyle w:val="af8"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lastRenderedPageBreak/>
              <w:t xml:space="preserve">Происшествия на объектах добычи, подготовки и переработки нефти и подготовки и переработки газа, объектов </w:t>
            </w:r>
            <w:r w:rsidRPr="00385D55">
              <w:rPr>
                <w:sz w:val="20"/>
                <w:szCs w:val="20"/>
              </w:rPr>
              <w:t xml:space="preserve">нефтепродуктообеспечения (в т.ч. промысловых и технологических трубопроводов, </w:t>
            </w:r>
            <w:r w:rsidR="00F920BA" w:rsidRPr="00385D55">
              <w:rPr>
                <w:sz w:val="20"/>
                <w:szCs w:val="20"/>
              </w:rPr>
              <w:t xml:space="preserve">за исключением </w:t>
            </w:r>
            <w:r w:rsidR="00385D55" w:rsidRPr="00DA25C1">
              <w:rPr>
                <w:sz w:val="20"/>
                <w:szCs w:val="20"/>
              </w:rPr>
              <w:t>аварий</w:t>
            </w:r>
            <w:r w:rsidR="00385D55" w:rsidRPr="00385D55">
              <w:rPr>
                <w:sz w:val="20"/>
                <w:szCs w:val="20"/>
              </w:rPr>
              <w:t xml:space="preserve"> </w:t>
            </w:r>
            <w:r w:rsidR="00F920BA" w:rsidRPr="00385D55">
              <w:rPr>
                <w:sz w:val="20"/>
                <w:szCs w:val="20"/>
              </w:rPr>
              <w:t>на магистральных</w:t>
            </w:r>
            <w:r w:rsidR="00F920BA" w:rsidRPr="00F920BA">
              <w:rPr>
                <w:sz w:val="20"/>
                <w:szCs w:val="20"/>
              </w:rPr>
              <w:t xml:space="preserve"> газо-,</w:t>
            </w:r>
            <w:r w:rsidR="00F920BA">
              <w:rPr>
                <w:sz w:val="20"/>
                <w:szCs w:val="20"/>
              </w:rPr>
              <w:t xml:space="preserve"> нефте-, </w:t>
            </w:r>
            <w:r w:rsidR="00F920BA" w:rsidRPr="00F920BA">
              <w:rPr>
                <w:sz w:val="20"/>
                <w:szCs w:val="20"/>
              </w:rPr>
              <w:t>продуктопроводах</w:t>
            </w:r>
            <w:r w:rsidRPr="005E68AC">
              <w:rPr>
                <w:sz w:val="20"/>
                <w:szCs w:val="20"/>
              </w:rPr>
              <w:t xml:space="preserve">), нефтехимии, газопотребления, сопровождающееся или </w:t>
            </w:r>
            <w:r w:rsidRPr="00FF1AA2">
              <w:rPr>
                <w:sz w:val="20"/>
                <w:szCs w:val="20"/>
              </w:rPr>
              <w:t>приведшее к:</w:t>
            </w:r>
          </w:p>
          <w:p w14:paraId="212D64FE" w14:textId="30B964D6" w:rsidR="00667536" w:rsidRPr="00FF1AA2" w:rsidRDefault="00667536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F1AA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загрязнению нефтью (нефтепродуктами)</w:t>
            </w:r>
            <w:r w:rsidR="00271B36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FF1AA2">
              <w:rPr>
                <w:rFonts w:eastAsia="Times New Roman"/>
                <w:sz w:val="20"/>
                <w:szCs w:val="20"/>
                <w:lang w:eastAsia="ru-RU"/>
              </w:rPr>
              <w:t>за пределами территории</w:t>
            </w:r>
            <w:r w:rsidRPr="00FF1AA2">
              <w:rPr>
                <w:rFonts w:eastAsia="Times New Roman"/>
                <w:b/>
                <w:vertAlign w:val="superscript"/>
                <w:lang w:eastAsia="ru-RU"/>
              </w:rPr>
              <w:footnoteReference w:id="1"/>
            </w:r>
            <w:r w:rsidRPr="00FF1AA2">
              <w:rPr>
                <w:rFonts w:eastAsia="Times New Roman"/>
                <w:b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FF1AA2">
              <w:rPr>
                <w:rFonts w:eastAsia="Times New Roman"/>
                <w:sz w:val="20"/>
                <w:szCs w:val="20"/>
                <w:lang w:eastAsia="ru-RU"/>
              </w:rPr>
              <w:t>/ объектов Компании, не попадающему под критерии ЧС, происшествия 2-го уровня;</w:t>
            </w:r>
          </w:p>
          <w:p w14:paraId="65881E57" w14:textId="77777777" w:rsidR="00DD2A5D" w:rsidRPr="005E68AC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FF1AA2">
              <w:rPr>
                <w:sz w:val="20"/>
                <w:szCs w:val="20"/>
              </w:rPr>
              <w:t xml:space="preserve">залповым (аварийным) </w:t>
            </w:r>
            <w:r w:rsidRPr="005E68AC">
              <w:rPr>
                <w:sz w:val="20"/>
                <w:szCs w:val="20"/>
              </w:rPr>
              <w:t>в</w:t>
            </w:r>
            <w:r w:rsidR="003C0B45">
              <w:rPr>
                <w:sz w:val="20"/>
                <w:szCs w:val="20"/>
              </w:rPr>
              <w:t xml:space="preserve">ыбросам газа в объемах от 1000 </w:t>
            </w:r>
            <w:r w:rsidRPr="005E68AC">
              <w:rPr>
                <w:sz w:val="20"/>
                <w:szCs w:val="20"/>
              </w:rPr>
              <w:t>м</w:t>
            </w:r>
            <w:r w:rsidRPr="003C0B45">
              <w:rPr>
                <w:sz w:val="20"/>
                <w:szCs w:val="20"/>
                <w:vertAlign w:val="superscript"/>
              </w:rPr>
              <w:t>3</w:t>
            </w:r>
            <w:r w:rsidRPr="005E68AC">
              <w:rPr>
                <w:sz w:val="20"/>
                <w:szCs w:val="20"/>
              </w:rPr>
              <w:t xml:space="preserve"> до 10000 м</w:t>
            </w:r>
            <w:r w:rsidRPr="003C0B45">
              <w:rPr>
                <w:sz w:val="20"/>
                <w:szCs w:val="20"/>
                <w:vertAlign w:val="superscript"/>
              </w:rPr>
              <w:t>3</w:t>
            </w:r>
            <w:r w:rsidRPr="005E68AC">
              <w:rPr>
                <w:sz w:val="20"/>
                <w:szCs w:val="20"/>
              </w:rPr>
              <w:t>;</w:t>
            </w:r>
          </w:p>
          <w:p w14:paraId="3200E70B" w14:textId="77777777" w:rsidR="00DD2A5D" w:rsidRPr="005E68AC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загрязнению водных объектов сточными, пластовыми, подтоварными и техническими водами массой </w:t>
            </w:r>
            <w:r w:rsidRPr="005E68AC">
              <w:rPr>
                <w:sz w:val="20"/>
                <w:szCs w:val="20"/>
              </w:rPr>
              <w:br/>
              <w:t>менее 5 т;</w:t>
            </w:r>
          </w:p>
          <w:p w14:paraId="67AC5900" w14:textId="77777777" w:rsidR="00DD2A5D" w:rsidRPr="005E68AC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загрязнению земель в пределах </w:t>
            </w:r>
            <w:r w:rsidR="006673F5">
              <w:rPr>
                <w:sz w:val="20"/>
                <w:szCs w:val="20"/>
              </w:rPr>
              <w:t>ООПТ</w:t>
            </w:r>
            <w:r w:rsidRPr="005E68AC">
              <w:rPr>
                <w:sz w:val="20"/>
                <w:szCs w:val="20"/>
              </w:rPr>
              <w:t xml:space="preserve"> и в водоохранных зонах сточными, пластовыми, подтоварными и техническими водами массой</w:t>
            </w:r>
            <w:r w:rsidRPr="005E68AC">
              <w:rPr>
                <w:sz w:val="20"/>
                <w:szCs w:val="20"/>
              </w:rPr>
              <w:br/>
              <w:t>менее 10 т;</w:t>
            </w:r>
          </w:p>
          <w:p w14:paraId="59DF4431" w14:textId="77777777" w:rsidR="00DD2A5D" w:rsidRPr="005E68AC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загрязнению земель сточными пластовыми, подтоварными и техническими водами массой 10 т и более, за исключением земель ООПТ </w:t>
            </w:r>
            <w:r w:rsidRPr="005E68AC">
              <w:rPr>
                <w:sz w:val="20"/>
                <w:szCs w:val="20"/>
              </w:rPr>
              <w:br/>
              <w:t>и водоохранных зон;</w:t>
            </w:r>
          </w:p>
          <w:p w14:paraId="6547FAEB" w14:textId="77777777" w:rsidR="00DD2A5D" w:rsidRPr="005E68AC" w:rsidRDefault="00DD2A5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lastRenderedPageBreak/>
              <w:t>загрязнению окружающей среды химически опасными веществами менее 100 кг.</w:t>
            </w:r>
          </w:p>
          <w:p w14:paraId="1571F186" w14:textId="29B39E3A" w:rsidR="00DD2A5D" w:rsidRPr="005E68AC" w:rsidRDefault="00DD2A5D" w:rsidP="002D1B70">
            <w:pPr>
              <w:pStyle w:val="af8"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Гибель представителя(-ей) видов животных, находящихся под угрозой исчезновения (исчезающих), занесенных в Красную книгу Международного союза охраны природы, Красную книгу </w:t>
            </w:r>
            <w:r w:rsidR="00FE6FFF">
              <w:rPr>
                <w:sz w:val="20"/>
                <w:szCs w:val="20"/>
              </w:rPr>
              <w:t>Российской Федерации</w:t>
            </w:r>
            <w:r w:rsidRPr="005E68AC">
              <w:rPr>
                <w:sz w:val="20"/>
                <w:szCs w:val="20"/>
              </w:rPr>
              <w:t xml:space="preserve"> </w:t>
            </w:r>
            <w:r w:rsidR="0057356A" w:rsidRPr="0057356A">
              <w:rPr>
                <w:sz w:val="20"/>
              </w:rPr>
              <w:t xml:space="preserve">и (или) </w:t>
            </w:r>
            <w:r w:rsidRPr="005E68AC">
              <w:rPr>
                <w:sz w:val="20"/>
                <w:szCs w:val="20"/>
              </w:rPr>
              <w:t xml:space="preserve">субъектов </w:t>
            </w:r>
            <w:r w:rsidR="00FE6FFF">
              <w:rPr>
                <w:sz w:val="20"/>
                <w:szCs w:val="20"/>
              </w:rPr>
              <w:t>Российской Федерации</w:t>
            </w:r>
            <w:r w:rsidRPr="005E68AC">
              <w:rPr>
                <w:sz w:val="20"/>
                <w:szCs w:val="20"/>
              </w:rPr>
              <w:t xml:space="preserve"> и орнитологических объектов, имеющих международное значение в результате разлива нефти и нефтепродуктов</w:t>
            </w:r>
          </w:p>
        </w:tc>
        <w:tc>
          <w:tcPr>
            <w:tcW w:w="3507" w:type="dxa"/>
            <w:shd w:val="clear" w:color="auto" w:fill="auto"/>
          </w:tcPr>
          <w:p w14:paraId="4F4B6796" w14:textId="77777777" w:rsidR="00DB7C27" w:rsidRDefault="00DB7C27" w:rsidP="002D1B70">
            <w:pPr>
              <w:pStyle w:val="afb"/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551049">
              <w:rPr>
                <w:sz w:val="20"/>
                <w:szCs w:val="20"/>
              </w:rPr>
              <w:lastRenderedPageBreak/>
              <w:t xml:space="preserve">Происшествия на объектах добычи, подготовки и переработки нефти и </w:t>
            </w:r>
            <w:r w:rsidRPr="0025162A">
              <w:rPr>
                <w:sz w:val="20"/>
                <w:szCs w:val="20"/>
              </w:rPr>
              <w:t xml:space="preserve">подготовки и переработки </w:t>
            </w:r>
            <w:r w:rsidRPr="00551049">
              <w:rPr>
                <w:sz w:val="20"/>
                <w:szCs w:val="20"/>
              </w:rPr>
              <w:t xml:space="preserve">газа, объектов нефтепродуктообеспечения (в т.ч. </w:t>
            </w:r>
            <w:r w:rsidRPr="00DA25C1">
              <w:rPr>
                <w:rFonts w:eastAsia="Times New Roman"/>
                <w:sz w:val="20"/>
                <w:szCs w:val="20"/>
                <w:lang w:eastAsia="ru-RU"/>
              </w:rPr>
              <w:t xml:space="preserve">промысловых и технологических трубопроводов, </w:t>
            </w:r>
            <w:r w:rsidR="00F920BA" w:rsidRPr="00DA25C1">
              <w:rPr>
                <w:rFonts w:eastAsia="Times New Roman"/>
                <w:sz w:val="20"/>
                <w:szCs w:val="20"/>
                <w:lang w:eastAsia="ru-RU"/>
              </w:rPr>
              <w:t xml:space="preserve">за исключением </w:t>
            </w:r>
            <w:r w:rsidR="00385D55" w:rsidRPr="00DA25C1">
              <w:rPr>
                <w:rFonts w:eastAsia="Times New Roman"/>
                <w:sz w:val="20"/>
                <w:szCs w:val="20"/>
                <w:lang w:eastAsia="ru-RU"/>
              </w:rPr>
              <w:t>аварий</w:t>
            </w:r>
            <w:r w:rsidR="00385D55" w:rsidRPr="00385D55">
              <w:rPr>
                <w:sz w:val="20"/>
                <w:szCs w:val="20"/>
              </w:rPr>
              <w:t xml:space="preserve"> </w:t>
            </w:r>
            <w:r w:rsidR="00F920BA" w:rsidRPr="00385D55">
              <w:rPr>
                <w:sz w:val="20"/>
                <w:szCs w:val="20"/>
              </w:rPr>
              <w:t>на</w:t>
            </w:r>
            <w:r w:rsidR="00F920BA" w:rsidRPr="005E68AC">
              <w:rPr>
                <w:sz w:val="20"/>
                <w:szCs w:val="20"/>
              </w:rPr>
              <w:t xml:space="preserve"> </w:t>
            </w:r>
            <w:r w:rsidR="00F920BA" w:rsidRPr="00F920BA">
              <w:rPr>
                <w:sz w:val="20"/>
                <w:szCs w:val="20"/>
              </w:rPr>
              <w:t>магистральных газо-,</w:t>
            </w:r>
            <w:r w:rsidR="00F920BA">
              <w:rPr>
                <w:sz w:val="20"/>
                <w:szCs w:val="20"/>
              </w:rPr>
              <w:t xml:space="preserve"> нефте-, </w:t>
            </w:r>
            <w:r w:rsidR="00F920BA" w:rsidRPr="00F920BA">
              <w:rPr>
                <w:sz w:val="20"/>
                <w:szCs w:val="20"/>
              </w:rPr>
              <w:t>продуктопроводах</w:t>
            </w:r>
            <w:r w:rsidRPr="00551049">
              <w:rPr>
                <w:sz w:val="20"/>
                <w:szCs w:val="20"/>
              </w:rPr>
              <w:t>), нефтехимии, газопотребления, сопровождающиеся или приведшие к:</w:t>
            </w:r>
          </w:p>
          <w:p w14:paraId="7E5AB261" w14:textId="60137BCF" w:rsidR="00DB7C27" w:rsidRPr="00FE6FFF" w:rsidRDefault="00667536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FE6FFF">
              <w:rPr>
                <w:sz w:val="20"/>
                <w:szCs w:val="20"/>
              </w:rPr>
              <w:lastRenderedPageBreak/>
              <w:t>загрязнению нефтью (нефтепродуктами)</w:t>
            </w:r>
            <w:r w:rsidR="00271B36">
              <w:rPr>
                <w:sz w:val="20"/>
                <w:szCs w:val="20"/>
              </w:rPr>
              <w:t xml:space="preserve"> </w:t>
            </w:r>
            <w:r w:rsidRPr="00FE6FFF">
              <w:rPr>
                <w:sz w:val="20"/>
                <w:szCs w:val="20"/>
              </w:rPr>
              <w:t>в пределах территории / объектов Компании, которая находится вне границ ООПТ и водоохранных зон, не попадающему под критерии ЧС, происшествий 2-го и 3-го уровней, за</w:t>
            </w:r>
            <w:r w:rsidRPr="00FE6FFF">
              <w:rPr>
                <w:sz w:val="20"/>
                <w:szCs w:val="20"/>
                <w:lang w:val="en-US"/>
              </w:rPr>
              <w:t> </w:t>
            </w:r>
            <w:r w:rsidRPr="00FE6FFF">
              <w:rPr>
                <w:sz w:val="20"/>
                <w:szCs w:val="20"/>
              </w:rPr>
              <w:t>исключением утечек/разливов нефти (нефтепродуктов), не вышедших за пределы обвалований (каре) резервуаров и площадок, оборудованных твердым покрытием и промышленной канализацией.</w:t>
            </w:r>
            <w:r w:rsidR="00DB7C27" w:rsidRPr="00FE6FFF">
              <w:rPr>
                <w:sz w:val="20"/>
                <w:szCs w:val="20"/>
              </w:rPr>
              <w:t>залповым (аварийным) выбросам газа в объемах менее 1000 м3;</w:t>
            </w:r>
          </w:p>
          <w:p w14:paraId="787A3742" w14:textId="77777777" w:rsidR="00096A5B" w:rsidRPr="00150E5C" w:rsidRDefault="00DB7C27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DB7C27">
              <w:rPr>
                <w:sz w:val="20"/>
                <w:szCs w:val="20"/>
              </w:rPr>
              <w:t>з</w:t>
            </w:r>
            <w:r w:rsidRPr="00551049">
              <w:rPr>
                <w:sz w:val="20"/>
                <w:szCs w:val="20"/>
              </w:rPr>
              <w:t>агрязнени</w:t>
            </w:r>
            <w:r w:rsidRPr="00DB7C27">
              <w:rPr>
                <w:sz w:val="20"/>
                <w:szCs w:val="20"/>
              </w:rPr>
              <w:t>ю</w:t>
            </w:r>
            <w:r w:rsidRPr="00551049">
              <w:rPr>
                <w:sz w:val="20"/>
                <w:szCs w:val="20"/>
              </w:rPr>
              <w:t xml:space="preserve"> земель сточными</w:t>
            </w:r>
            <w:r w:rsidRPr="00DB7C27">
              <w:rPr>
                <w:sz w:val="20"/>
                <w:szCs w:val="20"/>
              </w:rPr>
              <w:t>,</w:t>
            </w:r>
            <w:r w:rsidRPr="00551049">
              <w:rPr>
                <w:sz w:val="20"/>
                <w:szCs w:val="20"/>
              </w:rPr>
              <w:t xml:space="preserve"> пластовыми, подтоварными и техническими водами массой </w:t>
            </w:r>
            <w:r w:rsidRPr="00DB7C27">
              <w:rPr>
                <w:sz w:val="20"/>
                <w:szCs w:val="20"/>
              </w:rPr>
              <w:t>менее 10 т, за исключением</w:t>
            </w:r>
            <w:r w:rsidR="00982CD5">
              <w:rPr>
                <w:sz w:val="20"/>
                <w:szCs w:val="20"/>
              </w:rPr>
              <w:t xml:space="preserve"> земель ООПТ и </w:t>
            </w:r>
            <w:r w:rsidR="00982CD5" w:rsidRPr="00150E5C">
              <w:rPr>
                <w:sz w:val="20"/>
                <w:szCs w:val="20"/>
              </w:rPr>
              <w:t>водоохранных зон</w:t>
            </w:r>
          </w:p>
          <w:p w14:paraId="03A6E148" w14:textId="77777777" w:rsidR="00DD2A5D" w:rsidRPr="00AA2D8A" w:rsidRDefault="00DD2A5D" w:rsidP="00DA25C1">
            <w:pPr>
              <w:pStyle w:val="afb"/>
              <w:tabs>
                <w:tab w:val="left" w:pos="539"/>
              </w:tabs>
              <w:spacing w:before="120"/>
              <w:ind w:left="896"/>
              <w:jc w:val="left"/>
              <w:rPr>
                <w:sz w:val="20"/>
                <w:szCs w:val="20"/>
              </w:rPr>
            </w:pPr>
          </w:p>
        </w:tc>
      </w:tr>
      <w:tr w:rsidR="00BF480D" w:rsidRPr="003D390C" w14:paraId="79A8D3B0" w14:textId="77777777" w:rsidTr="00FE6FFF">
        <w:trPr>
          <w:trHeight w:val="20"/>
        </w:trPr>
        <w:tc>
          <w:tcPr>
            <w:tcW w:w="18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A732CC" w14:textId="77777777" w:rsidR="00BF480D" w:rsidRPr="00B4160C" w:rsidRDefault="00BF480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lastRenderedPageBreak/>
              <w:t>Объекты, оборудование, процессы</w:t>
            </w:r>
          </w:p>
        </w:tc>
        <w:tc>
          <w:tcPr>
            <w:tcW w:w="36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54B711" w14:textId="77777777" w:rsidR="00BF480D" w:rsidRPr="00B4160C" w:rsidRDefault="00BF480D" w:rsidP="002D1B70">
            <w:pPr>
              <w:pStyle w:val="afb"/>
              <w:numPr>
                <w:ilvl w:val="0"/>
                <w:numId w:val="4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Аварии, произошедшие на объектах Компании, вызвавшие аварийную остановку производственного объекта или его составляющей (блока, секции, участка и т.д.) с законченным технологическим циклом и характеризующиеся необходимостью проведения ремонтно-восстановительных работ с капитальными затратами, в т.ч.:</w:t>
            </w:r>
          </w:p>
          <w:p w14:paraId="48FFE3C9" w14:textId="77777777" w:rsidR="00BF480D" w:rsidRPr="00B4160C" w:rsidRDefault="00BF480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взрыв пылегазопаровоздушной смеси с возгоранием (в технологической системе, </w:t>
            </w:r>
            <w:r w:rsidRPr="00B4160C">
              <w:rPr>
                <w:sz w:val="20"/>
                <w:szCs w:val="20"/>
              </w:rPr>
              <w:lastRenderedPageBreak/>
              <w:t>производственном помещении, на открытой площадке);</w:t>
            </w:r>
          </w:p>
          <w:p w14:paraId="1BD28358" w14:textId="77777777" w:rsidR="00BF480D" w:rsidRPr="00B4160C" w:rsidRDefault="00BF480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взрыв реакционной среды внутри технологической системы (аппарата) в результате отклонения параметров технологического процесса от регламентированных значений;</w:t>
            </w:r>
          </w:p>
          <w:p w14:paraId="76057AF7" w14:textId="77777777" w:rsidR="00BF480D" w:rsidRPr="00B4160C" w:rsidRDefault="00BF480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пожар, связанный с р</w:t>
            </w:r>
            <w:r w:rsidR="007B5803">
              <w:rPr>
                <w:sz w:val="20"/>
                <w:szCs w:val="20"/>
              </w:rPr>
              <w:t>а</w:t>
            </w:r>
            <w:r w:rsidRPr="00B4160C">
              <w:rPr>
                <w:sz w:val="20"/>
                <w:szCs w:val="20"/>
              </w:rPr>
              <w:t>зливом или выбросом взрывопожароопасных веществ;</w:t>
            </w:r>
          </w:p>
          <w:p w14:paraId="4B4B582E" w14:textId="77777777" w:rsidR="00BF480D" w:rsidRPr="00B4160C" w:rsidRDefault="00BF480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</w:t>
            </w:r>
            <w:r w:rsidR="00FB186A" w:rsidRPr="00B4160C">
              <w:rPr>
                <w:sz w:val="20"/>
                <w:szCs w:val="20"/>
              </w:rPr>
              <w:t xml:space="preserve"> / </w:t>
            </w:r>
            <w:r w:rsidRPr="00B4160C">
              <w:rPr>
                <w:sz w:val="20"/>
                <w:szCs w:val="20"/>
              </w:rPr>
              <w:t>повреждение технологического оборудования, зданий и сооружений, не связанное с взрывом, пожаром;</w:t>
            </w:r>
          </w:p>
          <w:p w14:paraId="2482BFB1" w14:textId="77777777" w:rsidR="00BF480D" w:rsidRPr="00B4160C" w:rsidRDefault="00BF480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взрыв пылегазовоздушной смеси без возгорания (хлопок).</w:t>
            </w:r>
          </w:p>
          <w:p w14:paraId="4700C11E" w14:textId="77777777" w:rsidR="00BF480D" w:rsidRPr="00B4160C" w:rsidRDefault="00BF480D" w:rsidP="002D1B70">
            <w:pPr>
              <w:pStyle w:val="afb"/>
              <w:numPr>
                <w:ilvl w:val="0"/>
                <w:numId w:val="4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буровых вышек (мачт), подъемных агрегатов по подземному и капитальному ремонту скважин с полным их разрушением без возможности восстановления.</w:t>
            </w:r>
          </w:p>
          <w:p w14:paraId="02FD713F" w14:textId="77777777" w:rsidR="00BF480D" w:rsidRPr="00B4160C" w:rsidRDefault="00BF480D" w:rsidP="002D1B70">
            <w:pPr>
              <w:pStyle w:val="afb"/>
              <w:numPr>
                <w:ilvl w:val="0"/>
                <w:numId w:val="4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Полное или частичное разрушение и (или) падение </w:t>
            </w:r>
            <w:r w:rsidRPr="00B4160C">
              <w:rPr>
                <w:sz w:val="20"/>
                <w:szCs w:val="20"/>
              </w:rPr>
              <w:lastRenderedPageBreak/>
              <w:t>морских стационарных платформ в процессе строительства скважин и их эксплуатации.</w:t>
            </w:r>
          </w:p>
          <w:p w14:paraId="4FEE2D17" w14:textId="77777777" w:rsidR="00BF480D" w:rsidRPr="00B4160C" w:rsidRDefault="00BF480D" w:rsidP="002D1B70">
            <w:pPr>
              <w:pStyle w:val="afb"/>
              <w:numPr>
                <w:ilvl w:val="0"/>
                <w:numId w:val="4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 (полное или частичное) или гибель плавучих буровых установок.</w:t>
            </w:r>
          </w:p>
          <w:p w14:paraId="7F44B5D4" w14:textId="77777777" w:rsidR="00BF480D" w:rsidRPr="00B4160C" w:rsidRDefault="00BF480D" w:rsidP="002D1B70">
            <w:pPr>
              <w:pStyle w:val="afb"/>
              <w:numPr>
                <w:ilvl w:val="0"/>
                <w:numId w:val="4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Аварийный уход плавучих буровых установок с точки бурения, сопровождающийся разрушением устья скважин.</w:t>
            </w:r>
          </w:p>
          <w:p w14:paraId="0A007B22" w14:textId="77777777" w:rsidR="00BF480D" w:rsidRPr="00B4160C" w:rsidRDefault="00BF480D" w:rsidP="002D1B70">
            <w:pPr>
              <w:pStyle w:val="afb"/>
              <w:numPr>
                <w:ilvl w:val="0"/>
                <w:numId w:val="4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Открытый фонтан скважины (открытый фонтан) при строительстве, освоении, испытании, реконструкции, ликвидации, консервации, эксплуатации и ремонте скважин, проведении геофизических работ. </w:t>
            </w:r>
          </w:p>
          <w:p w14:paraId="4F80773B" w14:textId="77777777" w:rsidR="00BF480D" w:rsidRDefault="00B4160C" w:rsidP="002D1B70">
            <w:pPr>
              <w:pStyle w:val="afb"/>
              <w:numPr>
                <w:ilvl w:val="0"/>
                <w:numId w:val="4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</w:t>
            </w:r>
            <w:r w:rsidR="00D81239" w:rsidRPr="00B4160C">
              <w:rPr>
                <w:sz w:val="20"/>
                <w:szCs w:val="20"/>
              </w:rPr>
              <w:t>ожары (взрывы), приведшие к полному уничтожению объекта без возможности его восстановления (за исключением мобильных зданий)</w:t>
            </w:r>
          </w:p>
          <w:p w14:paraId="0E6AEEE6" w14:textId="7C945BE5" w:rsidR="00894F53" w:rsidRPr="00894F53" w:rsidRDefault="00894F53" w:rsidP="00894F53">
            <w:pPr>
              <w:pStyle w:val="afb"/>
              <w:numPr>
                <w:ilvl w:val="0"/>
                <w:numId w:val="4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894F53">
              <w:rPr>
                <w:sz w:val="20"/>
                <w:szCs w:val="20"/>
              </w:rPr>
              <w:t xml:space="preserve">Нарушение (незапланированное изменение) технологического процесса в </w:t>
            </w:r>
            <w:r w:rsidR="00271B36">
              <w:rPr>
                <w:sz w:val="20"/>
                <w:szCs w:val="20"/>
              </w:rPr>
              <w:t>ОГ</w:t>
            </w:r>
            <w:r w:rsidRPr="00894F53">
              <w:rPr>
                <w:sz w:val="20"/>
                <w:szCs w:val="20"/>
              </w:rPr>
              <w:t xml:space="preserve"> бизнес-блоков «Нефтепереработка» и «Нефтегазохимия» в результате поступления некондиционного сырья/ компонентов/ реагентов или срыва (нарушения сроков) </w:t>
            </w:r>
            <w:r w:rsidRPr="00894F53">
              <w:rPr>
                <w:sz w:val="20"/>
                <w:szCs w:val="20"/>
              </w:rPr>
              <w:lastRenderedPageBreak/>
              <w:t xml:space="preserve">их поставок, вызвавшее или потенциально вызывающее вывод из эксплуатации одного или нескольких производственных объектов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894F53">
              <w:rPr>
                <w:sz w:val="20"/>
                <w:szCs w:val="20"/>
              </w:rPr>
              <w:t>снижение производительности более чем на 10%</w:t>
            </w:r>
            <w:r w:rsidR="00271B36">
              <w:rPr>
                <w:sz w:val="20"/>
                <w:szCs w:val="20"/>
              </w:rPr>
              <w:t xml:space="preserve">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894F53">
              <w:rPr>
                <w:sz w:val="20"/>
                <w:szCs w:val="20"/>
              </w:rPr>
              <w:t>негативно влияющее на выполнение плановых показателей предприятием и отпуск готовой продукции.</w:t>
            </w:r>
            <w:r w:rsidR="00057C83" w:rsidRPr="00057C83">
              <w:rPr>
                <w:b/>
                <w:i/>
                <w:sz w:val="20"/>
                <w:szCs w:val="20"/>
              </w:rPr>
              <w:t>******</w:t>
            </w:r>
            <w:r w:rsidR="00057C83" w:rsidRPr="00057C83">
              <w:rPr>
                <w:b/>
                <w:sz w:val="20"/>
                <w:szCs w:val="20"/>
              </w:rPr>
              <w:t xml:space="preserve"> </w:t>
            </w:r>
          </w:p>
          <w:p w14:paraId="375BA693" w14:textId="77777777" w:rsidR="00894F53" w:rsidRPr="00894F53" w:rsidRDefault="00894F53" w:rsidP="00894F53">
            <w:pPr>
              <w:pStyle w:val="afb"/>
              <w:numPr>
                <w:ilvl w:val="0"/>
                <w:numId w:val="4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894F53">
              <w:rPr>
                <w:sz w:val="20"/>
                <w:szCs w:val="20"/>
              </w:rPr>
              <w:t>Внеплановое (аварийное) ограничение или прекращение приёма нефти организациями, оказывающими услуги по её транспортировке (в том числе через систему магистральных нефтепроводов)</w:t>
            </w:r>
            <w:r w:rsidR="00057C83" w:rsidRPr="00057C83">
              <w:rPr>
                <w:b/>
                <w:i/>
                <w:sz w:val="20"/>
                <w:szCs w:val="20"/>
              </w:rPr>
              <w:t>******</w:t>
            </w:r>
            <w:r w:rsidRPr="00894F53">
              <w:rPr>
                <w:sz w:val="20"/>
                <w:szCs w:val="20"/>
              </w:rPr>
              <w:t>:</w:t>
            </w:r>
          </w:p>
          <w:p w14:paraId="52123802" w14:textId="77777777" w:rsidR="00894F53" w:rsidRPr="00894F53" w:rsidRDefault="00894F53" w:rsidP="00894F53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894F53">
              <w:rPr>
                <w:sz w:val="20"/>
                <w:szCs w:val="20"/>
              </w:rPr>
              <w:t xml:space="preserve">приведшее к остановке фонда скважин с суммарной фактической или ожидаемой недобытой нефтью 1000 т и более; </w:t>
            </w:r>
          </w:p>
          <w:p w14:paraId="1FFB8011" w14:textId="6296639D" w:rsidR="00894F53" w:rsidRPr="00B4160C" w:rsidRDefault="00894F53" w:rsidP="00271B36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894F53">
              <w:rPr>
                <w:sz w:val="20"/>
                <w:szCs w:val="20"/>
              </w:rPr>
              <w:t xml:space="preserve">без остановки фонда скважин с переходом в режим накопления резервуарных парков </w:t>
            </w:r>
            <w:r w:rsidR="00271B36">
              <w:rPr>
                <w:sz w:val="20"/>
                <w:szCs w:val="20"/>
              </w:rPr>
              <w:t>ОГ</w:t>
            </w:r>
          </w:p>
        </w:tc>
        <w:tc>
          <w:tcPr>
            <w:tcW w:w="3507" w:type="dxa"/>
            <w:shd w:val="clear" w:color="auto" w:fill="auto"/>
          </w:tcPr>
          <w:p w14:paraId="0E6CCFC4" w14:textId="77777777" w:rsidR="00BF480D" w:rsidRPr="00B4160C" w:rsidRDefault="00BF480D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lastRenderedPageBreak/>
              <w:t>Аварии, произошедшие на объектах Компании, не попадающие под критерии происшествий 1-го уровня.</w:t>
            </w:r>
          </w:p>
          <w:p w14:paraId="7F6B3F88" w14:textId="77777777" w:rsidR="00BF480D" w:rsidRPr="00B4160C" w:rsidRDefault="00BF480D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B4160C">
              <w:rPr>
                <w:bCs/>
                <w:sz w:val="20"/>
                <w:szCs w:val="20"/>
              </w:rPr>
              <w:t>Происшествие, приведшее к остановке:</w:t>
            </w:r>
          </w:p>
          <w:p w14:paraId="5071407D" w14:textId="3E786EF4" w:rsidR="00BF480D" w:rsidRPr="00B4160C" w:rsidRDefault="007644C9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отдельной технологической цепи</w:t>
            </w:r>
            <w:r w:rsidR="00282A5D" w:rsidRPr="00B4160C">
              <w:rPr>
                <w:sz w:val="20"/>
                <w:szCs w:val="20"/>
              </w:rPr>
              <w:t xml:space="preserve"> завода (за исключением остановок, связанных с нарушением энергоснабжения)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="00282A5D" w:rsidRPr="00B4160C">
              <w:rPr>
                <w:sz w:val="20"/>
                <w:szCs w:val="20"/>
              </w:rPr>
              <w:t>приостановке на срок более 24 часов приёма / отпуска нефти / газа / нефтепродукта;</w:t>
            </w:r>
          </w:p>
          <w:p w14:paraId="23C3CD75" w14:textId="77777777" w:rsidR="00BF480D" w:rsidRPr="00B4160C" w:rsidRDefault="00BF480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терминала, нефтебазы, склада </w:t>
            </w:r>
            <w:r w:rsidRPr="00B4160C">
              <w:rPr>
                <w:sz w:val="20"/>
                <w:szCs w:val="20"/>
              </w:rPr>
              <w:lastRenderedPageBreak/>
              <w:t>нефтепродуктов, ТЗК, плавучей заправочной станции и (или)</w:t>
            </w:r>
            <w:r w:rsidR="003C0B45">
              <w:rPr>
                <w:sz w:val="20"/>
                <w:szCs w:val="20"/>
              </w:rPr>
              <w:t xml:space="preserve"> приостановку приёма / отпуска </w:t>
            </w:r>
            <w:r w:rsidRPr="00B4160C">
              <w:rPr>
                <w:sz w:val="20"/>
                <w:szCs w:val="20"/>
              </w:rPr>
              <w:t>нефти / газа / нефтепродукта;</w:t>
            </w:r>
          </w:p>
          <w:p w14:paraId="29ADD760" w14:textId="77777777" w:rsidR="00BF480D" w:rsidRPr="00B4160C" w:rsidRDefault="00BF480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группы скважин (с суммарными фактическими или ожидаемыми потерями добычи </w:t>
            </w:r>
            <w:r w:rsidRPr="00BB544A">
              <w:rPr>
                <w:sz w:val="20"/>
                <w:szCs w:val="20"/>
              </w:rPr>
              <w:t xml:space="preserve">нефти 1000 т и более, добычи газа </w:t>
            </w:r>
            <w:r w:rsidR="005653AE" w:rsidRPr="00BB544A">
              <w:rPr>
                <w:sz w:val="20"/>
                <w:szCs w:val="20"/>
              </w:rPr>
              <w:t>10</w:t>
            </w:r>
            <w:r w:rsidR="005653AE">
              <w:rPr>
                <w:sz w:val="20"/>
                <w:szCs w:val="20"/>
              </w:rPr>
              <w:t xml:space="preserve"> млн.м3 и более)</w:t>
            </w:r>
            <w:r w:rsidR="005653AE" w:rsidRPr="005653AE">
              <w:rPr>
                <w:sz w:val="20"/>
                <w:szCs w:val="20"/>
              </w:rPr>
              <w:t>;</w:t>
            </w:r>
            <w:r w:rsidRPr="00B4160C">
              <w:rPr>
                <w:sz w:val="20"/>
                <w:szCs w:val="20"/>
              </w:rPr>
              <w:t xml:space="preserve"> </w:t>
            </w:r>
          </w:p>
          <w:p w14:paraId="0D2C3780" w14:textId="77777777" w:rsidR="00712E3F" w:rsidRPr="00BA3BC3" w:rsidRDefault="002F573B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A3BC3">
              <w:rPr>
                <w:sz w:val="20"/>
                <w:szCs w:val="20"/>
              </w:rPr>
              <w:t xml:space="preserve">отказы </w:t>
            </w:r>
            <w:r w:rsidR="00BF480D" w:rsidRPr="00BA3BC3">
              <w:rPr>
                <w:sz w:val="20"/>
                <w:szCs w:val="20"/>
              </w:rPr>
              <w:t>газопроводов, выход из строя газового оборудования ГРС, ГРП, ГРУ</w:t>
            </w:r>
            <w:r w:rsidR="00712E3F" w:rsidRPr="00BA3BC3">
              <w:rPr>
                <w:sz w:val="20"/>
                <w:szCs w:val="20"/>
              </w:rPr>
              <w:t xml:space="preserve"> на газопроводах</w:t>
            </w:r>
            <w:r w:rsidR="00BF480D" w:rsidRPr="00BA3BC3">
              <w:rPr>
                <w:sz w:val="20"/>
                <w:szCs w:val="20"/>
              </w:rPr>
              <w:t>, повлекши</w:t>
            </w:r>
            <w:r w:rsidR="00551EA6">
              <w:rPr>
                <w:sz w:val="20"/>
                <w:szCs w:val="20"/>
              </w:rPr>
              <w:t>е</w:t>
            </w:r>
            <w:r w:rsidR="00BF480D" w:rsidRPr="00BA3BC3">
              <w:rPr>
                <w:sz w:val="20"/>
                <w:szCs w:val="20"/>
              </w:rPr>
              <w:t xml:space="preserve"> за собой остановку (перерыв) газоснабжения, объектов жизнеобеспечения.</w:t>
            </w:r>
          </w:p>
          <w:p w14:paraId="7459D0C2" w14:textId="77777777" w:rsidR="00BF480D" w:rsidRPr="00B4160C" w:rsidRDefault="00BF480D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Срыв плавучей заправочной станции с места якорной стоянки.</w:t>
            </w:r>
          </w:p>
          <w:p w14:paraId="34AAA993" w14:textId="77777777" w:rsidR="00BF480D" w:rsidRPr="00B4160C" w:rsidRDefault="00BF480D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талевой системы на буровой установке, подъёмном агрегате для подземного и капитального ремонта скважин.</w:t>
            </w:r>
          </w:p>
          <w:p w14:paraId="12383310" w14:textId="2D455637" w:rsidR="00BF480D" w:rsidRPr="00B4160C" w:rsidRDefault="00353836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Пожары (взрывы), произошедшие на объектах Компании, характеризующиеся наличием повреждений конструкций зданий, сооружений, для восстановления которых требуется проведение ремонтно-восстановительных работ (за </w:t>
            </w:r>
            <w:r w:rsidRPr="00B4160C">
              <w:rPr>
                <w:sz w:val="20"/>
                <w:szCs w:val="20"/>
              </w:rPr>
              <w:lastRenderedPageBreak/>
              <w:t xml:space="preserve">исключением мобильных зданий)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приведшие к остановке производственного объекта на срок более 24 часов.</w:t>
            </w:r>
          </w:p>
          <w:p w14:paraId="110BAB4E" w14:textId="58095212" w:rsidR="00BF480D" w:rsidRPr="00B4160C" w:rsidRDefault="00BF480D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Возникновение геологического (землетрясение, вулканическое извержение, оползни, обвалы, сели, лавины) или гидрологического (половодье, зажор, затор, дождевой паводок, низкая межень) или метеорологического (сильные снегопады, лавины, град, ураганы, бури и смерчи) явления на территории или вблизи </w:t>
            </w:r>
            <w:r w:rsidR="00271B36">
              <w:rPr>
                <w:sz w:val="20"/>
                <w:szCs w:val="20"/>
              </w:rPr>
              <w:t>ОГ</w:t>
            </w:r>
            <w:r w:rsidRPr="00B4160C">
              <w:rPr>
                <w:sz w:val="20"/>
                <w:szCs w:val="20"/>
              </w:rPr>
              <w:t>, вызвавшего разрушение или повреждение конструкций зданий, сооружений на объектах Компании, приведшее к остановке производственной деятельности объекта</w:t>
            </w:r>
          </w:p>
          <w:p w14:paraId="07B7958C" w14:textId="77777777" w:rsidR="00BF480D" w:rsidRPr="00B4160C" w:rsidRDefault="00BF480D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Нарушение работы оборудования котельных и сетевых установок, повреждение или неисправность теплофикационных трубопроводов, вызвавшее прекращение циркуляции теплоносителя в магистральных трубопроводах теплосети в отопительный сезон длительностью более 4 часов. </w:t>
            </w:r>
          </w:p>
          <w:p w14:paraId="28F0D6E8" w14:textId="3BDBD2B3" w:rsidR="00BF480D" w:rsidRPr="00B4160C" w:rsidRDefault="00BF480D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буровых вышек (мачт),</w:t>
            </w:r>
            <w:r w:rsidR="00271B36">
              <w:rPr>
                <w:sz w:val="20"/>
                <w:szCs w:val="20"/>
              </w:rPr>
              <w:t xml:space="preserve"> </w:t>
            </w:r>
            <w:r w:rsidRPr="00B4160C">
              <w:rPr>
                <w:sz w:val="20"/>
                <w:szCs w:val="20"/>
              </w:rPr>
              <w:t xml:space="preserve">подъёмных агрегатов по </w:t>
            </w:r>
            <w:r w:rsidRPr="00B4160C">
              <w:rPr>
                <w:sz w:val="20"/>
                <w:szCs w:val="20"/>
              </w:rPr>
              <w:lastRenderedPageBreak/>
              <w:t xml:space="preserve">подземному и капитальному ремонту скважин, кроме происшествий, отнесенных к 1-му уровню. </w:t>
            </w:r>
          </w:p>
          <w:p w14:paraId="3A713ADA" w14:textId="77777777" w:rsidR="00BF480D" w:rsidRPr="00BB544A" w:rsidRDefault="00BF480D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Разрушение, излом металлоконструкций (моста, портала, рамы, платформы, башни, стрелы, мачты, опоры и т.д.) и механизмов грузоподъёмных машин (подъёмника, вышки, грузоподъёмного крана, крана-манипулятора, крана-трубоукладчика) в том числе </w:t>
            </w:r>
            <w:r w:rsidRPr="00BB544A">
              <w:rPr>
                <w:sz w:val="20"/>
                <w:szCs w:val="20"/>
              </w:rPr>
              <w:t>вследствие падения или опрокидывания.</w:t>
            </w:r>
          </w:p>
          <w:p w14:paraId="24EB9C5B" w14:textId="77777777" w:rsidR="00AF57A8" w:rsidRPr="00BB544A" w:rsidRDefault="00760947" w:rsidP="002D1B70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jc w:val="left"/>
              <w:rPr>
                <w:sz w:val="20"/>
                <w:szCs w:val="20"/>
              </w:rPr>
            </w:pPr>
            <w:r w:rsidRPr="00BB544A">
              <w:rPr>
                <w:sz w:val="20"/>
                <w:szCs w:val="20"/>
              </w:rPr>
              <w:t>ГНВП</w:t>
            </w:r>
            <w:r w:rsidR="00AF57A8" w:rsidRPr="00BB544A">
              <w:rPr>
                <w:sz w:val="20"/>
                <w:szCs w:val="20"/>
              </w:rPr>
              <w:t xml:space="preserve"> при строительстве, освоении, испытании, реконструкции, ликвидации, консервации, эксплуатации и ремонте скважин, проведении геофизических работ.</w:t>
            </w:r>
          </w:p>
          <w:p w14:paraId="7DDA1CC1" w14:textId="77777777" w:rsidR="00BF480D" w:rsidRPr="00B4160C" w:rsidRDefault="00BF480D" w:rsidP="00923FCB">
            <w:pPr>
              <w:tabs>
                <w:tab w:val="left" w:pos="539"/>
              </w:tabs>
              <w:ind w:hanging="357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14:paraId="338E262E" w14:textId="71724A39" w:rsidR="00BF480D" w:rsidRPr="00B4160C" w:rsidRDefault="00BF480D" w:rsidP="002D1B70">
            <w:pPr>
              <w:pStyle w:val="afb"/>
              <w:numPr>
                <w:ilvl w:val="0"/>
                <w:numId w:val="43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lastRenderedPageBreak/>
              <w:t>Инциденты, в т.ч. отказы, повреждения</w:t>
            </w:r>
            <w:r w:rsidR="00271B36">
              <w:rPr>
                <w:sz w:val="20"/>
                <w:szCs w:val="20"/>
              </w:rPr>
              <w:t xml:space="preserve"> </w:t>
            </w:r>
            <w:r w:rsidRPr="00B4160C">
              <w:rPr>
                <w:sz w:val="20"/>
                <w:szCs w:val="20"/>
              </w:rPr>
              <w:t xml:space="preserve">трубопроводов, технических устройств, оборудования, отклонения от установленного режима технологического процесса (за исключением инцидентов, соответствующих критериям происшествия 2-го уровня), </w:t>
            </w:r>
            <w:r w:rsidR="00282A5D" w:rsidRPr="00B4160C">
              <w:rPr>
                <w:sz w:val="20"/>
                <w:szCs w:val="20"/>
              </w:rPr>
              <w:t>вызвавшие</w:t>
            </w:r>
            <w:r w:rsidR="00271B36">
              <w:rPr>
                <w:sz w:val="20"/>
                <w:szCs w:val="20"/>
              </w:rPr>
              <w:t xml:space="preserve"> </w:t>
            </w:r>
            <w:r w:rsidR="00282A5D" w:rsidRPr="00B4160C">
              <w:rPr>
                <w:sz w:val="20"/>
                <w:szCs w:val="20"/>
              </w:rPr>
              <w:t>остановку на срок более 24 часов (за исключением остановок, связанных с нарушением энергоснабжения) одно</w:t>
            </w:r>
            <w:r w:rsidR="002C1604" w:rsidRPr="00B4160C">
              <w:rPr>
                <w:sz w:val="20"/>
                <w:szCs w:val="20"/>
              </w:rPr>
              <w:t xml:space="preserve">го производственного объекта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="00282A5D" w:rsidRPr="00B4160C">
              <w:rPr>
                <w:sz w:val="20"/>
                <w:szCs w:val="20"/>
              </w:rPr>
              <w:t>е</w:t>
            </w:r>
            <w:r w:rsidR="002C1604" w:rsidRPr="00B4160C">
              <w:rPr>
                <w:sz w:val="20"/>
                <w:szCs w:val="20"/>
              </w:rPr>
              <w:t>го</w:t>
            </w:r>
            <w:r w:rsidR="00282A5D" w:rsidRPr="00B4160C">
              <w:rPr>
                <w:sz w:val="20"/>
                <w:szCs w:val="20"/>
              </w:rPr>
              <w:t xml:space="preserve"> составляющей (блока, секции, участка и т.д.)</w:t>
            </w:r>
            <w:r w:rsidR="002C1604" w:rsidRPr="00B4160C">
              <w:rPr>
                <w:sz w:val="20"/>
                <w:szCs w:val="20"/>
              </w:rPr>
              <w:t xml:space="preserve"> </w:t>
            </w:r>
            <w:r w:rsidR="0057356A" w:rsidRPr="0057356A">
              <w:rPr>
                <w:sz w:val="20"/>
                <w:szCs w:val="24"/>
              </w:rPr>
              <w:t xml:space="preserve">и </w:t>
            </w:r>
            <w:r w:rsidR="0057356A" w:rsidRPr="0057356A">
              <w:rPr>
                <w:sz w:val="20"/>
                <w:szCs w:val="24"/>
              </w:rPr>
              <w:lastRenderedPageBreak/>
              <w:t xml:space="preserve">(или) </w:t>
            </w:r>
            <w:r w:rsidR="00282A5D" w:rsidRPr="00B4160C">
              <w:rPr>
                <w:sz w:val="20"/>
                <w:szCs w:val="20"/>
              </w:rPr>
              <w:t>приостановк</w:t>
            </w:r>
            <w:r w:rsidR="002C1604" w:rsidRPr="00B4160C">
              <w:rPr>
                <w:sz w:val="20"/>
                <w:szCs w:val="20"/>
              </w:rPr>
              <w:t>у</w:t>
            </w:r>
            <w:r w:rsidR="00282A5D" w:rsidRPr="00B4160C">
              <w:rPr>
                <w:sz w:val="20"/>
                <w:szCs w:val="20"/>
              </w:rPr>
              <w:t xml:space="preserve"> приёма / отпуска нефти / газа / нефтепродукта</w:t>
            </w:r>
            <w:r w:rsidR="002C1604" w:rsidRPr="00B4160C">
              <w:rPr>
                <w:sz w:val="20"/>
                <w:szCs w:val="20"/>
              </w:rPr>
              <w:t xml:space="preserve"> на срок не более 24 часов</w:t>
            </w:r>
            <w:r w:rsidR="00282A5D" w:rsidRPr="00B4160C">
              <w:rPr>
                <w:sz w:val="20"/>
                <w:szCs w:val="20"/>
              </w:rPr>
              <w:t>.</w:t>
            </w:r>
          </w:p>
          <w:p w14:paraId="6F5B752B" w14:textId="77777777" w:rsidR="00BF480D" w:rsidRPr="00830F14" w:rsidRDefault="00BF480D" w:rsidP="002D1B70">
            <w:pPr>
              <w:pStyle w:val="afb"/>
              <w:numPr>
                <w:ilvl w:val="0"/>
                <w:numId w:val="4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830F14">
              <w:rPr>
                <w:sz w:val="20"/>
                <w:szCs w:val="20"/>
              </w:rPr>
              <w:t xml:space="preserve">Пожары (взрывы), </w:t>
            </w:r>
            <w:r w:rsidR="00D81239" w:rsidRPr="00830F14">
              <w:rPr>
                <w:sz w:val="20"/>
                <w:szCs w:val="20"/>
              </w:rPr>
              <w:t>не попадающие под критерии происшествий 1 и 2 уровня</w:t>
            </w:r>
            <w:r w:rsidRPr="00830F14">
              <w:rPr>
                <w:sz w:val="20"/>
                <w:szCs w:val="20"/>
              </w:rPr>
              <w:t>.</w:t>
            </w:r>
          </w:p>
          <w:p w14:paraId="22AAF73F" w14:textId="77777777" w:rsidR="00BF480D" w:rsidRPr="004120F1" w:rsidRDefault="00BF480D" w:rsidP="002D1B70">
            <w:pPr>
              <w:pStyle w:val="afb"/>
              <w:numPr>
                <w:ilvl w:val="0"/>
                <w:numId w:val="4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120F1">
              <w:rPr>
                <w:sz w:val="20"/>
                <w:szCs w:val="20"/>
              </w:rPr>
              <w:t>Пожары, произошедшие на объектах Компании, переданных третьим лицам по договорам (в аренду, иждивение, безвозмездное пользование), а также на прилегающих объектах и территориях (в том числе природные), угрожающие безопасности объектов Компании.</w:t>
            </w:r>
          </w:p>
          <w:p w14:paraId="13DBF2D9" w14:textId="48964EA3" w:rsidR="00F53328" w:rsidRPr="00B4160C" w:rsidRDefault="00F53328" w:rsidP="002D1B70">
            <w:pPr>
              <w:pStyle w:val="afb"/>
              <w:numPr>
                <w:ilvl w:val="0"/>
                <w:numId w:val="4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120F1">
              <w:rPr>
                <w:sz w:val="20"/>
                <w:szCs w:val="20"/>
              </w:rPr>
              <w:t>Разрушение/повреждение зданий,</w:t>
            </w:r>
            <w:r w:rsidRPr="00B4160C">
              <w:rPr>
                <w:sz w:val="20"/>
                <w:szCs w:val="20"/>
              </w:rPr>
              <w:t xml:space="preserve"> сооружений, являющихся частью производственного объекта или его составляющей (блока, секции, участка и т.д.), не связанное со взрывом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пожаром, не приведшее к остановке данного производственного объекта или его составляющей и не требующее проведения ремонтно-восстановительных работ с капитальными затратами.</w:t>
            </w:r>
          </w:p>
          <w:p w14:paraId="780022D4" w14:textId="77777777" w:rsidR="00BF480D" w:rsidRPr="00B4160C" w:rsidRDefault="00BF480D" w:rsidP="002D1B70">
            <w:pPr>
              <w:pStyle w:val="afb"/>
              <w:numPr>
                <w:ilvl w:val="0"/>
                <w:numId w:val="4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Разрушение/повреждение зданий, сооружений, технологического оборудования, приведшее к остановке АЗС/АЗК/АГЗС.</w:t>
            </w:r>
          </w:p>
          <w:p w14:paraId="38452177" w14:textId="77777777" w:rsidR="00BF480D" w:rsidRPr="00B4160C" w:rsidRDefault="00BF480D" w:rsidP="002D1B70">
            <w:pPr>
              <w:pStyle w:val="afb"/>
              <w:numPr>
                <w:ilvl w:val="0"/>
                <w:numId w:val="43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rFonts w:ascii="Times New Roman CYR" w:hAnsi="Times New Roman CYR"/>
                <w:sz w:val="20"/>
                <w:szCs w:val="20"/>
              </w:rPr>
            </w:pPr>
            <w:r w:rsidRPr="00B4160C">
              <w:rPr>
                <w:rFonts w:ascii="Times New Roman CYR" w:hAnsi="Times New Roman CYR"/>
                <w:sz w:val="20"/>
                <w:szCs w:val="20"/>
              </w:rPr>
              <w:lastRenderedPageBreak/>
              <w:t xml:space="preserve">Нарушения в работе электроснабжения: </w:t>
            </w:r>
          </w:p>
          <w:p w14:paraId="4F21B536" w14:textId="77777777" w:rsidR="00BF480D" w:rsidRPr="00B4160C" w:rsidRDefault="00BF480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электроприемников 1-й категории на время, превышающее время действия устройств АПВ или АВР, или время, превышающее допустимое по технологии производства для отдельных электроприемников 1-й категории;</w:t>
            </w:r>
          </w:p>
          <w:p w14:paraId="5B31B06F" w14:textId="77777777" w:rsidR="00BF480D" w:rsidRPr="00B4160C" w:rsidRDefault="00BF480D" w:rsidP="002D1B70">
            <w:pPr>
              <w:pStyle w:val="afb"/>
              <w:numPr>
                <w:ilvl w:val="0"/>
                <w:numId w:val="10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электроприемников 2-й категорий и жилых кварталов и вахтовых поселков на 10 часов и более.</w:t>
            </w:r>
          </w:p>
          <w:p w14:paraId="1C4A67AC" w14:textId="77777777" w:rsidR="00BF480D" w:rsidRPr="00B4160C" w:rsidRDefault="00BF480D" w:rsidP="002D1B70">
            <w:pPr>
              <w:pStyle w:val="afb"/>
              <w:numPr>
                <w:ilvl w:val="0"/>
                <w:numId w:val="43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Полный сброс электрической нагрузки электростанцией независимо от его продолжительности.</w:t>
            </w:r>
          </w:p>
          <w:p w14:paraId="6D77E0B0" w14:textId="77777777" w:rsidR="00BF480D" w:rsidRPr="00B4160C" w:rsidRDefault="00BF480D" w:rsidP="002D1B70">
            <w:pPr>
              <w:pStyle w:val="afb"/>
              <w:numPr>
                <w:ilvl w:val="0"/>
                <w:numId w:val="43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Возникновение геологического (землетрясение, вулканическое извержение, оползни, обвалы, сели, лавины) или гидрологического (половодье, зажор, затор, дождевой паводок, низкая межень) или метеорологического (сильные снегопады, лавины, град, ураганы, бури и смерчи) явления, вызвавшего частичное повреждение конструкций </w:t>
            </w:r>
            <w:r w:rsidRPr="00B4160C">
              <w:rPr>
                <w:sz w:val="20"/>
                <w:szCs w:val="20"/>
              </w:rPr>
              <w:lastRenderedPageBreak/>
              <w:t xml:space="preserve">зданий, сооружений на объектах Компании и не приведшее к остановке производственной деятельности объекта. </w:t>
            </w:r>
          </w:p>
          <w:p w14:paraId="2AF3AA6A" w14:textId="77777777" w:rsidR="00BF480D" w:rsidRPr="00B4160C" w:rsidRDefault="00BF480D" w:rsidP="002D1B70">
            <w:pPr>
              <w:pStyle w:val="afb"/>
              <w:numPr>
                <w:ilvl w:val="0"/>
                <w:numId w:val="43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Падение кабины лифта или его противовеса. </w:t>
            </w:r>
          </w:p>
          <w:p w14:paraId="60DD5C54" w14:textId="77777777" w:rsidR="00BF480D" w:rsidRPr="00B4160C" w:rsidRDefault="00BF480D" w:rsidP="002D1B70">
            <w:pPr>
              <w:pStyle w:val="afb"/>
              <w:numPr>
                <w:ilvl w:val="0"/>
                <w:numId w:val="43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Повреждение, деформация металлоконструкций (моста, портала, рамы, платформы, башни, стрелы, мачты, опоры и т.д.) и механизмов грузоподъёмных машин (подъёмника, вышки, грузоподъёмного крана, крана-манипулятора, крана-трубоукладчика) в том числе вследствие падения или опрокидывания. </w:t>
            </w:r>
          </w:p>
          <w:p w14:paraId="272BE8B8" w14:textId="5A1A9787" w:rsidR="00BF480D" w:rsidRPr="00B4160C" w:rsidRDefault="00BF480D" w:rsidP="00271B36">
            <w:pPr>
              <w:pStyle w:val="afb"/>
              <w:numPr>
                <w:ilvl w:val="0"/>
                <w:numId w:val="43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отдельных блоков, элементов буровых вышек (мачт),</w:t>
            </w:r>
            <w:r w:rsidR="00271B36">
              <w:rPr>
                <w:sz w:val="20"/>
                <w:szCs w:val="20"/>
              </w:rPr>
              <w:t xml:space="preserve"> </w:t>
            </w:r>
            <w:r w:rsidRPr="00B4160C">
              <w:rPr>
                <w:sz w:val="20"/>
                <w:szCs w:val="20"/>
              </w:rPr>
              <w:t xml:space="preserve">подъёмных агрегатов по подземному и капитальному ремонту скважин (кроме талевой системы). </w:t>
            </w:r>
          </w:p>
        </w:tc>
        <w:tc>
          <w:tcPr>
            <w:tcW w:w="3507" w:type="dxa"/>
            <w:shd w:val="clear" w:color="auto" w:fill="auto"/>
          </w:tcPr>
          <w:p w14:paraId="5A8BAB64" w14:textId="4953ACA4" w:rsidR="00BF480D" w:rsidRPr="00563077" w:rsidRDefault="00F67A6B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3077">
              <w:rPr>
                <w:sz w:val="20"/>
                <w:szCs w:val="20"/>
              </w:rPr>
              <w:lastRenderedPageBreak/>
              <w:t xml:space="preserve">Производственные </w:t>
            </w:r>
            <w:r w:rsidR="00BF480D" w:rsidRPr="00563077">
              <w:rPr>
                <w:sz w:val="20"/>
                <w:szCs w:val="20"/>
              </w:rPr>
              <w:t xml:space="preserve">неполадки или иные события, произошедшие на объектах Компании, вызвавшие выход из строя единичного оборудования (без учета перехода на резервное оборудование), отказ или повреждение деталей и узлов технических устройств, трубопроводов, изменение технологического процесса, снижение производительности, перевод на циркуляцию, кратковременный (до 24 часов) вывод из эксплуатации </w:t>
            </w:r>
            <w:r w:rsidR="006741D7" w:rsidRPr="006741D7">
              <w:rPr>
                <w:sz w:val="20"/>
                <w:szCs w:val="20"/>
              </w:rPr>
              <w:t xml:space="preserve">(за исключением остановок, связанных с нарушением </w:t>
            </w:r>
            <w:r w:rsidR="006741D7" w:rsidRPr="006741D7">
              <w:rPr>
                <w:sz w:val="20"/>
                <w:szCs w:val="20"/>
              </w:rPr>
              <w:lastRenderedPageBreak/>
              <w:t>энергоснабжения) одно</w:t>
            </w:r>
            <w:r w:rsidR="009B2FC9">
              <w:rPr>
                <w:sz w:val="20"/>
                <w:szCs w:val="20"/>
              </w:rPr>
              <w:t>го производственного объекта</w:t>
            </w:r>
            <w:r w:rsidR="006741D7" w:rsidRPr="006741D7">
              <w:rPr>
                <w:sz w:val="20"/>
                <w:szCs w:val="20"/>
              </w:rPr>
              <w:t xml:space="preserve">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="006741D7" w:rsidRPr="006741D7">
              <w:rPr>
                <w:sz w:val="20"/>
                <w:szCs w:val="20"/>
              </w:rPr>
              <w:t>е</w:t>
            </w:r>
            <w:r w:rsidR="009B2FC9">
              <w:rPr>
                <w:sz w:val="20"/>
                <w:szCs w:val="20"/>
              </w:rPr>
              <w:t>го</w:t>
            </w:r>
            <w:r w:rsidR="006741D7" w:rsidRPr="006741D7">
              <w:rPr>
                <w:sz w:val="20"/>
                <w:szCs w:val="20"/>
              </w:rPr>
              <w:t xml:space="preserve"> составляющей (блока, секции, участка и т.д.) без приостановки приёма / отпуска нефти / газа / нефтепродукта.</w:t>
            </w:r>
          </w:p>
          <w:p w14:paraId="3B3AFF48" w14:textId="77777777" w:rsidR="00BF480D" w:rsidRPr="00563077" w:rsidRDefault="003C0B45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Загорания,</w:t>
            </w:r>
            <w:r w:rsidR="00BF480D" w:rsidRPr="00563077" w:rsidDel="00260221">
              <w:rPr>
                <w:sz w:val="20"/>
                <w:szCs w:val="20"/>
              </w:rPr>
              <w:t xml:space="preserve"> </w:t>
            </w:r>
            <w:r w:rsidR="00BF480D" w:rsidRPr="00563077">
              <w:rPr>
                <w:sz w:val="20"/>
                <w:szCs w:val="20"/>
              </w:rPr>
              <w:t xml:space="preserve">которые могли привести, но не привели в результате стечения обстоятельств к пожару и не требуют затрат на восстановление объекта пожара. </w:t>
            </w:r>
          </w:p>
          <w:p w14:paraId="616052D5" w14:textId="77777777" w:rsidR="00BF480D" w:rsidRPr="00563077" w:rsidRDefault="00BF480D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3077">
              <w:rPr>
                <w:sz w:val="20"/>
                <w:szCs w:val="20"/>
              </w:rPr>
              <w:t>Пожары, произошедшие на объектах подрядных организаций и третьих лиц, находящихся на территории объектов Компании без возникновения угрозы объектам Компании.</w:t>
            </w:r>
          </w:p>
          <w:p w14:paraId="4756A1E0" w14:textId="77777777" w:rsidR="005A162E" w:rsidRDefault="005A162E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>Разгерметизаци</w:t>
            </w:r>
            <w:r>
              <w:rPr>
                <w:sz w:val="20"/>
                <w:szCs w:val="20"/>
              </w:rPr>
              <w:t>я</w:t>
            </w:r>
            <w:r w:rsidRPr="005E68AC">
              <w:rPr>
                <w:sz w:val="20"/>
                <w:szCs w:val="20"/>
              </w:rPr>
              <w:t xml:space="preserve"> оборудования на объектах/территории Компании</w:t>
            </w:r>
            <w:r>
              <w:rPr>
                <w:sz w:val="20"/>
                <w:szCs w:val="20"/>
              </w:rPr>
              <w:t xml:space="preserve">, приведшая к </w:t>
            </w:r>
            <w:r w:rsidRPr="005E68AC">
              <w:rPr>
                <w:sz w:val="20"/>
                <w:szCs w:val="20"/>
              </w:rPr>
              <w:t>утечке</w:t>
            </w:r>
            <w:r>
              <w:rPr>
                <w:sz w:val="20"/>
                <w:szCs w:val="20"/>
              </w:rPr>
              <w:t>/р</w:t>
            </w:r>
            <w:r w:rsidRPr="005E68AC">
              <w:rPr>
                <w:sz w:val="20"/>
                <w:szCs w:val="20"/>
              </w:rPr>
              <w:t>азлив</w:t>
            </w:r>
            <w:r>
              <w:rPr>
                <w:sz w:val="20"/>
                <w:szCs w:val="20"/>
              </w:rPr>
              <w:t>у</w:t>
            </w:r>
            <w:r w:rsidRPr="005E68AC">
              <w:rPr>
                <w:sz w:val="20"/>
                <w:szCs w:val="20"/>
              </w:rPr>
              <w:t xml:space="preserve"> нефти / нефтепродуктов / реагентов</w:t>
            </w:r>
            <w:r>
              <w:rPr>
                <w:sz w:val="20"/>
                <w:szCs w:val="20"/>
              </w:rPr>
              <w:t>,</w:t>
            </w:r>
            <w:r w:rsidRPr="005E68AC">
              <w:rPr>
                <w:sz w:val="20"/>
                <w:szCs w:val="20"/>
              </w:rPr>
              <w:t xml:space="preserve"> не вышедш</w:t>
            </w:r>
            <w:r>
              <w:rPr>
                <w:sz w:val="20"/>
                <w:szCs w:val="20"/>
              </w:rPr>
              <w:t>ему</w:t>
            </w:r>
            <w:r w:rsidRPr="005E68AC">
              <w:rPr>
                <w:sz w:val="20"/>
                <w:szCs w:val="20"/>
              </w:rPr>
              <w:t xml:space="preserve"> за пределы обвалований (каре) резервуаров и площадок, оборудованных твердым покрытием и промышленной канализацией.</w:t>
            </w:r>
          </w:p>
          <w:p w14:paraId="618CE8D0" w14:textId="77777777" w:rsidR="00BF480D" w:rsidRPr="00563077" w:rsidRDefault="00BF480D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3077">
              <w:rPr>
                <w:sz w:val="20"/>
                <w:szCs w:val="20"/>
              </w:rPr>
              <w:t>Повреждения оборудования и сооружений АЗС</w:t>
            </w:r>
            <w: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АЗК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АГЗС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ТЗК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нефтеба</w:t>
            </w:r>
            <w:r w:rsidRPr="00563077">
              <w:rPr>
                <w:sz w:val="20"/>
                <w:szCs w:val="20"/>
              </w:rPr>
              <w:lastRenderedPageBreak/>
              <w:t>зы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 xml:space="preserve">склада нефтепродуктов, не приведшие к разливам нефтепродукта или остановке производственной деятельности (отрывы заправочного крана и разрывы шлангов, повреждение отдельных топливораздаточных колонок, повреждение ограждений и элементов зданий в результате наезда ТС, и т.п.). </w:t>
            </w:r>
          </w:p>
          <w:p w14:paraId="75CC569D" w14:textId="77777777" w:rsidR="00BF480D" w:rsidRPr="00563077" w:rsidRDefault="00BF480D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Отказ контрольно - измерительных приборов, систем противоаварийной автоматической защиты, сигнализации и блокировок, вызвавшее их отключение (вывод из работы) на срок более 3 часов.</w:t>
            </w:r>
          </w:p>
          <w:p w14:paraId="3B23CA2F" w14:textId="77777777" w:rsidR="00BF480D" w:rsidRPr="00563077" w:rsidRDefault="00BF480D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Срабатывание блокировочных позиций систем противоаварийной автоматической защиты в результате неквалифицированных действий персонала, отказа автоматики, отклонений от норм технологического режима, не вызвавшее создания аварийной ситуации.</w:t>
            </w:r>
          </w:p>
          <w:p w14:paraId="67103E5F" w14:textId="77777777" w:rsidR="00BF480D" w:rsidRPr="00BB544A" w:rsidRDefault="00BF480D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 xml:space="preserve">Срабатывание сигнализаторов довзрывных концентраций или газоанализаторов </w:t>
            </w:r>
            <w:r w:rsidR="00F524FD">
              <w:rPr>
                <w:color w:val="000000" w:themeColor="text1"/>
                <w:sz w:val="20"/>
                <w:szCs w:val="20"/>
              </w:rPr>
              <w:t>ПДК</w:t>
            </w:r>
            <w:r w:rsidRPr="00563077">
              <w:rPr>
                <w:color w:val="000000" w:themeColor="text1"/>
                <w:sz w:val="20"/>
                <w:szCs w:val="20"/>
              </w:rPr>
              <w:t xml:space="preserve"> вредных веществ, включая переносные персональные газосигнализаторы;</w:t>
            </w:r>
            <w:r w:rsidRPr="00563077">
              <w:rPr>
                <w:color w:val="000000" w:themeColor="text1"/>
              </w:rPr>
              <w:t xml:space="preserve"> </w:t>
            </w:r>
            <w:r w:rsidRPr="00563077">
              <w:rPr>
                <w:color w:val="000000" w:themeColor="text1"/>
                <w:sz w:val="20"/>
                <w:szCs w:val="20"/>
              </w:rPr>
              <w:t xml:space="preserve">(за </w:t>
            </w:r>
            <w:r w:rsidRPr="00BB544A">
              <w:rPr>
                <w:sz w:val="20"/>
                <w:szCs w:val="20"/>
              </w:rPr>
              <w:t xml:space="preserve">исключением объектов </w:t>
            </w:r>
            <w:r w:rsidRPr="00BB544A">
              <w:rPr>
                <w:sz w:val="20"/>
                <w:szCs w:val="20"/>
              </w:rPr>
              <w:lastRenderedPageBreak/>
              <w:t>бурения, ТКРС).</w:t>
            </w:r>
          </w:p>
          <w:p w14:paraId="75359F6B" w14:textId="77777777" w:rsidR="00BF480D" w:rsidRPr="00BB544A" w:rsidRDefault="00BF480D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trike/>
                <w:sz w:val="20"/>
                <w:szCs w:val="20"/>
              </w:rPr>
            </w:pPr>
            <w:r w:rsidRPr="00BB544A">
              <w:rPr>
                <w:sz w:val="20"/>
                <w:szCs w:val="20"/>
              </w:rPr>
              <w:t>Отказ или повреждение автоматических систем пожаротушения и сигнализации</w:t>
            </w:r>
            <w:r w:rsidR="00BB544A" w:rsidRPr="00BB544A">
              <w:rPr>
                <w:sz w:val="20"/>
                <w:szCs w:val="20"/>
              </w:rPr>
              <w:t>.</w:t>
            </w:r>
          </w:p>
          <w:p w14:paraId="2531D511" w14:textId="77777777" w:rsidR="00BF480D" w:rsidRPr="00563077" w:rsidRDefault="00BF480D" w:rsidP="002D1B70">
            <w:pPr>
              <w:pStyle w:val="afb"/>
              <w:numPr>
                <w:ilvl w:val="0"/>
                <w:numId w:val="44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BB544A">
              <w:rPr>
                <w:sz w:val="20"/>
                <w:szCs w:val="20"/>
              </w:rPr>
              <w:t xml:space="preserve">Срабатывание </w:t>
            </w:r>
            <w:r w:rsidRPr="00563077">
              <w:rPr>
                <w:color w:val="000000" w:themeColor="text1"/>
                <w:sz w:val="20"/>
                <w:szCs w:val="20"/>
              </w:rPr>
              <w:t>предохранительных клапанов, мембранных предохранительных устройств (за исключением объектов бурения, ТКРС).</w:t>
            </w:r>
          </w:p>
          <w:p w14:paraId="03C7B722" w14:textId="77777777" w:rsidR="00BF480D" w:rsidRPr="00BB544A" w:rsidRDefault="00BF480D" w:rsidP="002D1B70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B4160C">
              <w:rPr>
                <w:color w:val="000000" w:themeColor="text1"/>
                <w:sz w:val="20"/>
                <w:szCs w:val="20"/>
              </w:rPr>
              <w:t>Отказы в работе машинного оборудования (насосно - компрессорного, вентиляционного и т.п.), за исключением перехода на резервное оборудование, не попадающие под критерии ЧС и происшествий 1, 2 и 3 уровня; (за исключением объектов бурения, ТКРС</w:t>
            </w:r>
            <w:r w:rsidRPr="00BB544A">
              <w:rPr>
                <w:color w:val="000000" w:themeColor="text1"/>
                <w:sz w:val="20"/>
                <w:szCs w:val="20"/>
              </w:rPr>
              <w:t xml:space="preserve">) </w:t>
            </w:r>
          </w:p>
          <w:p w14:paraId="1FC9518B" w14:textId="77777777" w:rsidR="00BF480D" w:rsidRPr="00BB544A" w:rsidRDefault="00CF024F" w:rsidP="002D1B70">
            <w:pPr>
              <w:pStyle w:val="afb"/>
              <w:numPr>
                <w:ilvl w:val="0"/>
                <w:numId w:val="43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trike/>
                <w:color w:val="FF0000"/>
                <w:sz w:val="20"/>
                <w:szCs w:val="20"/>
              </w:rPr>
            </w:pPr>
            <w:r w:rsidRPr="00BB544A">
              <w:rPr>
                <w:color w:val="000000" w:themeColor="text1"/>
                <w:sz w:val="20"/>
                <w:szCs w:val="20"/>
              </w:rPr>
              <w:t>Отказ (выход из строя) технических устройств ГРП, ГРУ</w:t>
            </w:r>
            <w:r w:rsidR="00BF480D" w:rsidRPr="00BB544A">
              <w:rPr>
                <w:color w:val="000000" w:themeColor="text1"/>
                <w:sz w:val="20"/>
                <w:szCs w:val="20"/>
              </w:rPr>
              <w:t>.</w:t>
            </w:r>
          </w:p>
          <w:p w14:paraId="094A1233" w14:textId="77777777" w:rsidR="00BD5939" w:rsidRPr="00563077" w:rsidRDefault="009D0B2B" w:rsidP="002B1FE6">
            <w:pPr>
              <w:pStyle w:val="afb"/>
              <w:numPr>
                <w:ilvl w:val="0"/>
                <w:numId w:val="43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trike/>
                <w:color w:val="FF0000"/>
                <w:sz w:val="20"/>
                <w:szCs w:val="20"/>
              </w:rPr>
            </w:pPr>
            <w:r w:rsidRPr="002B1FE6">
              <w:rPr>
                <w:color w:val="000000" w:themeColor="text1"/>
                <w:sz w:val="20"/>
                <w:szCs w:val="20"/>
              </w:rPr>
              <w:t>ГНВП</w:t>
            </w:r>
            <w:r w:rsidR="00BD5939" w:rsidRPr="002B1FE6">
              <w:rPr>
                <w:color w:val="000000" w:themeColor="text1"/>
                <w:sz w:val="20"/>
                <w:szCs w:val="20"/>
              </w:rPr>
              <w:t xml:space="preserve"> без </w:t>
            </w:r>
            <w:r w:rsidRPr="002B1FE6">
              <w:rPr>
                <w:color w:val="000000" w:themeColor="text1"/>
                <w:sz w:val="20"/>
                <w:szCs w:val="20"/>
              </w:rPr>
              <w:t>ПУС</w:t>
            </w:r>
            <w:r w:rsidR="00BD5939" w:rsidRPr="002B1FE6">
              <w:rPr>
                <w:color w:val="000000" w:themeColor="text1"/>
                <w:sz w:val="20"/>
                <w:szCs w:val="20"/>
              </w:rPr>
              <w:t xml:space="preserve"> при строительстве, освоении, испытании, реконструкции, ликвидации, консервации, эксплуатации и ремонте скважин, проведении геофизических работ</w:t>
            </w:r>
            <w:r w:rsidR="00BB544A">
              <w:rPr>
                <w:sz w:val="20"/>
                <w:szCs w:val="20"/>
              </w:rPr>
              <w:t>.</w:t>
            </w:r>
          </w:p>
        </w:tc>
      </w:tr>
      <w:tr w:rsidR="00DD2A5D" w:rsidRPr="003D390C" w14:paraId="3858FB6F" w14:textId="77777777" w:rsidTr="00FE6FFF">
        <w:trPr>
          <w:trHeight w:val="20"/>
        </w:trPr>
        <w:tc>
          <w:tcPr>
            <w:tcW w:w="18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CE0ABC" w14:textId="77777777" w:rsidR="00DD2A5D" w:rsidRPr="00B4160C" w:rsidRDefault="00DD2A5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36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7EBB9D" w14:textId="77777777" w:rsidR="00DD2A5D" w:rsidRPr="00B4160C" w:rsidRDefault="00DD2A5D" w:rsidP="00180C71">
            <w:pPr>
              <w:suppressAutoHyphens/>
              <w:spacing w:after="120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Водный транспорт:</w:t>
            </w:r>
          </w:p>
          <w:p w14:paraId="03F076C4" w14:textId="77777777" w:rsidR="00DD2A5D" w:rsidRPr="00B4160C" w:rsidRDefault="00DD2A5D" w:rsidP="00923FCB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Предполагаемая гибель судна или факт оставления судна экипажем.</w:t>
            </w:r>
          </w:p>
          <w:p w14:paraId="3B08F2ED" w14:textId="77777777" w:rsidR="00DD2A5D" w:rsidRPr="00B4160C" w:rsidRDefault="00DD2A5D" w:rsidP="00180C71">
            <w:pPr>
              <w:suppressAutoHyphens/>
              <w:spacing w:before="120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lastRenderedPageBreak/>
              <w:t>Воздушный транспорт:</w:t>
            </w:r>
          </w:p>
          <w:p w14:paraId="615C5100" w14:textId="77777777" w:rsidR="00DD2A5D" w:rsidRPr="00B4160C" w:rsidRDefault="00DD2A5D" w:rsidP="002D1B70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воздушного судна (жесткая/грубая посадка), не повлекшее разрушения корпуса (фюзеляжа) воздушного судна – любой факт.</w:t>
            </w:r>
          </w:p>
          <w:p w14:paraId="2D9C6436" w14:textId="2A12D8DC" w:rsidR="00DD2A5D" w:rsidRPr="00B4160C" w:rsidRDefault="00DD2A5D" w:rsidP="002D1B70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Авария воздушного судна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взрыв на борту воздушного судна в ходе эксплуатации, не</w:t>
            </w:r>
            <w:r w:rsidR="005731E2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связанная с падением (жесткой/грубой посадкой).</w:t>
            </w:r>
          </w:p>
          <w:p w14:paraId="63BD4514" w14:textId="30163C20" w:rsidR="00DD2A5D" w:rsidRPr="00B4160C" w:rsidRDefault="00DD2A5D" w:rsidP="002D1B70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Воздушное судно пропало без вести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обнаружено в зоне без возможности доступа к нему</w:t>
            </w:r>
          </w:p>
          <w:p w14:paraId="6F100BD2" w14:textId="77777777" w:rsidR="00DD2A5D" w:rsidRPr="00B4160C" w:rsidRDefault="00DD2A5D" w:rsidP="00923FCB">
            <w:pPr>
              <w:pStyle w:val="afb"/>
              <w:tabs>
                <w:tab w:val="left" w:pos="539"/>
              </w:tabs>
              <w:autoSpaceDE w:val="0"/>
              <w:autoSpaceDN w:val="0"/>
              <w:adjustRightInd w:val="0"/>
              <w:ind w:left="538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14:paraId="55A26548" w14:textId="77777777" w:rsidR="00DD2A5D" w:rsidRPr="00B4160C" w:rsidRDefault="00DD2A5D" w:rsidP="00180C71">
            <w:pPr>
              <w:suppressAutoHyphens/>
              <w:spacing w:after="120"/>
              <w:ind w:left="142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lastRenderedPageBreak/>
              <w:t>Автомобильный транспорт и специальная техника:</w:t>
            </w:r>
          </w:p>
          <w:p w14:paraId="52146DDF" w14:textId="77777777" w:rsidR="00DD2A5D" w:rsidRPr="00B4160C" w:rsidRDefault="00DD2A5D" w:rsidP="00923FCB">
            <w:pPr>
              <w:autoSpaceDE w:val="0"/>
              <w:autoSpaceDN w:val="0"/>
              <w:adjustRightInd w:val="0"/>
              <w:ind w:left="108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Утопление ТС. </w:t>
            </w:r>
          </w:p>
          <w:p w14:paraId="74C7E15F" w14:textId="77777777" w:rsidR="00DD2A5D" w:rsidRPr="00B4160C" w:rsidRDefault="00DD2A5D" w:rsidP="00180C71">
            <w:pPr>
              <w:suppressAutoHyphens/>
              <w:spacing w:before="120"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lastRenderedPageBreak/>
              <w:t>Ж/Д транспорт:</w:t>
            </w:r>
          </w:p>
          <w:p w14:paraId="331DDFCA" w14:textId="7D3725E0" w:rsidR="00A33817" w:rsidRPr="00F52EC1" w:rsidRDefault="00A33817" w:rsidP="002D1B70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F52EC1">
              <w:rPr>
                <w:sz w:val="20"/>
                <w:szCs w:val="20"/>
              </w:rPr>
              <w:t xml:space="preserve">Опрокидывание ж/д подвижного состава, перевозящего опасные грузы, нефть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F52EC1">
              <w:rPr>
                <w:sz w:val="20"/>
                <w:szCs w:val="20"/>
              </w:rPr>
              <w:t xml:space="preserve">нефтепродукты, не приведшие к разрушению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F52EC1">
              <w:rPr>
                <w:sz w:val="20"/>
                <w:szCs w:val="20"/>
              </w:rPr>
              <w:t xml:space="preserve">разгерметизации единиц подвижного состава взрыву, пожару, разливу опасного груза, нефти, нефтепродуктов. </w:t>
            </w:r>
          </w:p>
          <w:p w14:paraId="1C1F1FFA" w14:textId="0C09E3F6" w:rsidR="00A33817" w:rsidRPr="00B4160C" w:rsidRDefault="00A33817" w:rsidP="002D1B70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Пожар/загорание на транспорте с опасным грузом (в т.ч. нефть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 xml:space="preserve">нефтепродукты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 xml:space="preserve">АХОВ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 xml:space="preserve">взрывчатые вещества), не приведший к взрыву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неконтролируемому выбросу/разливу опасных веществ.</w:t>
            </w:r>
          </w:p>
          <w:p w14:paraId="711A7A42" w14:textId="77777777" w:rsidR="00A33817" w:rsidRPr="00B4160C" w:rsidRDefault="00A33817" w:rsidP="002D1B70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Повреждение конструкций, технических устройств, ж/д путей или других элементов ж/д инфраструктуры, угрожающее жизни или здоровью людей, либо безопасности других объектов транспорта или ж/д инфраструктуры исключающее их дальнейшую эксплуатацию без ремонта.</w:t>
            </w:r>
          </w:p>
          <w:p w14:paraId="1FD117E9" w14:textId="77777777" w:rsidR="00DD2A5D" w:rsidRPr="00B4160C" w:rsidRDefault="00DD2A5D" w:rsidP="00180C71">
            <w:pPr>
              <w:suppressAutoHyphens/>
              <w:spacing w:before="120"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Водный транспорт:</w:t>
            </w:r>
          </w:p>
          <w:p w14:paraId="338F08B5" w14:textId="727B17E0" w:rsidR="00DD2A5D" w:rsidRPr="00B4160C" w:rsidRDefault="00DD2A5D" w:rsidP="002D1B70">
            <w:pPr>
              <w:pStyle w:val="afb"/>
              <w:numPr>
                <w:ilvl w:val="0"/>
                <w:numId w:val="4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Утрата ходовых качеств судна (в </w:t>
            </w:r>
            <w:r w:rsidRPr="00B4160C">
              <w:rPr>
                <w:sz w:val="20"/>
                <w:szCs w:val="20"/>
              </w:rPr>
              <w:lastRenderedPageBreak/>
              <w:t xml:space="preserve">том числе плавучей заправочной станции, морской буровой установки), лишение судна возможности самостоятельного движения, значительное повреждение судна (в том числе, в результате столкновения судна с другими объектами, повреждения судна, смещения перевозимого груза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изменения физико-химических свойств перевозимого судном груза, частичного затопления судна), угрожающее жизни и здоровью людей, безопасности самого судна, либо безопасности судоходства в целом.</w:t>
            </w:r>
          </w:p>
          <w:p w14:paraId="114DD109" w14:textId="77777777" w:rsidR="00DD2A5D" w:rsidRPr="00B4160C" w:rsidRDefault="00DD2A5D" w:rsidP="002D1B70">
            <w:pPr>
              <w:pStyle w:val="afb"/>
              <w:numPr>
                <w:ilvl w:val="0"/>
                <w:numId w:val="4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Посадка судна на мель.</w:t>
            </w:r>
          </w:p>
          <w:p w14:paraId="71591278" w14:textId="77777777" w:rsidR="00DD2A5D" w:rsidRPr="00B4160C" w:rsidRDefault="00DD2A5D" w:rsidP="00180C71">
            <w:pPr>
              <w:suppressAutoHyphens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14:paraId="01267B63" w14:textId="77777777" w:rsidR="00DD2A5D" w:rsidRPr="00B4160C" w:rsidRDefault="00DD2A5D" w:rsidP="002D1B70">
            <w:pPr>
              <w:pStyle w:val="afb"/>
              <w:numPr>
                <w:ilvl w:val="0"/>
                <w:numId w:val="4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Повреждения на земле воздушного судна, устранение которых невозможно в текущих эксплуатационных условиях.</w:t>
            </w:r>
          </w:p>
          <w:p w14:paraId="3C5826C2" w14:textId="774FDF76" w:rsidR="00DD2A5D" w:rsidRPr="00B4160C" w:rsidRDefault="00DD2A5D" w:rsidP="002D1B70">
            <w:pPr>
              <w:pStyle w:val="afb"/>
              <w:numPr>
                <w:ilvl w:val="0"/>
                <w:numId w:val="4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Возникновение в полёте опасных вредных воздействий на экипаж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пассажиров (дыма, паров едких веществ, токсичных газов, повышенной или пониженной</w:t>
            </w:r>
            <w:r w:rsidR="003C0B45">
              <w:rPr>
                <w:sz w:val="20"/>
                <w:szCs w:val="20"/>
              </w:rPr>
              <w:t xml:space="preserve"> температуры, давления и т. п.)</w:t>
            </w:r>
          </w:p>
        </w:tc>
        <w:tc>
          <w:tcPr>
            <w:tcW w:w="3507" w:type="dxa"/>
            <w:shd w:val="clear" w:color="auto" w:fill="auto"/>
          </w:tcPr>
          <w:p w14:paraId="1CD3B73F" w14:textId="77777777" w:rsidR="00DD2A5D" w:rsidRPr="00B4160C" w:rsidRDefault="00DD2A5D" w:rsidP="00923FCB">
            <w:pPr>
              <w:suppressAutoHyphens/>
              <w:ind w:left="180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lastRenderedPageBreak/>
              <w:t xml:space="preserve">Автомобильный транспорт </w:t>
            </w:r>
            <w:r w:rsidRPr="00B4160C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0129B7DE" w14:textId="77777777" w:rsidR="00407E2D" w:rsidRPr="00B4160C" w:rsidRDefault="00407E2D" w:rsidP="002D1B70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ДТП/наезд ТС на препятствие, в</w:t>
            </w:r>
            <w:r w:rsidR="00993235" w:rsidRPr="00B4160C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 xml:space="preserve">результате которого хотя бы </w:t>
            </w:r>
            <w:r w:rsidRPr="00B4160C">
              <w:rPr>
                <w:sz w:val="20"/>
                <w:szCs w:val="20"/>
              </w:rPr>
              <w:t>одно ТС получило повреждения, исключающие самостоятельное движение.</w:t>
            </w:r>
          </w:p>
          <w:p w14:paraId="387F7A2B" w14:textId="77777777" w:rsidR="00DD2A5D" w:rsidRPr="00B4160C" w:rsidRDefault="00DD2A5D" w:rsidP="002D1B70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Опрокидывание ТС. </w:t>
            </w:r>
          </w:p>
          <w:p w14:paraId="0D7E9825" w14:textId="77777777" w:rsidR="00DD2A5D" w:rsidRPr="00B4160C" w:rsidRDefault="00DD2A5D" w:rsidP="002D1B70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Загорание</w:t>
            </w:r>
            <w:r w:rsidR="00C05D8E">
              <w:rPr>
                <w:sz w:val="20"/>
                <w:szCs w:val="20"/>
              </w:rPr>
              <w:t>/</w:t>
            </w:r>
            <w:r w:rsidRPr="00B4160C">
              <w:rPr>
                <w:sz w:val="20"/>
                <w:szCs w:val="20"/>
              </w:rPr>
              <w:t xml:space="preserve">пожар ТС, </w:t>
            </w:r>
            <w:r w:rsidR="00C05D8E">
              <w:rPr>
                <w:sz w:val="20"/>
                <w:szCs w:val="20"/>
              </w:rPr>
              <w:br/>
            </w:r>
            <w:r w:rsidRPr="00B4160C">
              <w:rPr>
                <w:sz w:val="20"/>
                <w:szCs w:val="20"/>
              </w:rPr>
              <w:t>не</w:t>
            </w:r>
            <w:r w:rsidR="00C05D8E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связанное с ДТП.</w:t>
            </w:r>
            <w:r w:rsidR="00407E2D" w:rsidRPr="00B4160C">
              <w:rPr>
                <w:sz w:val="20"/>
                <w:szCs w:val="20"/>
              </w:rPr>
              <w:t xml:space="preserve"> </w:t>
            </w:r>
          </w:p>
          <w:p w14:paraId="4C9F7E2F" w14:textId="77777777" w:rsidR="00DD2A5D" w:rsidRPr="00B4160C" w:rsidRDefault="00DD2A5D" w:rsidP="002D1B70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Потеря или смещение груза, в результате которого получило функциональное повреждение само ТС или иные ТС/объекты.</w:t>
            </w:r>
          </w:p>
          <w:p w14:paraId="1DB8BA80" w14:textId="77777777" w:rsidR="00DD2A5D" w:rsidRPr="00B4160C" w:rsidRDefault="00DD2A5D" w:rsidP="00180C71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Ж/Д транспорт:</w:t>
            </w:r>
          </w:p>
          <w:p w14:paraId="52D789C7" w14:textId="09882E4A" w:rsidR="00C74782" w:rsidRPr="00B4160C" w:rsidRDefault="00C74782" w:rsidP="002D1B70">
            <w:pPr>
              <w:pStyle w:val="afb"/>
              <w:numPr>
                <w:ilvl w:val="0"/>
                <w:numId w:val="5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Сход одной единицы ж/д подвижного состава, перевозящего опасные грузы, нефть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 xml:space="preserve">нефтепродукты, без опрокидывания, разрушения, разгерметизации единиц подвижного состава, взрыва, пожара, разлива опасного груза, нефти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 xml:space="preserve">нефтепродуктов. </w:t>
            </w:r>
          </w:p>
          <w:p w14:paraId="31CD89DC" w14:textId="486486E1" w:rsidR="00C74782" w:rsidRPr="00B4160C" w:rsidRDefault="00C74782" w:rsidP="002D1B70">
            <w:pPr>
              <w:pStyle w:val="afb"/>
              <w:numPr>
                <w:ilvl w:val="0"/>
                <w:numId w:val="5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Опрокидывание ж/д подвижного состава, не перевозящего опасные грузы, нефть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нефтепродукты.</w:t>
            </w:r>
          </w:p>
          <w:p w14:paraId="352E8C59" w14:textId="53972FD7" w:rsidR="00C74782" w:rsidRPr="00B4160C" w:rsidRDefault="00C74782" w:rsidP="002D1B70">
            <w:pPr>
              <w:pStyle w:val="afb"/>
              <w:numPr>
                <w:ilvl w:val="0"/>
                <w:numId w:val="5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Пожар/загорание подвижного состава, не перевозящего опасные грузы, нефть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нефтепродукты.</w:t>
            </w:r>
          </w:p>
          <w:p w14:paraId="55CAFA7D" w14:textId="77777777" w:rsidR="00DD2A5D" w:rsidRPr="00B4160C" w:rsidRDefault="00DD2A5D" w:rsidP="00180C71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Водный транспорт:</w:t>
            </w:r>
          </w:p>
          <w:p w14:paraId="66F8642D" w14:textId="77777777" w:rsidR="00DD2A5D" w:rsidRPr="00B4160C" w:rsidRDefault="00DD2A5D" w:rsidP="002D1B70">
            <w:pPr>
              <w:pStyle w:val="afb"/>
              <w:numPr>
                <w:ilvl w:val="0"/>
                <w:numId w:val="5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Повреждение судна (в том числе </w:t>
            </w:r>
            <w:r w:rsidRPr="00B4160C">
              <w:rPr>
                <w:sz w:val="20"/>
                <w:szCs w:val="20"/>
              </w:rPr>
              <w:lastRenderedPageBreak/>
              <w:t>плавучей заправочной станции, морской буровой установки), не повлекшее возникновения эксплуатационных ограничений.</w:t>
            </w:r>
          </w:p>
          <w:p w14:paraId="6227F939" w14:textId="6A133D98" w:rsidR="00DD2A5D" w:rsidRPr="00B4160C" w:rsidRDefault="00DD2A5D" w:rsidP="002D1B70">
            <w:pPr>
              <w:pStyle w:val="afb"/>
              <w:numPr>
                <w:ilvl w:val="0"/>
                <w:numId w:val="5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Повреждение судном (в том числе плавучей заправочной станцией, морской буровой установкой) других судов, плавсредств, сооружений и объектов портовой инфраструктуры, без выброса (разлива) токсических, опасных химических веществ, нефти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>нефтепродуктов.</w:t>
            </w:r>
            <w:r w:rsidRPr="00B4160C">
              <w:rPr>
                <w:sz w:val="20"/>
                <w:szCs w:val="20"/>
              </w:rPr>
              <w:br w:type="page"/>
            </w:r>
          </w:p>
          <w:p w14:paraId="3290E89C" w14:textId="77777777" w:rsidR="00DD2A5D" w:rsidRPr="00B4160C" w:rsidRDefault="00DD2A5D" w:rsidP="00180C71">
            <w:pPr>
              <w:suppressAutoHyphens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14:paraId="7C386789" w14:textId="77777777" w:rsidR="00DD2A5D" w:rsidRPr="00B4160C" w:rsidRDefault="00DD2A5D" w:rsidP="002D1B70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Повреждение воздушного судна на земле или в воздухе без его разрушения.</w:t>
            </w:r>
          </w:p>
          <w:p w14:paraId="1AE8DBD2" w14:textId="77777777" w:rsidR="00DD2A5D" w:rsidRPr="00B4160C" w:rsidRDefault="00DD2A5D" w:rsidP="002D1B70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груза с внешней подвески – любой факт.</w:t>
            </w:r>
          </w:p>
          <w:p w14:paraId="7245D43D" w14:textId="77777777" w:rsidR="00DD2A5D" w:rsidRPr="00B4160C" w:rsidRDefault="00DD2A5D" w:rsidP="002D1B70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Отклонение от нормального функционирования воздушного судна, экипажа, служб управления и обеспечения полетов воздействием внешней среды, </w:t>
            </w:r>
            <w:r w:rsidR="00142DA5">
              <w:rPr>
                <w:sz w:val="20"/>
                <w:szCs w:val="20"/>
              </w:rPr>
              <w:t>которое может</w:t>
            </w:r>
            <w:r w:rsidRPr="00B4160C">
              <w:rPr>
                <w:sz w:val="20"/>
                <w:szCs w:val="20"/>
              </w:rPr>
              <w:t xml:space="preserve"> оказать влияние на безопасн</w:t>
            </w:r>
            <w:r w:rsidR="003C0B45">
              <w:rPr>
                <w:sz w:val="20"/>
                <w:szCs w:val="20"/>
              </w:rPr>
              <w:t>ость полета</w:t>
            </w:r>
          </w:p>
        </w:tc>
        <w:tc>
          <w:tcPr>
            <w:tcW w:w="3507" w:type="dxa"/>
            <w:shd w:val="clear" w:color="auto" w:fill="auto"/>
          </w:tcPr>
          <w:p w14:paraId="7BEC16E7" w14:textId="77777777" w:rsidR="00DD2A5D" w:rsidRPr="00CC6CE9" w:rsidRDefault="00DD2A5D" w:rsidP="00923FCB">
            <w:pPr>
              <w:suppressAutoHyphens/>
              <w:ind w:left="75"/>
              <w:jc w:val="left"/>
              <w:rPr>
                <w:b/>
                <w:i/>
                <w:sz w:val="20"/>
                <w:szCs w:val="20"/>
              </w:rPr>
            </w:pPr>
            <w:r w:rsidRPr="00CC6CE9">
              <w:rPr>
                <w:b/>
                <w:i/>
                <w:sz w:val="20"/>
                <w:szCs w:val="20"/>
              </w:rPr>
              <w:lastRenderedPageBreak/>
              <w:t xml:space="preserve">Автомобильный транспорт </w:t>
            </w:r>
            <w:r w:rsidRPr="00CC6CE9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14:paraId="2B3787BE" w14:textId="77777777" w:rsidR="00CC6CE9" w:rsidRPr="00B4160C" w:rsidRDefault="00CC6CE9" w:rsidP="002D1B70">
            <w:pPr>
              <w:pStyle w:val="afb"/>
              <w:numPr>
                <w:ilvl w:val="0"/>
                <w:numId w:val="5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ДТП/наезд ТС на препятствие, после которого все ТС покинули </w:t>
            </w:r>
            <w:r w:rsidRPr="00B4160C">
              <w:rPr>
                <w:sz w:val="20"/>
                <w:szCs w:val="20"/>
              </w:rPr>
              <w:t xml:space="preserve">место ДТП своим ходом. </w:t>
            </w:r>
          </w:p>
          <w:p w14:paraId="0C5F4630" w14:textId="77777777" w:rsidR="00CC6CE9" w:rsidRPr="00B4160C" w:rsidRDefault="00CC6CE9" w:rsidP="002D1B70">
            <w:pPr>
              <w:pStyle w:val="afb"/>
              <w:numPr>
                <w:ilvl w:val="0"/>
                <w:numId w:val="5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Повреждение ТС в результате воздействия природных явлений. </w:t>
            </w:r>
          </w:p>
          <w:p w14:paraId="3E1461D3" w14:textId="77777777" w:rsidR="00CC6CE9" w:rsidRPr="00B4160C" w:rsidRDefault="00787017" w:rsidP="002D1B70">
            <w:pPr>
              <w:pStyle w:val="afb"/>
              <w:numPr>
                <w:ilvl w:val="0"/>
                <w:numId w:val="5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</w:t>
            </w:r>
            <w:r w:rsidR="00CC6CE9" w:rsidRPr="00B4160C">
              <w:rPr>
                <w:sz w:val="20"/>
                <w:szCs w:val="20"/>
              </w:rPr>
              <w:t xml:space="preserve">/загорание ТС третьих лиц на </w:t>
            </w:r>
            <w:r>
              <w:rPr>
                <w:sz w:val="20"/>
                <w:szCs w:val="20"/>
              </w:rPr>
              <w:t>объектах</w:t>
            </w:r>
            <w:r w:rsidR="00CC6CE9" w:rsidRPr="00B4160C">
              <w:rPr>
                <w:sz w:val="20"/>
                <w:szCs w:val="20"/>
              </w:rPr>
              <w:t xml:space="preserve"> Компании.</w:t>
            </w:r>
          </w:p>
          <w:p w14:paraId="2EF9B2F2" w14:textId="77777777" w:rsidR="00CC6CE9" w:rsidRPr="00586718" w:rsidRDefault="00CC6CE9" w:rsidP="002D1B70">
            <w:pPr>
              <w:pStyle w:val="afb"/>
              <w:numPr>
                <w:ilvl w:val="0"/>
                <w:numId w:val="5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</w:pPr>
            <w:r w:rsidRPr="00B4160C">
              <w:rPr>
                <w:sz w:val="20"/>
                <w:szCs w:val="20"/>
              </w:rPr>
              <w:t>Повреждение имущества Компании в результате наезда/столкновений ТС под управлением третьих лиц.</w:t>
            </w:r>
            <w:r w:rsidRPr="00586718">
              <w:t xml:space="preserve"> </w:t>
            </w:r>
          </w:p>
          <w:p w14:paraId="3C52B8D8" w14:textId="77777777" w:rsidR="00DD2A5D" w:rsidRPr="00586718" w:rsidRDefault="00DD2A5D" w:rsidP="00180C71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586718">
              <w:rPr>
                <w:b/>
                <w:i/>
                <w:sz w:val="20"/>
                <w:szCs w:val="20"/>
              </w:rPr>
              <w:t>Ж/Д транспорт:</w:t>
            </w:r>
          </w:p>
          <w:p w14:paraId="4C8A0285" w14:textId="7F2EDF09" w:rsidR="00C275C3" w:rsidRPr="00B4160C" w:rsidRDefault="00C275C3" w:rsidP="002D1B70">
            <w:pPr>
              <w:pStyle w:val="afb"/>
              <w:numPr>
                <w:ilvl w:val="0"/>
                <w:numId w:val="5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Сход колёсных пар ж/д подвижного состава, без опрокидывания, разрушения, разгерметизации единиц подвижного состава, взрыва, пожара, разлива опасного груза, нефти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Pr="00B4160C">
              <w:rPr>
                <w:sz w:val="20"/>
                <w:szCs w:val="20"/>
              </w:rPr>
              <w:t xml:space="preserve">нефтепродуктов. </w:t>
            </w:r>
          </w:p>
          <w:p w14:paraId="658F902A" w14:textId="77777777" w:rsidR="00C275C3" w:rsidRPr="00B4160C" w:rsidRDefault="00C275C3" w:rsidP="002D1B70">
            <w:pPr>
              <w:pStyle w:val="afb"/>
              <w:numPr>
                <w:ilvl w:val="0"/>
                <w:numId w:val="5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Незначительные повреждения подвижного состава, не повлекшие повреждений ж/д путей или других элементов ж/д инфраструктуры, а также эксплуатационных ограничений или отклонений их от нормального режима работы.</w:t>
            </w:r>
          </w:p>
          <w:p w14:paraId="4F9A9205" w14:textId="77777777" w:rsidR="00586718" w:rsidRPr="00586718" w:rsidRDefault="00586718" w:rsidP="00180C71">
            <w:pPr>
              <w:autoSpaceDE w:val="0"/>
              <w:autoSpaceDN w:val="0"/>
              <w:adjustRightInd w:val="0"/>
              <w:spacing w:before="120" w:after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586718">
              <w:rPr>
                <w:b/>
                <w:i/>
                <w:sz w:val="20"/>
                <w:szCs w:val="20"/>
              </w:rPr>
              <w:t>Водный транспорт</w:t>
            </w:r>
            <w:r w:rsidR="0005591B">
              <w:rPr>
                <w:b/>
                <w:i/>
                <w:sz w:val="20"/>
                <w:szCs w:val="20"/>
              </w:rPr>
              <w:t>:</w:t>
            </w:r>
          </w:p>
          <w:p w14:paraId="77E09FD5" w14:textId="77777777" w:rsidR="00586718" w:rsidRPr="00586718" w:rsidRDefault="00484FFF" w:rsidP="00180C71">
            <w:pPr>
              <w:autoSpaceDE w:val="0"/>
              <w:autoSpaceDN w:val="0"/>
              <w:adjustRightInd w:val="0"/>
              <w:ind w:left="501"/>
              <w:jc w:val="left"/>
              <w:rPr>
                <w:sz w:val="20"/>
                <w:szCs w:val="20"/>
              </w:rPr>
            </w:pPr>
            <w:r w:rsidRPr="00586718">
              <w:rPr>
                <w:sz w:val="20"/>
                <w:szCs w:val="20"/>
              </w:rPr>
              <w:t>Событие</w:t>
            </w:r>
            <w:r w:rsidR="00586718" w:rsidRPr="00586718">
              <w:rPr>
                <w:sz w:val="20"/>
                <w:szCs w:val="20"/>
              </w:rPr>
              <w:t>, не</w:t>
            </w:r>
            <w:r w:rsidR="00604140">
              <w:rPr>
                <w:sz w:val="20"/>
                <w:szCs w:val="20"/>
              </w:rPr>
              <w:t> </w:t>
            </w:r>
            <w:r w:rsidR="00586718" w:rsidRPr="00586718">
              <w:rPr>
                <w:sz w:val="20"/>
                <w:szCs w:val="20"/>
              </w:rPr>
              <w:t xml:space="preserve">подпадающее под критерии ЧС и происшествий 1-3 уровней, возникшее при эксплуатации судна, результат </w:t>
            </w:r>
            <w:r w:rsidR="00586718" w:rsidRPr="00586718">
              <w:rPr>
                <w:sz w:val="20"/>
                <w:szCs w:val="20"/>
              </w:rPr>
              <w:lastRenderedPageBreak/>
              <w:t>которого может угрожать безопасности самого судна, других участников судоходства, жизни и здоровью людей или привести к возникновению оперативного</w:t>
            </w:r>
            <w:r w:rsidR="003C0B45">
              <w:rPr>
                <w:sz w:val="20"/>
                <w:szCs w:val="20"/>
              </w:rPr>
              <w:t xml:space="preserve"> события более высокого уровня</w:t>
            </w:r>
          </w:p>
          <w:p w14:paraId="7F609C4C" w14:textId="77777777" w:rsidR="00DD2A5D" w:rsidRPr="008F2C5A" w:rsidRDefault="00DD2A5D" w:rsidP="00923FCB">
            <w:pPr>
              <w:autoSpaceDE w:val="0"/>
              <w:autoSpaceDN w:val="0"/>
              <w:adjustRightInd w:val="0"/>
              <w:ind w:left="85"/>
              <w:jc w:val="left"/>
              <w:rPr>
                <w:color w:val="FF0000"/>
                <w:sz w:val="20"/>
                <w:szCs w:val="20"/>
              </w:rPr>
            </w:pPr>
          </w:p>
        </w:tc>
      </w:tr>
      <w:tr w:rsidR="00AA4737" w:rsidRPr="003D390C" w14:paraId="46D36D8A" w14:textId="77777777" w:rsidTr="00FE6FFF">
        <w:trPr>
          <w:trHeight w:val="20"/>
        </w:trPr>
        <w:tc>
          <w:tcPr>
            <w:tcW w:w="16050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B2937C" w14:textId="77777777" w:rsidR="003A0460" w:rsidRPr="003A0460" w:rsidRDefault="003A0460" w:rsidP="007653AA">
            <w:pPr>
              <w:ind w:left="284"/>
              <w:jc w:val="left"/>
              <w:rPr>
                <w:i/>
                <w:sz w:val="20"/>
                <w:szCs w:val="20"/>
                <w:u w:val="single"/>
              </w:rPr>
            </w:pPr>
            <w:r w:rsidRPr="003A0460">
              <w:rPr>
                <w:i/>
                <w:sz w:val="20"/>
                <w:szCs w:val="20"/>
                <w:u w:val="single"/>
              </w:rPr>
              <w:lastRenderedPageBreak/>
              <w:t>Примечания:</w:t>
            </w:r>
          </w:p>
          <w:p w14:paraId="05D0E4CD" w14:textId="77777777" w:rsidR="003A0460" w:rsidRPr="003A0460" w:rsidRDefault="003A0460" w:rsidP="007653AA">
            <w:pPr>
              <w:ind w:left="284"/>
              <w:jc w:val="left"/>
              <w:rPr>
                <w:i/>
                <w:sz w:val="20"/>
                <w:szCs w:val="20"/>
              </w:rPr>
            </w:pPr>
          </w:p>
          <w:p w14:paraId="39E63D67" w14:textId="65F3172F" w:rsidR="00AA4737" w:rsidRPr="00BB544A" w:rsidRDefault="00211C7E" w:rsidP="007653AA">
            <w:pPr>
              <w:ind w:left="284"/>
              <w:rPr>
                <w:rStyle w:val="urtxtemph"/>
                <w:i/>
              </w:rPr>
            </w:pPr>
            <w:r w:rsidRPr="00BB544A">
              <w:rPr>
                <w:b/>
                <w:i/>
                <w:sz w:val="20"/>
                <w:szCs w:val="20"/>
              </w:rPr>
              <w:t>&lt;*&gt;</w:t>
            </w:r>
            <w:r w:rsidR="00974679" w:rsidRPr="00BB544A">
              <w:rPr>
                <w:b/>
                <w:i/>
                <w:sz w:val="20"/>
                <w:szCs w:val="20"/>
              </w:rPr>
              <w:t>:</w:t>
            </w:r>
            <w:r w:rsidR="003A2C8C" w:rsidRPr="00BB544A">
              <w:rPr>
                <w:b/>
                <w:i/>
                <w:sz w:val="20"/>
                <w:szCs w:val="20"/>
              </w:rPr>
              <w:t> </w:t>
            </w:r>
            <w:r w:rsidR="003A2C8C" w:rsidRPr="00BB544A">
              <w:rPr>
                <w:i/>
                <w:sz w:val="20"/>
                <w:szCs w:val="20"/>
              </w:rPr>
              <w:t>а)</w:t>
            </w:r>
            <w:r w:rsidR="00AA4737" w:rsidRPr="00BB544A">
              <w:rPr>
                <w:i/>
                <w:sz w:val="20"/>
                <w:szCs w:val="20"/>
              </w:rPr>
              <w:t xml:space="preserve"> </w:t>
            </w:r>
            <w:r w:rsidR="00AA4737" w:rsidRPr="00BB544A">
              <w:rPr>
                <w:bCs/>
                <w:i/>
                <w:sz w:val="20"/>
                <w:szCs w:val="20"/>
              </w:rPr>
              <w:t xml:space="preserve">решение об уровне не вошедших в </w:t>
            </w:r>
            <w:r w:rsidR="0076716A" w:rsidRPr="00BB544A">
              <w:rPr>
                <w:bCs/>
                <w:i/>
                <w:sz w:val="20"/>
                <w:szCs w:val="20"/>
              </w:rPr>
              <w:t xml:space="preserve">Таблицу 2 </w:t>
            </w:r>
            <w:r w:rsidR="007653AA" w:rsidRPr="00BB544A">
              <w:rPr>
                <w:bCs/>
                <w:i/>
                <w:sz w:val="20"/>
                <w:szCs w:val="20"/>
              </w:rPr>
              <w:t xml:space="preserve">настоящего </w:t>
            </w:r>
            <w:r w:rsidR="00AA2C8F" w:rsidRPr="00AA2C8F">
              <w:rPr>
                <w:bCs/>
                <w:i/>
                <w:sz w:val="20"/>
                <w:szCs w:val="20"/>
              </w:rPr>
              <w:t>Стандарт</w:t>
            </w:r>
            <w:r w:rsidR="00AA2C8F">
              <w:rPr>
                <w:bCs/>
                <w:i/>
                <w:sz w:val="20"/>
                <w:szCs w:val="20"/>
              </w:rPr>
              <w:t>а</w:t>
            </w:r>
            <w:r w:rsidR="007653AA" w:rsidRPr="00BB544A">
              <w:rPr>
                <w:bCs/>
                <w:i/>
                <w:sz w:val="20"/>
                <w:szCs w:val="20"/>
              </w:rPr>
              <w:t xml:space="preserve"> </w:t>
            </w:r>
            <w:r w:rsidR="00B528C3" w:rsidRPr="00BB544A">
              <w:rPr>
                <w:i/>
                <w:sz w:val="20"/>
                <w:szCs w:val="20"/>
              </w:rPr>
              <w:t xml:space="preserve">происшествий </w:t>
            </w:r>
            <w:r w:rsidR="00AA4737" w:rsidRPr="00BB544A">
              <w:rPr>
                <w:bCs/>
                <w:i/>
                <w:sz w:val="20"/>
                <w:szCs w:val="20"/>
              </w:rPr>
              <w:t xml:space="preserve">принимает </w:t>
            </w:r>
            <w:r w:rsidR="00C61B19">
              <w:rPr>
                <w:bCs/>
                <w:i/>
                <w:sz w:val="20"/>
                <w:szCs w:val="20"/>
              </w:rPr>
              <w:t>ЕИО ОГ</w:t>
            </w:r>
            <w:r w:rsidR="00AA4737" w:rsidRPr="00BB544A">
              <w:rPr>
                <w:i/>
              </w:rPr>
              <w:t xml:space="preserve"> </w:t>
            </w:r>
            <w:r w:rsidR="00AA4737" w:rsidRPr="00BB544A">
              <w:rPr>
                <w:i/>
                <w:sz w:val="20"/>
                <w:szCs w:val="20"/>
              </w:rPr>
              <w:t xml:space="preserve">по согласованию с </w:t>
            </w:r>
            <w:r w:rsidR="005E00EE" w:rsidRPr="00BB544A">
              <w:rPr>
                <w:i/>
                <w:sz w:val="20"/>
                <w:szCs w:val="20"/>
              </w:rPr>
              <w:t xml:space="preserve">директором </w:t>
            </w:r>
            <w:r w:rsidR="00AA4737" w:rsidRPr="00BB544A">
              <w:rPr>
                <w:i/>
                <w:sz w:val="20"/>
                <w:szCs w:val="20"/>
              </w:rPr>
              <w:t xml:space="preserve">СЦУКС и </w:t>
            </w:r>
            <w:r w:rsidR="005E00EE" w:rsidRPr="00BB544A">
              <w:rPr>
                <w:i/>
                <w:sz w:val="20"/>
                <w:szCs w:val="20"/>
              </w:rPr>
              <w:t xml:space="preserve">руководителем </w:t>
            </w:r>
            <w:r w:rsidR="00902C5A">
              <w:rPr>
                <w:i/>
                <w:sz w:val="20"/>
                <w:szCs w:val="20"/>
              </w:rPr>
              <w:t>С</w:t>
            </w:r>
            <w:r w:rsidR="00142DA5" w:rsidRPr="00BB544A">
              <w:rPr>
                <w:i/>
                <w:sz w:val="20"/>
                <w:szCs w:val="20"/>
              </w:rPr>
              <w:t>СП</w:t>
            </w:r>
            <w:r w:rsidR="005E00EE" w:rsidRPr="00BB544A">
              <w:t xml:space="preserve"> </w:t>
            </w:r>
            <w:r w:rsidR="005E00EE" w:rsidRPr="00BB544A">
              <w:rPr>
                <w:i/>
                <w:sz w:val="20"/>
                <w:szCs w:val="20"/>
              </w:rPr>
              <w:lastRenderedPageBreak/>
              <w:t>П</w:t>
            </w:r>
            <w:r w:rsidR="00FE6FFF">
              <w:rPr>
                <w:i/>
                <w:sz w:val="20"/>
                <w:szCs w:val="20"/>
              </w:rPr>
              <w:t>АО «НК «Роснефть»</w:t>
            </w:r>
            <w:r w:rsidR="00943A92" w:rsidRPr="00BB544A">
              <w:rPr>
                <w:i/>
                <w:sz w:val="20"/>
                <w:szCs w:val="20"/>
              </w:rPr>
              <w:t xml:space="preserve">, ответственного за </w:t>
            </w:r>
            <w:r w:rsidR="00AA4737" w:rsidRPr="00BB544A">
              <w:rPr>
                <w:i/>
                <w:sz w:val="20"/>
                <w:szCs w:val="20"/>
              </w:rPr>
              <w:t>ПБОТОС</w:t>
            </w:r>
            <w:r w:rsidR="00142DA5" w:rsidRPr="00BB544A">
              <w:rPr>
                <w:i/>
                <w:sz w:val="20"/>
                <w:szCs w:val="20"/>
              </w:rPr>
              <w:t xml:space="preserve"> того</w:t>
            </w:r>
            <w:r w:rsidR="00AA4737" w:rsidRPr="00BB544A">
              <w:rPr>
                <w:i/>
                <w:sz w:val="20"/>
                <w:szCs w:val="20"/>
              </w:rPr>
              <w:t xml:space="preserve"> ББ, в</w:t>
            </w:r>
            <w:r w:rsidR="006C52D8" w:rsidRPr="00BB544A">
              <w:rPr>
                <w:i/>
                <w:sz w:val="20"/>
                <w:szCs w:val="20"/>
              </w:rPr>
              <w:t> </w:t>
            </w:r>
            <w:r w:rsidR="00AA4737" w:rsidRPr="00BB544A">
              <w:rPr>
                <w:i/>
                <w:sz w:val="20"/>
                <w:szCs w:val="20"/>
              </w:rPr>
              <w:t xml:space="preserve">которое входит </w:t>
            </w:r>
            <w:r w:rsidR="00271B36">
              <w:rPr>
                <w:i/>
                <w:sz w:val="20"/>
                <w:szCs w:val="20"/>
              </w:rPr>
              <w:t>ОГ</w:t>
            </w:r>
            <w:r w:rsidR="00AA4737" w:rsidRPr="00BB544A">
              <w:rPr>
                <w:i/>
                <w:sz w:val="20"/>
                <w:szCs w:val="20"/>
              </w:rPr>
              <w:t xml:space="preserve">, или </w:t>
            </w:r>
            <w:r w:rsidR="00E25767" w:rsidRPr="00BB544A">
              <w:rPr>
                <w:i/>
                <w:sz w:val="20"/>
                <w:szCs w:val="20"/>
              </w:rPr>
              <w:t>по согласованию с СЦУКС и</w:t>
            </w:r>
            <w:r w:rsidR="001C65EC" w:rsidRPr="00BB544A">
              <w:rPr>
                <w:i/>
                <w:sz w:val="20"/>
                <w:szCs w:val="20"/>
              </w:rPr>
              <w:t xml:space="preserve"> КСП</w:t>
            </w:r>
            <w:r w:rsidR="00E25767" w:rsidRPr="00BB544A">
              <w:rPr>
                <w:i/>
                <w:sz w:val="20"/>
                <w:szCs w:val="20"/>
              </w:rPr>
              <w:t xml:space="preserve"> в случае, если </w:t>
            </w:r>
            <w:r w:rsidR="00271B36">
              <w:rPr>
                <w:i/>
                <w:sz w:val="20"/>
                <w:szCs w:val="20"/>
              </w:rPr>
              <w:t>ОГ</w:t>
            </w:r>
            <w:r w:rsidR="00E25767" w:rsidRPr="00BB544A">
              <w:rPr>
                <w:i/>
                <w:sz w:val="20"/>
                <w:szCs w:val="20"/>
              </w:rPr>
              <w:t xml:space="preserve"> не входит в ББ</w:t>
            </w:r>
            <w:r w:rsidR="003A2C8C" w:rsidRPr="00BB544A">
              <w:rPr>
                <w:rStyle w:val="urtxtemph"/>
                <w:i/>
              </w:rPr>
              <w:t>;</w:t>
            </w:r>
          </w:p>
          <w:p w14:paraId="50CE6358" w14:textId="53B3D719" w:rsidR="00974679" w:rsidRPr="003A2C8C" w:rsidRDefault="003A2C8C" w:rsidP="007653AA">
            <w:pPr>
              <w:ind w:left="284" w:firstLine="426"/>
              <w:contextualSpacing/>
              <w:rPr>
                <w:i/>
                <w:sz w:val="20"/>
                <w:szCs w:val="20"/>
              </w:rPr>
            </w:pPr>
            <w:r w:rsidRPr="00BB544A">
              <w:rPr>
                <w:i/>
                <w:sz w:val="20"/>
                <w:szCs w:val="20"/>
              </w:rPr>
              <w:t>б</w:t>
            </w:r>
            <w:r w:rsidR="00974679" w:rsidRPr="00BB544A">
              <w:rPr>
                <w:i/>
                <w:sz w:val="20"/>
                <w:szCs w:val="20"/>
              </w:rPr>
              <w:t xml:space="preserve">) </w:t>
            </w:r>
            <w:r w:rsidR="00271B36">
              <w:rPr>
                <w:i/>
                <w:sz w:val="20"/>
                <w:szCs w:val="20"/>
              </w:rPr>
              <w:t>ОГ</w:t>
            </w:r>
            <w:r w:rsidR="00974679" w:rsidRPr="00BB544A">
              <w:rPr>
                <w:i/>
                <w:sz w:val="20"/>
                <w:szCs w:val="20"/>
              </w:rPr>
              <w:t xml:space="preserve"> в оперативном донесении по форме ОД-1 </w:t>
            </w:r>
            <w:r w:rsidR="00AC33D4" w:rsidRPr="00BB544A">
              <w:rPr>
                <w:i/>
                <w:sz w:val="20"/>
                <w:szCs w:val="20"/>
              </w:rPr>
              <w:t xml:space="preserve">(Приложение 1 к Стандарту Компании </w:t>
            </w:r>
            <w:r w:rsidR="0088504A" w:rsidRPr="00BB544A">
              <w:rPr>
                <w:i/>
                <w:sz w:val="20"/>
                <w:szCs w:val="20"/>
              </w:rPr>
              <w:t xml:space="preserve">№ П3-05 С-0227 </w:t>
            </w:r>
            <w:r w:rsidR="00AC33D4" w:rsidRPr="00BB544A">
              <w:rPr>
                <w:i/>
                <w:sz w:val="20"/>
                <w:szCs w:val="20"/>
              </w:rPr>
              <w:t xml:space="preserve">«Табель срочных донесений по вопросам гражданской обороны, предупреждению, ликвидации чрезвычайных ситуаций, пожарной и экологической безопасности») </w:t>
            </w:r>
            <w:r w:rsidR="00974679" w:rsidRPr="00BB544A">
              <w:rPr>
                <w:i/>
                <w:sz w:val="20"/>
                <w:szCs w:val="20"/>
              </w:rPr>
              <w:t xml:space="preserve">обязано указать о наличии/ отсутствии у </w:t>
            </w:r>
            <w:r w:rsidRPr="00BB544A">
              <w:rPr>
                <w:i/>
                <w:sz w:val="20"/>
                <w:szCs w:val="20"/>
              </w:rPr>
              <w:t>оперативного события</w:t>
            </w:r>
            <w:r w:rsidR="00974679" w:rsidRPr="00BB544A">
              <w:rPr>
                <w:i/>
                <w:sz w:val="20"/>
                <w:szCs w:val="20"/>
              </w:rPr>
              <w:t xml:space="preserve"> признаков события безопасности процесса (PSE)</w:t>
            </w:r>
            <w:r w:rsidRPr="00BB544A">
              <w:rPr>
                <w:i/>
                <w:sz w:val="20"/>
                <w:szCs w:val="20"/>
              </w:rPr>
              <w:t>; о</w:t>
            </w:r>
            <w:r w:rsidR="00974679" w:rsidRPr="00BB544A">
              <w:rPr>
                <w:i/>
                <w:sz w:val="20"/>
                <w:szCs w:val="20"/>
              </w:rPr>
              <w:t xml:space="preserve">кончательная классификация уровня PSE и дальнейший их учёт осуществляется (в </w:t>
            </w:r>
            <w:r w:rsidR="000B6FC9" w:rsidRPr="00BB544A">
              <w:rPr>
                <w:i/>
                <w:sz w:val="20"/>
                <w:szCs w:val="20"/>
              </w:rPr>
              <w:t>П</w:t>
            </w:r>
            <w:r w:rsidR="00FE6FFF">
              <w:rPr>
                <w:i/>
                <w:sz w:val="20"/>
                <w:szCs w:val="20"/>
              </w:rPr>
              <w:t>АО «НК «Роснефть»</w:t>
            </w:r>
            <w:r w:rsidR="00974679" w:rsidRPr="00BB544A">
              <w:rPr>
                <w:i/>
                <w:sz w:val="20"/>
                <w:szCs w:val="20"/>
              </w:rPr>
              <w:t xml:space="preserve"> – </w:t>
            </w:r>
            <w:r w:rsidR="00902C5A">
              <w:rPr>
                <w:i/>
                <w:sz w:val="20"/>
                <w:szCs w:val="20"/>
              </w:rPr>
              <w:t>С</w:t>
            </w:r>
            <w:r w:rsidR="00D92CB6" w:rsidRPr="00BB544A">
              <w:rPr>
                <w:i/>
                <w:sz w:val="20"/>
                <w:szCs w:val="20"/>
              </w:rPr>
              <w:t>СП П</w:t>
            </w:r>
            <w:r w:rsidR="00FE6FFF">
              <w:rPr>
                <w:i/>
                <w:sz w:val="20"/>
                <w:szCs w:val="20"/>
              </w:rPr>
              <w:t>АО «НК «Роснефть»</w:t>
            </w:r>
            <w:r w:rsidR="00D92CB6" w:rsidRPr="00BB544A">
              <w:rPr>
                <w:i/>
                <w:sz w:val="20"/>
                <w:szCs w:val="20"/>
              </w:rPr>
              <w:t>, ответственным за ПБОТОС в соответствующем ББ</w:t>
            </w:r>
            <w:r w:rsidR="00974679" w:rsidRPr="00BB544A">
              <w:rPr>
                <w:i/>
                <w:sz w:val="20"/>
                <w:szCs w:val="20"/>
              </w:rPr>
              <w:t xml:space="preserve">, в </w:t>
            </w:r>
            <w:r w:rsidR="00271B36">
              <w:rPr>
                <w:i/>
                <w:sz w:val="20"/>
                <w:szCs w:val="20"/>
              </w:rPr>
              <w:t>ОГ</w:t>
            </w:r>
            <w:r w:rsidR="00974679" w:rsidRPr="00BB544A">
              <w:rPr>
                <w:i/>
                <w:sz w:val="20"/>
                <w:szCs w:val="20"/>
              </w:rPr>
              <w:t xml:space="preserve"> – </w:t>
            </w:r>
            <w:r w:rsidR="00902C5A">
              <w:rPr>
                <w:i/>
                <w:sz w:val="20"/>
                <w:szCs w:val="20"/>
              </w:rPr>
              <w:t>С</w:t>
            </w:r>
            <w:r w:rsidR="00974679" w:rsidRPr="00BB544A">
              <w:rPr>
                <w:i/>
                <w:sz w:val="20"/>
                <w:szCs w:val="20"/>
              </w:rPr>
              <w:t xml:space="preserve">СП </w:t>
            </w:r>
            <w:r w:rsidR="00271B36">
              <w:rPr>
                <w:i/>
                <w:sz w:val="20"/>
                <w:szCs w:val="20"/>
              </w:rPr>
              <w:t>ОГ</w:t>
            </w:r>
            <w:r w:rsidR="00AC33D4" w:rsidRPr="00BB544A">
              <w:rPr>
                <w:i/>
                <w:sz w:val="20"/>
                <w:szCs w:val="20"/>
              </w:rPr>
              <w:t>, ответственн</w:t>
            </w:r>
            <w:r w:rsidR="008E1A51" w:rsidRPr="00BB544A">
              <w:rPr>
                <w:i/>
                <w:sz w:val="20"/>
                <w:szCs w:val="20"/>
              </w:rPr>
              <w:t>ым</w:t>
            </w:r>
            <w:r w:rsidR="00AC33D4" w:rsidRPr="00BB544A">
              <w:rPr>
                <w:i/>
                <w:sz w:val="20"/>
                <w:szCs w:val="20"/>
              </w:rPr>
              <w:t xml:space="preserve"> за </w:t>
            </w:r>
            <w:r w:rsidR="00974679" w:rsidRPr="00BB544A">
              <w:rPr>
                <w:i/>
                <w:sz w:val="20"/>
                <w:szCs w:val="20"/>
              </w:rPr>
              <w:t xml:space="preserve">ПБОТОС) на основании завершённых результатов расследования данного </w:t>
            </w:r>
            <w:r w:rsidRPr="00BB544A">
              <w:rPr>
                <w:i/>
                <w:sz w:val="20"/>
                <w:szCs w:val="20"/>
              </w:rPr>
              <w:t>оперативного события</w:t>
            </w:r>
            <w:r w:rsidR="00974679" w:rsidRPr="00BB544A">
              <w:rPr>
                <w:i/>
                <w:sz w:val="20"/>
                <w:szCs w:val="20"/>
              </w:rPr>
              <w:t>.</w:t>
            </w:r>
          </w:p>
          <w:p w14:paraId="18C61963" w14:textId="77777777" w:rsidR="001A6B8F" w:rsidRPr="003A0460" w:rsidRDefault="001A6B8F" w:rsidP="007653AA">
            <w:pPr>
              <w:ind w:left="284"/>
              <w:rPr>
                <w:bCs/>
                <w:i/>
                <w:sz w:val="20"/>
                <w:szCs w:val="20"/>
              </w:rPr>
            </w:pPr>
          </w:p>
          <w:p w14:paraId="02C8AC75" w14:textId="77777777" w:rsidR="008460C8" w:rsidRDefault="00211C7E" w:rsidP="007653AA">
            <w:pPr>
              <w:ind w:left="284"/>
              <w:rPr>
                <w:i/>
                <w:sz w:val="20"/>
                <w:szCs w:val="20"/>
              </w:rPr>
            </w:pPr>
            <w:r w:rsidRPr="003A0460">
              <w:rPr>
                <w:b/>
                <w:i/>
                <w:sz w:val="20"/>
                <w:szCs w:val="20"/>
              </w:rPr>
              <w:t>&lt;**&gt;</w:t>
            </w:r>
            <w:r w:rsidR="00AA4737" w:rsidRPr="003A0460">
              <w:rPr>
                <w:i/>
                <w:sz w:val="20"/>
                <w:szCs w:val="20"/>
              </w:rPr>
              <w:t xml:space="preserve"> – </w:t>
            </w:r>
            <w:r w:rsidR="008460C8" w:rsidRPr="003A0460">
              <w:rPr>
                <w:i/>
                <w:sz w:val="20"/>
                <w:szCs w:val="20"/>
              </w:rPr>
              <w:t>в случаях, где приводится более одного критерия, для определения уровня происшествия достаточно наличие только одного из перечисленных критериев.</w:t>
            </w:r>
          </w:p>
          <w:p w14:paraId="678CAE89" w14:textId="77777777" w:rsidR="001A6B8F" w:rsidRPr="003A0460" w:rsidRDefault="001A6B8F" w:rsidP="007653AA">
            <w:pPr>
              <w:ind w:left="284"/>
              <w:rPr>
                <w:i/>
                <w:sz w:val="20"/>
                <w:szCs w:val="20"/>
              </w:rPr>
            </w:pPr>
          </w:p>
          <w:p w14:paraId="1B10BA28" w14:textId="3A5FB615" w:rsidR="009B171D" w:rsidRDefault="008460C8" w:rsidP="007653AA">
            <w:pPr>
              <w:ind w:left="284"/>
              <w:rPr>
                <w:i/>
                <w:sz w:val="20"/>
                <w:szCs w:val="20"/>
              </w:rPr>
            </w:pPr>
            <w:r w:rsidRPr="003A0460">
              <w:rPr>
                <w:b/>
                <w:i/>
                <w:sz w:val="20"/>
                <w:szCs w:val="20"/>
              </w:rPr>
              <w:t xml:space="preserve">&lt;***&gt; </w:t>
            </w:r>
            <w:r w:rsidRPr="003A0460">
              <w:rPr>
                <w:i/>
                <w:sz w:val="20"/>
                <w:szCs w:val="20"/>
              </w:rPr>
              <w:t xml:space="preserve">– </w:t>
            </w:r>
            <w:r w:rsidR="009B171D" w:rsidRPr="003A0460">
              <w:rPr>
                <w:i/>
                <w:sz w:val="20"/>
                <w:szCs w:val="20"/>
              </w:rPr>
              <w:t xml:space="preserve">если на этапе оперативного информирования о происшествии не удается однозначно определить, произошло или не произошло оно в результате </w:t>
            </w:r>
            <w:r w:rsidR="00B867B4" w:rsidRPr="003A0460">
              <w:rPr>
                <w:i/>
                <w:sz w:val="20"/>
                <w:szCs w:val="20"/>
              </w:rPr>
              <w:t xml:space="preserve">общего заболевания, приведшего к </w:t>
            </w:r>
            <w:r w:rsidR="009B171D" w:rsidRPr="003A0460">
              <w:rPr>
                <w:i/>
                <w:sz w:val="20"/>
                <w:szCs w:val="20"/>
              </w:rPr>
              <w:t xml:space="preserve">естественной смерти пострадавшего – информирование осуществляют в соответствии с процедурой, установленной в разделе 6.1 настоящего </w:t>
            </w:r>
            <w:r w:rsidR="00AA2C8F" w:rsidRPr="00AA2C8F">
              <w:rPr>
                <w:i/>
                <w:sz w:val="20"/>
                <w:szCs w:val="20"/>
              </w:rPr>
              <w:t>Стандарт</w:t>
            </w:r>
            <w:r w:rsidR="00202A04" w:rsidRPr="00202A04">
              <w:rPr>
                <w:i/>
                <w:sz w:val="20"/>
                <w:szCs w:val="20"/>
              </w:rPr>
              <w:t>а</w:t>
            </w:r>
            <w:r w:rsidR="009B171D" w:rsidRPr="003A0460">
              <w:rPr>
                <w:i/>
                <w:sz w:val="20"/>
                <w:szCs w:val="20"/>
              </w:rPr>
              <w:t>.</w:t>
            </w:r>
          </w:p>
          <w:p w14:paraId="6BC248BA" w14:textId="77777777" w:rsidR="001A6B8F" w:rsidRPr="003A0460" w:rsidRDefault="001A6B8F" w:rsidP="007653AA">
            <w:pPr>
              <w:ind w:left="284"/>
              <w:rPr>
                <w:i/>
                <w:sz w:val="20"/>
                <w:szCs w:val="20"/>
              </w:rPr>
            </w:pPr>
          </w:p>
          <w:p w14:paraId="176CEA41" w14:textId="77777777" w:rsidR="008B52AB" w:rsidRPr="00BB544A" w:rsidRDefault="00B867B4" w:rsidP="007653AA">
            <w:pPr>
              <w:ind w:left="284"/>
              <w:rPr>
                <w:i/>
                <w:sz w:val="20"/>
                <w:szCs w:val="20"/>
              </w:rPr>
            </w:pPr>
            <w:r w:rsidRPr="00BB544A">
              <w:rPr>
                <w:b/>
                <w:i/>
                <w:sz w:val="20"/>
                <w:szCs w:val="20"/>
              </w:rPr>
              <w:t xml:space="preserve">&lt;****&gt; </w:t>
            </w:r>
            <w:r w:rsidRPr="00BB544A">
              <w:rPr>
                <w:i/>
                <w:sz w:val="20"/>
                <w:szCs w:val="20"/>
              </w:rPr>
              <w:t xml:space="preserve">– </w:t>
            </w:r>
            <w:r w:rsidR="001B389A" w:rsidRPr="00BB544A">
              <w:rPr>
                <w:i/>
                <w:sz w:val="20"/>
                <w:szCs w:val="20"/>
              </w:rPr>
              <w:t>воздушное судно считается пропавшим без вести с момента, когда были прекращены его официальные поиски и не было установлено местонахождение воздушного судна или его обломков. Решение о прекращении поиска гражданского воздушного судна, потерпевшего бедствие, принимает Федера</w:t>
            </w:r>
            <w:r w:rsidR="003C0B45" w:rsidRPr="00BB544A">
              <w:rPr>
                <w:i/>
                <w:sz w:val="20"/>
                <w:szCs w:val="20"/>
              </w:rPr>
              <w:t>льная авиационная служба России</w:t>
            </w:r>
            <w:r w:rsidR="00A53C84" w:rsidRPr="00BB544A">
              <w:rPr>
                <w:i/>
                <w:sz w:val="20"/>
                <w:szCs w:val="20"/>
              </w:rPr>
              <w:t>.</w:t>
            </w:r>
          </w:p>
          <w:p w14:paraId="48637BA1" w14:textId="77777777" w:rsidR="005A7220" w:rsidRPr="00BB544A" w:rsidRDefault="005A7220" w:rsidP="007653AA">
            <w:pPr>
              <w:ind w:left="284"/>
              <w:rPr>
                <w:sz w:val="20"/>
                <w:szCs w:val="20"/>
              </w:rPr>
            </w:pPr>
          </w:p>
          <w:p w14:paraId="2B8ABC49" w14:textId="77777777" w:rsidR="00C57044" w:rsidRDefault="005A7220" w:rsidP="00A53C84">
            <w:pPr>
              <w:ind w:left="284"/>
              <w:rPr>
                <w:i/>
                <w:sz w:val="20"/>
                <w:szCs w:val="20"/>
              </w:rPr>
            </w:pPr>
            <w:r w:rsidRPr="00BB544A">
              <w:rPr>
                <w:i/>
                <w:sz w:val="20"/>
                <w:szCs w:val="20"/>
              </w:rPr>
              <w:t>&lt;</w:t>
            </w:r>
            <w:r w:rsidRPr="009C35C0">
              <w:rPr>
                <w:b/>
                <w:i/>
                <w:sz w:val="20"/>
                <w:szCs w:val="20"/>
              </w:rPr>
              <w:t>**</w:t>
            </w:r>
            <w:r w:rsidR="00A45F0B" w:rsidRPr="009C35C0">
              <w:rPr>
                <w:b/>
                <w:i/>
                <w:sz w:val="20"/>
                <w:szCs w:val="20"/>
              </w:rPr>
              <w:t>***</w:t>
            </w:r>
            <w:r w:rsidRPr="00BB544A">
              <w:rPr>
                <w:i/>
                <w:sz w:val="20"/>
                <w:szCs w:val="20"/>
              </w:rPr>
              <w:t>&gt; –</w:t>
            </w:r>
            <w:r w:rsidR="00A53C84" w:rsidRPr="00BB544A">
              <w:rPr>
                <w:i/>
                <w:sz w:val="20"/>
                <w:szCs w:val="20"/>
              </w:rPr>
              <w:t xml:space="preserve"> </w:t>
            </w:r>
            <w:r w:rsidR="00A45F0B" w:rsidRPr="00BB544A">
              <w:rPr>
                <w:i/>
                <w:sz w:val="20"/>
                <w:szCs w:val="20"/>
              </w:rPr>
              <w:t>геморрагическая лихорадка, натуральная оспа человека, оспы обезьян, хронический энцефалит и энцефалопатия, бруцеллез, сап, геморрагический колибактериоз, гемолитико-уремический синдром, орнитоз-пситтакоз, эпидемический сыпной тиф, болезнь Брилля, крысиный сыпной тиф, пятнистая лихорадка, лихорадка цуцугамуши, коксиеллез (лихорадка Ку), энцефалит, энцефаломиелит, энцефаломенингит, парентеральный гепатит, гепато-целлюлярная карцинома печени, менингоэнцефалит, лихорадочные заболевания с менингеальным синдромом и артритами, бешенство, псевдобешенство, энцефалопатия, ящур, СПИД, Т-клеточный лейкоз человека, инфекционные гепатиты, тяжелый острый респираторный синдром (атипичная пневмония)</w:t>
            </w:r>
            <w:r w:rsidR="00396233" w:rsidRPr="00BB544A">
              <w:rPr>
                <w:i/>
                <w:sz w:val="20"/>
                <w:szCs w:val="20"/>
              </w:rPr>
              <w:t>,</w:t>
            </w:r>
            <w:r w:rsidR="00A45F0B" w:rsidRPr="00BB544A">
              <w:rPr>
                <w:i/>
                <w:sz w:val="20"/>
                <w:szCs w:val="20"/>
              </w:rPr>
              <w:t xml:space="preserve"> корь.</w:t>
            </w:r>
          </w:p>
          <w:p w14:paraId="04660C79" w14:textId="77777777" w:rsidR="009C35C0" w:rsidRDefault="009C35C0" w:rsidP="00A53C84">
            <w:pPr>
              <w:ind w:left="284"/>
              <w:rPr>
                <w:i/>
                <w:sz w:val="20"/>
                <w:szCs w:val="20"/>
              </w:rPr>
            </w:pPr>
          </w:p>
          <w:p w14:paraId="59F92A2A" w14:textId="2094C029" w:rsidR="009C35C0" w:rsidRPr="00C57044" w:rsidRDefault="009C35C0" w:rsidP="00A53C84">
            <w:pPr>
              <w:ind w:left="284"/>
              <w:rPr>
                <w:sz w:val="20"/>
                <w:szCs w:val="20"/>
              </w:rPr>
            </w:pPr>
            <w:r w:rsidRPr="009C35C0">
              <w:rPr>
                <w:i/>
                <w:sz w:val="20"/>
                <w:szCs w:val="20"/>
              </w:rPr>
              <w:t>&lt;</w:t>
            </w:r>
            <w:r w:rsidRPr="009C35C0">
              <w:rPr>
                <w:b/>
                <w:i/>
                <w:sz w:val="20"/>
                <w:szCs w:val="20"/>
              </w:rPr>
              <w:t>******</w:t>
            </w:r>
            <w:r w:rsidRPr="009C35C0">
              <w:rPr>
                <w:i/>
                <w:sz w:val="20"/>
                <w:szCs w:val="20"/>
              </w:rPr>
              <w:t xml:space="preserve">&gt; – происшествия, связанные с нарушениями обеспечения бесперебойного производственного процесса, в случае возникновения которых директор СЦУКС согласовывает первичную информацию </w:t>
            </w:r>
            <w:r w:rsidRPr="009C35C0">
              <w:rPr>
                <w:b/>
                <w:i/>
                <w:sz w:val="20"/>
                <w:szCs w:val="20"/>
              </w:rPr>
              <w:t>только с директором КСП</w:t>
            </w:r>
            <w:r w:rsidRPr="009C35C0">
              <w:rPr>
                <w:i/>
                <w:sz w:val="20"/>
                <w:szCs w:val="20"/>
              </w:rPr>
              <w:t xml:space="preserve"> для дальнейшего информирования Главного исполнительного директора П</w:t>
            </w:r>
            <w:r w:rsidR="00FE6FFF">
              <w:rPr>
                <w:i/>
                <w:sz w:val="20"/>
                <w:szCs w:val="20"/>
              </w:rPr>
              <w:t>АО «НК «Роснефть»</w:t>
            </w:r>
            <w:r w:rsidRPr="009C35C0">
              <w:rPr>
                <w:i/>
                <w:sz w:val="20"/>
                <w:szCs w:val="20"/>
              </w:rPr>
              <w:t>.</w:t>
            </w:r>
          </w:p>
        </w:tc>
      </w:tr>
    </w:tbl>
    <w:p w14:paraId="381E30A2" w14:textId="77777777" w:rsidR="001F0151" w:rsidRPr="00396233" w:rsidRDefault="001F0151" w:rsidP="008E293A">
      <w:pPr>
        <w:rPr>
          <w:rStyle w:val="36"/>
          <w:caps/>
          <w:sz w:val="16"/>
          <w:szCs w:val="16"/>
        </w:rPr>
        <w:sectPr w:rsidR="001F0151" w:rsidRPr="00396233" w:rsidSect="000E3929">
          <w:headerReference w:type="even" r:id="rId28"/>
          <w:headerReference w:type="default" r:id="rId29"/>
          <w:footerReference w:type="default" r:id="rId30"/>
          <w:headerReference w:type="first" r:id="rId31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</w:p>
    <w:p w14:paraId="793C8719" w14:textId="77777777" w:rsidR="008E293A" w:rsidRPr="00244AC5" w:rsidRDefault="008E293A" w:rsidP="005E6F6B">
      <w:pPr>
        <w:pStyle w:val="S1"/>
        <w:tabs>
          <w:tab w:val="left" w:pos="426"/>
          <w:tab w:val="left" w:pos="709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57" w:name="_Toc413748243"/>
      <w:bookmarkStart w:id="58" w:name="_Toc17458167"/>
      <w:r w:rsidRPr="00244AC5">
        <w:rPr>
          <w:rStyle w:val="36"/>
          <w:rFonts w:cs="Times New Roman"/>
          <w:b/>
          <w:bCs w:val="0"/>
          <w:sz w:val="32"/>
          <w:szCs w:val="32"/>
        </w:rPr>
        <w:lastRenderedPageBreak/>
        <w:t>ПОРЯДОК</w:t>
      </w:r>
      <w:r w:rsidR="00223958" w:rsidRPr="00244AC5">
        <w:rPr>
          <w:rStyle w:val="36"/>
          <w:rFonts w:cs="Times New Roman"/>
          <w:b/>
          <w:bCs w:val="0"/>
          <w:sz w:val="32"/>
          <w:szCs w:val="32"/>
        </w:rPr>
        <w:t xml:space="preserve"> 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>ИНФОРМИРОВАНИЯ О Ч</w:t>
      </w:r>
      <w:r w:rsidR="007F5498">
        <w:rPr>
          <w:rStyle w:val="36"/>
          <w:rFonts w:cs="Times New Roman"/>
          <w:b/>
          <w:bCs w:val="0"/>
          <w:sz w:val="32"/>
          <w:szCs w:val="32"/>
        </w:rPr>
        <w:t>РЕЗВЫЧАЙНОЙ СИТУАЦИИ</w:t>
      </w:r>
      <w:r w:rsidR="006B4B0E">
        <w:rPr>
          <w:rStyle w:val="36"/>
          <w:rFonts w:cs="Times New Roman"/>
          <w:b/>
          <w:bCs w:val="0"/>
          <w:sz w:val="32"/>
          <w:szCs w:val="32"/>
        </w:rPr>
        <w:t xml:space="preserve"> (УГРОЗЕ)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 xml:space="preserve">, </w:t>
      </w:r>
      <w:r w:rsidR="005E6F6B">
        <w:rPr>
          <w:rStyle w:val="36"/>
          <w:rFonts w:cs="Times New Roman"/>
          <w:b/>
          <w:bCs w:val="0"/>
          <w:sz w:val="32"/>
          <w:szCs w:val="32"/>
        </w:rPr>
        <w:t>П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>РОИСШЕСТВИ</w:t>
      </w:r>
      <w:r w:rsidR="0056358E">
        <w:rPr>
          <w:rStyle w:val="36"/>
          <w:rFonts w:cs="Times New Roman"/>
          <w:b/>
          <w:bCs w:val="0"/>
          <w:sz w:val="32"/>
          <w:szCs w:val="32"/>
        </w:rPr>
        <w:t>И</w:t>
      </w:r>
      <w:bookmarkEnd w:id="57"/>
      <w:bookmarkEnd w:id="58"/>
    </w:p>
    <w:p w14:paraId="2217B887" w14:textId="77777777" w:rsidR="008E293A" w:rsidRDefault="008E293A" w:rsidP="00CE4C7D">
      <w:pPr>
        <w:pStyle w:val="af6"/>
        <w:spacing w:after="0"/>
      </w:pPr>
    </w:p>
    <w:p w14:paraId="030EE2FF" w14:textId="77777777" w:rsidR="00607E72" w:rsidRDefault="00607E72" w:rsidP="00CE4C7D">
      <w:pPr>
        <w:pStyle w:val="af6"/>
        <w:spacing w:after="0"/>
      </w:pPr>
    </w:p>
    <w:p w14:paraId="6D26FCD8" w14:textId="354FCDB3" w:rsidR="00607E72" w:rsidRPr="00C27A73" w:rsidRDefault="00607E72" w:rsidP="007E13D9">
      <w:pPr>
        <w:rPr>
          <w:color w:val="000000"/>
          <w:szCs w:val="26"/>
        </w:rPr>
      </w:pPr>
      <w:r w:rsidRPr="000C5B7F">
        <w:rPr>
          <w:color w:val="000000"/>
          <w:kern w:val="24"/>
          <w:szCs w:val="26"/>
        </w:rPr>
        <w:t xml:space="preserve">Все </w:t>
      </w:r>
      <w:r w:rsidRPr="00041F0B">
        <w:rPr>
          <w:color w:val="000000"/>
          <w:szCs w:val="26"/>
        </w:rPr>
        <w:t xml:space="preserve">перечисленные в </w:t>
      </w:r>
      <w:r w:rsidR="000C5B7F" w:rsidRPr="00041F0B">
        <w:rPr>
          <w:color w:val="000000"/>
          <w:szCs w:val="26"/>
        </w:rPr>
        <w:t xml:space="preserve">настоящем </w:t>
      </w:r>
      <w:r w:rsidR="00AA2C8F" w:rsidRPr="00AA2C8F">
        <w:rPr>
          <w:color w:val="000000"/>
          <w:szCs w:val="26"/>
        </w:rPr>
        <w:t>Стандарт</w:t>
      </w:r>
      <w:r w:rsidR="00AA2C8F">
        <w:rPr>
          <w:color w:val="000000"/>
          <w:szCs w:val="26"/>
        </w:rPr>
        <w:t>е</w:t>
      </w:r>
      <w:r w:rsidR="000C5B7F" w:rsidRPr="00041F0B">
        <w:rPr>
          <w:color w:val="000000"/>
          <w:szCs w:val="26"/>
        </w:rPr>
        <w:t xml:space="preserve"> </w:t>
      </w:r>
      <w:r w:rsidR="00D65325" w:rsidRPr="00D65325">
        <w:rPr>
          <w:color w:val="000000"/>
          <w:szCs w:val="26"/>
        </w:rPr>
        <w:t xml:space="preserve">ЧС </w:t>
      </w:r>
      <w:r w:rsidR="000C5B7F" w:rsidRPr="00041F0B">
        <w:rPr>
          <w:color w:val="000000"/>
          <w:szCs w:val="26"/>
        </w:rPr>
        <w:t>(раздел 4</w:t>
      </w:r>
      <w:r w:rsidR="00C06D1D">
        <w:rPr>
          <w:color w:val="000000"/>
          <w:szCs w:val="26"/>
        </w:rPr>
        <w:t xml:space="preserve"> настоящего </w:t>
      </w:r>
      <w:r w:rsidR="00AA2C8F" w:rsidRPr="00AA2C8F">
        <w:rPr>
          <w:color w:val="000000"/>
          <w:szCs w:val="26"/>
        </w:rPr>
        <w:t>Стандарт</w:t>
      </w:r>
      <w:r w:rsidR="00202A04" w:rsidRPr="00202A04">
        <w:rPr>
          <w:color w:val="000000"/>
          <w:szCs w:val="26"/>
        </w:rPr>
        <w:t>а</w:t>
      </w:r>
      <w:r w:rsidR="000C5B7F" w:rsidRPr="00041F0B">
        <w:rPr>
          <w:color w:val="000000"/>
          <w:szCs w:val="26"/>
        </w:rPr>
        <w:t xml:space="preserve">) </w:t>
      </w:r>
      <w:r w:rsidR="002C7423" w:rsidRPr="00041F0B">
        <w:rPr>
          <w:color w:val="000000"/>
          <w:szCs w:val="26"/>
        </w:rPr>
        <w:t xml:space="preserve">и происшествия </w:t>
      </w:r>
      <w:r w:rsidR="000C5B7F" w:rsidRPr="00041F0B">
        <w:rPr>
          <w:color w:val="000000"/>
          <w:szCs w:val="26"/>
        </w:rPr>
        <w:t>(раздел 5</w:t>
      </w:r>
      <w:r w:rsidR="00C06D1D">
        <w:rPr>
          <w:color w:val="000000"/>
          <w:szCs w:val="26"/>
        </w:rPr>
        <w:t xml:space="preserve"> настоящего </w:t>
      </w:r>
      <w:r w:rsidR="00447AF2" w:rsidRPr="00447AF2">
        <w:rPr>
          <w:color w:val="000000"/>
          <w:szCs w:val="26"/>
        </w:rPr>
        <w:t>Стандарт</w:t>
      </w:r>
      <w:r w:rsidR="00202A04" w:rsidRPr="00202A04">
        <w:rPr>
          <w:color w:val="000000"/>
          <w:szCs w:val="26"/>
        </w:rPr>
        <w:t>а</w:t>
      </w:r>
      <w:r w:rsidR="000C5B7F" w:rsidRPr="00041F0B">
        <w:rPr>
          <w:color w:val="000000"/>
          <w:szCs w:val="26"/>
        </w:rPr>
        <w:t xml:space="preserve">) </w:t>
      </w:r>
      <w:r w:rsidRPr="000C5B7F">
        <w:rPr>
          <w:color w:val="000000"/>
          <w:szCs w:val="26"/>
        </w:rPr>
        <w:t xml:space="preserve">должны быть зарегистрированы </w:t>
      </w:r>
      <w:r w:rsidR="00271B36">
        <w:rPr>
          <w:color w:val="000000"/>
          <w:szCs w:val="26"/>
        </w:rPr>
        <w:t>ОГ</w:t>
      </w:r>
      <w:r w:rsidRPr="000C5B7F">
        <w:rPr>
          <w:color w:val="000000"/>
          <w:szCs w:val="26"/>
        </w:rPr>
        <w:t xml:space="preserve">, а </w:t>
      </w:r>
      <w:r w:rsidR="00C06D1D">
        <w:rPr>
          <w:color w:val="000000"/>
          <w:szCs w:val="26"/>
        </w:rPr>
        <w:t xml:space="preserve">оперативная </w:t>
      </w:r>
      <w:r w:rsidRPr="000C5B7F">
        <w:rPr>
          <w:color w:val="000000"/>
          <w:szCs w:val="26"/>
        </w:rPr>
        <w:t xml:space="preserve">информация о них передана </w:t>
      </w:r>
      <w:r w:rsidRPr="00041F0B">
        <w:rPr>
          <w:color w:val="000000"/>
          <w:szCs w:val="26"/>
        </w:rPr>
        <w:t xml:space="preserve">в </w:t>
      </w:r>
      <w:r w:rsidR="007738DC">
        <w:rPr>
          <w:color w:val="000000"/>
          <w:szCs w:val="26"/>
        </w:rPr>
        <w:t>П</w:t>
      </w:r>
      <w:r w:rsidR="00FE6FFF">
        <w:rPr>
          <w:color w:val="000000"/>
          <w:szCs w:val="26"/>
        </w:rPr>
        <w:t>АО «НК «Роснефть»</w:t>
      </w:r>
      <w:r w:rsidRPr="00041F0B">
        <w:rPr>
          <w:color w:val="000000"/>
          <w:szCs w:val="26"/>
        </w:rPr>
        <w:t xml:space="preserve"> в сроки, установленные в </w:t>
      </w:r>
      <w:r w:rsidR="005D23EE" w:rsidRPr="00041F0B">
        <w:rPr>
          <w:color w:val="000000"/>
          <w:szCs w:val="26"/>
        </w:rPr>
        <w:t>раздел</w:t>
      </w:r>
      <w:r w:rsidR="00BB00C9" w:rsidRPr="00041F0B">
        <w:rPr>
          <w:color w:val="000000"/>
          <w:szCs w:val="26"/>
        </w:rPr>
        <w:t>ах</w:t>
      </w:r>
      <w:r w:rsidR="005D23EE" w:rsidRPr="00041F0B">
        <w:rPr>
          <w:color w:val="000000"/>
          <w:szCs w:val="26"/>
        </w:rPr>
        <w:t xml:space="preserve"> </w:t>
      </w:r>
      <w:r w:rsidR="00174619" w:rsidRPr="00041F0B">
        <w:rPr>
          <w:color w:val="000000"/>
          <w:szCs w:val="26"/>
        </w:rPr>
        <w:t>6</w:t>
      </w:r>
      <w:r w:rsidR="00BB00C9" w:rsidRPr="00041F0B">
        <w:rPr>
          <w:color w:val="000000"/>
          <w:szCs w:val="26"/>
        </w:rPr>
        <w:t xml:space="preserve"> и </w:t>
      </w:r>
      <w:r w:rsidR="00174619" w:rsidRPr="00041F0B">
        <w:rPr>
          <w:color w:val="000000"/>
          <w:szCs w:val="26"/>
        </w:rPr>
        <w:t>7</w:t>
      </w:r>
      <w:r w:rsidR="005D23EE" w:rsidRPr="00041F0B">
        <w:rPr>
          <w:color w:val="000000"/>
          <w:szCs w:val="26"/>
        </w:rPr>
        <w:t xml:space="preserve"> настоящего </w:t>
      </w:r>
      <w:r w:rsidR="00447AF2" w:rsidRPr="00447AF2">
        <w:rPr>
          <w:bCs/>
          <w:szCs w:val="26"/>
        </w:rPr>
        <w:t>Стандарт</w:t>
      </w:r>
      <w:r w:rsidR="00202A04" w:rsidRPr="00202A04">
        <w:rPr>
          <w:bCs/>
          <w:szCs w:val="26"/>
        </w:rPr>
        <w:t>а</w:t>
      </w:r>
      <w:r w:rsidR="00FE6FFF">
        <w:rPr>
          <w:color w:val="000000"/>
          <w:szCs w:val="26"/>
        </w:rPr>
        <w:t>.</w:t>
      </w:r>
    </w:p>
    <w:p w14:paraId="0BBECAC2" w14:textId="77777777" w:rsidR="00607E72" w:rsidRPr="00041F0B" w:rsidRDefault="00607E72" w:rsidP="00607E72">
      <w:pPr>
        <w:pStyle w:val="25"/>
        <w:spacing w:after="0" w:line="240" w:lineRule="auto"/>
        <w:ind w:left="0"/>
        <w:jc w:val="both"/>
        <w:rPr>
          <w:color w:val="000000"/>
          <w:sz w:val="24"/>
          <w:szCs w:val="26"/>
        </w:rPr>
      </w:pPr>
    </w:p>
    <w:p w14:paraId="31752841" w14:textId="080854CA" w:rsidR="00A468E3" w:rsidRDefault="007E13D9" w:rsidP="00556500">
      <w:pPr>
        <w:rPr>
          <w:szCs w:val="26"/>
        </w:rPr>
      </w:pPr>
      <w:r w:rsidRPr="007738DC">
        <w:rPr>
          <w:szCs w:val="26"/>
        </w:rPr>
        <w:t>В Минэнерго России передача оперативной информация об угрозе или возникновении происшествий, аварий и нештатных ситуаций, способных привести (приведши</w:t>
      </w:r>
      <w:r w:rsidR="00EE440A" w:rsidRPr="007738DC">
        <w:rPr>
          <w:szCs w:val="26"/>
        </w:rPr>
        <w:t>х</w:t>
      </w:r>
      <w:r w:rsidRPr="007738DC">
        <w:rPr>
          <w:szCs w:val="26"/>
        </w:rPr>
        <w:t xml:space="preserve">) к </w:t>
      </w:r>
      <w:r w:rsidR="00D65325" w:rsidRPr="007738DC">
        <w:rPr>
          <w:szCs w:val="26"/>
        </w:rPr>
        <w:t>ЧС</w:t>
      </w:r>
      <w:r w:rsidRPr="007738DC">
        <w:rPr>
          <w:szCs w:val="26"/>
        </w:rPr>
        <w:t>, влияющи</w:t>
      </w:r>
      <w:r w:rsidR="0091009E" w:rsidRPr="007738DC">
        <w:rPr>
          <w:szCs w:val="26"/>
        </w:rPr>
        <w:t>м</w:t>
      </w:r>
      <w:r w:rsidRPr="007738DC">
        <w:rPr>
          <w:szCs w:val="26"/>
        </w:rPr>
        <w:t xml:space="preserve"> на функционирование объектов (организаций), находящихся в ведении </w:t>
      </w:r>
      <w:r w:rsidR="00E9150F">
        <w:rPr>
          <w:szCs w:val="26"/>
        </w:rPr>
        <w:t>П</w:t>
      </w:r>
      <w:r w:rsidR="00FE6FFF">
        <w:rPr>
          <w:szCs w:val="26"/>
        </w:rPr>
        <w:t>АО «НК «Роснефть»</w:t>
      </w:r>
      <w:r w:rsidRPr="007738DC">
        <w:rPr>
          <w:szCs w:val="26"/>
        </w:rPr>
        <w:t xml:space="preserve">, возлагается на </w:t>
      </w:r>
      <w:r w:rsidR="00CE4FEB" w:rsidRPr="007738DC">
        <w:rPr>
          <w:szCs w:val="26"/>
        </w:rPr>
        <w:t>ОД</w:t>
      </w:r>
      <w:r w:rsidRPr="007738DC">
        <w:rPr>
          <w:szCs w:val="26"/>
        </w:rPr>
        <w:t xml:space="preserve"> СЦУКС</w:t>
      </w:r>
      <w:r w:rsidR="00A468E3">
        <w:rPr>
          <w:szCs w:val="26"/>
        </w:rPr>
        <w:t>.</w:t>
      </w:r>
    </w:p>
    <w:p w14:paraId="76960CCB" w14:textId="77777777" w:rsidR="007E13D9" w:rsidRDefault="007E13D9" w:rsidP="00607E72">
      <w:pPr>
        <w:pStyle w:val="25"/>
        <w:spacing w:after="0" w:line="240" w:lineRule="auto"/>
        <w:ind w:left="0"/>
        <w:jc w:val="both"/>
        <w:rPr>
          <w:sz w:val="24"/>
          <w:szCs w:val="24"/>
        </w:rPr>
      </w:pPr>
    </w:p>
    <w:p w14:paraId="7575B703" w14:textId="519309EB" w:rsidR="00CC3166" w:rsidRPr="00AA41B6" w:rsidRDefault="00CC3166" w:rsidP="00607E72">
      <w:pPr>
        <w:pStyle w:val="25"/>
        <w:spacing w:after="0" w:line="240" w:lineRule="auto"/>
        <w:ind w:left="0"/>
        <w:jc w:val="both"/>
        <w:rPr>
          <w:color w:val="000000"/>
          <w:sz w:val="24"/>
          <w:szCs w:val="26"/>
        </w:rPr>
      </w:pPr>
      <w:r w:rsidRPr="00377A01">
        <w:rPr>
          <w:b/>
          <w:color w:val="000000"/>
          <w:sz w:val="24"/>
          <w:szCs w:val="26"/>
        </w:rPr>
        <w:t>В территориальные органы федеральных органов исполнительной власти</w:t>
      </w:r>
      <w:r w:rsidRPr="00AA41B6">
        <w:rPr>
          <w:color w:val="000000"/>
          <w:sz w:val="24"/>
          <w:szCs w:val="26"/>
        </w:rPr>
        <w:t xml:space="preserve">, имеющие надзорные функции, органы местного самоуправления </w:t>
      </w:r>
      <w:r w:rsidR="00833661" w:rsidRPr="00AA41B6">
        <w:rPr>
          <w:color w:val="000000"/>
          <w:sz w:val="24"/>
          <w:szCs w:val="26"/>
        </w:rPr>
        <w:t xml:space="preserve">муниципальных образований </w:t>
      </w:r>
      <w:r w:rsidRPr="00AA41B6">
        <w:rPr>
          <w:color w:val="000000"/>
          <w:sz w:val="24"/>
          <w:szCs w:val="26"/>
        </w:rPr>
        <w:t xml:space="preserve">на территории </w:t>
      </w:r>
      <w:r w:rsidR="00FE6FFF">
        <w:rPr>
          <w:color w:val="000000"/>
          <w:sz w:val="24"/>
          <w:szCs w:val="26"/>
        </w:rPr>
        <w:t>Российской Федерации</w:t>
      </w:r>
      <w:r w:rsidRPr="00AA41B6">
        <w:rPr>
          <w:color w:val="000000"/>
          <w:sz w:val="24"/>
          <w:szCs w:val="26"/>
        </w:rPr>
        <w:t xml:space="preserve"> </w:t>
      </w:r>
      <w:r w:rsidR="00271B36">
        <w:rPr>
          <w:color w:val="000000"/>
          <w:sz w:val="24"/>
          <w:szCs w:val="26"/>
        </w:rPr>
        <w:t>ОГ</w:t>
      </w:r>
      <w:r w:rsidRPr="00AA41B6" w:rsidDel="006121A9">
        <w:rPr>
          <w:color w:val="000000"/>
          <w:sz w:val="24"/>
          <w:szCs w:val="26"/>
        </w:rPr>
        <w:t xml:space="preserve"> </w:t>
      </w:r>
      <w:r w:rsidRPr="00AA41B6">
        <w:rPr>
          <w:color w:val="000000"/>
          <w:sz w:val="24"/>
          <w:szCs w:val="26"/>
        </w:rPr>
        <w:t xml:space="preserve">информация о ЧС (угрозе) направляется </w:t>
      </w:r>
      <w:r w:rsidR="00AA41B6" w:rsidRPr="00AA41B6">
        <w:rPr>
          <w:color w:val="000000"/>
          <w:sz w:val="24"/>
          <w:szCs w:val="26"/>
        </w:rPr>
        <w:t xml:space="preserve">по указанию </w:t>
      </w:r>
      <w:r w:rsidR="00C61B19">
        <w:rPr>
          <w:color w:val="000000"/>
          <w:sz w:val="24"/>
          <w:szCs w:val="26"/>
        </w:rPr>
        <w:t>ЕИО ОГ</w:t>
      </w:r>
      <w:r w:rsidR="00AA41B6" w:rsidRPr="00AA41B6">
        <w:rPr>
          <w:color w:val="000000"/>
          <w:sz w:val="24"/>
          <w:szCs w:val="26"/>
        </w:rPr>
        <w:t xml:space="preserve"> (его заместителя)</w:t>
      </w:r>
      <w:r w:rsidR="00D330D3">
        <w:rPr>
          <w:color w:val="000000"/>
          <w:sz w:val="24"/>
          <w:szCs w:val="26"/>
        </w:rPr>
        <w:t xml:space="preserve"> </w:t>
      </w:r>
      <w:r w:rsidRPr="00377A01">
        <w:rPr>
          <w:b/>
          <w:color w:val="000000"/>
          <w:sz w:val="24"/>
          <w:szCs w:val="26"/>
        </w:rPr>
        <w:t>в соответствии с критериями</w:t>
      </w:r>
      <w:r w:rsidR="00CD78FC" w:rsidRPr="00377A01">
        <w:rPr>
          <w:b/>
          <w:color w:val="000000"/>
          <w:sz w:val="24"/>
          <w:szCs w:val="26"/>
        </w:rPr>
        <w:t>,</w:t>
      </w:r>
      <w:r w:rsidRPr="00377A01">
        <w:rPr>
          <w:b/>
          <w:color w:val="000000"/>
          <w:sz w:val="24"/>
          <w:szCs w:val="26"/>
        </w:rPr>
        <w:t xml:space="preserve"> установленными федеральными органами исполнительной власти</w:t>
      </w:r>
      <w:r w:rsidRPr="00AA41B6">
        <w:rPr>
          <w:color w:val="000000"/>
          <w:sz w:val="24"/>
          <w:szCs w:val="26"/>
        </w:rPr>
        <w:t xml:space="preserve"> по формам </w:t>
      </w:r>
      <w:r w:rsidR="000E714F" w:rsidRPr="00AA41B6">
        <w:rPr>
          <w:color w:val="000000"/>
          <w:sz w:val="24"/>
          <w:szCs w:val="26"/>
        </w:rPr>
        <w:t xml:space="preserve">и в сроки, в соответствии со Стандартом </w:t>
      </w:r>
      <w:r w:rsidRPr="00AA41B6">
        <w:rPr>
          <w:color w:val="000000"/>
          <w:sz w:val="24"/>
          <w:szCs w:val="26"/>
        </w:rPr>
        <w:t xml:space="preserve">Компании </w:t>
      </w:r>
      <w:r w:rsidR="0088504A" w:rsidRPr="00AA41B6">
        <w:rPr>
          <w:color w:val="000000"/>
          <w:sz w:val="24"/>
          <w:szCs w:val="26"/>
        </w:rPr>
        <w:t>№ П3-05 С</w:t>
      </w:r>
      <w:r w:rsidR="0088504A">
        <w:rPr>
          <w:color w:val="000000"/>
          <w:sz w:val="24"/>
          <w:szCs w:val="26"/>
        </w:rPr>
        <w:t>-</w:t>
      </w:r>
      <w:r w:rsidR="0088504A" w:rsidRPr="00AA41B6">
        <w:rPr>
          <w:color w:val="000000"/>
          <w:sz w:val="24"/>
          <w:szCs w:val="26"/>
        </w:rPr>
        <w:t xml:space="preserve">0227 </w:t>
      </w:r>
      <w:r w:rsidRPr="00AA41B6">
        <w:rPr>
          <w:color w:val="000000"/>
          <w:sz w:val="24"/>
          <w:szCs w:val="26"/>
        </w:rPr>
        <w:t xml:space="preserve">«Табель срочных донесений по вопросам гражданской обороны, предупреждению, ликвидации </w:t>
      </w:r>
      <w:r w:rsidR="00801CAE" w:rsidRPr="005F6159">
        <w:rPr>
          <w:color w:val="000000"/>
          <w:sz w:val="24"/>
          <w:szCs w:val="24"/>
        </w:rPr>
        <w:t>чрезвычайных ситуаций</w:t>
      </w:r>
      <w:r w:rsidRPr="005F6159">
        <w:rPr>
          <w:color w:val="000000"/>
          <w:sz w:val="24"/>
          <w:szCs w:val="24"/>
        </w:rPr>
        <w:t>,</w:t>
      </w:r>
      <w:r w:rsidRPr="00AA41B6">
        <w:rPr>
          <w:color w:val="000000"/>
          <w:sz w:val="24"/>
          <w:szCs w:val="26"/>
        </w:rPr>
        <w:t xml:space="preserve"> пожарной и экологической безопасности».</w:t>
      </w:r>
    </w:p>
    <w:p w14:paraId="3FFAE441" w14:textId="77777777" w:rsidR="00CC3166" w:rsidRPr="00AA41B6" w:rsidRDefault="00CC3166" w:rsidP="00607E72">
      <w:pPr>
        <w:pStyle w:val="25"/>
        <w:spacing w:after="0" w:line="240" w:lineRule="auto"/>
        <w:ind w:left="0"/>
        <w:jc w:val="both"/>
        <w:rPr>
          <w:color w:val="000000"/>
          <w:sz w:val="24"/>
          <w:szCs w:val="26"/>
        </w:rPr>
      </w:pPr>
    </w:p>
    <w:p w14:paraId="17135653" w14:textId="6F5BE4F5" w:rsidR="00CC3166" w:rsidRPr="00AA41B6" w:rsidRDefault="00CC3166" w:rsidP="00607E72">
      <w:pPr>
        <w:pStyle w:val="25"/>
        <w:spacing w:after="0" w:line="240" w:lineRule="auto"/>
        <w:ind w:left="0"/>
        <w:jc w:val="both"/>
        <w:rPr>
          <w:color w:val="000000"/>
          <w:sz w:val="24"/>
          <w:szCs w:val="26"/>
        </w:rPr>
      </w:pPr>
      <w:r w:rsidRPr="00377A01">
        <w:rPr>
          <w:b/>
          <w:color w:val="000000"/>
          <w:sz w:val="24"/>
          <w:szCs w:val="26"/>
        </w:rPr>
        <w:t>В органы исполнительной власти других государств</w:t>
      </w:r>
      <w:r w:rsidRPr="00AA41B6">
        <w:rPr>
          <w:color w:val="000000"/>
          <w:sz w:val="24"/>
          <w:szCs w:val="26"/>
        </w:rPr>
        <w:t xml:space="preserve">, на территории которых </w:t>
      </w:r>
      <w:r w:rsidR="00271B36">
        <w:rPr>
          <w:color w:val="000000"/>
          <w:sz w:val="24"/>
          <w:szCs w:val="26"/>
        </w:rPr>
        <w:t>ОГ</w:t>
      </w:r>
      <w:r w:rsidR="005718B6" w:rsidRPr="00AA41B6">
        <w:rPr>
          <w:color w:val="000000"/>
          <w:sz w:val="24"/>
          <w:szCs w:val="26"/>
        </w:rPr>
        <w:t xml:space="preserve"> осуществляют </w:t>
      </w:r>
      <w:r w:rsidRPr="00AA41B6">
        <w:rPr>
          <w:color w:val="000000"/>
          <w:sz w:val="24"/>
          <w:szCs w:val="26"/>
        </w:rPr>
        <w:t xml:space="preserve">свою деятельность, </w:t>
      </w:r>
      <w:r w:rsidR="00271B36">
        <w:rPr>
          <w:color w:val="000000"/>
          <w:sz w:val="24"/>
          <w:szCs w:val="26"/>
        </w:rPr>
        <w:t>ОГ</w:t>
      </w:r>
      <w:r w:rsidR="00240641" w:rsidRPr="00AA41B6" w:rsidDel="006121A9">
        <w:rPr>
          <w:color w:val="000000"/>
          <w:sz w:val="24"/>
          <w:szCs w:val="26"/>
        </w:rPr>
        <w:t xml:space="preserve"> </w:t>
      </w:r>
      <w:r w:rsidR="00240641" w:rsidRPr="00AA41B6">
        <w:rPr>
          <w:color w:val="000000"/>
          <w:sz w:val="24"/>
          <w:szCs w:val="26"/>
        </w:rPr>
        <w:t xml:space="preserve">информация о ЧС (угрозе) </w:t>
      </w:r>
      <w:r w:rsidR="005718B6" w:rsidRPr="00AA41B6">
        <w:rPr>
          <w:color w:val="000000"/>
          <w:sz w:val="24"/>
          <w:szCs w:val="26"/>
        </w:rPr>
        <w:t xml:space="preserve">или происшествиях </w:t>
      </w:r>
      <w:r w:rsidR="00240641" w:rsidRPr="00AA41B6">
        <w:rPr>
          <w:color w:val="000000"/>
          <w:sz w:val="24"/>
          <w:szCs w:val="26"/>
        </w:rPr>
        <w:t xml:space="preserve">направляется </w:t>
      </w:r>
      <w:r w:rsidR="00AA41B6" w:rsidRPr="00AA41B6">
        <w:rPr>
          <w:color w:val="000000"/>
          <w:sz w:val="24"/>
          <w:szCs w:val="26"/>
        </w:rPr>
        <w:t xml:space="preserve">по указанию </w:t>
      </w:r>
      <w:r w:rsidR="00C61B19">
        <w:rPr>
          <w:color w:val="000000"/>
          <w:sz w:val="24"/>
          <w:szCs w:val="26"/>
        </w:rPr>
        <w:t>ЕИО ОГ</w:t>
      </w:r>
      <w:r w:rsidR="00AA41B6" w:rsidRPr="00AA41B6">
        <w:rPr>
          <w:color w:val="000000"/>
          <w:sz w:val="24"/>
          <w:szCs w:val="26"/>
        </w:rPr>
        <w:t xml:space="preserve"> (его заместителя) </w:t>
      </w:r>
      <w:r w:rsidR="00240641" w:rsidRPr="00377A01">
        <w:rPr>
          <w:b/>
          <w:color w:val="000000"/>
          <w:sz w:val="24"/>
          <w:szCs w:val="26"/>
        </w:rPr>
        <w:t>в соответствии с критериями</w:t>
      </w:r>
      <w:r w:rsidR="005F404D" w:rsidRPr="00377A01">
        <w:rPr>
          <w:b/>
          <w:color w:val="000000"/>
          <w:sz w:val="24"/>
          <w:szCs w:val="26"/>
        </w:rPr>
        <w:t>, сроками</w:t>
      </w:r>
      <w:r w:rsidR="00240641" w:rsidRPr="00377A01">
        <w:rPr>
          <w:b/>
          <w:color w:val="000000"/>
          <w:sz w:val="24"/>
          <w:szCs w:val="26"/>
        </w:rPr>
        <w:t xml:space="preserve"> и </w:t>
      </w:r>
      <w:r w:rsidRPr="00377A01">
        <w:rPr>
          <w:b/>
          <w:color w:val="000000"/>
          <w:sz w:val="24"/>
          <w:szCs w:val="26"/>
        </w:rPr>
        <w:t>по формам, установленными на территории данных государств</w:t>
      </w:r>
      <w:r w:rsidRPr="00AA41B6">
        <w:rPr>
          <w:color w:val="000000"/>
          <w:sz w:val="24"/>
          <w:szCs w:val="26"/>
        </w:rPr>
        <w:t>.</w:t>
      </w:r>
    </w:p>
    <w:p w14:paraId="5BE37748" w14:textId="77777777" w:rsidR="00CC3166" w:rsidRPr="00CC3166" w:rsidRDefault="00CC3166" w:rsidP="00607E72">
      <w:pPr>
        <w:pStyle w:val="25"/>
        <w:spacing w:after="0" w:line="240" w:lineRule="auto"/>
        <w:ind w:left="0"/>
        <w:jc w:val="both"/>
        <w:rPr>
          <w:color w:val="000000"/>
          <w:sz w:val="24"/>
          <w:szCs w:val="26"/>
        </w:rPr>
      </w:pPr>
    </w:p>
    <w:p w14:paraId="4063E9C9" w14:textId="50A3ABC1" w:rsidR="008F66F2" w:rsidRDefault="008F66F2" w:rsidP="00912986">
      <w:pPr>
        <w:pStyle w:val="25"/>
        <w:spacing w:after="0" w:line="240" w:lineRule="auto"/>
        <w:ind w:left="0"/>
        <w:jc w:val="both"/>
        <w:rPr>
          <w:sz w:val="24"/>
          <w:szCs w:val="26"/>
        </w:rPr>
      </w:pPr>
      <w:r w:rsidRPr="00D45215">
        <w:rPr>
          <w:sz w:val="24"/>
          <w:szCs w:val="26"/>
        </w:rPr>
        <w:t>В случаях разливов нефти или нефтепродуктов (любой факт разлива) после согласования с</w:t>
      </w:r>
      <w:r w:rsidR="00C61B19">
        <w:rPr>
          <w:sz w:val="24"/>
          <w:szCs w:val="26"/>
        </w:rPr>
        <w:t xml:space="preserve"> ЕИО ОГ</w:t>
      </w:r>
      <w:r w:rsidRPr="00D45215">
        <w:rPr>
          <w:sz w:val="24"/>
          <w:szCs w:val="26"/>
        </w:rPr>
        <w:t xml:space="preserve"> (его заместител</w:t>
      </w:r>
      <w:r w:rsidR="009B0674">
        <w:rPr>
          <w:sz w:val="24"/>
          <w:szCs w:val="26"/>
        </w:rPr>
        <w:t>ем</w:t>
      </w:r>
      <w:r w:rsidRPr="00D45215">
        <w:rPr>
          <w:sz w:val="24"/>
          <w:szCs w:val="26"/>
        </w:rPr>
        <w:t xml:space="preserve">) в обязательном порядке </w:t>
      </w:r>
      <w:r w:rsidRPr="0064164B">
        <w:rPr>
          <w:b/>
          <w:sz w:val="24"/>
          <w:szCs w:val="26"/>
        </w:rPr>
        <w:t>направляются в</w:t>
      </w:r>
      <w:r>
        <w:rPr>
          <w:sz w:val="24"/>
          <w:szCs w:val="26"/>
        </w:rPr>
        <w:t>:</w:t>
      </w:r>
    </w:p>
    <w:p w14:paraId="540C9BAF" w14:textId="566558DF" w:rsidR="008F66F2" w:rsidRPr="004E3A79" w:rsidRDefault="00E338ED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8F66F2">
        <w:rPr>
          <w:rFonts w:eastAsia="Calibri"/>
          <w:lang w:eastAsia="en-US"/>
        </w:rPr>
        <w:t xml:space="preserve">Главное управление Министерства </w:t>
      </w:r>
      <w:r w:rsidR="00FE6FFF">
        <w:rPr>
          <w:rFonts w:eastAsia="Calibri"/>
          <w:lang w:eastAsia="en-US"/>
        </w:rPr>
        <w:t>Российской Федерации</w:t>
      </w:r>
      <w:r w:rsidRPr="008F66F2">
        <w:rPr>
          <w:rFonts w:eastAsia="Calibri"/>
          <w:lang w:eastAsia="en-US"/>
        </w:rPr>
        <w:t xml:space="preserve"> по делам гражданской обороны, </w:t>
      </w:r>
      <w:r w:rsidRPr="004E3A79">
        <w:rPr>
          <w:rFonts w:eastAsia="Calibri"/>
          <w:lang w:eastAsia="en-US"/>
        </w:rPr>
        <w:t>чрезвычайным ситуациям и ликвидации последствий стихийных бедствий по</w:t>
      </w:r>
      <w:r w:rsidR="0053179E" w:rsidRPr="004E3A79">
        <w:rPr>
          <w:rFonts w:eastAsia="Calibri"/>
          <w:lang w:eastAsia="en-US"/>
        </w:rPr>
        <w:t> </w:t>
      </w:r>
      <w:r w:rsidRPr="004E3A79">
        <w:rPr>
          <w:rFonts w:eastAsia="Calibri"/>
          <w:lang w:eastAsia="en-US"/>
        </w:rPr>
        <w:t xml:space="preserve">соответствующему субъекту </w:t>
      </w:r>
      <w:r w:rsidR="00FE6FFF">
        <w:rPr>
          <w:rFonts w:eastAsia="Calibri"/>
          <w:lang w:eastAsia="en-US"/>
        </w:rPr>
        <w:t>Российской Федерации</w:t>
      </w:r>
      <w:r w:rsidR="008F66F2" w:rsidRPr="004E3A79">
        <w:rPr>
          <w:rFonts w:eastAsia="Calibri"/>
          <w:lang w:eastAsia="en-US"/>
        </w:rPr>
        <w:t>;</w:t>
      </w:r>
    </w:p>
    <w:p w14:paraId="02BD7659" w14:textId="281FCE8F" w:rsidR="008F66F2" w:rsidRPr="004E3A79" w:rsidRDefault="00284458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4E3A79">
        <w:rPr>
          <w:rFonts w:eastAsia="Calibri"/>
          <w:lang w:eastAsia="en-US"/>
        </w:rPr>
        <w:t xml:space="preserve">в случае разлива на море / на судоходных реках / в портах – в </w:t>
      </w:r>
      <w:r w:rsidR="00E338ED" w:rsidRPr="004E3A79">
        <w:rPr>
          <w:rFonts w:eastAsia="Calibri"/>
          <w:lang w:eastAsia="en-US"/>
        </w:rPr>
        <w:t>территориальны</w:t>
      </w:r>
      <w:r w:rsidR="008F66F2" w:rsidRPr="004E3A79">
        <w:rPr>
          <w:rFonts w:eastAsia="Calibri"/>
          <w:lang w:eastAsia="en-US"/>
        </w:rPr>
        <w:t>й</w:t>
      </w:r>
      <w:r w:rsidR="00E338ED" w:rsidRPr="004E3A79">
        <w:rPr>
          <w:rFonts w:eastAsia="Calibri"/>
          <w:lang w:eastAsia="en-US"/>
        </w:rPr>
        <w:t xml:space="preserve"> орган</w:t>
      </w:r>
      <w:r w:rsidR="008F66F2" w:rsidRPr="004E3A79">
        <w:rPr>
          <w:rFonts w:eastAsia="Calibri"/>
          <w:lang w:eastAsia="en-US"/>
        </w:rPr>
        <w:t xml:space="preserve"> </w:t>
      </w:r>
      <w:r w:rsidR="00E338ED" w:rsidRPr="004E3A79">
        <w:rPr>
          <w:rFonts w:eastAsia="Calibri"/>
          <w:lang w:eastAsia="en-US"/>
        </w:rPr>
        <w:t>Федерального агентств</w:t>
      </w:r>
      <w:r w:rsidR="008F66F2" w:rsidRPr="004E3A79">
        <w:rPr>
          <w:rFonts w:eastAsia="Calibri"/>
          <w:lang w:eastAsia="en-US"/>
        </w:rPr>
        <w:t>а</w:t>
      </w:r>
      <w:r w:rsidR="00E338ED" w:rsidRPr="004E3A79">
        <w:rPr>
          <w:rFonts w:eastAsia="Calibri"/>
          <w:lang w:eastAsia="en-US"/>
        </w:rPr>
        <w:t xml:space="preserve"> морского и речного транспорта</w:t>
      </w:r>
      <w:r w:rsidR="0053179E" w:rsidRPr="004E3A79">
        <w:rPr>
          <w:rFonts w:eastAsia="Calibri"/>
          <w:lang w:eastAsia="en-US"/>
        </w:rPr>
        <w:t xml:space="preserve"> по соответствующему субъекту </w:t>
      </w:r>
      <w:r w:rsidR="00FE6FFF">
        <w:rPr>
          <w:rFonts w:eastAsia="Calibri"/>
          <w:lang w:eastAsia="en-US"/>
        </w:rPr>
        <w:t>Российской Федерации</w:t>
      </w:r>
      <w:r w:rsidR="00B2275D" w:rsidRPr="004E3A79">
        <w:rPr>
          <w:rFonts w:eastAsia="Calibri"/>
          <w:lang w:eastAsia="en-US"/>
        </w:rPr>
        <w:t>,</w:t>
      </w:r>
      <w:r w:rsidR="00234FB2" w:rsidRPr="004E3A79">
        <w:rPr>
          <w:rFonts w:eastAsia="Calibri"/>
          <w:lang w:eastAsia="en-US"/>
        </w:rPr>
        <w:t xml:space="preserve"> </w:t>
      </w:r>
      <w:r w:rsidR="00B2275D" w:rsidRPr="004E3A79">
        <w:rPr>
          <w:rFonts w:eastAsia="Calibri"/>
          <w:lang w:eastAsia="en-US"/>
        </w:rPr>
        <w:t>а также в</w:t>
      </w:r>
      <w:r w:rsidR="009537AC" w:rsidRPr="004E3A79">
        <w:rPr>
          <w:szCs w:val="26"/>
        </w:rPr>
        <w:t xml:space="preserve"> специализированную морскую инспекцию, находящуюся в ведении Министерства природных ресурсов и экологии РФ</w:t>
      </w:r>
      <w:r w:rsidR="008F66F2" w:rsidRPr="004E3A79">
        <w:rPr>
          <w:rFonts w:eastAsia="Calibri"/>
          <w:lang w:eastAsia="en-US"/>
        </w:rPr>
        <w:t>;</w:t>
      </w:r>
    </w:p>
    <w:p w14:paraId="3971EBC8" w14:textId="3993F2F0" w:rsidR="008F66F2" w:rsidRPr="003326A9" w:rsidRDefault="008F66F2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территориальный орган Федеральной службы по надзору в сфере природопользования</w:t>
      </w:r>
      <w:r w:rsidR="0053179E" w:rsidRPr="003326A9">
        <w:rPr>
          <w:rFonts w:eastAsia="Calibri"/>
          <w:lang w:eastAsia="en-US"/>
        </w:rPr>
        <w:t xml:space="preserve"> по соответствующему субъекту </w:t>
      </w:r>
      <w:r w:rsidR="00FE6FFF">
        <w:rPr>
          <w:rFonts w:eastAsia="Calibri"/>
          <w:lang w:eastAsia="en-US"/>
        </w:rPr>
        <w:t>Российской Федерации</w:t>
      </w:r>
      <w:r w:rsidRPr="003326A9">
        <w:rPr>
          <w:rFonts w:eastAsia="Calibri"/>
          <w:lang w:eastAsia="en-US"/>
        </w:rPr>
        <w:t>;</w:t>
      </w:r>
    </w:p>
    <w:p w14:paraId="626F1B04" w14:textId="35BFE2F1" w:rsidR="008F66F2" w:rsidRPr="003326A9" w:rsidRDefault="00E338ED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орган исполнительной власти </w:t>
      </w:r>
      <w:r w:rsidR="0053179E" w:rsidRPr="003326A9">
        <w:rPr>
          <w:rFonts w:eastAsia="Calibri"/>
          <w:lang w:eastAsia="en-US"/>
        </w:rPr>
        <w:t xml:space="preserve">соответствующего </w:t>
      </w:r>
      <w:r w:rsidRPr="003326A9">
        <w:rPr>
          <w:rFonts w:eastAsia="Calibri"/>
          <w:lang w:eastAsia="en-US"/>
        </w:rPr>
        <w:t>субъект</w:t>
      </w:r>
      <w:r w:rsidR="008F66F2" w:rsidRPr="003326A9">
        <w:rPr>
          <w:rFonts w:eastAsia="Calibri"/>
          <w:lang w:eastAsia="en-US"/>
        </w:rPr>
        <w:t>а</w:t>
      </w:r>
      <w:r w:rsidRPr="003326A9">
        <w:rPr>
          <w:rFonts w:eastAsia="Calibri"/>
          <w:lang w:eastAsia="en-US"/>
        </w:rPr>
        <w:t xml:space="preserve"> </w:t>
      </w:r>
      <w:r w:rsidR="00FE6FFF">
        <w:rPr>
          <w:rFonts w:eastAsia="Calibri"/>
          <w:lang w:eastAsia="en-US"/>
        </w:rPr>
        <w:t>Российской Федерации</w:t>
      </w:r>
      <w:r w:rsidR="008F66F2" w:rsidRPr="003326A9">
        <w:rPr>
          <w:rFonts w:eastAsia="Calibri"/>
          <w:lang w:eastAsia="en-US"/>
        </w:rPr>
        <w:t>;</w:t>
      </w:r>
    </w:p>
    <w:p w14:paraId="5B6C649C" w14:textId="77777777" w:rsidR="008F66F2" w:rsidRPr="003326A9" w:rsidRDefault="00E338ED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орган местного самоуправления</w:t>
      </w:r>
      <w:r w:rsidR="0053179E" w:rsidRPr="003326A9">
        <w:rPr>
          <w:rFonts w:eastAsia="Calibri"/>
          <w:lang w:eastAsia="en-US"/>
        </w:rPr>
        <w:t xml:space="preserve"> соответствующего муниципального образования</w:t>
      </w:r>
      <w:r w:rsidR="008F66F2" w:rsidRPr="003326A9">
        <w:rPr>
          <w:rFonts w:eastAsia="Calibri"/>
          <w:lang w:eastAsia="en-US"/>
        </w:rPr>
        <w:t>;</w:t>
      </w:r>
    </w:p>
    <w:p w14:paraId="685C8DAF" w14:textId="77777777" w:rsidR="008F66F2" w:rsidRPr="003326A9" w:rsidRDefault="003D0760" w:rsidP="009165E5">
      <w:pPr>
        <w:pStyle w:val="af6"/>
        <w:tabs>
          <w:tab w:val="left" w:pos="539"/>
        </w:tabs>
        <w:spacing w:before="120" w:after="0"/>
        <w:rPr>
          <w:rFonts w:eastAsia="Calibri"/>
          <w:lang w:eastAsia="en-US"/>
        </w:rPr>
      </w:pPr>
      <w:r w:rsidRPr="003326A9">
        <w:rPr>
          <w:szCs w:val="26"/>
        </w:rPr>
        <w:t>в произвольной форме с сохранением очерёдности</w:t>
      </w:r>
      <w:r w:rsidRPr="003326A9">
        <w:rPr>
          <w:rFonts w:eastAsia="Calibri"/>
          <w:lang w:eastAsia="en-US"/>
        </w:rPr>
        <w:t xml:space="preserve"> </w:t>
      </w:r>
      <w:r w:rsidR="008F66F2" w:rsidRPr="003326A9">
        <w:rPr>
          <w:rFonts w:eastAsia="Calibri"/>
          <w:b/>
          <w:lang w:eastAsia="en-US"/>
        </w:rPr>
        <w:t>сведения</w:t>
      </w:r>
      <w:r w:rsidRPr="003326A9">
        <w:rPr>
          <w:rFonts w:eastAsia="Calibri"/>
          <w:lang w:eastAsia="en-US"/>
        </w:rPr>
        <w:t>:</w:t>
      </w:r>
    </w:p>
    <w:p w14:paraId="41B46AAF" w14:textId="77777777"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дата, время </w:t>
      </w:r>
      <w:r w:rsidR="00A36BA9" w:rsidRPr="003326A9">
        <w:rPr>
          <w:rFonts w:eastAsia="Calibri"/>
          <w:lang w:eastAsia="en-US"/>
        </w:rPr>
        <w:t xml:space="preserve">(московское и местное) </w:t>
      </w:r>
      <w:r w:rsidRPr="003326A9">
        <w:rPr>
          <w:rFonts w:eastAsia="Calibri"/>
          <w:lang w:eastAsia="en-US"/>
        </w:rPr>
        <w:t>и место разлива нефти и нефтепродуктов;</w:t>
      </w:r>
    </w:p>
    <w:p w14:paraId="416D9BEF" w14:textId="77777777" w:rsidR="00E338ED" w:rsidRPr="003326A9" w:rsidRDefault="00086137" w:rsidP="00E338ED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численность</w:t>
      </w:r>
      <w:r w:rsidR="00E338ED" w:rsidRPr="003326A9">
        <w:rPr>
          <w:rFonts w:eastAsia="Calibri"/>
          <w:lang w:eastAsia="en-US"/>
        </w:rPr>
        <w:t xml:space="preserve"> и гражданство </w:t>
      </w:r>
      <w:r w:rsidR="0053179E" w:rsidRPr="003326A9">
        <w:rPr>
          <w:rFonts w:eastAsia="Calibri"/>
          <w:lang w:eastAsia="en-US"/>
        </w:rPr>
        <w:t xml:space="preserve">пострадавших </w:t>
      </w:r>
      <w:r w:rsidR="00E338ED" w:rsidRPr="003326A9">
        <w:rPr>
          <w:rFonts w:eastAsia="Calibri"/>
          <w:lang w:eastAsia="en-US"/>
        </w:rPr>
        <w:t xml:space="preserve">лиц, в том числе погибших и </w:t>
      </w:r>
      <w:r w:rsidRPr="003326A9">
        <w:rPr>
          <w:rFonts w:eastAsia="Calibri"/>
          <w:lang w:eastAsia="en-US"/>
        </w:rPr>
        <w:t>получивших ущерб здоровью</w:t>
      </w:r>
      <w:r w:rsidR="00E338ED" w:rsidRPr="003326A9">
        <w:rPr>
          <w:rFonts w:eastAsia="Calibri"/>
          <w:lang w:eastAsia="en-US"/>
        </w:rPr>
        <w:t xml:space="preserve"> в результате разлива нефти и нефтепродуктов;</w:t>
      </w:r>
    </w:p>
    <w:p w14:paraId="2503E9EE" w14:textId="77777777" w:rsidR="00A36BA9" w:rsidRPr="003326A9" w:rsidRDefault="00A36BA9" w:rsidP="00A36BA9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вид, характеристика и масштаб разлива нефти и нефтепродуктов;</w:t>
      </w:r>
    </w:p>
    <w:p w14:paraId="22321B97" w14:textId="77777777" w:rsidR="00A36BA9" w:rsidRPr="003326A9" w:rsidRDefault="00E338ED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lastRenderedPageBreak/>
        <w:t>обстоятельства (причины) возникновения разлива нефти и нефтепродуктов, достоверно известные на момент оповещения;</w:t>
      </w:r>
    </w:p>
    <w:p w14:paraId="7759384F" w14:textId="77777777" w:rsidR="00E338ED" w:rsidRPr="003326A9" w:rsidRDefault="00E338ED" w:rsidP="00E338ED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вид объекта, на котором произошел разлив нефти и нефтепродуктов, собственник объекта;</w:t>
      </w:r>
    </w:p>
    <w:p w14:paraId="34D22157" w14:textId="77777777"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назначение и вид использования загрязненной территории (акватории);</w:t>
      </w:r>
    </w:p>
    <w:p w14:paraId="7C55DD25" w14:textId="77777777"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гидрометеорологическая обстановка;</w:t>
      </w:r>
    </w:p>
    <w:p w14:paraId="0511CCC8" w14:textId="77777777"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попадание или угроза попадания в поверхностные или подземные воды;</w:t>
      </w:r>
    </w:p>
    <w:p w14:paraId="16E9BD58" w14:textId="77777777"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для </w:t>
      </w:r>
      <w:r w:rsidR="00B80462" w:rsidRPr="003326A9">
        <w:rPr>
          <w:rFonts w:eastAsia="Calibri"/>
          <w:lang w:eastAsia="en-US"/>
        </w:rPr>
        <w:t>объектов Компании</w:t>
      </w:r>
      <w:r w:rsidRPr="003326A9">
        <w:rPr>
          <w:rFonts w:eastAsia="Calibri"/>
          <w:lang w:eastAsia="en-US"/>
        </w:rPr>
        <w:t>: попадание или угроза попадания на сопредельные территории;</w:t>
      </w:r>
    </w:p>
    <w:p w14:paraId="2011A4A6" w14:textId="77777777"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для акваторий: скорость распространения и направление дрейфа пятна нефти и нефтепродуктов, вероятность загрязнения береговой линии;</w:t>
      </w:r>
    </w:p>
    <w:p w14:paraId="5FE63950" w14:textId="77777777"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возможность или невозможность ликвидации загрязнения собственными силами в сроки, предусмотренные планом ЛРН;</w:t>
      </w:r>
    </w:p>
    <w:p w14:paraId="1E319711" w14:textId="77777777"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принятые </w:t>
      </w:r>
      <w:r w:rsidR="00E338ED" w:rsidRPr="003326A9">
        <w:rPr>
          <w:rFonts w:eastAsia="Calibri"/>
          <w:lang w:eastAsia="en-US"/>
        </w:rPr>
        <w:t xml:space="preserve">и принимаемые </w:t>
      </w:r>
      <w:r w:rsidRPr="003326A9">
        <w:rPr>
          <w:rFonts w:eastAsia="Calibri"/>
          <w:lang w:eastAsia="en-US"/>
        </w:rPr>
        <w:t>меры;</w:t>
      </w:r>
    </w:p>
    <w:p w14:paraId="6F7D3B51" w14:textId="77777777" w:rsidR="00912986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дополнительная информация о разливе и ходе его ликвидации</w:t>
      </w:r>
      <w:r w:rsidRPr="001828FC">
        <w:rPr>
          <w:rFonts w:eastAsia="Calibri"/>
          <w:lang w:eastAsia="en-US"/>
        </w:rPr>
        <w:t>.</w:t>
      </w:r>
    </w:p>
    <w:p w14:paraId="325991F4" w14:textId="77777777" w:rsidR="00E338ED" w:rsidRPr="00E338ED" w:rsidRDefault="00E338ED" w:rsidP="00E338ED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E338ED">
        <w:rPr>
          <w:rFonts w:eastAsia="Calibri"/>
          <w:lang w:eastAsia="en-US"/>
        </w:rPr>
        <w:t>должность, фамилия, имя, отчество лица, передавшего оповещение.</w:t>
      </w:r>
    </w:p>
    <w:p w14:paraId="31411D7A" w14:textId="77777777" w:rsidR="003D0760" w:rsidRPr="002E6EC2" w:rsidRDefault="003D0760" w:rsidP="00912986">
      <w:pPr>
        <w:pStyle w:val="25"/>
        <w:spacing w:after="0" w:line="240" w:lineRule="auto"/>
        <w:ind w:left="0"/>
        <w:jc w:val="both"/>
        <w:rPr>
          <w:sz w:val="24"/>
          <w:szCs w:val="26"/>
          <w:highlight w:val="yellow"/>
        </w:rPr>
      </w:pPr>
    </w:p>
    <w:p w14:paraId="2A149103" w14:textId="4018BE61" w:rsidR="00912986" w:rsidRPr="00885F91" w:rsidRDefault="00912986" w:rsidP="00912986">
      <w:pPr>
        <w:pStyle w:val="25"/>
        <w:spacing w:after="0" w:line="240" w:lineRule="auto"/>
        <w:ind w:left="0"/>
        <w:jc w:val="both"/>
        <w:rPr>
          <w:sz w:val="24"/>
          <w:szCs w:val="26"/>
        </w:rPr>
      </w:pPr>
      <w:r w:rsidRPr="00D45215">
        <w:rPr>
          <w:sz w:val="24"/>
          <w:szCs w:val="26"/>
        </w:rPr>
        <w:t>Решение об отнесении разлив</w:t>
      </w:r>
      <w:r w:rsidR="00B750B1" w:rsidRPr="00D45215">
        <w:rPr>
          <w:sz w:val="24"/>
          <w:szCs w:val="26"/>
        </w:rPr>
        <w:t>а</w:t>
      </w:r>
      <w:r w:rsidRPr="00D45215">
        <w:rPr>
          <w:sz w:val="24"/>
          <w:szCs w:val="26"/>
        </w:rPr>
        <w:t xml:space="preserve"> нефти </w:t>
      </w:r>
      <w:r w:rsidR="0057356A">
        <w:rPr>
          <w:sz w:val="24"/>
          <w:szCs w:val="24"/>
        </w:rPr>
        <w:t>и (или)</w:t>
      </w:r>
      <w:r w:rsidR="0057356A" w:rsidRPr="0081074F">
        <w:rPr>
          <w:sz w:val="24"/>
          <w:szCs w:val="24"/>
        </w:rPr>
        <w:t xml:space="preserve"> </w:t>
      </w:r>
      <w:r w:rsidRPr="00D45215">
        <w:rPr>
          <w:sz w:val="24"/>
          <w:szCs w:val="26"/>
        </w:rPr>
        <w:t xml:space="preserve">нефтепродуктов к </w:t>
      </w:r>
      <w:r w:rsidR="00D65325" w:rsidRPr="00D45215">
        <w:rPr>
          <w:sz w:val="24"/>
          <w:szCs w:val="26"/>
        </w:rPr>
        <w:t xml:space="preserve">ЧС </w:t>
      </w:r>
      <w:r w:rsidRPr="00D45215">
        <w:rPr>
          <w:sz w:val="24"/>
          <w:szCs w:val="26"/>
        </w:rPr>
        <w:t xml:space="preserve">принимают руководители </w:t>
      </w:r>
      <w:r w:rsidR="002D384B" w:rsidRPr="00D45215">
        <w:rPr>
          <w:sz w:val="24"/>
          <w:szCs w:val="26"/>
        </w:rPr>
        <w:t xml:space="preserve">территориального органа федерального органа исполнительной власти или специализированной морской инспекции, находящихся в ведении Министерства природных ресурсов и экологии РФ, </w:t>
      </w:r>
      <w:r w:rsidRPr="00D45215">
        <w:rPr>
          <w:sz w:val="24"/>
          <w:szCs w:val="26"/>
        </w:rPr>
        <w:t>или должностные лица, уполномоченные распоряжением</w:t>
      </w:r>
      <w:r w:rsidRPr="00885F91">
        <w:rPr>
          <w:sz w:val="24"/>
          <w:szCs w:val="26"/>
        </w:rPr>
        <w:t xml:space="preserve"> руководителей указанных органов. В случае признания ситуации с разливом нефти </w:t>
      </w:r>
      <w:r w:rsidR="0057356A">
        <w:rPr>
          <w:sz w:val="24"/>
          <w:szCs w:val="24"/>
        </w:rPr>
        <w:t>и (или)</w:t>
      </w:r>
      <w:r w:rsidR="0057356A" w:rsidRPr="0081074F">
        <w:rPr>
          <w:sz w:val="24"/>
          <w:szCs w:val="24"/>
        </w:rPr>
        <w:t xml:space="preserve"> </w:t>
      </w:r>
      <w:r w:rsidRPr="00885F91">
        <w:rPr>
          <w:sz w:val="24"/>
          <w:szCs w:val="26"/>
        </w:rPr>
        <w:t xml:space="preserve">нефтепродуктов чрезвычайной оперативное информирование </w:t>
      </w:r>
      <w:r w:rsidR="00B750B1" w:rsidRPr="00885F91">
        <w:rPr>
          <w:sz w:val="24"/>
          <w:szCs w:val="26"/>
        </w:rPr>
        <w:t xml:space="preserve">территориальных органов федеральных органов исполнительной власти, органов местного самоуправления </w:t>
      </w:r>
      <w:r w:rsidR="0057560E" w:rsidRPr="0057560E">
        <w:rPr>
          <w:sz w:val="24"/>
          <w:szCs w:val="26"/>
        </w:rPr>
        <w:t>муниципальных образований</w:t>
      </w:r>
      <w:r w:rsidR="0057560E">
        <w:rPr>
          <w:sz w:val="24"/>
          <w:szCs w:val="26"/>
        </w:rPr>
        <w:t xml:space="preserve"> </w:t>
      </w:r>
      <w:r w:rsidRPr="00885F91">
        <w:rPr>
          <w:sz w:val="24"/>
          <w:szCs w:val="26"/>
        </w:rPr>
        <w:t xml:space="preserve">осуществляется в соответствии с </w:t>
      </w:r>
      <w:r w:rsidR="00DD70C9">
        <w:rPr>
          <w:sz w:val="24"/>
          <w:szCs w:val="26"/>
        </w:rPr>
        <w:t>под</w:t>
      </w:r>
      <w:r w:rsidRPr="00885F91">
        <w:rPr>
          <w:sz w:val="24"/>
          <w:szCs w:val="26"/>
        </w:rPr>
        <w:t>раздел</w:t>
      </w:r>
      <w:r w:rsidR="00DD70C9">
        <w:rPr>
          <w:sz w:val="24"/>
          <w:szCs w:val="26"/>
        </w:rPr>
        <w:t>ом </w:t>
      </w:r>
      <w:r w:rsidRPr="00885F91">
        <w:rPr>
          <w:sz w:val="24"/>
          <w:szCs w:val="26"/>
        </w:rPr>
        <w:t>6.1</w:t>
      </w:r>
      <w:r w:rsidR="00DD70C9">
        <w:rPr>
          <w:sz w:val="24"/>
          <w:szCs w:val="26"/>
        </w:rPr>
        <w:t xml:space="preserve"> </w:t>
      </w:r>
      <w:r w:rsidRPr="00885F91">
        <w:rPr>
          <w:sz w:val="24"/>
          <w:szCs w:val="26"/>
        </w:rPr>
        <w:t xml:space="preserve">и </w:t>
      </w:r>
      <w:r w:rsidR="00DD70C9">
        <w:rPr>
          <w:sz w:val="24"/>
          <w:szCs w:val="26"/>
        </w:rPr>
        <w:t>разделом </w:t>
      </w:r>
      <w:r w:rsidRPr="00885F91">
        <w:rPr>
          <w:sz w:val="24"/>
          <w:szCs w:val="26"/>
        </w:rPr>
        <w:t xml:space="preserve">7 настоящего </w:t>
      </w:r>
      <w:r w:rsidR="00187B84" w:rsidRPr="00187B84">
        <w:rPr>
          <w:bCs/>
          <w:sz w:val="24"/>
          <w:szCs w:val="26"/>
        </w:rPr>
        <w:t>Стандарт</w:t>
      </w:r>
      <w:r w:rsidR="00187B84">
        <w:rPr>
          <w:bCs/>
          <w:sz w:val="24"/>
          <w:szCs w:val="26"/>
        </w:rPr>
        <w:t>а</w:t>
      </w:r>
      <w:r w:rsidRPr="00885F91">
        <w:rPr>
          <w:sz w:val="24"/>
          <w:szCs w:val="26"/>
        </w:rPr>
        <w:t>.</w:t>
      </w:r>
    </w:p>
    <w:p w14:paraId="720BE2B3" w14:textId="77777777" w:rsidR="00CD78FC" w:rsidRPr="00885F91" w:rsidRDefault="00CD78FC" w:rsidP="00912986">
      <w:pPr>
        <w:pStyle w:val="25"/>
        <w:spacing w:after="0" w:line="240" w:lineRule="auto"/>
        <w:ind w:left="0"/>
        <w:jc w:val="both"/>
        <w:rPr>
          <w:sz w:val="24"/>
          <w:szCs w:val="26"/>
        </w:rPr>
      </w:pPr>
    </w:p>
    <w:p w14:paraId="4D04D939" w14:textId="104C6F4D" w:rsidR="00CD78FC" w:rsidRPr="00885F91" w:rsidRDefault="00CD78FC" w:rsidP="00912986">
      <w:pPr>
        <w:pStyle w:val="25"/>
        <w:spacing w:after="0" w:line="240" w:lineRule="auto"/>
        <w:ind w:left="0"/>
        <w:jc w:val="both"/>
        <w:rPr>
          <w:sz w:val="24"/>
          <w:szCs w:val="26"/>
        </w:rPr>
      </w:pPr>
      <w:r w:rsidRPr="00885F91">
        <w:rPr>
          <w:sz w:val="24"/>
          <w:szCs w:val="26"/>
        </w:rPr>
        <w:t xml:space="preserve">В СЦУКС информация о ЧС, связанной с разливом нефти </w:t>
      </w:r>
      <w:r w:rsidR="0057356A">
        <w:rPr>
          <w:sz w:val="24"/>
          <w:szCs w:val="24"/>
        </w:rPr>
        <w:t>и (или)</w:t>
      </w:r>
      <w:r w:rsidR="0057356A" w:rsidRPr="0081074F">
        <w:rPr>
          <w:sz w:val="24"/>
          <w:szCs w:val="24"/>
        </w:rPr>
        <w:t xml:space="preserve"> </w:t>
      </w:r>
      <w:r w:rsidRPr="00885F91">
        <w:rPr>
          <w:sz w:val="24"/>
          <w:szCs w:val="26"/>
        </w:rPr>
        <w:t xml:space="preserve">нефтепродуктов, представляется в соответствии с критериями, указанными в Таблице 1 </w:t>
      </w:r>
      <w:r w:rsidR="00B82AA4" w:rsidRPr="00885F91">
        <w:rPr>
          <w:sz w:val="24"/>
          <w:szCs w:val="26"/>
        </w:rPr>
        <w:t xml:space="preserve">настоящего </w:t>
      </w:r>
      <w:r w:rsidR="00447AF2" w:rsidRPr="00447AF2">
        <w:rPr>
          <w:bCs/>
          <w:sz w:val="24"/>
          <w:szCs w:val="26"/>
        </w:rPr>
        <w:t>Стандарт</w:t>
      </w:r>
      <w:r w:rsidR="00447AF2">
        <w:rPr>
          <w:bCs/>
          <w:sz w:val="24"/>
          <w:szCs w:val="26"/>
        </w:rPr>
        <w:t>а</w:t>
      </w:r>
      <w:r w:rsidRPr="00885F91">
        <w:rPr>
          <w:sz w:val="24"/>
          <w:szCs w:val="26"/>
        </w:rPr>
        <w:t>.</w:t>
      </w:r>
    </w:p>
    <w:p w14:paraId="4E0E44A3" w14:textId="77777777" w:rsidR="00912986" w:rsidRDefault="00912986" w:rsidP="00607E72">
      <w:pPr>
        <w:pStyle w:val="25"/>
        <w:spacing w:after="0" w:line="240" w:lineRule="auto"/>
        <w:ind w:left="0"/>
        <w:jc w:val="both"/>
        <w:rPr>
          <w:sz w:val="24"/>
          <w:szCs w:val="24"/>
        </w:rPr>
      </w:pPr>
    </w:p>
    <w:p w14:paraId="146BEE65" w14:textId="5FA2F7A7" w:rsidR="00F95BB1" w:rsidRPr="008C7867" w:rsidRDefault="00F95BB1" w:rsidP="00F95BB1">
      <w:pPr>
        <w:pStyle w:val="af8"/>
        <w:tabs>
          <w:tab w:val="left" w:pos="426"/>
        </w:tabs>
        <w:ind w:firstLine="0"/>
        <w:rPr>
          <w:szCs w:val="26"/>
        </w:rPr>
      </w:pPr>
      <w:r w:rsidRPr="008C7867">
        <w:rPr>
          <w:szCs w:val="26"/>
        </w:rPr>
        <w:t xml:space="preserve">В случае если </w:t>
      </w:r>
      <w:r w:rsidR="00A41C51">
        <w:rPr>
          <w:szCs w:val="26"/>
        </w:rPr>
        <w:t xml:space="preserve">ЧС </w:t>
      </w:r>
      <w:r w:rsidR="0057356A">
        <w:t>и (или)</w:t>
      </w:r>
      <w:r w:rsidR="0057356A" w:rsidRPr="0081074F">
        <w:t xml:space="preserve"> </w:t>
      </w:r>
      <w:r w:rsidRPr="008C7867">
        <w:rPr>
          <w:szCs w:val="26"/>
        </w:rPr>
        <w:t>происшествие</w:t>
      </w:r>
      <w:r w:rsidR="00A41C51">
        <w:rPr>
          <w:szCs w:val="26"/>
        </w:rPr>
        <w:t xml:space="preserve"> любого уровня</w:t>
      </w:r>
      <w:r w:rsidRPr="008C7867">
        <w:rPr>
          <w:szCs w:val="26"/>
        </w:rPr>
        <w:t xml:space="preserve"> связано с отказом трубопровода, то </w:t>
      </w:r>
      <w:r w:rsidRPr="00A41C51">
        <w:rPr>
          <w:b/>
          <w:szCs w:val="26"/>
        </w:rPr>
        <w:t>информация</w:t>
      </w:r>
      <w:r>
        <w:rPr>
          <w:szCs w:val="26"/>
        </w:rPr>
        <w:t>, кроме того,</w:t>
      </w:r>
      <w:r w:rsidRPr="008C7867">
        <w:rPr>
          <w:szCs w:val="26"/>
        </w:rPr>
        <w:t xml:space="preserve"> </w:t>
      </w:r>
      <w:r w:rsidRPr="00A41C51">
        <w:rPr>
          <w:b/>
          <w:szCs w:val="26"/>
        </w:rPr>
        <w:t>должна быть передана</w:t>
      </w:r>
      <w:r w:rsidRPr="008C7867">
        <w:rPr>
          <w:szCs w:val="26"/>
        </w:rPr>
        <w:t>:</w:t>
      </w:r>
    </w:p>
    <w:p w14:paraId="0BA54F9E" w14:textId="3543DC72" w:rsidR="00F95BB1" w:rsidRPr="008C7867" w:rsidRDefault="00F95BB1" w:rsidP="00F95BB1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8C7867">
        <w:rPr>
          <w:szCs w:val="26"/>
        </w:rPr>
        <w:t xml:space="preserve">в </w:t>
      </w:r>
      <w:r w:rsidR="00902C5A">
        <w:rPr>
          <w:szCs w:val="26"/>
        </w:rPr>
        <w:t>С</w:t>
      </w:r>
      <w:r w:rsidR="00A931BF">
        <w:rPr>
          <w:szCs w:val="26"/>
        </w:rPr>
        <w:t>СП</w:t>
      </w:r>
      <w:r w:rsidRPr="008C7867">
        <w:rPr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>
        <w:rPr>
          <w:szCs w:val="26"/>
        </w:rPr>
        <w:t xml:space="preserve"> </w:t>
      </w:r>
      <w:r w:rsidRPr="008C7867">
        <w:rPr>
          <w:szCs w:val="26"/>
        </w:rPr>
        <w:t>или подрядную организацию, обеспечивающую ремонт трубопровода, локализацию и ликвидацию последствий отказа;</w:t>
      </w:r>
    </w:p>
    <w:p w14:paraId="5FEC1958" w14:textId="77777777" w:rsidR="00F95BB1" w:rsidRPr="008C7867" w:rsidRDefault="00F95BB1" w:rsidP="00F95BB1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8C7867">
        <w:rPr>
          <w:szCs w:val="26"/>
        </w:rPr>
        <w:t>в смежные цеха или организации, находящиеся в зоне вероятного негативного влияния результатов отказа, либо ведущие взаимосвязанную деятельность, зависящую от остановки оборудования в результате отказа (при необходимости);</w:t>
      </w:r>
    </w:p>
    <w:p w14:paraId="7F95209A" w14:textId="77777777" w:rsidR="00F95BB1" w:rsidRPr="008C7867" w:rsidRDefault="00F95BB1" w:rsidP="00F95BB1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8C7867">
        <w:rPr>
          <w:szCs w:val="26"/>
        </w:rPr>
        <w:t>в страховую организацию (при необходимости).</w:t>
      </w:r>
    </w:p>
    <w:p w14:paraId="1710B9C5" w14:textId="77777777" w:rsidR="00F95BB1" w:rsidRPr="00A03286" w:rsidRDefault="00F95BB1" w:rsidP="00607E72">
      <w:pPr>
        <w:pStyle w:val="25"/>
        <w:spacing w:after="0" w:line="240" w:lineRule="auto"/>
        <w:ind w:left="0"/>
        <w:jc w:val="both"/>
        <w:rPr>
          <w:sz w:val="24"/>
          <w:szCs w:val="24"/>
        </w:rPr>
      </w:pPr>
    </w:p>
    <w:p w14:paraId="77B37DED" w14:textId="24A3BF37" w:rsidR="007B43FB" w:rsidRPr="009D43D5" w:rsidRDefault="000F2B9B" w:rsidP="0010062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szCs w:val="26"/>
        </w:rPr>
        <w:t>Е</w:t>
      </w:r>
      <w:r w:rsidR="007B43FB" w:rsidRPr="009D43D5">
        <w:rPr>
          <w:szCs w:val="26"/>
        </w:rPr>
        <w:t xml:space="preserve">сли </w:t>
      </w:r>
      <w:r w:rsidR="00E9150F">
        <w:rPr>
          <w:szCs w:val="26"/>
        </w:rPr>
        <w:t>оперативное событие</w:t>
      </w:r>
      <w:r w:rsidR="007B43FB" w:rsidRPr="009D43D5">
        <w:rPr>
          <w:szCs w:val="26"/>
        </w:rPr>
        <w:t xml:space="preserve"> связано с применением</w:t>
      </w:r>
      <w:r w:rsidR="003D3DAE" w:rsidRPr="009D43D5">
        <w:rPr>
          <w:szCs w:val="26"/>
        </w:rPr>
        <w:t>, обслуживанием, хранением, обеспечением полёта</w:t>
      </w:r>
      <w:r w:rsidR="007B43FB" w:rsidRPr="009D43D5">
        <w:rPr>
          <w:szCs w:val="26"/>
        </w:rPr>
        <w:t xml:space="preserve"> </w:t>
      </w:r>
      <w:r w:rsidR="007B43FB" w:rsidRPr="000221DA">
        <w:rPr>
          <w:b/>
          <w:szCs w:val="26"/>
        </w:rPr>
        <w:t>воздушного транспорта</w:t>
      </w:r>
      <w:r w:rsidR="007B43FB" w:rsidRPr="009D43D5">
        <w:rPr>
          <w:szCs w:val="26"/>
        </w:rPr>
        <w:t xml:space="preserve">, </w:t>
      </w:r>
      <w:r w:rsidR="007B43FB" w:rsidRPr="000221DA">
        <w:rPr>
          <w:szCs w:val="26"/>
        </w:rPr>
        <w:t>информация должна быть передана</w:t>
      </w:r>
      <w:r w:rsidR="007B43FB" w:rsidRPr="009D43D5">
        <w:rPr>
          <w:szCs w:val="26"/>
        </w:rPr>
        <w:t xml:space="preserve"> </w:t>
      </w:r>
      <w:r>
        <w:rPr>
          <w:szCs w:val="26"/>
        </w:rPr>
        <w:t>ОД</w:t>
      </w:r>
      <w:r w:rsidR="00643EB4">
        <w:rPr>
          <w:szCs w:val="26"/>
        </w:rPr>
        <w:t> </w:t>
      </w:r>
      <w:r w:rsidR="003C7F51" w:rsidRPr="009D43D5">
        <w:rPr>
          <w:szCs w:val="26"/>
        </w:rPr>
        <w:t xml:space="preserve">СЦУКС </w:t>
      </w:r>
      <w:r w:rsidR="007B43FB" w:rsidRPr="009D43D5">
        <w:rPr>
          <w:rFonts w:eastAsia="Times New Roman"/>
          <w:szCs w:val="24"/>
          <w:lang w:eastAsia="ru-RU"/>
        </w:rPr>
        <w:t xml:space="preserve">в </w:t>
      </w:r>
      <w:r w:rsidR="00100621" w:rsidRPr="009D43D5">
        <w:t>УАП</w:t>
      </w:r>
      <w:r w:rsidR="003C7F51" w:rsidRPr="009D43D5">
        <w:t xml:space="preserve">, </w:t>
      </w:r>
      <w:r w:rsidR="006E73E2" w:rsidRPr="009D43D5">
        <w:t xml:space="preserve">в соответствии с разделом 7 настоящего </w:t>
      </w:r>
      <w:r w:rsidR="00187B84" w:rsidRPr="00187B84">
        <w:t>Стандарт</w:t>
      </w:r>
      <w:r w:rsidR="00187B84">
        <w:t>а</w:t>
      </w:r>
      <w:r w:rsidR="007B43FB" w:rsidRPr="009D43D5">
        <w:rPr>
          <w:rFonts w:eastAsia="Times New Roman"/>
          <w:szCs w:val="24"/>
          <w:lang w:eastAsia="ru-RU"/>
        </w:rPr>
        <w:t>.</w:t>
      </w:r>
    </w:p>
    <w:p w14:paraId="3BF2D240" w14:textId="77777777" w:rsidR="007B43FB" w:rsidRDefault="007B43FB" w:rsidP="00607E72">
      <w:pPr>
        <w:pStyle w:val="25"/>
        <w:spacing w:after="0" w:line="240" w:lineRule="auto"/>
        <w:ind w:left="0"/>
        <w:jc w:val="both"/>
        <w:rPr>
          <w:sz w:val="24"/>
          <w:szCs w:val="24"/>
        </w:rPr>
      </w:pPr>
    </w:p>
    <w:p w14:paraId="6D78C37B" w14:textId="076CDBA2" w:rsidR="005C0406" w:rsidRPr="009D43D5" w:rsidRDefault="001129AE" w:rsidP="005C0406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szCs w:val="26"/>
        </w:rPr>
        <w:t>Е</w:t>
      </w:r>
      <w:r w:rsidR="005C0406" w:rsidRPr="009D43D5">
        <w:rPr>
          <w:szCs w:val="26"/>
        </w:rPr>
        <w:t xml:space="preserve">сли </w:t>
      </w:r>
      <w:r w:rsidR="007C795B">
        <w:rPr>
          <w:szCs w:val="26"/>
        </w:rPr>
        <w:t>оперативное событие</w:t>
      </w:r>
      <w:r w:rsidR="005C0406" w:rsidRPr="009D43D5">
        <w:rPr>
          <w:szCs w:val="26"/>
        </w:rPr>
        <w:t xml:space="preserve"> произошло </w:t>
      </w:r>
      <w:r w:rsidR="005C0406" w:rsidRPr="000221DA">
        <w:rPr>
          <w:b/>
          <w:szCs w:val="26"/>
        </w:rPr>
        <w:t xml:space="preserve">в </w:t>
      </w:r>
      <w:r w:rsidR="00902C5A">
        <w:rPr>
          <w:b/>
          <w:szCs w:val="26"/>
        </w:rPr>
        <w:t>С</w:t>
      </w:r>
      <w:r w:rsidR="00745574" w:rsidRPr="000221DA">
        <w:rPr>
          <w:rFonts w:eastAsia="Times New Roman"/>
          <w:b/>
          <w:szCs w:val="24"/>
          <w:lang w:eastAsia="ru-RU"/>
        </w:rPr>
        <w:t xml:space="preserve">СП </w:t>
      </w:r>
      <w:r w:rsidR="00745574" w:rsidRPr="000221DA">
        <w:rPr>
          <w:b/>
        </w:rPr>
        <w:t>П</w:t>
      </w:r>
      <w:r w:rsidR="00FE6FFF">
        <w:rPr>
          <w:b/>
        </w:rPr>
        <w:t>АО «НК «Роснефть»</w:t>
      </w:r>
      <w:r w:rsidR="005C0406" w:rsidRPr="009D43D5">
        <w:rPr>
          <w:szCs w:val="26"/>
        </w:rPr>
        <w:t>, то</w:t>
      </w:r>
      <w:r w:rsidR="000221DA">
        <w:rPr>
          <w:szCs w:val="26"/>
        </w:rPr>
        <w:t> </w:t>
      </w:r>
      <w:r w:rsidR="005C0406" w:rsidRPr="000221DA">
        <w:rPr>
          <w:szCs w:val="26"/>
        </w:rPr>
        <w:t>информация</w:t>
      </w:r>
      <w:r w:rsidR="00745574" w:rsidRPr="000221DA">
        <w:rPr>
          <w:szCs w:val="26"/>
        </w:rPr>
        <w:t xml:space="preserve"> </w:t>
      </w:r>
      <w:r w:rsidR="005C0406" w:rsidRPr="000221DA">
        <w:rPr>
          <w:szCs w:val="26"/>
        </w:rPr>
        <w:t>должна быть передана</w:t>
      </w:r>
      <w:r w:rsidR="005C0406" w:rsidRPr="009D43D5">
        <w:rPr>
          <w:szCs w:val="26"/>
        </w:rPr>
        <w:t xml:space="preserve"> </w:t>
      </w:r>
      <w:r w:rsidR="00745574" w:rsidRPr="009D43D5">
        <w:rPr>
          <w:rFonts w:eastAsia="Times New Roman"/>
          <w:szCs w:val="24"/>
          <w:lang w:eastAsia="ru-RU"/>
        </w:rPr>
        <w:t xml:space="preserve">руководителем </w:t>
      </w:r>
      <w:r w:rsidR="00902C5A">
        <w:rPr>
          <w:rFonts w:eastAsia="Times New Roman"/>
          <w:szCs w:val="24"/>
          <w:lang w:eastAsia="ru-RU"/>
        </w:rPr>
        <w:t>С</w:t>
      </w:r>
      <w:r w:rsidR="00745574" w:rsidRPr="00F579ED">
        <w:rPr>
          <w:rFonts w:eastAsia="Times New Roman"/>
          <w:szCs w:val="24"/>
          <w:lang w:eastAsia="ru-RU"/>
        </w:rPr>
        <w:t>СП</w:t>
      </w:r>
      <w:r w:rsidR="002D0CF2" w:rsidRPr="002D0CF2">
        <w:rPr>
          <w:szCs w:val="26"/>
        </w:rPr>
        <w:t xml:space="preserve"> П</w:t>
      </w:r>
      <w:r w:rsidR="00FE6FFF">
        <w:rPr>
          <w:szCs w:val="26"/>
        </w:rPr>
        <w:t>АО «НК «Роснефть»</w:t>
      </w:r>
      <w:r w:rsidR="00F579ED">
        <w:rPr>
          <w:b/>
          <w:szCs w:val="26"/>
        </w:rPr>
        <w:t xml:space="preserve"> </w:t>
      </w:r>
      <w:r w:rsidR="00745574" w:rsidRPr="009D43D5">
        <w:rPr>
          <w:rFonts w:eastAsia="Times New Roman"/>
          <w:szCs w:val="24"/>
          <w:lang w:eastAsia="ru-RU"/>
        </w:rPr>
        <w:t>директору СЦУКС</w:t>
      </w:r>
      <w:r w:rsidR="005C0406" w:rsidRPr="009D43D5">
        <w:rPr>
          <w:rFonts w:eastAsia="Times New Roman"/>
          <w:szCs w:val="24"/>
          <w:lang w:eastAsia="ru-RU"/>
        </w:rPr>
        <w:t xml:space="preserve">, </w:t>
      </w:r>
      <w:r w:rsidR="00745574" w:rsidRPr="009D43D5">
        <w:rPr>
          <w:rFonts w:eastAsia="Times New Roman"/>
          <w:szCs w:val="24"/>
          <w:lang w:eastAsia="ru-RU"/>
        </w:rPr>
        <w:lastRenderedPageBreak/>
        <w:t>а</w:t>
      </w:r>
      <w:r w:rsidR="00660238" w:rsidRPr="009D43D5">
        <w:rPr>
          <w:rFonts w:eastAsia="Times New Roman"/>
          <w:szCs w:val="24"/>
          <w:lang w:eastAsia="ru-RU"/>
        </w:rPr>
        <w:t> </w:t>
      </w:r>
      <w:r w:rsidR="00836D94" w:rsidRPr="009D43D5">
        <w:rPr>
          <w:rFonts w:eastAsia="Times New Roman"/>
          <w:szCs w:val="24"/>
          <w:lang w:eastAsia="ru-RU"/>
        </w:rPr>
        <w:t xml:space="preserve">ответственным </w:t>
      </w:r>
      <w:r w:rsidR="00660238" w:rsidRPr="009D43D5">
        <w:rPr>
          <w:rFonts w:eastAsia="Times New Roman"/>
          <w:szCs w:val="24"/>
          <w:lang w:eastAsia="ru-RU"/>
        </w:rPr>
        <w:t>(</w:t>
      </w:r>
      <w:r w:rsidR="00C1016B" w:rsidRPr="009D43D5">
        <w:rPr>
          <w:szCs w:val="26"/>
        </w:rPr>
        <w:t>в</w:t>
      </w:r>
      <w:r w:rsidR="007C795B">
        <w:rPr>
          <w:szCs w:val="26"/>
        </w:rPr>
        <w:t> </w:t>
      </w:r>
      <w:r w:rsidR="00C1016B" w:rsidRPr="009D43D5">
        <w:rPr>
          <w:szCs w:val="26"/>
        </w:rPr>
        <w:t xml:space="preserve">каждом </w:t>
      </w:r>
      <w:r w:rsidR="00902C5A">
        <w:rPr>
          <w:szCs w:val="26"/>
        </w:rPr>
        <w:t>С</w:t>
      </w:r>
      <w:r w:rsidR="00C1016B" w:rsidRPr="009D43D5">
        <w:rPr>
          <w:szCs w:val="26"/>
        </w:rPr>
        <w:t xml:space="preserve">СП </w:t>
      </w:r>
      <w:r w:rsidR="00C1016B" w:rsidRPr="009D43D5">
        <w:t>П</w:t>
      </w:r>
      <w:r w:rsidR="00FE6FFF">
        <w:t>АО «НК «Роснефть»</w:t>
      </w:r>
      <w:r w:rsidR="00C1016B" w:rsidRPr="009D43D5">
        <w:t xml:space="preserve"> </w:t>
      </w:r>
      <w:r w:rsidR="00C1016B" w:rsidRPr="009D43D5">
        <w:rPr>
          <w:rFonts w:eastAsia="Times New Roman"/>
          <w:szCs w:val="24"/>
          <w:lang w:eastAsia="ru-RU"/>
        </w:rPr>
        <w:t xml:space="preserve">решением руководителя </w:t>
      </w:r>
      <w:r w:rsidR="00902C5A">
        <w:rPr>
          <w:rFonts w:eastAsia="Times New Roman"/>
          <w:szCs w:val="24"/>
          <w:lang w:eastAsia="ru-RU"/>
        </w:rPr>
        <w:t>С</w:t>
      </w:r>
      <w:r w:rsidR="00C1016B" w:rsidRPr="009D43D5">
        <w:rPr>
          <w:rFonts w:eastAsia="Times New Roman"/>
          <w:szCs w:val="24"/>
          <w:lang w:eastAsia="ru-RU"/>
        </w:rPr>
        <w:t>СП</w:t>
      </w:r>
      <w:r w:rsidR="00C1016B" w:rsidRPr="009D43D5">
        <w:rPr>
          <w:szCs w:val="26"/>
        </w:rPr>
        <w:t xml:space="preserve"> должен быть назначен работник, ответственный за получение и передачу оперативной информации </w:t>
      </w:r>
      <w:r>
        <w:rPr>
          <w:szCs w:val="26"/>
        </w:rPr>
        <w:t>ОД</w:t>
      </w:r>
      <w:r w:rsidR="00C1016B" w:rsidRPr="009D43D5">
        <w:rPr>
          <w:szCs w:val="26"/>
        </w:rPr>
        <w:t xml:space="preserve"> СЦУКС</w:t>
      </w:r>
      <w:r w:rsidR="00660238" w:rsidRPr="009D43D5">
        <w:rPr>
          <w:rFonts w:eastAsia="Times New Roman"/>
          <w:szCs w:val="24"/>
          <w:lang w:eastAsia="ru-RU"/>
        </w:rPr>
        <w:t xml:space="preserve">) </w:t>
      </w:r>
      <w:r w:rsidR="00836D94" w:rsidRPr="009D43D5">
        <w:rPr>
          <w:rFonts w:eastAsia="Times New Roman"/>
          <w:szCs w:val="24"/>
          <w:lang w:eastAsia="ru-RU"/>
        </w:rPr>
        <w:t>за передачу информации об</w:t>
      </w:r>
      <w:r w:rsidR="00660238" w:rsidRPr="009D43D5">
        <w:rPr>
          <w:rFonts w:eastAsia="Times New Roman"/>
          <w:szCs w:val="24"/>
          <w:lang w:eastAsia="ru-RU"/>
        </w:rPr>
        <w:t> </w:t>
      </w:r>
      <w:r w:rsidR="00836D94" w:rsidRPr="009D43D5">
        <w:rPr>
          <w:rFonts w:eastAsia="Times New Roman"/>
          <w:szCs w:val="24"/>
          <w:lang w:eastAsia="ru-RU"/>
        </w:rPr>
        <w:t xml:space="preserve">оперативных событиях </w:t>
      </w:r>
      <w:r w:rsidR="00745574" w:rsidRPr="009D43D5">
        <w:rPr>
          <w:rFonts w:eastAsia="Times New Roman"/>
          <w:szCs w:val="24"/>
          <w:lang w:eastAsia="ru-RU"/>
        </w:rPr>
        <w:t xml:space="preserve">работником </w:t>
      </w:r>
      <w:r w:rsidR="00902C5A">
        <w:rPr>
          <w:rFonts w:eastAsia="Times New Roman"/>
          <w:szCs w:val="24"/>
          <w:lang w:eastAsia="ru-RU"/>
        </w:rPr>
        <w:t>С</w:t>
      </w:r>
      <w:r w:rsidR="00745574" w:rsidRPr="009D43D5">
        <w:rPr>
          <w:rFonts w:eastAsia="Times New Roman"/>
          <w:szCs w:val="24"/>
          <w:lang w:eastAsia="ru-RU"/>
        </w:rPr>
        <w:t xml:space="preserve">СП </w:t>
      </w:r>
      <w:r w:rsidR="00F579ED" w:rsidRPr="00673D88">
        <w:rPr>
          <w:szCs w:val="26"/>
        </w:rPr>
        <w:t>П</w:t>
      </w:r>
      <w:r w:rsidR="00FE6FFF">
        <w:rPr>
          <w:szCs w:val="26"/>
        </w:rPr>
        <w:t>АО «НК «Роснефть»</w:t>
      </w:r>
      <w:r w:rsidR="00F579ED">
        <w:rPr>
          <w:b/>
          <w:szCs w:val="26"/>
        </w:rPr>
        <w:t xml:space="preserve"> </w:t>
      </w:r>
      <w:r w:rsidR="00745574" w:rsidRPr="009D43D5">
        <w:rPr>
          <w:rFonts w:eastAsia="Times New Roman"/>
          <w:szCs w:val="24"/>
          <w:lang w:eastAsia="ru-RU"/>
        </w:rPr>
        <w:t xml:space="preserve">– </w:t>
      </w:r>
      <w:r w:rsidR="00E12482">
        <w:rPr>
          <w:szCs w:val="26"/>
        </w:rPr>
        <w:t>ОД</w:t>
      </w:r>
      <w:r w:rsidR="006E73E2" w:rsidRPr="009D43D5">
        <w:rPr>
          <w:szCs w:val="26"/>
        </w:rPr>
        <w:t xml:space="preserve"> СЦУКС </w:t>
      </w:r>
      <w:r w:rsidR="006E73E2" w:rsidRPr="009D43D5">
        <w:t>в</w:t>
      </w:r>
      <w:r w:rsidR="00660238" w:rsidRPr="009D43D5">
        <w:t> </w:t>
      </w:r>
      <w:r w:rsidR="006E73E2" w:rsidRPr="009D43D5">
        <w:t>соответствии с</w:t>
      </w:r>
      <w:r w:rsidR="00C619CC">
        <w:t> </w:t>
      </w:r>
      <w:r w:rsidR="006E73E2" w:rsidRPr="009D43D5">
        <w:t xml:space="preserve">разделом 7 </w:t>
      </w:r>
      <w:r w:rsidR="00647DE4">
        <w:t xml:space="preserve">настоящего </w:t>
      </w:r>
      <w:r w:rsidR="00187B84" w:rsidRPr="00187B84">
        <w:t>Стандарт</w:t>
      </w:r>
      <w:r w:rsidR="00187B84">
        <w:t>а</w:t>
      </w:r>
      <w:r w:rsidR="005C0406" w:rsidRPr="009D43D5">
        <w:rPr>
          <w:rFonts w:eastAsia="Times New Roman"/>
          <w:szCs w:val="24"/>
          <w:lang w:eastAsia="ru-RU"/>
        </w:rPr>
        <w:t>.</w:t>
      </w:r>
    </w:p>
    <w:p w14:paraId="4CF0248B" w14:textId="77777777" w:rsidR="00836D94" w:rsidRPr="00762955" w:rsidRDefault="00836D94" w:rsidP="005C0406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14:paraId="33B6C0D6" w14:textId="76327DA3" w:rsidR="00872EAE" w:rsidRDefault="007F11B0" w:rsidP="00872EAE">
      <w:pPr>
        <w:rPr>
          <w:szCs w:val="24"/>
        </w:rPr>
      </w:pPr>
      <w:r w:rsidRPr="00644EBA">
        <w:rPr>
          <w:szCs w:val="24"/>
        </w:rPr>
        <w:t>При</w:t>
      </w:r>
      <w:r w:rsidR="00872EAE" w:rsidRPr="00644EBA">
        <w:rPr>
          <w:szCs w:val="24"/>
        </w:rPr>
        <w:t xml:space="preserve"> обнаружени</w:t>
      </w:r>
      <w:r w:rsidRPr="00644EBA">
        <w:rPr>
          <w:szCs w:val="24"/>
        </w:rPr>
        <w:t>и</w:t>
      </w:r>
      <w:r w:rsidR="00872EAE" w:rsidRPr="00644EBA">
        <w:rPr>
          <w:szCs w:val="24"/>
        </w:rPr>
        <w:t xml:space="preserve"> </w:t>
      </w:r>
      <w:r w:rsidR="007C795B">
        <w:rPr>
          <w:szCs w:val="24"/>
        </w:rPr>
        <w:t>природного</w:t>
      </w:r>
      <w:r w:rsidR="00872EAE" w:rsidRPr="00644EBA">
        <w:rPr>
          <w:szCs w:val="24"/>
        </w:rPr>
        <w:t xml:space="preserve"> пожара </w:t>
      </w:r>
      <w:r w:rsidR="00271B36">
        <w:rPr>
          <w:szCs w:val="24"/>
        </w:rPr>
        <w:t>ОГ</w:t>
      </w:r>
      <w:r w:rsidR="00872EAE" w:rsidRPr="00644EBA">
        <w:rPr>
          <w:szCs w:val="24"/>
        </w:rPr>
        <w:t xml:space="preserve">, использующие леса, обязаны немедленно сообщить об этом в диспетчерскую службу лесоохраны и в органы местного самоуправления муниципальных образований, на территории которых обнаружен </w:t>
      </w:r>
      <w:r w:rsidR="007C795B">
        <w:rPr>
          <w:szCs w:val="24"/>
        </w:rPr>
        <w:t>природный</w:t>
      </w:r>
      <w:r w:rsidR="00872EAE" w:rsidRPr="00644EBA">
        <w:rPr>
          <w:szCs w:val="24"/>
        </w:rPr>
        <w:t xml:space="preserve"> пожар.</w:t>
      </w:r>
    </w:p>
    <w:p w14:paraId="0510B181" w14:textId="77777777" w:rsidR="00872EAE" w:rsidRDefault="00872EAE" w:rsidP="00607E72">
      <w:pPr>
        <w:pStyle w:val="25"/>
        <w:spacing w:after="0" w:line="240" w:lineRule="auto"/>
        <w:ind w:left="0"/>
        <w:jc w:val="both"/>
        <w:rPr>
          <w:sz w:val="24"/>
          <w:szCs w:val="24"/>
        </w:rPr>
      </w:pPr>
    </w:p>
    <w:p w14:paraId="6C765A95" w14:textId="3E346A5A" w:rsidR="00607E72" w:rsidRDefault="00461DE0" w:rsidP="00607E72">
      <w:pPr>
        <w:rPr>
          <w:color w:val="000000"/>
          <w:szCs w:val="26"/>
        </w:rPr>
      </w:pPr>
      <w:r>
        <w:rPr>
          <w:color w:val="000000"/>
          <w:szCs w:val="26"/>
        </w:rPr>
        <w:t>В</w:t>
      </w:r>
      <w:r w:rsidR="00607E72" w:rsidRPr="0025239F">
        <w:rPr>
          <w:color w:val="000000"/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="00607E72" w:rsidRPr="0025239F">
        <w:rPr>
          <w:color w:val="000000"/>
          <w:szCs w:val="26"/>
        </w:rPr>
        <w:t xml:space="preserve"> </w:t>
      </w:r>
      <w:r w:rsidR="00607E72" w:rsidRPr="0025239F">
        <w:rPr>
          <w:color w:val="000000"/>
          <w:kern w:val="24"/>
          <w:szCs w:val="26"/>
        </w:rPr>
        <w:t>общий контроль за регистрацией, учетом и передачей информации о ЧС</w:t>
      </w:r>
      <w:r w:rsidR="00607E72">
        <w:rPr>
          <w:color w:val="000000"/>
          <w:kern w:val="24"/>
          <w:szCs w:val="26"/>
        </w:rPr>
        <w:t xml:space="preserve"> и</w:t>
      </w:r>
      <w:r w:rsidR="00607E72" w:rsidRPr="0025239F">
        <w:rPr>
          <w:color w:val="000000"/>
          <w:kern w:val="24"/>
          <w:szCs w:val="26"/>
        </w:rPr>
        <w:t xml:space="preserve"> происшествиях возлагается</w:t>
      </w:r>
      <w:r w:rsidR="00607E72" w:rsidRPr="00E83E6D">
        <w:rPr>
          <w:color w:val="000000"/>
          <w:szCs w:val="26"/>
        </w:rPr>
        <w:t xml:space="preserve"> </w:t>
      </w:r>
      <w:r w:rsidR="00607E72" w:rsidRPr="0025239F">
        <w:rPr>
          <w:color w:val="000000"/>
          <w:szCs w:val="26"/>
        </w:rPr>
        <w:t xml:space="preserve">на </w:t>
      </w:r>
      <w:r w:rsidR="00C61B19">
        <w:rPr>
          <w:color w:val="000000"/>
          <w:szCs w:val="26"/>
        </w:rPr>
        <w:t>ЕИО ОГ</w:t>
      </w:r>
      <w:r w:rsidR="00607E72">
        <w:rPr>
          <w:color w:val="000000"/>
          <w:szCs w:val="26"/>
        </w:rPr>
        <w:t>.</w:t>
      </w:r>
    </w:p>
    <w:p w14:paraId="137DF33A" w14:textId="77777777" w:rsidR="00607E72" w:rsidRDefault="00607E72" w:rsidP="00607E72">
      <w:pPr>
        <w:rPr>
          <w:color w:val="000000"/>
          <w:szCs w:val="26"/>
        </w:rPr>
      </w:pPr>
    </w:p>
    <w:p w14:paraId="61E8BD87" w14:textId="3869D154" w:rsidR="00607E72" w:rsidRDefault="00461DE0" w:rsidP="00607E72">
      <w:pPr>
        <w:rPr>
          <w:color w:val="000000"/>
          <w:szCs w:val="26"/>
        </w:rPr>
      </w:pPr>
      <w:r>
        <w:rPr>
          <w:color w:val="000000"/>
          <w:szCs w:val="26"/>
        </w:rPr>
        <w:t>В П</w:t>
      </w:r>
      <w:r w:rsidR="00FE6FFF">
        <w:rPr>
          <w:color w:val="000000"/>
          <w:szCs w:val="26"/>
        </w:rPr>
        <w:t>АО «НК «Роснефть»</w:t>
      </w:r>
      <w:r w:rsidR="00607E72">
        <w:rPr>
          <w:color w:val="000000"/>
          <w:szCs w:val="26"/>
        </w:rPr>
        <w:t>:</w:t>
      </w:r>
    </w:p>
    <w:p w14:paraId="38BBCC7E" w14:textId="77777777" w:rsidR="00607E72" w:rsidRPr="00F33064" w:rsidRDefault="00607E72" w:rsidP="000F63F8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E713E8">
        <w:rPr>
          <w:rFonts w:eastAsia="Calibri"/>
          <w:lang w:eastAsia="en-US"/>
        </w:rPr>
        <w:t xml:space="preserve">общий </w:t>
      </w:r>
      <w:r w:rsidRPr="00F33064">
        <w:rPr>
          <w:rFonts w:eastAsia="Calibri"/>
          <w:lang w:eastAsia="en-US"/>
        </w:rPr>
        <w:t>контроль за передачей информации о</w:t>
      </w:r>
      <w:r w:rsidR="007C795B">
        <w:rPr>
          <w:rFonts w:eastAsia="Calibri"/>
          <w:lang w:eastAsia="en-US"/>
        </w:rPr>
        <w:t>б оперативных событиях</w:t>
      </w:r>
      <w:r w:rsidR="003B7FA0">
        <w:rPr>
          <w:rFonts w:eastAsia="Calibri"/>
          <w:lang w:eastAsia="en-US"/>
        </w:rPr>
        <w:t xml:space="preserve"> и</w:t>
      </w:r>
      <w:r w:rsidRPr="00F33064">
        <w:rPr>
          <w:rFonts w:eastAsia="Calibri"/>
          <w:lang w:eastAsia="en-US"/>
        </w:rPr>
        <w:t xml:space="preserve"> ведение учёта ЧС возлагается на директора </w:t>
      </w:r>
      <w:r w:rsidR="00C569E4">
        <w:rPr>
          <w:rFonts w:eastAsia="Calibri"/>
          <w:lang w:eastAsia="en-US"/>
        </w:rPr>
        <w:t>СЦУКС</w:t>
      </w:r>
      <w:r w:rsidRPr="00F33064">
        <w:rPr>
          <w:rFonts w:eastAsia="Calibri"/>
          <w:lang w:eastAsia="en-US"/>
        </w:rPr>
        <w:t>;</w:t>
      </w:r>
    </w:p>
    <w:p w14:paraId="17A0DF8F" w14:textId="6F7659F8" w:rsidR="00B932F2" w:rsidRPr="00B77D58" w:rsidRDefault="00AB511F" w:rsidP="00E214A7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631D8A">
        <w:t xml:space="preserve">на </w:t>
      </w:r>
      <w:r w:rsidR="00534357">
        <w:t>директоров</w:t>
      </w:r>
      <w:r w:rsidR="00534357" w:rsidRPr="00631D8A">
        <w:t xml:space="preserve"> </w:t>
      </w:r>
      <w:r w:rsidRPr="00631D8A">
        <w:t>ДПБОТОСвРиД</w:t>
      </w:r>
      <w:r w:rsidR="00E201CE">
        <w:t>НГиКС</w:t>
      </w:r>
      <w:r w:rsidRPr="00631D8A">
        <w:t xml:space="preserve">, </w:t>
      </w:r>
      <w:r w:rsidR="000D2468" w:rsidRPr="000D2468">
        <w:t>ДПБОТОСвПКиЛ</w:t>
      </w:r>
      <w:r w:rsidR="000D2468" w:rsidRPr="000D2468" w:rsidDel="000D2468">
        <w:t xml:space="preserve"> </w:t>
      </w:r>
      <w:r w:rsidRPr="00C07861">
        <w:t>возлагается</w:t>
      </w:r>
      <w:r w:rsidRPr="00B77D58">
        <w:t xml:space="preserve"> </w:t>
      </w:r>
      <w:r w:rsidR="00B932F2" w:rsidRPr="00B77D58">
        <w:t>ведение учёта происшествий и их последствий</w:t>
      </w:r>
      <w:r w:rsidRPr="00B77D58">
        <w:t xml:space="preserve">, </w:t>
      </w:r>
      <w:r w:rsidR="00B77D58" w:rsidRPr="00B77D58">
        <w:t xml:space="preserve">а также не связанных с производством несчастных случаев, </w:t>
      </w:r>
      <w:r w:rsidRPr="00B77D58">
        <w:t>произошедших</w:t>
      </w:r>
      <w:r w:rsidR="00631D8A" w:rsidRPr="00B77D58">
        <w:t xml:space="preserve"> в </w:t>
      </w:r>
      <w:r w:rsidR="00271B36">
        <w:t>ОГ</w:t>
      </w:r>
      <w:r w:rsidR="009740C3" w:rsidRPr="00B77D58">
        <w:t>,</w:t>
      </w:r>
      <w:r w:rsidR="00631D8A" w:rsidRPr="00B77D58">
        <w:t xml:space="preserve"> </w:t>
      </w:r>
      <w:r w:rsidR="009740C3" w:rsidRPr="00B77D58">
        <w:t xml:space="preserve">входящих в </w:t>
      </w:r>
      <w:r w:rsidR="0004571E" w:rsidRPr="00B77D58">
        <w:t>соответствующие ББ</w:t>
      </w:r>
      <w:r w:rsidR="007338EA" w:rsidRPr="00B77D58">
        <w:t>;</w:t>
      </w:r>
    </w:p>
    <w:p w14:paraId="11AD2600" w14:textId="2A666C44" w:rsidR="00B932F2" w:rsidRPr="00923FCB" w:rsidRDefault="00AB511F" w:rsidP="00FD68FE">
      <w:pPr>
        <w:pStyle w:val="afb"/>
        <w:widowControl w:val="0"/>
        <w:numPr>
          <w:ilvl w:val="0"/>
          <w:numId w:val="8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b/>
          <w:i/>
          <w:szCs w:val="24"/>
        </w:rPr>
      </w:pPr>
      <w:r w:rsidRPr="00B77D58">
        <w:rPr>
          <w:szCs w:val="24"/>
        </w:rPr>
        <w:t xml:space="preserve">на </w:t>
      </w:r>
      <w:r w:rsidR="002D3579">
        <w:rPr>
          <w:szCs w:val="24"/>
        </w:rPr>
        <w:t>руководителей</w:t>
      </w:r>
      <w:r w:rsidR="00D7692A">
        <w:rPr>
          <w:szCs w:val="24"/>
        </w:rPr>
        <w:t xml:space="preserve"> КСП</w:t>
      </w:r>
      <w:r w:rsidRPr="00B77D58">
        <w:rPr>
          <w:szCs w:val="24"/>
        </w:rPr>
        <w:t xml:space="preserve"> возлагается</w:t>
      </w:r>
      <w:r w:rsidRPr="00B77D58" w:rsidDel="00AB511F">
        <w:rPr>
          <w:szCs w:val="24"/>
        </w:rPr>
        <w:t xml:space="preserve"> </w:t>
      </w:r>
      <w:r w:rsidRPr="00B77D58">
        <w:rPr>
          <w:szCs w:val="24"/>
        </w:rPr>
        <w:t>ведение учёта происшествий и их последствий</w:t>
      </w:r>
      <w:r w:rsidR="00B77D58" w:rsidRPr="00B77D58">
        <w:rPr>
          <w:szCs w:val="24"/>
        </w:rPr>
        <w:t>,</w:t>
      </w:r>
      <w:r w:rsidRPr="00B77D58">
        <w:rPr>
          <w:szCs w:val="24"/>
        </w:rPr>
        <w:t xml:space="preserve"> </w:t>
      </w:r>
      <w:r w:rsidR="00B77D58" w:rsidRPr="00B77D58">
        <w:rPr>
          <w:rFonts w:eastAsia="Times New Roman"/>
          <w:szCs w:val="24"/>
          <w:lang w:eastAsia="ru-RU"/>
        </w:rPr>
        <w:t>а также не связанных с производством несчастных случаев,</w:t>
      </w:r>
      <w:r w:rsidR="00B77D58" w:rsidRPr="00B77D58">
        <w:rPr>
          <w:szCs w:val="24"/>
        </w:rPr>
        <w:t xml:space="preserve"> произошедших в </w:t>
      </w:r>
      <w:r w:rsidR="00271B36">
        <w:rPr>
          <w:szCs w:val="24"/>
        </w:rPr>
        <w:t>ОГ</w:t>
      </w:r>
      <w:r w:rsidR="0090127F" w:rsidRPr="00B77D58">
        <w:rPr>
          <w:rStyle w:val="urtxtemph"/>
        </w:rPr>
        <w:t>, не входящи</w:t>
      </w:r>
      <w:r w:rsidR="00B77D58" w:rsidRPr="00B77D58">
        <w:rPr>
          <w:rStyle w:val="urtxtemph"/>
        </w:rPr>
        <w:t>х</w:t>
      </w:r>
      <w:r w:rsidR="0090127F" w:rsidRPr="00B77D58">
        <w:rPr>
          <w:rStyle w:val="urtxtemph"/>
        </w:rPr>
        <w:t xml:space="preserve"> </w:t>
      </w:r>
      <w:r w:rsidR="009E47C3" w:rsidRPr="00B77D58">
        <w:rPr>
          <w:rStyle w:val="urtxtemph"/>
        </w:rPr>
        <w:t>в ББ</w:t>
      </w:r>
      <w:r w:rsidR="000907AC" w:rsidRPr="00B77D58">
        <w:rPr>
          <w:szCs w:val="24"/>
        </w:rPr>
        <w:t>.</w:t>
      </w:r>
    </w:p>
    <w:p w14:paraId="3A97988E" w14:textId="77777777" w:rsidR="00923FCB" w:rsidRPr="00923FCB" w:rsidRDefault="00923FCB" w:rsidP="00923FCB"/>
    <w:p w14:paraId="64C44F28" w14:textId="1A70703A" w:rsidR="00B77D58" w:rsidRDefault="002B5BE4" w:rsidP="00923FCB">
      <w:r w:rsidRPr="00923FCB">
        <w:t>Директор</w:t>
      </w:r>
      <w:r w:rsidR="002C17CE" w:rsidRPr="00923FCB">
        <w:t>ы</w:t>
      </w:r>
      <w:r w:rsidRPr="00923FCB">
        <w:t xml:space="preserve"> </w:t>
      </w:r>
      <w:r w:rsidR="00C07861" w:rsidRPr="00631D8A">
        <w:rPr>
          <w:szCs w:val="24"/>
        </w:rPr>
        <w:t>ДПБОТОСвРиД</w:t>
      </w:r>
      <w:r w:rsidR="00BF681B">
        <w:rPr>
          <w:szCs w:val="24"/>
        </w:rPr>
        <w:t>НГиКС</w:t>
      </w:r>
      <w:r w:rsidR="00C07861" w:rsidRPr="00631D8A">
        <w:rPr>
          <w:szCs w:val="24"/>
        </w:rPr>
        <w:t xml:space="preserve">, </w:t>
      </w:r>
      <w:r w:rsidR="000D2468" w:rsidRPr="000D2468">
        <w:rPr>
          <w:szCs w:val="24"/>
        </w:rPr>
        <w:t>ДПБОТОСвПКиЛ</w:t>
      </w:r>
      <w:r w:rsidR="00C07861">
        <w:rPr>
          <w:szCs w:val="24"/>
        </w:rPr>
        <w:t xml:space="preserve"> </w:t>
      </w:r>
      <w:r w:rsidR="00B932F2" w:rsidRPr="00407665">
        <w:rPr>
          <w:szCs w:val="24"/>
        </w:rPr>
        <w:t>представляют в</w:t>
      </w:r>
      <w:r w:rsidR="00EF7381" w:rsidRPr="00407665">
        <w:rPr>
          <w:szCs w:val="24"/>
        </w:rPr>
        <w:t xml:space="preserve"> </w:t>
      </w:r>
      <w:r w:rsidR="00BF681B" w:rsidRPr="00BF681B">
        <w:rPr>
          <w:szCs w:val="24"/>
        </w:rPr>
        <w:t>ДАМиРПБОТОС</w:t>
      </w:r>
      <w:r w:rsidR="00EF7381" w:rsidRPr="00EF7381">
        <w:rPr>
          <w:szCs w:val="24"/>
        </w:rPr>
        <w:t xml:space="preserve"> </w:t>
      </w:r>
      <w:r w:rsidR="00B932F2" w:rsidRPr="00923FCB">
        <w:t>сведения об уч</w:t>
      </w:r>
      <w:r w:rsidR="00882AC5" w:rsidRPr="00923FCB">
        <w:t>ё</w:t>
      </w:r>
      <w:r w:rsidR="00B932F2" w:rsidRPr="00923FCB">
        <w:t xml:space="preserve">те происшествий </w:t>
      </w:r>
      <w:r w:rsidR="00B77D58" w:rsidRPr="00923FCB">
        <w:t>и не связанных с производством несчастных случаев.</w:t>
      </w:r>
    </w:p>
    <w:p w14:paraId="5A1DADFC" w14:textId="77777777" w:rsidR="00923FCB" w:rsidRPr="00C72010" w:rsidRDefault="00923FCB" w:rsidP="00923FCB"/>
    <w:p w14:paraId="3FA8916F" w14:textId="28389F93" w:rsidR="00B932F2" w:rsidRPr="00C72010" w:rsidRDefault="00B77D58" w:rsidP="00923FCB">
      <w:r w:rsidRPr="00C72010">
        <w:t xml:space="preserve">Директоры </w:t>
      </w:r>
      <w:r w:rsidR="00BF681B" w:rsidRPr="00BF681B">
        <w:t>ДАМиРПБОТОС</w:t>
      </w:r>
      <w:r w:rsidRPr="00C72010">
        <w:t xml:space="preserve">, </w:t>
      </w:r>
      <w:r w:rsidR="00C07861" w:rsidRPr="00BF681B">
        <w:t>ДПБОТОС</w:t>
      </w:r>
      <w:r w:rsidR="00BF681B">
        <w:rPr>
          <w:szCs w:val="24"/>
        </w:rPr>
        <w:t>в</w:t>
      </w:r>
      <w:r w:rsidR="00C07861" w:rsidRPr="00C72010">
        <w:rPr>
          <w:szCs w:val="24"/>
        </w:rPr>
        <w:t>РиД</w:t>
      </w:r>
      <w:r w:rsidR="00BF681B">
        <w:rPr>
          <w:szCs w:val="24"/>
        </w:rPr>
        <w:t>НГиКС</w:t>
      </w:r>
      <w:r w:rsidR="00C07861" w:rsidRPr="00C72010">
        <w:rPr>
          <w:szCs w:val="24"/>
        </w:rPr>
        <w:t xml:space="preserve">, </w:t>
      </w:r>
      <w:r w:rsidR="000D2468" w:rsidRPr="000D2468">
        <w:rPr>
          <w:szCs w:val="24"/>
        </w:rPr>
        <w:t>ДПБОТОСвПКиЛ</w:t>
      </w:r>
      <w:r w:rsidR="00C07861" w:rsidRPr="00C72010">
        <w:rPr>
          <w:szCs w:val="24"/>
        </w:rPr>
        <w:t xml:space="preserve"> </w:t>
      </w:r>
      <w:r w:rsidRPr="00C72010">
        <w:t xml:space="preserve">представляют сведения об учёте происшествий </w:t>
      </w:r>
      <w:r w:rsidRPr="00C72010">
        <w:rPr>
          <w:rFonts w:eastAsia="Times New Roman"/>
          <w:lang w:eastAsia="ru-RU"/>
        </w:rPr>
        <w:t xml:space="preserve">и не связанных с производством несчастных случаев </w:t>
      </w:r>
      <w:r w:rsidRPr="00C72010">
        <w:t>в СЦУКС – по</w:t>
      </w:r>
      <w:r w:rsidR="00C07861" w:rsidRPr="00C72010">
        <w:t> </w:t>
      </w:r>
      <w:r w:rsidRPr="00C72010">
        <w:t>запросу</w:t>
      </w:r>
      <w:r w:rsidR="00D01550" w:rsidRPr="00C72010">
        <w:t>.</w:t>
      </w:r>
    </w:p>
    <w:p w14:paraId="40E036F3" w14:textId="77777777" w:rsidR="00041F0B" w:rsidRPr="00C72010" w:rsidRDefault="00041F0B" w:rsidP="00041F0B"/>
    <w:p w14:paraId="74A8EA21" w14:textId="6D279321" w:rsidR="00B932F2" w:rsidRPr="009D43D5" w:rsidRDefault="00B932F2" w:rsidP="00041F0B">
      <w:pPr>
        <w:widowControl w:val="0"/>
        <w:autoSpaceDE w:val="0"/>
        <w:autoSpaceDN w:val="0"/>
        <w:adjustRightInd w:val="0"/>
      </w:pPr>
      <w:r w:rsidRPr="00515D3B">
        <w:rPr>
          <w:b/>
          <w:bCs/>
          <w:szCs w:val="26"/>
        </w:rPr>
        <w:t>Решение о категории</w:t>
      </w:r>
      <w:r w:rsidRPr="009D43D5">
        <w:rPr>
          <w:bCs/>
          <w:szCs w:val="26"/>
        </w:rPr>
        <w:t xml:space="preserve"> происшествия (1, 2,</w:t>
      </w:r>
      <w:r w:rsidR="00E63D97">
        <w:rPr>
          <w:bCs/>
          <w:szCs w:val="26"/>
        </w:rPr>
        <w:t xml:space="preserve"> 3</w:t>
      </w:r>
      <w:r w:rsidRPr="009D43D5">
        <w:rPr>
          <w:bCs/>
          <w:szCs w:val="26"/>
        </w:rPr>
        <w:t xml:space="preserve"> или </w:t>
      </w:r>
      <w:r w:rsidR="00E63D97">
        <w:rPr>
          <w:bCs/>
          <w:szCs w:val="26"/>
        </w:rPr>
        <w:t>4</w:t>
      </w:r>
      <w:r w:rsidRPr="009D43D5">
        <w:rPr>
          <w:bCs/>
          <w:szCs w:val="26"/>
        </w:rPr>
        <w:t xml:space="preserve"> уровень) или отнесение к ЧС (угрозе возникновения) </w:t>
      </w:r>
      <w:r w:rsidRPr="00515D3B">
        <w:rPr>
          <w:b/>
          <w:bCs/>
          <w:szCs w:val="26"/>
        </w:rPr>
        <w:t xml:space="preserve">принимает </w:t>
      </w:r>
      <w:r w:rsidR="00C61B19">
        <w:rPr>
          <w:b/>
          <w:bCs/>
          <w:szCs w:val="26"/>
        </w:rPr>
        <w:t>ЕИО ОГ</w:t>
      </w:r>
      <w:r w:rsidRPr="009D43D5">
        <w:rPr>
          <w:bCs/>
          <w:szCs w:val="26"/>
        </w:rPr>
        <w:t xml:space="preserve"> в соответствии с имеющейся </w:t>
      </w:r>
      <w:r w:rsidRPr="009D43D5">
        <w:rPr>
          <w:szCs w:val="26"/>
        </w:rPr>
        <w:t xml:space="preserve">информацией и критериями, установленными в разделах 4 и 5 </w:t>
      </w:r>
      <w:r w:rsidR="00647DE4">
        <w:rPr>
          <w:szCs w:val="26"/>
        </w:rPr>
        <w:t xml:space="preserve">настоящего </w:t>
      </w:r>
      <w:r w:rsidR="00187B84" w:rsidRPr="00187B84">
        <w:rPr>
          <w:szCs w:val="26"/>
        </w:rPr>
        <w:t>Стандарт</w:t>
      </w:r>
      <w:r w:rsidR="00187B84">
        <w:rPr>
          <w:szCs w:val="26"/>
        </w:rPr>
        <w:t>а.</w:t>
      </w:r>
    </w:p>
    <w:p w14:paraId="0F2AFCBC" w14:textId="77777777" w:rsidR="00041F0B" w:rsidRPr="009D43D5" w:rsidRDefault="00041F0B" w:rsidP="00041F0B">
      <w:pPr>
        <w:widowControl w:val="0"/>
        <w:autoSpaceDE w:val="0"/>
        <w:autoSpaceDN w:val="0"/>
        <w:adjustRightInd w:val="0"/>
      </w:pPr>
    </w:p>
    <w:p w14:paraId="7F2E7ECD" w14:textId="19C50E89" w:rsidR="007C3096" w:rsidRPr="009D43D5" w:rsidRDefault="00B932F2" w:rsidP="00041F0B">
      <w:pPr>
        <w:pStyle w:val="af6"/>
        <w:tabs>
          <w:tab w:val="left" w:pos="539"/>
        </w:tabs>
        <w:spacing w:after="0"/>
        <w:rPr>
          <w:rFonts w:eastAsia="Calibri"/>
          <w:bCs/>
          <w:szCs w:val="26"/>
          <w:lang w:eastAsia="en-US"/>
        </w:rPr>
      </w:pPr>
      <w:r w:rsidRPr="009D43D5">
        <w:rPr>
          <w:rFonts w:eastAsia="Calibri"/>
          <w:lang w:eastAsia="en-US"/>
        </w:rPr>
        <w:t xml:space="preserve">После выяснения обстоятельств </w:t>
      </w:r>
      <w:r w:rsidR="00F4346C" w:rsidRPr="009D43D5">
        <w:rPr>
          <w:rFonts w:eastAsia="Calibri"/>
          <w:lang w:eastAsia="en-US"/>
        </w:rPr>
        <w:t>оперативного события</w:t>
      </w:r>
      <w:r w:rsidRPr="009D43D5">
        <w:rPr>
          <w:rFonts w:eastAsia="Calibri"/>
          <w:lang w:eastAsia="en-US"/>
        </w:rPr>
        <w:t xml:space="preserve"> и получения дополнительной информации категория</w:t>
      </w:r>
      <w:r w:rsidR="005E1EDE">
        <w:rPr>
          <w:rFonts w:eastAsia="Calibri"/>
          <w:lang w:eastAsia="en-US"/>
        </w:rPr>
        <w:t xml:space="preserve"> или уровень</w:t>
      </w:r>
      <w:r w:rsidRPr="009D43D5">
        <w:rPr>
          <w:rFonts w:eastAsia="Calibri"/>
          <w:lang w:eastAsia="en-US"/>
        </w:rPr>
        <w:t xml:space="preserve"> </w:t>
      </w:r>
      <w:r w:rsidR="00762955" w:rsidRPr="009D43D5">
        <w:rPr>
          <w:rFonts w:eastAsia="Calibri"/>
          <w:lang w:eastAsia="en-US"/>
        </w:rPr>
        <w:t>оперативного события</w:t>
      </w:r>
      <w:r w:rsidRPr="009D43D5">
        <w:rPr>
          <w:rFonts w:eastAsia="Calibri"/>
          <w:lang w:eastAsia="en-US"/>
        </w:rPr>
        <w:t xml:space="preserve"> мо</w:t>
      </w:r>
      <w:r w:rsidR="005E1EDE">
        <w:rPr>
          <w:rFonts w:eastAsia="Calibri"/>
          <w:lang w:eastAsia="en-US"/>
        </w:rPr>
        <w:t>гут</w:t>
      </w:r>
      <w:r w:rsidRPr="009D43D5">
        <w:rPr>
          <w:rFonts w:eastAsia="Calibri"/>
          <w:lang w:eastAsia="en-US"/>
        </w:rPr>
        <w:t xml:space="preserve"> быть изменен</w:t>
      </w:r>
      <w:r w:rsidR="005E1EDE">
        <w:rPr>
          <w:rFonts w:eastAsia="Calibri"/>
          <w:lang w:eastAsia="en-US"/>
        </w:rPr>
        <w:t>ы</w:t>
      </w:r>
      <w:r w:rsidRPr="009D43D5">
        <w:rPr>
          <w:rFonts w:eastAsia="Calibri"/>
          <w:lang w:eastAsia="en-US"/>
        </w:rPr>
        <w:t xml:space="preserve"> решением </w:t>
      </w:r>
      <w:r w:rsidR="00C61B19">
        <w:rPr>
          <w:rFonts w:eastAsia="Calibri"/>
          <w:lang w:eastAsia="en-US"/>
        </w:rPr>
        <w:t>ЕИО ОГ</w:t>
      </w:r>
      <w:r w:rsidRPr="009D43D5">
        <w:rPr>
          <w:rFonts w:eastAsia="Calibri"/>
          <w:lang w:eastAsia="en-US"/>
        </w:rPr>
        <w:t xml:space="preserve"> по согласованию с </w:t>
      </w:r>
      <w:r w:rsidR="00C86495" w:rsidRPr="009D43D5">
        <w:rPr>
          <w:rFonts w:eastAsia="Calibri"/>
          <w:lang w:eastAsia="en-US"/>
        </w:rPr>
        <w:t xml:space="preserve">директором </w:t>
      </w:r>
      <w:r w:rsidRPr="009D43D5">
        <w:rPr>
          <w:rFonts w:eastAsia="Calibri"/>
          <w:lang w:eastAsia="en-US"/>
        </w:rPr>
        <w:t>СЦУКС</w:t>
      </w:r>
      <w:r w:rsidR="00C86495" w:rsidRPr="009D43D5">
        <w:rPr>
          <w:rFonts w:eastAsia="Calibri"/>
          <w:lang w:eastAsia="en-US"/>
        </w:rPr>
        <w:t>,</w:t>
      </w:r>
      <w:r w:rsidR="00C86495" w:rsidRPr="009D43D5">
        <w:t xml:space="preserve"> а также, в</w:t>
      </w:r>
      <w:r w:rsidR="005E1EDE">
        <w:t> </w:t>
      </w:r>
      <w:r w:rsidR="00C86495" w:rsidRPr="009D43D5">
        <w:t xml:space="preserve">зависимости от ББ, в которое входит </w:t>
      </w:r>
      <w:r w:rsidR="00271B36">
        <w:t>ОГ</w:t>
      </w:r>
      <w:r w:rsidR="00C86495" w:rsidRPr="009D43D5">
        <w:t xml:space="preserve"> – с руководителем ДПБОТОСвРиД</w:t>
      </w:r>
      <w:r w:rsidR="00BF681B">
        <w:t>НГиКС</w:t>
      </w:r>
      <w:r w:rsidR="00C86495" w:rsidRPr="009D43D5">
        <w:t xml:space="preserve"> / </w:t>
      </w:r>
      <w:r w:rsidR="000D2468" w:rsidRPr="000D2468">
        <w:t>ДПБОТОСвПКиЛ</w:t>
      </w:r>
      <w:r w:rsidR="000D2468" w:rsidRPr="000D2468" w:rsidDel="000D2468">
        <w:t xml:space="preserve"> </w:t>
      </w:r>
      <w:r w:rsidR="005E1EDE">
        <w:rPr>
          <w:rFonts w:eastAsia="Calibri"/>
          <w:lang w:eastAsia="en-US"/>
        </w:rPr>
        <w:t>либо с</w:t>
      </w:r>
      <w:r w:rsidR="00610BCE">
        <w:rPr>
          <w:rFonts w:eastAsia="Calibri"/>
          <w:lang w:eastAsia="en-US"/>
        </w:rPr>
        <w:t> </w:t>
      </w:r>
      <w:r w:rsidR="00010CF8">
        <w:rPr>
          <w:rFonts w:eastAsia="Calibri"/>
          <w:lang w:eastAsia="en-US"/>
        </w:rPr>
        <w:t>руководителем</w:t>
      </w:r>
      <w:r w:rsidR="00D95C67">
        <w:rPr>
          <w:rFonts w:eastAsia="Calibri"/>
          <w:lang w:eastAsia="en-US"/>
        </w:rPr>
        <w:t xml:space="preserve"> КСП</w:t>
      </w:r>
      <w:r w:rsidR="005E1EDE">
        <w:t xml:space="preserve"> – для </w:t>
      </w:r>
      <w:r w:rsidR="00271B36">
        <w:t>ОГ</w:t>
      </w:r>
      <w:r w:rsidR="005E1EDE">
        <w:rPr>
          <w:rStyle w:val="urtxtemph"/>
        </w:rPr>
        <w:t>, не входящих в ББ.</w:t>
      </w:r>
    </w:p>
    <w:p w14:paraId="35C37BC1" w14:textId="77777777" w:rsidR="007B4D4C" w:rsidRPr="009D43D5" w:rsidRDefault="007B4D4C" w:rsidP="00CE4C7D">
      <w:pPr>
        <w:pStyle w:val="af6"/>
        <w:spacing w:after="0"/>
      </w:pPr>
    </w:p>
    <w:p w14:paraId="276F6991" w14:textId="06CD2144" w:rsidR="00762955" w:rsidRPr="009D43D5" w:rsidRDefault="00CC6D98" w:rsidP="00262A86">
      <w:pPr>
        <w:pStyle w:val="af8"/>
        <w:keepNext/>
        <w:tabs>
          <w:tab w:val="left" w:pos="426"/>
        </w:tabs>
        <w:ind w:firstLine="0"/>
        <w:rPr>
          <w:rFonts w:eastAsia="Calibri"/>
          <w:b/>
          <w:lang w:eastAsia="en-US"/>
        </w:rPr>
      </w:pPr>
      <w:r w:rsidRPr="00595A50">
        <w:t>ДДС ОГ / ДД ОГ</w:t>
      </w:r>
      <w:r w:rsidR="00762955" w:rsidRPr="009D43D5">
        <w:rPr>
          <w:szCs w:val="26"/>
        </w:rPr>
        <w:t xml:space="preserve">, </w:t>
      </w:r>
      <w:r w:rsidR="00762955" w:rsidRPr="009D43D5">
        <w:rPr>
          <w:b/>
          <w:szCs w:val="26"/>
        </w:rPr>
        <w:t xml:space="preserve">с получением </w:t>
      </w:r>
      <w:r w:rsidR="00A726DB">
        <w:rPr>
          <w:b/>
          <w:szCs w:val="26"/>
        </w:rPr>
        <w:t xml:space="preserve">утверждённой </w:t>
      </w:r>
      <w:r w:rsidR="00C61B19">
        <w:rPr>
          <w:b/>
          <w:szCs w:val="26"/>
        </w:rPr>
        <w:t>ЕИО ОГ</w:t>
      </w:r>
      <w:r w:rsidR="00A726DB">
        <w:rPr>
          <w:b/>
          <w:szCs w:val="26"/>
        </w:rPr>
        <w:t xml:space="preserve"> или его заместителем </w:t>
      </w:r>
      <w:r w:rsidR="00762955" w:rsidRPr="009D43D5">
        <w:rPr>
          <w:b/>
          <w:szCs w:val="26"/>
        </w:rPr>
        <w:t xml:space="preserve">информации об </w:t>
      </w:r>
      <w:r w:rsidR="00762955" w:rsidRPr="009D43D5">
        <w:rPr>
          <w:rFonts w:eastAsia="Calibri"/>
          <w:b/>
          <w:lang w:eastAsia="en-US"/>
        </w:rPr>
        <w:t xml:space="preserve">изменении категории </w:t>
      </w:r>
      <w:r w:rsidR="00F4346C" w:rsidRPr="009D43D5">
        <w:rPr>
          <w:rFonts w:eastAsia="Calibri"/>
          <w:b/>
          <w:lang w:eastAsia="en-US"/>
        </w:rPr>
        <w:t xml:space="preserve">оперативного события </w:t>
      </w:r>
      <w:r>
        <w:rPr>
          <w:rFonts w:eastAsia="Calibri"/>
          <w:lang w:eastAsia="en-US"/>
        </w:rPr>
        <w:t>необходимо</w:t>
      </w:r>
      <w:r w:rsidR="00762955" w:rsidRPr="009D43D5">
        <w:rPr>
          <w:rFonts w:eastAsia="Calibri"/>
          <w:b/>
          <w:lang w:eastAsia="en-US"/>
        </w:rPr>
        <w:t>:</w:t>
      </w:r>
    </w:p>
    <w:p w14:paraId="783199F8" w14:textId="77777777" w:rsidR="00762955" w:rsidRPr="009D43D5" w:rsidRDefault="00762955" w:rsidP="00262A86">
      <w:pPr>
        <w:pStyle w:val="afb"/>
        <w:keepNext/>
        <w:numPr>
          <w:ilvl w:val="0"/>
          <w:numId w:val="12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немедленно произвести устный доклад </w:t>
      </w:r>
      <w:r w:rsidR="00461DE0">
        <w:rPr>
          <w:szCs w:val="26"/>
        </w:rPr>
        <w:t>ОД</w:t>
      </w:r>
      <w:r w:rsidRPr="009D43D5">
        <w:rPr>
          <w:szCs w:val="26"/>
        </w:rPr>
        <w:t xml:space="preserve"> СЦУКС;</w:t>
      </w:r>
    </w:p>
    <w:p w14:paraId="21ECA513" w14:textId="65BE11C1" w:rsidR="00762955" w:rsidRPr="009D43D5" w:rsidRDefault="00003CA9" w:rsidP="002D1B70">
      <w:pPr>
        <w:pStyle w:val="af8"/>
        <w:numPr>
          <w:ilvl w:val="0"/>
          <w:numId w:val="12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697F5B">
        <w:rPr>
          <w:szCs w:val="26"/>
        </w:rPr>
        <w:t xml:space="preserve">в течение </w:t>
      </w:r>
      <w:r w:rsidR="00CE0CA9">
        <w:rPr>
          <w:szCs w:val="26"/>
        </w:rPr>
        <w:t>6</w:t>
      </w:r>
      <w:r w:rsidRPr="00697F5B">
        <w:rPr>
          <w:szCs w:val="26"/>
        </w:rPr>
        <w:t xml:space="preserve">0 минут направить электронной или факсимильной почтой </w:t>
      </w:r>
      <w:r w:rsidR="00461DE0">
        <w:rPr>
          <w:szCs w:val="26"/>
        </w:rPr>
        <w:t>ОД</w:t>
      </w:r>
      <w:r w:rsidRPr="00697F5B">
        <w:rPr>
          <w:szCs w:val="26"/>
        </w:rPr>
        <w:t xml:space="preserve"> СЦУКС заполненное (согласованное в устном порядке </w:t>
      </w:r>
      <w:r w:rsidR="00C61B19">
        <w:rPr>
          <w:szCs w:val="26"/>
        </w:rPr>
        <w:t>ЕИО ОГ</w:t>
      </w:r>
      <w:r w:rsidRPr="00697F5B">
        <w:rPr>
          <w:szCs w:val="26"/>
        </w:rPr>
        <w:t xml:space="preserve"> или его заместителем) Донесение по форме ОД-1 (Приложение 1 </w:t>
      </w:r>
      <w:r w:rsidR="00461DE0">
        <w:rPr>
          <w:szCs w:val="26"/>
        </w:rPr>
        <w:t xml:space="preserve">к </w:t>
      </w:r>
      <w:r w:rsidRPr="00697F5B">
        <w:rPr>
          <w:szCs w:val="26"/>
        </w:rPr>
        <w:t>Стандарт</w:t>
      </w:r>
      <w:r w:rsidR="00461DE0">
        <w:rPr>
          <w:szCs w:val="26"/>
        </w:rPr>
        <w:t>у</w:t>
      </w:r>
      <w:r w:rsidRPr="00697F5B">
        <w:rPr>
          <w:szCs w:val="26"/>
        </w:rPr>
        <w:t xml:space="preserve"> Компании </w:t>
      </w:r>
      <w:r w:rsidR="0088504A" w:rsidRPr="00697F5B">
        <w:rPr>
          <w:szCs w:val="26"/>
        </w:rPr>
        <w:t>№ П3-</w:t>
      </w:r>
      <w:r w:rsidR="0088504A" w:rsidRPr="00697F5B">
        <w:rPr>
          <w:bCs/>
        </w:rPr>
        <w:t>05 С-0227</w:t>
      </w:r>
      <w:r w:rsidR="0088504A" w:rsidRPr="00697F5B">
        <w:rPr>
          <w:szCs w:val="26"/>
        </w:rPr>
        <w:t xml:space="preserve"> </w:t>
      </w:r>
      <w:r w:rsidRPr="00697F5B">
        <w:rPr>
          <w:szCs w:val="26"/>
        </w:rPr>
        <w:t xml:space="preserve">«Табель срочных донесений по вопросам гражданской обороны, предупреждению, ликвидации </w:t>
      </w:r>
      <w:r w:rsidRPr="00697F5B">
        <w:t>чрезвычайных ситуаций</w:t>
      </w:r>
      <w:r w:rsidRPr="00697F5B">
        <w:rPr>
          <w:szCs w:val="26"/>
        </w:rPr>
        <w:t>, пожарной и экологической безопасности»).</w:t>
      </w:r>
    </w:p>
    <w:p w14:paraId="0E8585A0" w14:textId="77777777" w:rsidR="00514871" w:rsidRPr="009D43D5" w:rsidRDefault="00514871" w:rsidP="00762955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14:paraId="3363F5AF" w14:textId="11D862F2" w:rsidR="00514871" w:rsidRPr="009D43D5" w:rsidRDefault="00514871" w:rsidP="00B915AC">
      <w:pPr>
        <w:pStyle w:val="af8"/>
        <w:tabs>
          <w:tab w:val="left" w:pos="426"/>
        </w:tabs>
        <w:ind w:firstLine="0"/>
        <w:rPr>
          <w:szCs w:val="26"/>
        </w:rPr>
      </w:pPr>
      <w:r w:rsidRPr="009D43D5">
        <w:rPr>
          <w:szCs w:val="26"/>
        </w:rPr>
        <w:lastRenderedPageBreak/>
        <w:t>Работник ЧС,</w:t>
      </w:r>
      <w:r w:rsidRPr="009D43D5">
        <w:rPr>
          <w:b/>
          <w:szCs w:val="26"/>
        </w:rPr>
        <w:t xml:space="preserve"> с получением </w:t>
      </w:r>
      <w:r w:rsidR="00A726DB">
        <w:rPr>
          <w:b/>
          <w:szCs w:val="26"/>
        </w:rPr>
        <w:t xml:space="preserve">утверждённой </w:t>
      </w:r>
      <w:r w:rsidR="00C61B19">
        <w:rPr>
          <w:b/>
          <w:szCs w:val="26"/>
        </w:rPr>
        <w:t>ЕИО ОГ</w:t>
      </w:r>
      <w:r w:rsidR="00A726DB">
        <w:rPr>
          <w:b/>
          <w:szCs w:val="26"/>
        </w:rPr>
        <w:t xml:space="preserve"> или его заместителем</w:t>
      </w:r>
      <w:r w:rsidR="00A726DB" w:rsidRPr="009D43D5">
        <w:rPr>
          <w:b/>
          <w:szCs w:val="26"/>
        </w:rPr>
        <w:t xml:space="preserve"> </w:t>
      </w:r>
      <w:r w:rsidRPr="009D43D5">
        <w:rPr>
          <w:b/>
          <w:szCs w:val="26"/>
        </w:rPr>
        <w:t xml:space="preserve">информации об </w:t>
      </w:r>
      <w:r w:rsidRPr="009D43D5">
        <w:rPr>
          <w:rFonts w:eastAsia="Calibri"/>
          <w:b/>
          <w:lang w:eastAsia="en-US"/>
        </w:rPr>
        <w:t xml:space="preserve">изменении категории оперативного события </w:t>
      </w:r>
      <w:r w:rsidRPr="009D43D5">
        <w:rPr>
          <w:rFonts w:eastAsia="Calibri"/>
          <w:lang w:eastAsia="en-US"/>
        </w:rPr>
        <w:t>должен</w:t>
      </w:r>
      <w:r w:rsidR="00B915AC">
        <w:rPr>
          <w:rFonts w:eastAsia="Calibri"/>
          <w:lang w:eastAsia="en-US"/>
        </w:rPr>
        <w:t xml:space="preserve"> </w:t>
      </w:r>
      <w:r w:rsidR="00003CA9" w:rsidRPr="005778FB">
        <w:rPr>
          <w:szCs w:val="26"/>
        </w:rPr>
        <w:t>в</w:t>
      </w:r>
      <w:r w:rsidR="00B915AC">
        <w:rPr>
          <w:szCs w:val="26"/>
        </w:rPr>
        <w:t> </w:t>
      </w:r>
      <w:r w:rsidR="00003CA9" w:rsidRPr="005778FB">
        <w:rPr>
          <w:szCs w:val="26"/>
        </w:rPr>
        <w:t xml:space="preserve">течение </w:t>
      </w:r>
      <w:r w:rsidR="00CE0CA9">
        <w:rPr>
          <w:szCs w:val="26"/>
        </w:rPr>
        <w:t>6</w:t>
      </w:r>
      <w:r w:rsidR="00003CA9" w:rsidRPr="005778FB">
        <w:rPr>
          <w:szCs w:val="26"/>
        </w:rPr>
        <w:t xml:space="preserve">0 минут направить электронной или факсимильной почтой руководителю Группы ПЛЧС подготовленное работником </w:t>
      </w:r>
      <w:r w:rsidR="00271B36">
        <w:rPr>
          <w:color w:val="000000"/>
          <w:szCs w:val="26"/>
        </w:rPr>
        <w:t>ОГ</w:t>
      </w:r>
      <w:r w:rsidR="00003CA9" w:rsidRPr="005778FB">
        <w:rPr>
          <w:szCs w:val="26"/>
        </w:rPr>
        <w:t xml:space="preserve">, ответственным за получение и передачу информации в </w:t>
      </w:r>
      <w:r w:rsidR="00271B36">
        <w:rPr>
          <w:color w:val="000000"/>
          <w:szCs w:val="26"/>
        </w:rPr>
        <w:t>ОГ</w:t>
      </w:r>
      <w:r w:rsidR="00003CA9" w:rsidRPr="005778FB">
        <w:rPr>
          <w:szCs w:val="26"/>
        </w:rPr>
        <w:t xml:space="preserve"> </w:t>
      </w:r>
      <w:r w:rsidR="00003CA9" w:rsidRPr="005778FB">
        <w:t>и передачу информации в П</w:t>
      </w:r>
      <w:r w:rsidR="00FE6FFF">
        <w:t>АО «НК «Роснефть»</w:t>
      </w:r>
      <w:r w:rsidR="00003CA9" w:rsidRPr="005778FB">
        <w:rPr>
          <w:szCs w:val="26"/>
        </w:rPr>
        <w:t xml:space="preserve"> (</w:t>
      </w:r>
      <w:r w:rsidR="00FE4EDB">
        <w:rPr>
          <w:szCs w:val="26"/>
        </w:rPr>
        <w:t>ДД ОГ</w:t>
      </w:r>
      <w:r w:rsidR="00003CA9" w:rsidRPr="005778FB">
        <w:rPr>
          <w:szCs w:val="26"/>
        </w:rPr>
        <w:t xml:space="preserve">) Донесение по форме ОД-1 (Приложение 1 </w:t>
      </w:r>
      <w:r w:rsidR="00F462F8">
        <w:rPr>
          <w:szCs w:val="26"/>
        </w:rPr>
        <w:t>к </w:t>
      </w:r>
      <w:r w:rsidR="00003CA9" w:rsidRPr="005778FB">
        <w:rPr>
          <w:szCs w:val="26"/>
        </w:rPr>
        <w:t>Стандарт</w:t>
      </w:r>
      <w:r w:rsidR="00F462F8">
        <w:rPr>
          <w:szCs w:val="26"/>
        </w:rPr>
        <w:t>у</w:t>
      </w:r>
      <w:r w:rsidR="00003CA9" w:rsidRPr="005778FB">
        <w:rPr>
          <w:szCs w:val="26"/>
        </w:rPr>
        <w:t xml:space="preserve"> Компании </w:t>
      </w:r>
      <w:r w:rsidR="0088504A" w:rsidRPr="005778FB">
        <w:rPr>
          <w:szCs w:val="26"/>
        </w:rPr>
        <w:t>№ П3-</w:t>
      </w:r>
      <w:r w:rsidR="0088504A" w:rsidRPr="005778FB">
        <w:rPr>
          <w:bCs/>
        </w:rPr>
        <w:t>05 С-0227</w:t>
      </w:r>
      <w:r w:rsidR="0088504A" w:rsidRPr="005778FB">
        <w:rPr>
          <w:szCs w:val="26"/>
        </w:rPr>
        <w:t xml:space="preserve"> </w:t>
      </w:r>
      <w:r w:rsidR="00003CA9" w:rsidRPr="005778FB">
        <w:rPr>
          <w:szCs w:val="26"/>
        </w:rPr>
        <w:t xml:space="preserve">«Табель срочных донесений по вопросам гражданской обороны, предупреждению, ликвидации </w:t>
      </w:r>
      <w:r w:rsidR="00003CA9" w:rsidRPr="005778FB">
        <w:t>чрезвычайных ситуаций</w:t>
      </w:r>
      <w:r w:rsidR="00003CA9" w:rsidRPr="005778FB">
        <w:rPr>
          <w:szCs w:val="26"/>
        </w:rPr>
        <w:t>, пожарной и экологической безопасности»).</w:t>
      </w:r>
    </w:p>
    <w:p w14:paraId="1CD51B02" w14:textId="77777777" w:rsidR="00514871" w:rsidRDefault="00514871" w:rsidP="00762955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14:paraId="3679ECCD" w14:textId="77777777" w:rsidR="00762955" w:rsidRDefault="00762955" w:rsidP="00762955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14:paraId="7E7E3C7A" w14:textId="77777777" w:rsidR="006D11F1" w:rsidRDefault="00923FCB" w:rsidP="002D1B70">
      <w:pPr>
        <w:pStyle w:val="S20"/>
        <w:numPr>
          <w:ilvl w:val="1"/>
          <w:numId w:val="31"/>
        </w:numPr>
        <w:ind w:left="0" w:firstLine="0"/>
        <w:rPr>
          <w:rStyle w:val="36"/>
          <w:rFonts w:eastAsia="Calibri" w:cs="Times New Roman"/>
          <w:b/>
          <w:bCs w:val="0"/>
          <w:caps w:val="0"/>
          <w:sz w:val="24"/>
          <w:szCs w:val="24"/>
        </w:rPr>
      </w:pPr>
      <w:bookmarkStart w:id="59" w:name="_Toc413748244"/>
      <w:bookmarkStart w:id="60" w:name="_Toc17458168"/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ПОРЯДОК ОПЕРАТИВНОГО ИНФОРМИРОВАНИЯ О 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ЧРЕЗВЫЧАЙНОЙ СИТУАЦИИ</w:t>
      </w:r>
      <w:r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</w:t>
      </w:r>
      <w:r w:rsidRPr="00956652">
        <w:rPr>
          <w:rStyle w:val="36"/>
          <w:rFonts w:cs="Times New Roman"/>
          <w:b/>
          <w:bCs w:val="0"/>
          <w:caps w:val="0"/>
          <w:sz w:val="24"/>
          <w:szCs w:val="24"/>
        </w:rPr>
        <w:t>(УГРОЗЕ),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</w:t>
      </w:r>
      <w:r w:rsidRPr="00952CB5">
        <w:rPr>
          <w:caps w:val="0"/>
        </w:rPr>
        <w:t>1-ГО УРОВНЯ</w:t>
      </w:r>
      <w:bookmarkEnd w:id="59"/>
      <w:bookmarkEnd w:id="60"/>
    </w:p>
    <w:p w14:paraId="4BE30383" w14:textId="77777777" w:rsidR="00607E72" w:rsidRDefault="00607E72" w:rsidP="00CE4C7D">
      <w:pPr>
        <w:pStyle w:val="af6"/>
        <w:spacing w:after="0"/>
      </w:pPr>
    </w:p>
    <w:p w14:paraId="5F0AA7B5" w14:textId="35588E9E" w:rsidR="008E293A" w:rsidRPr="004C466C" w:rsidRDefault="008E293A" w:rsidP="00A63A3C">
      <w:pPr>
        <w:pStyle w:val="af8"/>
        <w:tabs>
          <w:tab w:val="left" w:pos="426"/>
        </w:tabs>
        <w:ind w:firstLine="0"/>
      </w:pPr>
      <w:r w:rsidRPr="004C466C">
        <w:t xml:space="preserve">Работник </w:t>
      </w:r>
      <w:r w:rsidR="00271B36">
        <w:rPr>
          <w:color w:val="000000"/>
        </w:rPr>
        <w:t>ОГ</w:t>
      </w:r>
      <w:r w:rsidRPr="004C466C">
        <w:t xml:space="preserve">, обнаруживший факт </w:t>
      </w:r>
      <w:r w:rsidR="00F52EC1">
        <w:rPr>
          <w:szCs w:val="26"/>
        </w:rPr>
        <w:t>оперативного события</w:t>
      </w:r>
      <w:r w:rsidRPr="004C466C">
        <w:t xml:space="preserve">, должен немедленно и с максимальным количеством фактов </w:t>
      </w:r>
      <w:r w:rsidR="00300F5F">
        <w:t xml:space="preserve">сообщить об этом </w:t>
      </w:r>
      <w:r w:rsidRPr="004C466C">
        <w:t>своему непосредственному или вышестоящему руководителю</w:t>
      </w:r>
      <w:r w:rsidR="00BD0458" w:rsidRPr="004C466C">
        <w:t xml:space="preserve">, который должен </w:t>
      </w:r>
      <w:r w:rsidR="00300F5F" w:rsidRPr="004C466C">
        <w:t xml:space="preserve">немедленно и с максимальным количеством фактов </w:t>
      </w:r>
      <w:r w:rsidR="00300F5F">
        <w:t>сообщить об этом</w:t>
      </w:r>
      <w:r w:rsidR="00BD0458" w:rsidRPr="004C466C">
        <w:t xml:space="preserve"> </w:t>
      </w:r>
      <w:r w:rsidRPr="004C466C">
        <w:t xml:space="preserve">в </w:t>
      </w:r>
      <w:r w:rsidR="00F65D6B" w:rsidRPr="004C466C">
        <w:t>ДДС </w:t>
      </w:r>
      <w:r w:rsidR="008D6238">
        <w:rPr>
          <w:color w:val="000000"/>
        </w:rPr>
        <w:t>ОГ</w:t>
      </w:r>
      <w:r w:rsidR="004C466C" w:rsidRPr="004C466C">
        <w:t xml:space="preserve"> </w:t>
      </w:r>
      <w:r w:rsidR="00CD31E9">
        <w:t>/</w:t>
      </w:r>
      <w:r w:rsidR="008D6238">
        <w:t xml:space="preserve"> ДД ОГ</w:t>
      </w:r>
      <w:r w:rsidRPr="004C466C">
        <w:t>.</w:t>
      </w:r>
    </w:p>
    <w:p w14:paraId="36D0B2E8" w14:textId="77777777" w:rsidR="008E293A" w:rsidRPr="00595A50" w:rsidRDefault="008E293A" w:rsidP="00A63A3C">
      <w:pPr>
        <w:tabs>
          <w:tab w:val="left" w:pos="426"/>
        </w:tabs>
        <w:rPr>
          <w:szCs w:val="24"/>
        </w:rPr>
      </w:pPr>
    </w:p>
    <w:p w14:paraId="7F6C3430" w14:textId="21641FCA" w:rsidR="008E293A" w:rsidRPr="00595A50" w:rsidRDefault="008E293A" w:rsidP="00A63A3C">
      <w:pPr>
        <w:tabs>
          <w:tab w:val="left" w:pos="426"/>
        </w:tabs>
      </w:pPr>
      <w:r w:rsidRPr="00595A50">
        <w:t xml:space="preserve">При получении </w:t>
      </w:r>
      <w:r w:rsidR="005377A3" w:rsidRPr="00595A50">
        <w:t xml:space="preserve">ДДС ОГ / ДД ОГ </w:t>
      </w:r>
      <w:r w:rsidR="004F2F41" w:rsidRPr="00595A50">
        <w:t>оповещения о факте оперативного события</w:t>
      </w:r>
      <w:r w:rsidRPr="00595A50">
        <w:t xml:space="preserve"> </w:t>
      </w:r>
      <w:r w:rsidR="004F2F41" w:rsidRPr="00595A50">
        <w:t>от </w:t>
      </w:r>
      <w:r w:rsidRPr="00595A50">
        <w:t xml:space="preserve">телеметрической аппаратуры, по телефону от </w:t>
      </w:r>
      <w:r w:rsidR="00300F5F" w:rsidRPr="00595A50">
        <w:t xml:space="preserve">третьих </w:t>
      </w:r>
      <w:r w:rsidRPr="00595A50">
        <w:t>лиц</w:t>
      </w:r>
      <w:r w:rsidR="00300F5F" w:rsidRPr="00595A50">
        <w:t xml:space="preserve"> </w:t>
      </w:r>
      <w:r w:rsidRPr="00595A50">
        <w:t>в район предполагаемой ЧС</w:t>
      </w:r>
      <w:r w:rsidR="001A74FC" w:rsidRPr="00595A50">
        <w:t xml:space="preserve"> (</w:t>
      </w:r>
      <w:r w:rsidRPr="00595A50">
        <w:t>происшествия</w:t>
      </w:r>
      <w:r w:rsidR="001A74FC" w:rsidRPr="00595A50">
        <w:t>)</w:t>
      </w:r>
      <w:r w:rsidRPr="00595A50">
        <w:t xml:space="preserve"> должен быть направлен работник </w:t>
      </w:r>
      <w:r w:rsidR="00271B36">
        <w:rPr>
          <w:szCs w:val="26"/>
        </w:rPr>
        <w:t>ОГ</w:t>
      </w:r>
      <w:r w:rsidR="00595A50" w:rsidRPr="00595A50">
        <w:rPr>
          <w:szCs w:val="26"/>
        </w:rPr>
        <w:t xml:space="preserve"> / подрядной (субподрядной) организации</w:t>
      </w:r>
      <w:r w:rsidRPr="00595A50">
        <w:t xml:space="preserve"> для проверки и подтверждения с места (возможной ЧС, происшествия) </w:t>
      </w:r>
      <w:r w:rsidR="004F2F41" w:rsidRPr="00595A50">
        <w:t>факта оперативного события</w:t>
      </w:r>
      <w:r w:rsidRPr="00595A50">
        <w:t>.</w:t>
      </w:r>
    </w:p>
    <w:p w14:paraId="751B0155" w14:textId="77777777" w:rsidR="008E293A" w:rsidRPr="009A0C73" w:rsidRDefault="008E293A" w:rsidP="00A63A3C">
      <w:pPr>
        <w:pStyle w:val="af8"/>
        <w:tabs>
          <w:tab w:val="left" w:pos="426"/>
        </w:tabs>
        <w:ind w:firstLine="0"/>
        <w:rPr>
          <w:szCs w:val="26"/>
        </w:rPr>
      </w:pPr>
    </w:p>
    <w:p w14:paraId="280F094D" w14:textId="77777777" w:rsidR="008E293A" w:rsidRPr="00C569E4" w:rsidRDefault="009604C9" w:rsidP="00A63A3C">
      <w:pPr>
        <w:pStyle w:val="af8"/>
        <w:tabs>
          <w:tab w:val="left" w:pos="426"/>
        </w:tabs>
        <w:ind w:firstLine="0"/>
        <w:rPr>
          <w:szCs w:val="26"/>
        </w:rPr>
      </w:pPr>
      <w:r w:rsidRPr="009604C9">
        <w:rPr>
          <w:b/>
        </w:rPr>
        <w:t>ДДС </w:t>
      </w:r>
      <w:r w:rsidRPr="009604C9">
        <w:rPr>
          <w:b/>
          <w:color w:val="000000"/>
        </w:rPr>
        <w:t>ОГ</w:t>
      </w:r>
      <w:r w:rsidRPr="009604C9">
        <w:rPr>
          <w:b/>
        </w:rPr>
        <w:t xml:space="preserve"> / ДД ОГ</w:t>
      </w:r>
      <w:r w:rsidR="008E293A" w:rsidRPr="00062940">
        <w:rPr>
          <w:b/>
          <w:szCs w:val="26"/>
        </w:rPr>
        <w:t xml:space="preserve">, </w:t>
      </w:r>
      <w:r w:rsidR="00705A0D" w:rsidRPr="00C569E4">
        <w:rPr>
          <w:szCs w:val="26"/>
        </w:rPr>
        <w:t>с получением информации о</w:t>
      </w:r>
      <w:r w:rsidR="00F52EC1">
        <w:rPr>
          <w:szCs w:val="26"/>
        </w:rPr>
        <w:t>б оперативном событии</w:t>
      </w:r>
      <w:r w:rsidR="00705A0D">
        <w:rPr>
          <w:szCs w:val="26"/>
        </w:rPr>
        <w:t xml:space="preserve">, </w:t>
      </w:r>
      <w:r>
        <w:rPr>
          <w:szCs w:val="26"/>
        </w:rPr>
        <w:t>необходимо</w:t>
      </w:r>
      <w:r w:rsidR="008E293A" w:rsidRPr="00C569E4">
        <w:rPr>
          <w:szCs w:val="26"/>
        </w:rPr>
        <w:t>:</w:t>
      </w:r>
    </w:p>
    <w:p w14:paraId="63E48658" w14:textId="19631CB0" w:rsidR="008E293A" w:rsidRPr="009A0C73" w:rsidRDefault="008E293A" w:rsidP="002D1B70">
      <w:pPr>
        <w:pStyle w:val="af8"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A0C73">
        <w:rPr>
          <w:szCs w:val="26"/>
        </w:rPr>
        <w:t>принять и записать передаваемую информацию</w:t>
      </w:r>
      <w:r>
        <w:rPr>
          <w:szCs w:val="26"/>
        </w:rPr>
        <w:t xml:space="preserve"> в журнал учёта по форме, установленной в </w:t>
      </w:r>
      <w:r w:rsidR="00271B36">
        <w:rPr>
          <w:color w:val="000000"/>
          <w:szCs w:val="26"/>
        </w:rPr>
        <w:t>ОГ</w:t>
      </w:r>
      <w:r w:rsidRPr="009A0C73">
        <w:rPr>
          <w:szCs w:val="26"/>
        </w:rPr>
        <w:t>;</w:t>
      </w:r>
    </w:p>
    <w:p w14:paraId="5102C0B9" w14:textId="0EAF0DD0" w:rsidR="00250083" w:rsidRPr="00250083" w:rsidRDefault="008E293A" w:rsidP="005C29BE">
      <w:pPr>
        <w:pStyle w:val="afb"/>
        <w:numPr>
          <w:ilvl w:val="0"/>
          <w:numId w:val="36"/>
        </w:numPr>
        <w:tabs>
          <w:tab w:val="left" w:pos="539"/>
        </w:tabs>
        <w:spacing w:before="120"/>
        <w:rPr>
          <w:szCs w:val="26"/>
        </w:rPr>
      </w:pPr>
      <w:r w:rsidRPr="00250083">
        <w:rPr>
          <w:szCs w:val="26"/>
        </w:rPr>
        <w:t>сверить полученную информацию с критериями, установленными в раздел</w:t>
      </w:r>
      <w:r w:rsidR="00874EAD" w:rsidRPr="00250083">
        <w:rPr>
          <w:szCs w:val="26"/>
        </w:rPr>
        <w:t>ах</w:t>
      </w:r>
      <w:r w:rsidRPr="00250083">
        <w:rPr>
          <w:szCs w:val="26"/>
        </w:rPr>
        <w:t xml:space="preserve"> </w:t>
      </w:r>
      <w:r w:rsidR="006C3140" w:rsidRPr="00250083">
        <w:rPr>
          <w:szCs w:val="26"/>
        </w:rPr>
        <w:t>4</w:t>
      </w:r>
      <w:r w:rsidR="00F84A38" w:rsidRPr="00250083">
        <w:rPr>
          <w:szCs w:val="26"/>
        </w:rPr>
        <w:t xml:space="preserve"> и</w:t>
      </w:r>
      <w:r w:rsidR="00874EAD" w:rsidRPr="00250083">
        <w:rPr>
          <w:szCs w:val="26"/>
        </w:rPr>
        <w:t xml:space="preserve"> 5 </w:t>
      </w:r>
      <w:r w:rsidR="00647DE4">
        <w:rPr>
          <w:color w:val="000000"/>
          <w:kern w:val="24"/>
          <w:szCs w:val="26"/>
        </w:rPr>
        <w:t xml:space="preserve">настоящего </w:t>
      </w:r>
      <w:r w:rsidR="005C29BE" w:rsidRPr="005C29BE">
        <w:rPr>
          <w:color w:val="000000"/>
          <w:kern w:val="24"/>
          <w:szCs w:val="26"/>
        </w:rPr>
        <w:t>Стандарт</w:t>
      </w:r>
      <w:r w:rsidR="00647DE4">
        <w:rPr>
          <w:color w:val="000000"/>
          <w:kern w:val="24"/>
          <w:szCs w:val="26"/>
        </w:rPr>
        <w:t>а</w:t>
      </w:r>
      <w:r w:rsidR="00F52EC1" w:rsidRPr="00250083">
        <w:rPr>
          <w:bCs/>
        </w:rPr>
        <w:t xml:space="preserve"> и определить вид оперативного события</w:t>
      </w:r>
      <w:r w:rsidR="00250083">
        <w:rPr>
          <w:bCs/>
        </w:rPr>
        <w:t>;</w:t>
      </w:r>
    </w:p>
    <w:p w14:paraId="71A8627B" w14:textId="77777777" w:rsidR="008E293A" w:rsidRPr="00250083" w:rsidRDefault="00250083" w:rsidP="002D1B70">
      <w:pPr>
        <w:pStyle w:val="afb"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 её соответствии критериям </w:t>
      </w:r>
      <w:r w:rsidRPr="00250083">
        <w:rPr>
          <w:bCs/>
        </w:rPr>
        <w:t xml:space="preserve">ЧС или </w:t>
      </w:r>
      <w:r w:rsidRPr="009D43D5">
        <w:rPr>
          <w:szCs w:val="26"/>
        </w:rPr>
        <w:t xml:space="preserve">происшествия </w:t>
      </w:r>
      <w:r w:rsidRPr="00250083">
        <w:rPr>
          <w:bCs/>
        </w:rPr>
        <w:t xml:space="preserve">1-го </w:t>
      </w:r>
      <w:r w:rsidR="00F52EC1" w:rsidRPr="00250083">
        <w:rPr>
          <w:bCs/>
        </w:rPr>
        <w:t>уров</w:t>
      </w:r>
      <w:r w:rsidRPr="00250083">
        <w:rPr>
          <w:bCs/>
        </w:rPr>
        <w:t xml:space="preserve">ня, </w:t>
      </w:r>
      <w:r w:rsidR="008E293A" w:rsidRPr="00250083">
        <w:rPr>
          <w:szCs w:val="26"/>
        </w:rPr>
        <w:t>произвести устный доклад:</w:t>
      </w:r>
    </w:p>
    <w:p w14:paraId="63D6EA63" w14:textId="71726C7A" w:rsidR="008E293A" w:rsidRPr="004C2427" w:rsidRDefault="00C61B19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ЕИО ОГ</w:t>
      </w:r>
      <w:r w:rsidR="00B8622A">
        <w:rPr>
          <w:szCs w:val="26"/>
        </w:rPr>
        <w:t xml:space="preserve"> (его заместителям</w:t>
      </w:r>
      <w:r w:rsidR="003E5626">
        <w:rPr>
          <w:szCs w:val="26"/>
        </w:rPr>
        <w:t xml:space="preserve"> по указанию </w:t>
      </w:r>
      <w:r>
        <w:rPr>
          <w:szCs w:val="26"/>
        </w:rPr>
        <w:t>ЕИО ОГ</w:t>
      </w:r>
      <w:r w:rsidR="00B8622A">
        <w:rPr>
          <w:szCs w:val="26"/>
        </w:rPr>
        <w:t>)</w:t>
      </w:r>
      <w:r w:rsidR="008E293A" w:rsidRPr="004C2427">
        <w:rPr>
          <w:szCs w:val="26"/>
        </w:rPr>
        <w:t>;</w:t>
      </w:r>
    </w:p>
    <w:p w14:paraId="46EAD2C6" w14:textId="384876E1" w:rsidR="008E293A" w:rsidRPr="00A726DB" w:rsidRDefault="009604C9" w:rsidP="00C61B19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8E293A" w:rsidRPr="00A726DB">
        <w:rPr>
          <w:szCs w:val="26"/>
        </w:rPr>
        <w:t xml:space="preserve"> СЦУКС</w:t>
      </w:r>
      <w:r w:rsidR="00012748" w:rsidRPr="00A726DB">
        <w:rPr>
          <w:szCs w:val="26"/>
        </w:rPr>
        <w:t xml:space="preserve"> в соответствии с </w:t>
      </w:r>
      <w:r w:rsidR="00B8622A" w:rsidRPr="00A726DB">
        <w:t xml:space="preserve">разделом </w:t>
      </w:r>
      <w:r w:rsidR="006B264F" w:rsidRPr="00A726DB">
        <w:t>7</w:t>
      </w:r>
      <w:r w:rsidR="00B8622A" w:rsidRPr="00A726DB">
        <w:t xml:space="preserve"> </w:t>
      </w:r>
      <w:r w:rsidR="00647DE4">
        <w:t xml:space="preserve">настоящего </w:t>
      </w:r>
      <w:r w:rsidR="005C29BE" w:rsidRPr="005C29BE">
        <w:t>Стандарт</w:t>
      </w:r>
      <w:r w:rsidR="00647DE4">
        <w:t>а</w:t>
      </w:r>
      <w:r w:rsidR="00A726DB" w:rsidRPr="00A726DB">
        <w:t xml:space="preserve"> и полученными от</w:t>
      </w:r>
      <w:r w:rsidR="00A726DB" w:rsidRPr="00A726DB">
        <w:rPr>
          <w:szCs w:val="26"/>
        </w:rPr>
        <w:t xml:space="preserve"> </w:t>
      </w:r>
      <w:r w:rsidR="00C61B19">
        <w:rPr>
          <w:szCs w:val="26"/>
        </w:rPr>
        <w:t>ЕИО ОГ</w:t>
      </w:r>
      <w:r w:rsidR="00A726DB" w:rsidRPr="00A726DB">
        <w:rPr>
          <w:color w:val="000000"/>
          <w:szCs w:val="26"/>
        </w:rPr>
        <w:t xml:space="preserve"> </w:t>
      </w:r>
      <w:r w:rsidR="00A726DB" w:rsidRPr="00A726DB">
        <w:rPr>
          <w:szCs w:val="26"/>
        </w:rPr>
        <w:t>или его заместителя указаниями</w:t>
      </w:r>
      <w:r w:rsidR="008E293A" w:rsidRPr="00A726DB">
        <w:rPr>
          <w:szCs w:val="26"/>
        </w:rPr>
        <w:t>;</w:t>
      </w:r>
    </w:p>
    <w:p w14:paraId="39A4C49B" w14:textId="061DA520" w:rsidR="008E293A" w:rsidRPr="0057560E" w:rsidRDefault="00DF702F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D45215">
        <w:rPr>
          <w:szCs w:val="26"/>
        </w:rPr>
        <w:t xml:space="preserve">после согласования с </w:t>
      </w:r>
      <w:r w:rsidR="00C61B19">
        <w:rPr>
          <w:szCs w:val="26"/>
        </w:rPr>
        <w:t>ЕИО ОГ</w:t>
      </w:r>
      <w:r w:rsidR="00B8622A" w:rsidRPr="00D45215">
        <w:rPr>
          <w:szCs w:val="26"/>
        </w:rPr>
        <w:t xml:space="preserve"> (его заместителя)</w:t>
      </w:r>
      <w:r w:rsidR="008E293A" w:rsidRPr="00D45215">
        <w:rPr>
          <w:szCs w:val="26"/>
        </w:rPr>
        <w:t xml:space="preserve"> – в</w:t>
      </w:r>
      <w:r w:rsidR="008E293A" w:rsidRPr="00F26F1D">
        <w:rPr>
          <w:szCs w:val="26"/>
        </w:rPr>
        <w:t xml:space="preserve"> территориальные органы федеральных органов исполнительной власти</w:t>
      </w:r>
      <w:r w:rsidR="008E293A">
        <w:rPr>
          <w:szCs w:val="26"/>
        </w:rPr>
        <w:t>, имеющие надзорные функции</w:t>
      </w:r>
      <w:r w:rsidR="008E293A" w:rsidRPr="00F26F1D">
        <w:rPr>
          <w:szCs w:val="26"/>
        </w:rPr>
        <w:t xml:space="preserve">, органы местного </w:t>
      </w:r>
      <w:r w:rsidR="008E293A" w:rsidRPr="0057560E">
        <w:rPr>
          <w:szCs w:val="26"/>
        </w:rPr>
        <w:t>самоуправления</w:t>
      </w:r>
      <w:r w:rsidR="0057560E" w:rsidRPr="0057560E">
        <w:rPr>
          <w:szCs w:val="26"/>
        </w:rPr>
        <w:t xml:space="preserve"> муниципальных образований</w:t>
      </w:r>
      <w:r w:rsidR="00041F0B" w:rsidRPr="0057560E">
        <w:rPr>
          <w:szCs w:val="26"/>
        </w:rPr>
        <w:t>.</w:t>
      </w:r>
    </w:p>
    <w:p w14:paraId="01173D83" w14:textId="506826EC" w:rsidR="007A0F43" w:rsidRPr="00041F0B" w:rsidRDefault="008E293A" w:rsidP="002D1B70">
      <w:pPr>
        <w:pStyle w:val="af8"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заполнить бланк Донесения</w:t>
      </w:r>
      <w:r w:rsidR="007A0F43" w:rsidRPr="00041F0B">
        <w:rPr>
          <w:szCs w:val="26"/>
        </w:rPr>
        <w:t xml:space="preserve"> по форме </w:t>
      </w:r>
      <w:r w:rsidR="00397375" w:rsidRPr="00041F0B">
        <w:rPr>
          <w:szCs w:val="26"/>
        </w:rPr>
        <w:t xml:space="preserve">ОД-1 </w:t>
      </w:r>
      <w:r w:rsidR="007A0F43" w:rsidRPr="00041F0B">
        <w:rPr>
          <w:szCs w:val="26"/>
        </w:rPr>
        <w:t>(</w:t>
      </w:r>
      <w:r w:rsidR="00041F0B" w:rsidRPr="00041F0B">
        <w:rPr>
          <w:szCs w:val="26"/>
        </w:rPr>
        <w:t>П</w:t>
      </w:r>
      <w:r w:rsidR="007A0F43" w:rsidRPr="00041F0B">
        <w:rPr>
          <w:szCs w:val="26"/>
        </w:rPr>
        <w:t>риложение</w:t>
      </w:r>
      <w:r w:rsidR="00041F0B">
        <w:rPr>
          <w:szCs w:val="26"/>
        </w:rPr>
        <w:t xml:space="preserve"> </w:t>
      </w:r>
      <w:r w:rsidR="007B7A9D" w:rsidRPr="00041F0B">
        <w:rPr>
          <w:szCs w:val="26"/>
        </w:rPr>
        <w:t>1</w:t>
      </w:r>
      <w:r w:rsidR="007A0F43" w:rsidRPr="00041F0B">
        <w:rPr>
          <w:szCs w:val="26"/>
        </w:rPr>
        <w:t xml:space="preserve"> </w:t>
      </w:r>
      <w:r w:rsidR="005C4F98">
        <w:rPr>
          <w:szCs w:val="26"/>
        </w:rPr>
        <w:t xml:space="preserve">к </w:t>
      </w:r>
      <w:r w:rsidR="002F70BF" w:rsidRPr="00041F0B">
        <w:rPr>
          <w:szCs w:val="26"/>
        </w:rPr>
        <w:t>Стандарт</w:t>
      </w:r>
      <w:r w:rsidR="005C4F98">
        <w:rPr>
          <w:szCs w:val="26"/>
        </w:rPr>
        <w:t>у</w:t>
      </w:r>
      <w:r w:rsidR="002F70BF" w:rsidRPr="00041F0B">
        <w:rPr>
          <w:szCs w:val="26"/>
        </w:rPr>
        <w:t xml:space="preserve"> Компании </w:t>
      </w:r>
      <w:r w:rsidR="0088504A" w:rsidRPr="00041F0B">
        <w:rPr>
          <w:szCs w:val="26"/>
        </w:rPr>
        <w:t>№</w:t>
      </w:r>
      <w:r w:rsidR="0088504A">
        <w:rPr>
          <w:szCs w:val="26"/>
        </w:rPr>
        <w:t> </w:t>
      </w:r>
      <w:r w:rsidR="0088504A" w:rsidRPr="00041F0B">
        <w:rPr>
          <w:szCs w:val="26"/>
        </w:rPr>
        <w:t>П3-</w:t>
      </w:r>
      <w:r w:rsidR="0088504A">
        <w:rPr>
          <w:bCs/>
        </w:rPr>
        <w:t>05 С-0227</w:t>
      </w:r>
      <w:r w:rsidR="0088504A" w:rsidRPr="00041F0B">
        <w:rPr>
          <w:szCs w:val="26"/>
        </w:rPr>
        <w:t xml:space="preserve"> </w:t>
      </w:r>
      <w:r w:rsidR="002F70BF" w:rsidRPr="00041F0B">
        <w:rPr>
          <w:szCs w:val="26"/>
        </w:rPr>
        <w:t xml:space="preserve">«Табель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041F0B">
        <w:rPr>
          <w:szCs w:val="26"/>
        </w:rPr>
        <w:t>, пожарной и экологической безопасности»</w:t>
      </w:r>
      <w:r w:rsidR="007A0F43" w:rsidRPr="00041F0B">
        <w:rPr>
          <w:szCs w:val="26"/>
        </w:rPr>
        <w:t>);</w:t>
      </w:r>
    </w:p>
    <w:p w14:paraId="739F7DD7" w14:textId="77777777" w:rsidR="008E293A" w:rsidRPr="00041F0B" w:rsidRDefault="008E293A" w:rsidP="00F45089">
      <w:pPr>
        <w:pStyle w:val="af8"/>
        <w:keepNext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 xml:space="preserve">направить Донесение </w:t>
      </w:r>
      <w:r w:rsidR="00DC1A26" w:rsidRPr="00041F0B">
        <w:rPr>
          <w:szCs w:val="26"/>
        </w:rPr>
        <w:t xml:space="preserve">по форме ОД-1 </w:t>
      </w:r>
      <w:r w:rsidRPr="00041F0B">
        <w:rPr>
          <w:szCs w:val="26"/>
        </w:rPr>
        <w:t>электронной или факс</w:t>
      </w:r>
      <w:r w:rsidR="004C424D">
        <w:rPr>
          <w:szCs w:val="26"/>
        </w:rPr>
        <w:t>имильной</w:t>
      </w:r>
      <w:r w:rsidR="004C424D" w:rsidRPr="004C424D">
        <w:rPr>
          <w:szCs w:val="26"/>
        </w:rPr>
        <w:t xml:space="preserve"> </w:t>
      </w:r>
      <w:r w:rsidR="004C424D" w:rsidRPr="00041F0B">
        <w:rPr>
          <w:szCs w:val="26"/>
        </w:rPr>
        <w:t>почтой</w:t>
      </w:r>
      <w:r w:rsidRPr="00041F0B">
        <w:rPr>
          <w:szCs w:val="26"/>
        </w:rPr>
        <w:t>:</w:t>
      </w:r>
    </w:p>
    <w:p w14:paraId="48AB843D" w14:textId="468EB54C" w:rsidR="008E293A" w:rsidRPr="001B578D" w:rsidRDefault="00C61B19" w:rsidP="00F45089">
      <w:pPr>
        <w:pStyle w:val="af8"/>
        <w:keepNext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ЕИО ОГ</w:t>
      </w:r>
      <w:r w:rsidR="00B8622A">
        <w:rPr>
          <w:szCs w:val="26"/>
        </w:rPr>
        <w:t xml:space="preserve"> (</w:t>
      </w:r>
      <w:r w:rsidR="00B8622A" w:rsidRPr="00B8622A">
        <w:rPr>
          <w:szCs w:val="26"/>
        </w:rPr>
        <w:t>его заместителям</w:t>
      </w:r>
      <w:r w:rsidR="00173B57" w:rsidRPr="00173B57">
        <w:rPr>
          <w:szCs w:val="26"/>
        </w:rPr>
        <w:t xml:space="preserve"> </w:t>
      </w:r>
      <w:r w:rsidR="00173B57">
        <w:rPr>
          <w:szCs w:val="26"/>
        </w:rPr>
        <w:t xml:space="preserve">по указанию </w:t>
      </w:r>
      <w:r>
        <w:rPr>
          <w:szCs w:val="26"/>
        </w:rPr>
        <w:t>ЕИО ОГ</w:t>
      </w:r>
      <w:r w:rsidR="00B8622A">
        <w:rPr>
          <w:szCs w:val="26"/>
        </w:rPr>
        <w:t>)</w:t>
      </w:r>
      <w:r w:rsidR="00B8622A" w:rsidRPr="00B8622A">
        <w:rPr>
          <w:szCs w:val="26"/>
        </w:rPr>
        <w:t xml:space="preserve"> </w:t>
      </w:r>
      <w:r w:rsidR="00B5429E" w:rsidRPr="00B8622A">
        <w:rPr>
          <w:szCs w:val="26"/>
        </w:rPr>
        <w:t xml:space="preserve">и </w:t>
      </w:r>
      <w:r w:rsidR="00B8622A">
        <w:rPr>
          <w:szCs w:val="26"/>
        </w:rPr>
        <w:t xml:space="preserve">другим </w:t>
      </w:r>
      <w:r w:rsidR="00B5429E" w:rsidRPr="00B8622A">
        <w:rPr>
          <w:szCs w:val="26"/>
        </w:rPr>
        <w:t xml:space="preserve">должностным лицам </w:t>
      </w:r>
      <w:r w:rsidR="00271B36">
        <w:rPr>
          <w:szCs w:val="26"/>
        </w:rPr>
        <w:t>ОГ</w:t>
      </w:r>
      <w:r w:rsidR="00173B57" w:rsidRPr="00B8622A">
        <w:rPr>
          <w:szCs w:val="26"/>
        </w:rPr>
        <w:t xml:space="preserve"> </w:t>
      </w:r>
      <w:r w:rsidR="00DC1A26">
        <w:rPr>
          <w:szCs w:val="26"/>
        </w:rPr>
        <w:t xml:space="preserve">по направлениям деятельности </w:t>
      </w:r>
      <w:r w:rsidR="008E293A" w:rsidRPr="00B8622A">
        <w:rPr>
          <w:szCs w:val="26"/>
        </w:rPr>
        <w:t>(в том числе</w:t>
      </w:r>
      <w:r w:rsidR="008E293A">
        <w:rPr>
          <w:szCs w:val="26"/>
        </w:rPr>
        <w:t xml:space="preserve"> работнику ЧС) </w:t>
      </w:r>
      <w:r w:rsidR="008E293A" w:rsidRPr="004C2427">
        <w:rPr>
          <w:szCs w:val="26"/>
        </w:rPr>
        <w:t xml:space="preserve">в соответствии с порядком, установленным </w:t>
      </w:r>
      <w:r w:rsidR="008E293A" w:rsidRPr="001B578D">
        <w:rPr>
          <w:szCs w:val="26"/>
        </w:rPr>
        <w:t xml:space="preserve">в </w:t>
      </w:r>
      <w:r w:rsidR="00271B36">
        <w:rPr>
          <w:color w:val="000000"/>
          <w:szCs w:val="26"/>
        </w:rPr>
        <w:t>ОГ</w:t>
      </w:r>
      <w:r w:rsidR="008E293A" w:rsidRPr="001B578D">
        <w:rPr>
          <w:szCs w:val="26"/>
        </w:rPr>
        <w:t>;</w:t>
      </w:r>
    </w:p>
    <w:p w14:paraId="76FCE329" w14:textId="30382511" w:rsidR="008E293A" w:rsidRDefault="009604C9" w:rsidP="00262A86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1B578D">
        <w:rPr>
          <w:szCs w:val="26"/>
        </w:rPr>
        <w:t>ОД</w:t>
      </w:r>
      <w:r w:rsidR="008E293A" w:rsidRPr="001B578D">
        <w:rPr>
          <w:szCs w:val="26"/>
        </w:rPr>
        <w:t xml:space="preserve"> СЦУКС</w:t>
      </w:r>
      <w:r w:rsidR="006448A2" w:rsidRPr="001B578D">
        <w:rPr>
          <w:szCs w:val="26"/>
        </w:rPr>
        <w:t>,</w:t>
      </w:r>
      <w:r w:rsidR="00173B57" w:rsidRPr="001B578D">
        <w:rPr>
          <w:szCs w:val="26"/>
        </w:rPr>
        <w:t xml:space="preserve"> </w:t>
      </w:r>
      <w:r w:rsidR="006448A2" w:rsidRPr="001B578D">
        <w:rPr>
          <w:szCs w:val="26"/>
        </w:rPr>
        <w:t xml:space="preserve">директору ДиР при отсутствии в </w:t>
      </w:r>
      <w:r w:rsidR="00271B36">
        <w:rPr>
          <w:szCs w:val="26"/>
        </w:rPr>
        <w:t>ОГ</w:t>
      </w:r>
      <w:r w:rsidR="006448A2" w:rsidRPr="001B578D">
        <w:rPr>
          <w:szCs w:val="26"/>
        </w:rPr>
        <w:t xml:space="preserve"> </w:t>
      </w:r>
      <w:r w:rsidR="00902C5A">
        <w:rPr>
          <w:szCs w:val="26"/>
        </w:rPr>
        <w:t>С</w:t>
      </w:r>
      <w:r w:rsidR="006448A2" w:rsidRPr="001B578D">
        <w:rPr>
          <w:szCs w:val="26"/>
        </w:rPr>
        <w:t xml:space="preserve">СП/ работника, ответственного за взаимодействие со СМИ и общественностью, информационную и рекламную </w:t>
      </w:r>
      <w:r w:rsidR="006448A2" w:rsidRPr="001B578D">
        <w:rPr>
          <w:szCs w:val="26"/>
        </w:rPr>
        <w:lastRenderedPageBreak/>
        <w:t xml:space="preserve">деятельность </w:t>
      </w:r>
      <w:r w:rsidR="00A726DB" w:rsidRPr="001B578D">
        <w:rPr>
          <w:szCs w:val="26"/>
        </w:rPr>
        <w:t>(согласованное</w:t>
      </w:r>
      <w:r w:rsidR="00700A42" w:rsidRPr="001B578D">
        <w:rPr>
          <w:szCs w:val="26"/>
        </w:rPr>
        <w:t xml:space="preserve"> </w:t>
      </w:r>
      <w:r w:rsidR="00BF1290" w:rsidRPr="001B578D">
        <w:rPr>
          <w:szCs w:val="26"/>
        </w:rPr>
        <w:t xml:space="preserve">установленным в </w:t>
      </w:r>
      <w:r w:rsidR="00271B36">
        <w:rPr>
          <w:szCs w:val="26"/>
        </w:rPr>
        <w:t>ОГ</w:t>
      </w:r>
      <w:r w:rsidR="005C4F98" w:rsidRPr="001B578D">
        <w:rPr>
          <w:szCs w:val="26"/>
        </w:rPr>
        <w:t xml:space="preserve"> </w:t>
      </w:r>
      <w:r w:rsidR="00BF1290" w:rsidRPr="001B578D">
        <w:rPr>
          <w:szCs w:val="26"/>
        </w:rPr>
        <w:t xml:space="preserve">порядком </w:t>
      </w:r>
      <w:r w:rsidR="00C61B19">
        <w:rPr>
          <w:szCs w:val="26"/>
        </w:rPr>
        <w:t>ЕИО ОГ</w:t>
      </w:r>
      <w:r w:rsidR="00A726DB">
        <w:rPr>
          <w:szCs w:val="26"/>
        </w:rPr>
        <w:t xml:space="preserve"> или его заместителем) </w:t>
      </w:r>
      <w:r w:rsidR="00173B57">
        <w:rPr>
          <w:szCs w:val="26"/>
        </w:rPr>
        <w:t xml:space="preserve">в соответствии с </w:t>
      </w:r>
      <w:r w:rsidR="00173B57" w:rsidRPr="0081074F">
        <w:rPr>
          <w:szCs w:val="26"/>
        </w:rPr>
        <w:t xml:space="preserve">разделом 7 </w:t>
      </w:r>
      <w:r w:rsidR="00647DE4">
        <w:rPr>
          <w:szCs w:val="26"/>
        </w:rPr>
        <w:t xml:space="preserve">настоящего </w:t>
      </w:r>
      <w:r w:rsidR="005C29BE" w:rsidRPr="005C29BE">
        <w:rPr>
          <w:szCs w:val="26"/>
        </w:rPr>
        <w:t>Стандарт</w:t>
      </w:r>
      <w:r w:rsidR="00647DE4">
        <w:rPr>
          <w:szCs w:val="26"/>
        </w:rPr>
        <w:t>а</w:t>
      </w:r>
      <w:r w:rsidR="008E293A" w:rsidRPr="000A015A">
        <w:rPr>
          <w:szCs w:val="26"/>
        </w:rPr>
        <w:t>;</w:t>
      </w:r>
    </w:p>
    <w:p w14:paraId="5EA39547" w14:textId="74F2BB5D" w:rsidR="00A208A1" w:rsidRPr="004E3A79" w:rsidRDefault="00D220B3" w:rsidP="002D1B70">
      <w:pPr>
        <w:pStyle w:val="af8"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8B2A67">
        <w:rPr>
          <w:szCs w:val="26"/>
        </w:rPr>
        <w:t xml:space="preserve">для </w:t>
      </w:r>
      <w:r w:rsidR="00271B36">
        <w:rPr>
          <w:szCs w:val="26"/>
        </w:rPr>
        <w:t>ОГ</w:t>
      </w:r>
      <w:r w:rsidRPr="008B2A67">
        <w:rPr>
          <w:szCs w:val="26"/>
        </w:rPr>
        <w:t xml:space="preserve"> на территории </w:t>
      </w:r>
      <w:r w:rsidR="00FE6FFF">
        <w:rPr>
          <w:szCs w:val="26"/>
        </w:rPr>
        <w:t>Российской Федерации</w:t>
      </w:r>
      <w:r w:rsidRPr="008B2A67">
        <w:rPr>
          <w:szCs w:val="26"/>
        </w:rPr>
        <w:t xml:space="preserve">: </w:t>
      </w:r>
      <w:r w:rsidR="00A208A1" w:rsidRPr="008B2A67">
        <w:rPr>
          <w:szCs w:val="26"/>
        </w:rPr>
        <w:t xml:space="preserve">по указанию </w:t>
      </w:r>
      <w:r w:rsidR="00C61B19">
        <w:rPr>
          <w:szCs w:val="26"/>
        </w:rPr>
        <w:t>ЕИО ОГ</w:t>
      </w:r>
      <w:r w:rsidR="00A208A1" w:rsidRPr="008B2A67" w:rsidDel="006121A9">
        <w:rPr>
          <w:szCs w:val="26"/>
        </w:rPr>
        <w:t xml:space="preserve"> </w:t>
      </w:r>
      <w:r w:rsidR="00A208A1" w:rsidRPr="008B2A67">
        <w:rPr>
          <w:szCs w:val="26"/>
        </w:rPr>
        <w:t xml:space="preserve">(его заместителя) </w:t>
      </w:r>
      <w:r w:rsidR="007E7194" w:rsidRPr="008B2A67">
        <w:rPr>
          <w:szCs w:val="26"/>
        </w:rPr>
        <w:t>электронной или факс</w:t>
      </w:r>
      <w:r w:rsidR="00AA41B6">
        <w:rPr>
          <w:szCs w:val="26"/>
        </w:rPr>
        <w:t>имильной</w:t>
      </w:r>
      <w:r w:rsidR="007E7194" w:rsidRPr="008B2A67">
        <w:rPr>
          <w:szCs w:val="26"/>
        </w:rPr>
        <w:t xml:space="preserve"> </w:t>
      </w:r>
      <w:r w:rsidR="00AA41B6" w:rsidRPr="008B2A67">
        <w:rPr>
          <w:szCs w:val="26"/>
        </w:rPr>
        <w:t xml:space="preserve">почтой </w:t>
      </w:r>
      <w:r w:rsidR="007E7194" w:rsidRPr="008B2A67">
        <w:rPr>
          <w:szCs w:val="26"/>
        </w:rPr>
        <w:t xml:space="preserve">направить донесение о ЧС (угрозе) </w:t>
      </w:r>
      <w:r w:rsidR="00A208A1" w:rsidRPr="008B2A67">
        <w:rPr>
          <w:szCs w:val="26"/>
        </w:rPr>
        <w:t xml:space="preserve">в территориальные органы федеральных органов исполнительной власти, имеющие надзорные функции, органы местного самоуправления </w:t>
      </w:r>
      <w:r w:rsidR="003C719F" w:rsidRPr="003C719F">
        <w:rPr>
          <w:szCs w:val="26"/>
        </w:rPr>
        <w:t>муниципальных образований</w:t>
      </w:r>
      <w:r w:rsidR="003C719F" w:rsidRPr="008B2A67">
        <w:rPr>
          <w:szCs w:val="26"/>
        </w:rPr>
        <w:t xml:space="preserve"> </w:t>
      </w:r>
      <w:r w:rsidR="00A208A1" w:rsidRPr="008B2A67">
        <w:rPr>
          <w:szCs w:val="26"/>
        </w:rPr>
        <w:t xml:space="preserve">на территории </w:t>
      </w:r>
      <w:r w:rsidR="00FE6FFF">
        <w:rPr>
          <w:szCs w:val="26"/>
        </w:rPr>
        <w:t>Российской Федерации</w:t>
      </w:r>
      <w:r w:rsidR="00A208A1" w:rsidRPr="008B2A67">
        <w:rPr>
          <w:szCs w:val="26"/>
        </w:rPr>
        <w:t xml:space="preserve"> в соответствии с </w:t>
      </w:r>
      <w:r w:rsidR="00A208A1" w:rsidRPr="004E3A79">
        <w:rPr>
          <w:szCs w:val="26"/>
        </w:rPr>
        <w:t>критериями, установленными федеральными органами исполнительной власти по формам</w:t>
      </w:r>
      <w:r w:rsidRPr="004E3A79">
        <w:rPr>
          <w:szCs w:val="26"/>
        </w:rPr>
        <w:t xml:space="preserve"> и в сроки</w:t>
      </w:r>
      <w:r w:rsidR="00A208A1" w:rsidRPr="004E3A79">
        <w:rPr>
          <w:szCs w:val="26"/>
        </w:rPr>
        <w:t xml:space="preserve"> в соответствии с требованиями Стандарта Компании </w:t>
      </w:r>
      <w:r w:rsidR="0088504A" w:rsidRPr="004E3A79">
        <w:rPr>
          <w:szCs w:val="26"/>
        </w:rPr>
        <w:t>№ П3-</w:t>
      </w:r>
      <w:r w:rsidR="0088504A" w:rsidRPr="004E3A79">
        <w:rPr>
          <w:bCs/>
        </w:rPr>
        <w:t>05 С-0227</w:t>
      </w:r>
      <w:r w:rsidR="0088504A" w:rsidRPr="004E3A79">
        <w:rPr>
          <w:szCs w:val="26"/>
        </w:rPr>
        <w:t xml:space="preserve"> </w:t>
      </w:r>
      <w:r w:rsidR="00A208A1" w:rsidRPr="004E3A79">
        <w:rPr>
          <w:szCs w:val="26"/>
        </w:rPr>
        <w:t xml:space="preserve">«Табель срочных донесений по вопросам гражданской обороны, предупреждению, ликвидации </w:t>
      </w:r>
      <w:r w:rsidR="00F31E81" w:rsidRPr="004E3A79">
        <w:rPr>
          <w:color w:val="000000"/>
        </w:rPr>
        <w:t>чрезвычайных ситуаций</w:t>
      </w:r>
      <w:r w:rsidR="00A208A1" w:rsidRPr="004E3A79">
        <w:rPr>
          <w:szCs w:val="26"/>
        </w:rPr>
        <w:t>, пожарной и экологической безопасности»;</w:t>
      </w:r>
    </w:p>
    <w:p w14:paraId="44A2A886" w14:textId="711EF313" w:rsidR="00EF3801" w:rsidRPr="004E3A79" w:rsidRDefault="004A36EF" w:rsidP="00F45089">
      <w:pPr>
        <w:pStyle w:val="af8"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4E3A79">
        <w:rPr>
          <w:szCs w:val="26"/>
        </w:rPr>
        <w:t xml:space="preserve">в случаях разливов нефти или нефтепродуктов (любой факт разлива) </w:t>
      </w:r>
      <w:r w:rsidR="00DF702F" w:rsidRPr="004E3A79">
        <w:rPr>
          <w:szCs w:val="26"/>
        </w:rPr>
        <w:t xml:space="preserve">после согласования с </w:t>
      </w:r>
      <w:r w:rsidR="00C61B19">
        <w:rPr>
          <w:szCs w:val="26"/>
        </w:rPr>
        <w:t>ЕИО ОГ</w:t>
      </w:r>
      <w:r w:rsidRPr="004E3A79" w:rsidDel="006121A9">
        <w:rPr>
          <w:szCs w:val="26"/>
        </w:rPr>
        <w:t xml:space="preserve"> </w:t>
      </w:r>
      <w:r w:rsidRPr="004E3A79">
        <w:rPr>
          <w:szCs w:val="26"/>
        </w:rPr>
        <w:t>(его заместител</w:t>
      </w:r>
      <w:r w:rsidR="009537AC" w:rsidRPr="004E3A79">
        <w:rPr>
          <w:szCs w:val="26"/>
        </w:rPr>
        <w:t>ем</w:t>
      </w:r>
      <w:r w:rsidRPr="004E3A79">
        <w:rPr>
          <w:szCs w:val="26"/>
        </w:rPr>
        <w:t xml:space="preserve">) направить </w:t>
      </w:r>
      <w:r w:rsidR="00EF3801" w:rsidRPr="004E3A79">
        <w:rPr>
          <w:szCs w:val="26"/>
        </w:rPr>
        <w:t xml:space="preserve">в указанные </w:t>
      </w:r>
      <w:r w:rsidR="005A37D8" w:rsidRPr="004E3A79">
        <w:rPr>
          <w:szCs w:val="26"/>
        </w:rPr>
        <w:t xml:space="preserve">в разделе 6 </w:t>
      </w:r>
      <w:r w:rsidR="00647DE4">
        <w:rPr>
          <w:szCs w:val="26"/>
        </w:rPr>
        <w:t xml:space="preserve">настоящего </w:t>
      </w:r>
      <w:r w:rsidR="00B93A7B" w:rsidRPr="00B93A7B">
        <w:rPr>
          <w:szCs w:val="26"/>
        </w:rPr>
        <w:t>Стандарт</w:t>
      </w:r>
      <w:r w:rsidR="00647DE4">
        <w:rPr>
          <w:szCs w:val="26"/>
        </w:rPr>
        <w:t>а</w:t>
      </w:r>
      <w:r w:rsidR="005A37D8" w:rsidRPr="004E3A79">
        <w:rPr>
          <w:szCs w:val="26"/>
        </w:rPr>
        <w:t xml:space="preserve"> </w:t>
      </w:r>
      <w:r w:rsidR="002D384B" w:rsidRPr="004E3A79">
        <w:rPr>
          <w:szCs w:val="26"/>
        </w:rPr>
        <w:t>территориальные органы федеральных органов исполнительной власти</w:t>
      </w:r>
      <w:r w:rsidR="005A37D8" w:rsidRPr="004E3A79">
        <w:rPr>
          <w:szCs w:val="26"/>
        </w:rPr>
        <w:t xml:space="preserve">, орган исполнительной власти субъекта </w:t>
      </w:r>
      <w:r w:rsidR="00FE6FFF">
        <w:rPr>
          <w:szCs w:val="26"/>
        </w:rPr>
        <w:t>Российской Федерации</w:t>
      </w:r>
      <w:r w:rsidR="005A37D8" w:rsidRPr="004E3A79">
        <w:rPr>
          <w:szCs w:val="26"/>
        </w:rPr>
        <w:t xml:space="preserve"> и орган местного самоуправления муниципального образования</w:t>
      </w:r>
      <w:r w:rsidR="002D384B" w:rsidRPr="004E3A79">
        <w:rPr>
          <w:szCs w:val="26"/>
        </w:rPr>
        <w:t xml:space="preserve"> </w:t>
      </w:r>
      <w:r w:rsidR="00904645" w:rsidRPr="004E3A79">
        <w:rPr>
          <w:szCs w:val="26"/>
        </w:rPr>
        <w:t>сведени</w:t>
      </w:r>
      <w:r w:rsidR="009604C9" w:rsidRPr="004E3A79">
        <w:rPr>
          <w:szCs w:val="26"/>
        </w:rPr>
        <w:t>я</w:t>
      </w:r>
      <w:r w:rsidR="00904645" w:rsidRPr="004E3A79">
        <w:rPr>
          <w:szCs w:val="26"/>
        </w:rPr>
        <w:t>,</w:t>
      </w:r>
      <w:r w:rsidR="005A37D8" w:rsidRPr="004E3A79">
        <w:rPr>
          <w:szCs w:val="26"/>
        </w:rPr>
        <w:t xml:space="preserve"> </w:t>
      </w:r>
      <w:r w:rsidR="00EF3801" w:rsidRPr="004E3A79">
        <w:rPr>
          <w:szCs w:val="26"/>
        </w:rPr>
        <w:t xml:space="preserve">установленные в разделе 6 </w:t>
      </w:r>
      <w:r w:rsidR="00647DE4">
        <w:rPr>
          <w:szCs w:val="26"/>
        </w:rPr>
        <w:t xml:space="preserve">настоящего </w:t>
      </w:r>
      <w:r w:rsidR="00B93A7B" w:rsidRPr="00B93A7B">
        <w:rPr>
          <w:szCs w:val="26"/>
        </w:rPr>
        <w:t>Стандарт</w:t>
      </w:r>
      <w:r w:rsidR="00647DE4">
        <w:rPr>
          <w:szCs w:val="26"/>
        </w:rPr>
        <w:t>а</w:t>
      </w:r>
      <w:r w:rsidR="00FE6FFF">
        <w:rPr>
          <w:szCs w:val="26"/>
        </w:rPr>
        <w:t>;</w:t>
      </w:r>
    </w:p>
    <w:p w14:paraId="2F27ED74" w14:textId="1F0AD5D9" w:rsidR="004A36EF" w:rsidRPr="004E3A79" w:rsidRDefault="00075A9A" w:rsidP="00F45089">
      <w:pPr>
        <w:pStyle w:val="af8"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4E3A79">
        <w:rPr>
          <w:szCs w:val="26"/>
        </w:rPr>
        <w:t xml:space="preserve">представить </w:t>
      </w:r>
      <w:r w:rsidR="004A36EF" w:rsidRPr="004E3A79">
        <w:rPr>
          <w:szCs w:val="26"/>
        </w:rPr>
        <w:t xml:space="preserve">в СЦУКС </w:t>
      </w:r>
      <w:r w:rsidR="00A726DB" w:rsidRPr="004E3A79">
        <w:rPr>
          <w:szCs w:val="26"/>
        </w:rPr>
        <w:t xml:space="preserve">согласованную </w:t>
      </w:r>
      <w:r w:rsidR="00700A42" w:rsidRPr="004E3A79">
        <w:rPr>
          <w:szCs w:val="26"/>
        </w:rPr>
        <w:t xml:space="preserve">в устном порядке </w:t>
      </w:r>
      <w:r w:rsidR="00C61B19">
        <w:rPr>
          <w:szCs w:val="26"/>
        </w:rPr>
        <w:t>ЕИО ОГ</w:t>
      </w:r>
      <w:r w:rsidR="00A726DB" w:rsidRPr="004E3A79">
        <w:rPr>
          <w:szCs w:val="26"/>
        </w:rPr>
        <w:t xml:space="preserve"> или его заместителем </w:t>
      </w:r>
      <w:r w:rsidR="004A36EF" w:rsidRPr="004E3A79">
        <w:rPr>
          <w:szCs w:val="26"/>
        </w:rPr>
        <w:t>информаци</w:t>
      </w:r>
      <w:r w:rsidRPr="004E3A79">
        <w:rPr>
          <w:szCs w:val="26"/>
        </w:rPr>
        <w:t>ю</w:t>
      </w:r>
      <w:r w:rsidR="004A36EF" w:rsidRPr="004E3A79">
        <w:rPr>
          <w:szCs w:val="26"/>
        </w:rPr>
        <w:t xml:space="preserve"> о ЧС, связанной с разливом нефти </w:t>
      </w:r>
      <w:r w:rsidR="0057356A">
        <w:t>и (или)</w:t>
      </w:r>
      <w:r w:rsidR="0057356A" w:rsidRPr="0081074F">
        <w:t xml:space="preserve"> </w:t>
      </w:r>
      <w:r w:rsidR="004A36EF" w:rsidRPr="004E3A79">
        <w:rPr>
          <w:szCs w:val="26"/>
        </w:rPr>
        <w:t xml:space="preserve">нефтепродуктов, в соответствии с критериями, указанными в Таблице 1 </w:t>
      </w:r>
      <w:r w:rsidR="00647DE4">
        <w:rPr>
          <w:szCs w:val="26"/>
        </w:rPr>
        <w:t xml:space="preserve">настоящего </w:t>
      </w:r>
      <w:r w:rsidR="00B93A7B" w:rsidRPr="00B93A7B">
        <w:rPr>
          <w:szCs w:val="26"/>
        </w:rPr>
        <w:t>Стандарт</w:t>
      </w:r>
      <w:r w:rsidR="00647DE4">
        <w:rPr>
          <w:szCs w:val="26"/>
        </w:rPr>
        <w:t>а</w:t>
      </w:r>
      <w:r w:rsidR="00FE6FFF">
        <w:rPr>
          <w:szCs w:val="26"/>
        </w:rPr>
        <w:t>;</w:t>
      </w:r>
    </w:p>
    <w:p w14:paraId="29CD4DA3" w14:textId="7E35D3BA" w:rsidR="00A208A1" w:rsidRPr="00904645" w:rsidRDefault="00D220B3" w:rsidP="002D1B70">
      <w:pPr>
        <w:pStyle w:val="af8"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04645">
        <w:rPr>
          <w:szCs w:val="26"/>
        </w:rPr>
        <w:t xml:space="preserve">для </w:t>
      </w:r>
      <w:r w:rsidR="00271B36">
        <w:rPr>
          <w:szCs w:val="26"/>
        </w:rPr>
        <w:t>ОГ</w:t>
      </w:r>
      <w:r w:rsidRPr="00904645">
        <w:rPr>
          <w:szCs w:val="26"/>
        </w:rPr>
        <w:t xml:space="preserve"> на территории иностранных государств: </w:t>
      </w:r>
      <w:r w:rsidR="00A208A1" w:rsidRPr="00904645">
        <w:rPr>
          <w:szCs w:val="26"/>
        </w:rPr>
        <w:t xml:space="preserve">по указанию </w:t>
      </w:r>
      <w:r w:rsidR="00C61B19">
        <w:rPr>
          <w:szCs w:val="26"/>
        </w:rPr>
        <w:t>ЕИО ОГ</w:t>
      </w:r>
      <w:r w:rsidR="00A208A1" w:rsidRPr="00904645" w:rsidDel="006121A9">
        <w:rPr>
          <w:szCs w:val="26"/>
        </w:rPr>
        <w:t xml:space="preserve"> </w:t>
      </w:r>
      <w:r w:rsidR="00A208A1" w:rsidRPr="00904645">
        <w:rPr>
          <w:szCs w:val="26"/>
        </w:rPr>
        <w:t>(его заместителя)</w:t>
      </w:r>
      <w:r w:rsidR="007E7194" w:rsidRPr="00904645">
        <w:rPr>
          <w:szCs w:val="26"/>
        </w:rPr>
        <w:t xml:space="preserve">, используя имеющиеся средства передачи информации, направить </w:t>
      </w:r>
      <w:r w:rsidR="00A208A1" w:rsidRPr="00904645">
        <w:rPr>
          <w:szCs w:val="26"/>
        </w:rPr>
        <w:t xml:space="preserve">в органы исполнительной власти государств, на территории которых </w:t>
      </w:r>
      <w:r w:rsidR="00271B36">
        <w:rPr>
          <w:szCs w:val="26"/>
        </w:rPr>
        <w:t>ОГ</w:t>
      </w:r>
      <w:r w:rsidR="00A208A1" w:rsidRPr="00904645">
        <w:rPr>
          <w:szCs w:val="26"/>
        </w:rPr>
        <w:t xml:space="preserve"> осуществляет свою деятельность, </w:t>
      </w:r>
      <w:r w:rsidRPr="00904645">
        <w:rPr>
          <w:szCs w:val="26"/>
        </w:rPr>
        <w:t xml:space="preserve">информацию </w:t>
      </w:r>
      <w:r w:rsidR="00A208A1" w:rsidRPr="00904645">
        <w:rPr>
          <w:szCs w:val="26"/>
        </w:rPr>
        <w:t>о ЧС (угрозе) или происшествиях в соответствии с критериями, сроками и по формам, установленными на территории данных государств;</w:t>
      </w:r>
    </w:p>
    <w:p w14:paraId="44283F88" w14:textId="1A523F37" w:rsidR="008E293A" w:rsidRPr="002B1F3A" w:rsidRDefault="008E293A" w:rsidP="002D1B70">
      <w:pPr>
        <w:pStyle w:val="af8"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>
        <w:rPr>
          <w:szCs w:val="26"/>
        </w:rPr>
        <w:t xml:space="preserve">заполнить бланк </w:t>
      </w:r>
      <w:r w:rsidR="00C54A36">
        <w:rPr>
          <w:szCs w:val="26"/>
        </w:rPr>
        <w:t>Донесения</w:t>
      </w:r>
      <w:r w:rsidR="00FE4EDB" w:rsidRPr="00163357">
        <w:rPr>
          <w:szCs w:val="26"/>
        </w:rPr>
        <w:t xml:space="preserve"> </w:t>
      </w:r>
      <w:r w:rsidRPr="004C2427">
        <w:rPr>
          <w:szCs w:val="26"/>
        </w:rPr>
        <w:t xml:space="preserve">по форме </w:t>
      </w:r>
      <w:r w:rsidR="00397375">
        <w:rPr>
          <w:szCs w:val="26"/>
        </w:rPr>
        <w:t xml:space="preserve">ОД-2 </w:t>
      </w:r>
      <w:r>
        <w:rPr>
          <w:szCs w:val="26"/>
        </w:rPr>
        <w:t>(</w:t>
      </w:r>
      <w:hyperlink w:anchor="_ПРИЛОЖЕНИя" w:history="1">
        <w:r w:rsidR="00041F0B">
          <w:rPr>
            <w:szCs w:val="26"/>
          </w:rPr>
          <w:t>П</w:t>
        </w:r>
        <w:r w:rsidRPr="00041F0B">
          <w:rPr>
            <w:szCs w:val="26"/>
          </w:rPr>
          <w:t>риложени</w:t>
        </w:r>
        <w:r w:rsidR="00B90992" w:rsidRPr="00041F0B">
          <w:rPr>
            <w:szCs w:val="26"/>
          </w:rPr>
          <w:t>е</w:t>
        </w:r>
        <w:r w:rsidRPr="00041F0B">
          <w:rPr>
            <w:szCs w:val="26"/>
          </w:rPr>
          <w:t xml:space="preserve"> </w:t>
        </w:r>
      </w:hyperlink>
      <w:r w:rsidR="00326B38">
        <w:rPr>
          <w:szCs w:val="26"/>
        </w:rPr>
        <w:t>2</w:t>
      </w:r>
      <w:r w:rsidR="00326B38" w:rsidRPr="002B1F3A">
        <w:rPr>
          <w:szCs w:val="26"/>
        </w:rPr>
        <w:t xml:space="preserve"> </w:t>
      </w:r>
      <w:r w:rsidR="002F70BF" w:rsidRPr="00041F0B">
        <w:rPr>
          <w:szCs w:val="26"/>
        </w:rPr>
        <w:t xml:space="preserve">Стандарта Компании </w:t>
      </w:r>
      <w:r w:rsidR="00553562">
        <w:rPr>
          <w:szCs w:val="26"/>
        </w:rPr>
        <w:br/>
      </w:r>
      <w:r w:rsidR="00553562" w:rsidRPr="00041F0B">
        <w:rPr>
          <w:szCs w:val="26"/>
        </w:rPr>
        <w:t>№ П3-</w:t>
      </w:r>
      <w:r w:rsidR="00553562">
        <w:rPr>
          <w:bCs/>
        </w:rPr>
        <w:t>05 С-0227</w:t>
      </w:r>
      <w:r w:rsidR="00553562" w:rsidRPr="00041F0B">
        <w:rPr>
          <w:szCs w:val="26"/>
        </w:rPr>
        <w:t xml:space="preserve"> </w:t>
      </w:r>
      <w:r w:rsidR="002F70BF" w:rsidRPr="00041F0B">
        <w:rPr>
          <w:szCs w:val="26"/>
        </w:rPr>
        <w:t xml:space="preserve">«Табель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041F0B">
        <w:rPr>
          <w:szCs w:val="26"/>
        </w:rPr>
        <w:t>, пожарной и экологической безопасности»</w:t>
      </w:r>
      <w:r w:rsidRPr="002B1F3A">
        <w:rPr>
          <w:szCs w:val="26"/>
        </w:rPr>
        <w:t>);</w:t>
      </w:r>
    </w:p>
    <w:p w14:paraId="571A0BA9" w14:textId="48B1D382" w:rsidR="008E293A" w:rsidRDefault="008E293A" w:rsidP="00F45089">
      <w:pPr>
        <w:pStyle w:val="af8"/>
        <w:numPr>
          <w:ilvl w:val="0"/>
          <w:numId w:val="3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2B1F3A">
        <w:rPr>
          <w:szCs w:val="26"/>
        </w:rPr>
        <w:t xml:space="preserve">направить </w:t>
      </w:r>
      <w:r w:rsidR="00A726DB">
        <w:rPr>
          <w:szCs w:val="26"/>
        </w:rPr>
        <w:t xml:space="preserve">согласованную </w:t>
      </w:r>
      <w:r w:rsidR="00BF1290">
        <w:rPr>
          <w:szCs w:val="26"/>
        </w:rPr>
        <w:t xml:space="preserve">установленным в </w:t>
      </w:r>
      <w:r w:rsidR="00271B36">
        <w:rPr>
          <w:szCs w:val="26"/>
        </w:rPr>
        <w:t>ОГ</w:t>
      </w:r>
      <w:r w:rsidR="00566B9B">
        <w:rPr>
          <w:szCs w:val="26"/>
        </w:rPr>
        <w:t xml:space="preserve"> </w:t>
      </w:r>
      <w:r w:rsidR="00BF1290">
        <w:rPr>
          <w:szCs w:val="26"/>
        </w:rPr>
        <w:t xml:space="preserve">порядком </w:t>
      </w:r>
      <w:r w:rsidR="00C61B19">
        <w:rPr>
          <w:szCs w:val="26"/>
        </w:rPr>
        <w:t>ЕИО ОГ</w:t>
      </w:r>
      <w:r w:rsidR="00A726DB">
        <w:rPr>
          <w:szCs w:val="26"/>
        </w:rPr>
        <w:t xml:space="preserve"> или его заместителем </w:t>
      </w:r>
      <w:r>
        <w:rPr>
          <w:szCs w:val="26"/>
        </w:rPr>
        <w:t>Пояснительную записку в адрес</w:t>
      </w:r>
      <w:r w:rsidRPr="000A015A">
        <w:rPr>
          <w:szCs w:val="26"/>
        </w:rPr>
        <w:t xml:space="preserve"> </w:t>
      </w:r>
      <w:r w:rsidR="009604C9">
        <w:rPr>
          <w:szCs w:val="26"/>
        </w:rPr>
        <w:t>ОД</w:t>
      </w:r>
      <w:r w:rsidR="00AC663B">
        <w:rPr>
          <w:szCs w:val="26"/>
        </w:rPr>
        <w:t xml:space="preserve"> СЦУКС</w:t>
      </w:r>
      <w:r w:rsidR="00173B57" w:rsidRPr="00173B57">
        <w:rPr>
          <w:szCs w:val="26"/>
        </w:rPr>
        <w:t xml:space="preserve"> </w:t>
      </w:r>
      <w:r w:rsidR="00173B57">
        <w:rPr>
          <w:szCs w:val="26"/>
        </w:rPr>
        <w:t>в</w:t>
      </w:r>
      <w:r w:rsidR="0049484A">
        <w:rPr>
          <w:szCs w:val="26"/>
        </w:rPr>
        <w:t> </w:t>
      </w:r>
      <w:r w:rsidR="00173B57">
        <w:rPr>
          <w:szCs w:val="26"/>
        </w:rPr>
        <w:t xml:space="preserve">соответствии с </w:t>
      </w:r>
      <w:r w:rsidR="00173B57">
        <w:t xml:space="preserve">разделом 7 </w:t>
      </w:r>
      <w:r w:rsidR="00647DE4">
        <w:t xml:space="preserve">настоящего </w:t>
      </w:r>
      <w:r w:rsidR="00B93A7B" w:rsidRPr="00B93A7B">
        <w:t>Стандарт</w:t>
      </w:r>
      <w:r w:rsidR="00647DE4">
        <w:t>а</w:t>
      </w:r>
      <w:r w:rsidR="00AC663B">
        <w:rPr>
          <w:szCs w:val="26"/>
        </w:rPr>
        <w:t>.</w:t>
      </w:r>
    </w:p>
    <w:p w14:paraId="1D3E48A2" w14:textId="77777777" w:rsidR="00A208A1" w:rsidRDefault="00A208A1" w:rsidP="00DA062F">
      <w:pPr>
        <w:pStyle w:val="af8"/>
        <w:tabs>
          <w:tab w:val="left" w:pos="1418"/>
        </w:tabs>
        <w:ind w:firstLine="0"/>
        <w:rPr>
          <w:bCs/>
          <w:szCs w:val="26"/>
        </w:rPr>
      </w:pPr>
    </w:p>
    <w:p w14:paraId="79753A73" w14:textId="12AD7061" w:rsidR="00AC663B" w:rsidRDefault="008E293A" w:rsidP="00DA062F">
      <w:pPr>
        <w:pStyle w:val="af8"/>
        <w:tabs>
          <w:tab w:val="left" w:pos="1418"/>
        </w:tabs>
        <w:ind w:firstLine="0"/>
        <w:rPr>
          <w:bCs/>
          <w:szCs w:val="26"/>
        </w:rPr>
      </w:pPr>
      <w:r w:rsidRPr="00A86B0B">
        <w:rPr>
          <w:bCs/>
          <w:szCs w:val="26"/>
        </w:rPr>
        <w:t xml:space="preserve">Сроки передачи донесений </w:t>
      </w:r>
      <w:r w:rsidR="009604C9" w:rsidRPr="004C466C">
        <w:t>ДДС </w:t>
      </w:r>
      <w:r w:rsidR="009604C9">
        <w:rPr>
          <w:color w:val="000000"/>
        </w:rPr>
        <w:t>ОГ</w:t>
      </w:r>
      <w:r w:rsidR="009604C9" w:rsidRPr="004C466C">
        <w:t xml:space="preserve"> </w:t>
      </w:r>
      <w:r w:rsidR="009604C9">
        <w:t>/ ДД ОГ</w:t>
      </w:r>
      <w:r w:rsidRPr="00372EBC">
        <w:rPr>
          <w:bCs/>
          <w:szCs w:val="26"/>
        </w:rPr>
        <w:t xml:space="preserve"> в СЦУКС </w:t>
      </w:r>
      <w:r w:rsidR="00725711">
        <w:rPr>
          <w:bCs/>
          <w:szCs w:val="26"/>
        </w:rPr>
        <w:t>установлены</w:t>
      </w:r>
      <w:r w:rsidR="00725711" w:rsidRPr="00372EBC">
        <w:rPr>
          <w:bCs/>
          <w:szCs w:val="26"/>
        </w:rPr>
        <w:t xml:space="preserve"> </w:t>
      </w:r>
      <w:r w:rsidRPr="00372EBC">
        <w:rPr>
          <w:bCs/>
          <w:szCs w:val="26"/>
        </w:rPr>
        <w:t xml:space="preserve">в </w:t>
      </w:r>
      <w:r w:rsidR="002F70BF" w:rsidRPr="00E713E8">
        <w:rPr>
          <w:rFonts w:eastAsia="Calibri"/>
          <w:lang w:eastAsia="en-US"/>
        </w:rPr>
        <w:t>Стандарт</w:t>
      </w:r>
      <w:r w:rsidR="002F70BF">
        <w:rPr>
          <w:rFonts w:eastAsia="Calibri"/>
          <w:lang w:eastAsia="en-US"/>
        </w:rPr>
        <w:t xml:space="preserve">е Компании </w:t>
      </w:r>
      <w:r w:rsidR="00553562" w:rsidRPr="006B19E1">
        <w:rPr>
          <w:bCs/>
          <w:szCs w:val="22"/>
        </w:rPr>
        <w:t>№</w:t>
      </w:r>
      <w:r w:rsidR="00553562">
        <w:rPr>
          <w:bCs/>
          <w:szCs w:val="22"/>
        </w:rPr>
        <w:t> </w:t>
      </w:r>
      <w:r w:rsidR="00553562" w:rsidRPr="006B19E1">
        <w:rPr>
          <w:bCs/>
          <w:szCs w:val="22"/>
        </w:rPr>
        <w:t>П3-</w:t>
      </w:r>
      <w:r w:rsidR="00553562">
        <w:rPr>
          <w:bCs/>
        </w:rPr>
        <w:t>05 С-0227</w:t>
      </w:r>
      <w:r w:rsidR="00553562">
        <w:rPr>
          <w:rFonts w:eastAsia="Calibri"/>
          <w:lang w:eastAsia="en-US"/>
        </w:rPr>
        <w:t xml:space="preserve"> </w:t>
      </w:r>
      <w:r w:rsidR="002F70BF">
        <w:rPr>
          <w:rFonts w:eastAsia="Calibri"/>
          <w:lang w:eastAsia="en-US"/>
        </w:rPr>
        <w:t>«</w:t>
      </w:r>
      <w:r w:rsidR="002F70BF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2F70BF">
        <w:rPr>
          <w:rFonts w:eastAsia="Calibri"/>
          <w:lang w:eastAsia="en-US"/>
        </w:rPr>
        <w:t>»</w:t>
      </w:r>
      <w:r w:rsidRPr="00372EBC">
        <w:rPr>
          <w:bCs/>
          <w:szCs w:val="26"/>
        </w:rPr>
        <w:t>.</w:t>
      </w:r>
    </w:p>
    <w:p w14:paraId="2150588C" w14:textId="77777777" w:rsidR="00AC663B" w:rsidRDefault="00AC663B" w:rsidP="00DA062F">
      <w:pPr>
        <w:pStyle w:val="af8"/>
        <w:tabs>
          <w:tab w:val="left" w:pos="1418"/>
        </w:tabs>
        <w:ind w:firstLine="0"/>
        <w:rPr>
          <w:bCs/>
          <w:szCs w:val="26"/>
        </w:rPr>
      </w:pPr>
    </w:p>
    <w:p w14:paraId="2261B59F" w14:textId="0D4D58C8" w:rsidR="008E293A" w:rsidRDefault="0022516A" w:rsidP="00AC663B">
      <w:pPr>
        <w:pStyle w:val="af8"/>
        <w:tabs>
          <w:tab w:val="left" w:pos="1418"/>
        </w:tabs>
        <w:ind w:firstLine="0"/>
        <w:rPr>
          <w:szCs w:val="26"/>
        </w:rPr>
      </w:pPr>
      <w:r>
        <w:rPr>
          <w:szCs w:val="26"/>
        </w:rPr>
        <w:t>В случае</w:t>
      </w:r>
      <w:r w:rsidR="008E293A">
        <w:rPr>
          <w:szCs w:val="26"/>
        </w:rPr>
        <w:t xml:space="preserve"> сбора и организации работы </w:t>
      </w:r>
      <w:r w:rsidR="00D1242F">
        <w:rPr>
          <w:szCs w:val="26"/>
        </w:rPr>
        <w:t>ОШ</w:t>
      </w:r>
      <w:r w:rsidR="008E293A">
        <w:rPr>
          <w:szCs w:val="26"/>
        </w:rPr>
        <w:t xml:space="preserve"> </w:t>
      </w:r>
      <w:r w:rsidR="00271B36">
        <w:rPr>
          <w:szCs w:val="26"/>
        </w:rPr>
        <w:t>ОГ</w:t>
      </w:r>
      <w:r w:rsidR="008E293A">
        <w:rPr>
          <w:szCs w:val="26"/>
        </w:rPr>
        <w:t xml:space="preserve">, подготовка и передача документов, с целью оперативного информирования, в </w:t>
      </w:r>
      <w:r w:rsidR="00225546">
        <w:rPr>
          <w:szCs w:val="26"/>
        </w:rPr>
        <w:t>С</w:t>
      </w:r>
      <w:r w:rsidR="008E293A">
        <w:rPr>
          <w:szCs w:val="26"/>
        </w:rPr>
        <w:t xml:space="preserve">ЦУКС </w:t>
      </w:r>
      <w:r w:rsidR="008E293A" w:rsidRPr="002F70BF">
        <w:rPr>
          <w:szCs w:val="26"/>
        </w:rPr>
        <w:t xml:space="preserve">и </w:t>
      </w:r>
      <w:r w:rsidR="00620D91">
        <w:rPr>
          <w:szCs w:val="26"/>
        </w:rPr>
        <w:t>ЕИО ОГ</w:t>
      </w:r>
      <w:r w:rsidR="00620D91" w:rsidRPr="002F70BF">
        <w:rPr>
          <w:szCs w:val="26"/>
        </w:rPr>
        <w:t xml:space="preserve"> </w:t>
      </w:r>
      <w:r w:rsidR="00775F62" w:rsidRPr="002F70BF">
        <w:rPr>
          <w:szCs w:val="26"/>
        </w:rPr>
        <w:t>(его заместителям)</w:t>
      </w:r>
      <w:r w:rsidR="008E293A">
        <w:rPr>
          <w:szCs w:val="26"/>
        </w:rPr>
        <w:t xml:space="preserve"> возлагается на ОШ </w:t>
      </w:r>
      <w:r w:rsidR="00271B36">
        <w:rPr>
          <w:szCs w:val="26"/>
        </w:rPr>
        <w:t>ОГ</w:t>
      </w:r>
      <w:r>
        <w:rPr>
          <w:szCs w:val="26"/>
        </w:rPr>
        <w:t>, с началом его работы</w:t>
      </w:r>
      <w:r w:rsidR="008E293A">
        <w:rPr>
          <w:szCs w:val="26"/>
        </w:rPr>
        <w:t>.</w:t>
      </w:r>
      <w:r w:rsidR="00190B4C">
        <w:rPr>
          <w:szCs w:val="26"/>
        </w:rPr>
        <w:t xml:space="preserve"> </w:t>
      </w:r>
      <w:r w:rsidR="00A73B2E">
        <w:t xml:space="preserve">Требования к порядку формирования </w:t>
      </w:r>
      <w:r w:rsidR="00190B4C">
        <w:t xml:space="preserve">ОШ установлены в </w:t>
      </w:r>
      <w:r w:rsidR="00190B4C" w:rsidRPr="002E6A7C">
        <w:t>Стандарт</w:t>
      </w:r>
      <w:r w:rsidR="00190B4C">
        <w:t xml:space="preserve">е Компании </w:t>
      </w:r>
      <w:r w:rsidR="0015337F">
        <w:t>№ </w:t>
      </w:r>
      <w:r w:rsidR="0015337F" w:rsidRPr="002E6A7C">
        <w:t>П3-11.04 С-0014</w:t>
      </w:r>
      <w:r w:rsidR="0015337F">
        <w:t xml:space="preserve"> </w:t>
      </w:r>
      <w:r w:rsidR="00190B4C">
        <w:t>«</w:t>
      </w:r>
      <w:r w:rsidR="00190B4C" w:rsidRPr="002E6A7C">
        <w:t xml:space="preserve">Организация оперативного управления и реагирования при возникновении </w:t>
      </w:r>
      <w:r w:rsidR="0015337F" w:rsidRPr="002E6A7C">
        <w:t>чре</w:t>
      </w:r>
      <w:r w:rsidR="0015337F">
        <w:t>звычайной ситуации</w:t>
      </w:r>
      <w:r w:rsidR="00190B4C">
        <w:t>, происшествия».</w:t>
      </w:r>
    </w:p>
    <w:p w14:paraId="19816889" w14:textId="77777777" w:rsidR="008E293A" w:rsidRPr="00041F0B" w:rsidRDefault="008E293A" w:rsidP="00041F0B"/>
    <w:p w14:paraId="14940618" w14:textId="77777777" w:rsidR="008E293A" w:rsidRPr="00C569E4" w:rsidRDefault="008E293A" w:rsidP="009C7AA9">
      <w:pPr>
        <w:pStyle w:val="af8"/>
        <w:tabs>
          <w:tab w:val="left" w:pos="426"/>
        </w:tabs>
        <w:ind w:firstLine="0"/>
        <w:rPr>
          <w:szCs w:val="26"/>
        </w:rPr>
      </w:pPr>
      <w:r w:rsidRPr="006201F5">
        <w:rPr>
          <w:b/>
          <w:szCs w:val="26"/>
        </w:rPr>
        <w:t>Работник</w:t>
      </w:r>
      <w:r w:rsidR="002F70BF" w:rsidRPr="006201F5">
        <w:rPr>
          <w:b/>
          <w:szCs w:val="26"/>
        </w:rPr>
        <w:t xml:space="preserve"> </w:t>
      </w:r>
      <w:r w:rsidR="008723FD" w:rsidRPr="006201F5">
        <w:rPr>
          <w:b/>
          <w:szCs w:val="26"/>
        </w:rPr>
        <w:t>ЧС</w:t>
      </w:r>
      <w:r w:rsidRPr="006201F5">
        <w:rPr>
          <w:b/>
          <w:szCs w:val="26"/>
        </w:rPr>
        <w:t xml:space="preserve">, </w:t>
      </w:r>
      <w:r w:rsidRPr="006201F5">
        <w:rPr>
          <w:szCs w:val="26"/>
        </w:rPr>
        <w:t xml:space="preserve">с получением информации о ЧС, происшествии 1-го </w:t>
      </w:r>
      <w:r w:rsidR="00CA4618" w:rsidRPr="006201F5">
        <w:rPr>
          <w:szCs w:val="26"/>
        </w:rPr>
        <w:t>уровня</w:t>
      </w:r>
      <w:r w:rsidRPr="006201F5">
        <w:rPr>
          <w:szCs w:val="26"/>
        </w:rPr>
        <w:t>, должен:</w:t>
      </w:r>
    </w:p>
    <w:p w14:paraId="0DBA94A6" w14:textId="3F8E5C36" w:rsidR="00116D04" w:rsidRDefault="00116D04" w:rsidP="00F45089">
      <w:pPr>
        <w:pStyle w:val="afb"/>
        <w:numPr>
          <w:ilvl w:val="0"/>
          <w:numId w:val="13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направить</w:t>
      </w:r>
      <w:r>
        <w:rPr>
          <w:szCs w:val="26"/>
        </w:rPr>
        <w:t xml:space="preserve"> директору СЦУКС </w:t>
      </w:r>
      <w:r>
        <w:rPr>
          <w:szCs w:val="26"/>
          <w:lang w:val="en-US"/>
        </w:rPr>
        <w:t>SMS</w:t>
      </w:r>
      <w:r>
        <w:rPr>
          <w:szCs w:val="26"/>
        </w:rPr>
        <w:t>-сообщение (</w:t>
      </w:r>
      <w:r w:rsidRPr="00700A42">
        <w:rPr>
          <w:szCs w:val="26"/>
        </w:rPr>
        <w:t xml:space="preserve">согласованное </w:t>
      </w:r>
      <w:r>
        <w:rPr>
          <w:szCs w:val="26"/>
        </w:rPr>
        <w:t xml:space="preserve">установленным в </w:t>
      </w:r>
      <w:r w:rsidR="000A1845">
        <w:rPr>
          <w:szCs w:val="26"/>
        </w:rPr>
        <w:t xml:space="preserve">ОГ </w:t>
      </w:r>
      <w:r>
        <w:rPr>
          <w:szCs w:val="26"/>
        </w:rPr>
        <w:t xml:space="preserve">порядком </w:t>
      </w:r>
      <w:r w:rsidR="00C61B19">
        <w:rPr>
          <w:szCs w:val="26"/>
        </w:rPr>
        <w:t>ЕИО ОГ</w:t>
      </w:r>
      <w:r>
        <w:rPr>
          <w:szCs w:val="26"/>
        </w:rPr>
        <w:t xml:space="preserve"> или его заместителем) </w:t>
      </w:r>
      <w:r w:rsidRPr="006201F5">
        <w:rPr>
          <w:szCs w:val="26"/>
        </w:rPr>
        <w:t xml:space="preserve">с </w:t>
      </w:r>
      <w:r>
        <w:rPr>
          <w:szCs w:val="26"/>
        </w:rPr>
        <w:t xml:space="preserve">краткой </w:t>
      </w:r>
      <w:r w:rsidRPr="006201F5">
        <w:rPr>
          <w:szCs w:val="26"/>
        </w:rPr>
        <w:t>информаци</w:t>
      </w:r>
      <w:r>
        <w:rPr>
          <w:szCs w:val="26"/>
        </w:rPr>
        <w:t>ей</w:t>
      </w:r>
      <w:r w:rsidRPr="006201F5">
        <w:rPr>
          <w:szCs w:val="26"/>
        </w:rPr>
        <w:t xml:space="preserve"> о</w:t>
      </w:r>
      <w:r>
        <w:rPr>
          <w:szCs w:val="26"/>
        </w:rPr>
        <w:t xml:space="preserve"> произошедшем </w:t>
      </w:r>
      <w:r>
        <w:rPr>
          <w:szCs w:val="26"/>
        </w:rPr>
        <w:lastRenderedPageBreak/>
        <w:t>оперативном событии (</w:t>
      </w:r>
      <w:r w:rsidRPr="006201F5">
        <w:rPr>
          <w:szCs w:val="26"/>
        </w:rPr>
        <w:t>ЧС</w:t>
      </w:r>
      <w:r>
        <w:rPr>
          <w:szCs w:val="26"/>
        </w:rPr>
        <w:t xml:space="preserve"> или</w:t>
      </w:r>
      <w:r w:rsidRPr="006201F5">
        <w:rPr>
          <w:szCs w:val="26"/>
        </w:rPr>
        <w:t xml:space="preserve"> происшествии 1-го уровня</w:t>
      </w:r>
      <w:r>
        <w:rPr>
          <w:szCs w:val="26"/>
        </w:rPr>
        <w:t xml:space="preserve">) в соответствии с </w:t>
      </w:r>
      <w:r>
        <w:t xml:space="preserve">разделом 7 </w:t>
      </w:r>
      <w:r w:rsidR="00647DE4">
        <w:t xml:space="preserve">настоящего </w:t>
      </w:r>
      <w:r w:rsidR="00B93A7B" w:rsidRPr="00B93A7B">
        <w:t>Стандарт</w:t>
      </w:r>
      <w:r w:rsidR="00647DE4">
        <w:t>а</w:t>
      </w:r>
      <w:r w:rsidRPr="000A015A">
        <w:rPr>
          <w:szCs w:val="26"/>
        </w:rPr>
        <w:t>;</w:t>
      </w:r>
    </w:p>
    <w:p w14:paraId="49E5542F" w14:textId="26D0E97A" w:rsidR="008E293A" w:rsidRPr="004656A9" w:rsidRDefault="000B369D" w:rsidP="002D1B70">
      <w:pPr>
        <w:pStyle w:val="af8"/>
        <w:numPr>
          <w:ilvl w:val="0"/>
          <w:numId w:val="13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4656A9">
        <w:rPr>
          <w:szCs w:val="26"/>
        </w:rPr>
        <w:t xml:space="preserve">подготовленное </w:t>
      </w:r>
      <w:r w:rsidR="009604C9" w:rsidRPr="004C466C">
        <w:t>ДДС </w:t>
      </w:r>
      <w:r w:rsidR="009604C9">
        <w:rPr>
          <w:color w:val="000000"/>
        </w:rPr>
        <w:t>ОГ</w:t>
      </w:r>
      <w:r w:rsidR="009604C9" w:rsidRPr="004C466C">
        <w:t xml:space="preserve"> </w:t>
      </w:r>
      <w:r w:rsidR="009604C9">
        <w:t>/ ДД ОГ</w:t>
      </w:r>
      <w:r w:rsidR="004656A9" w:rsidRPr="004656A9">
        <w:rPr>
          <w:szCs w:val="26"/>
        </w:rPr>
        <w:t xml:space="preserve"> Донесение</w:t>
      </w:r>
      <w:r w:rsidR="008E293A" w:rsidRPr="004656A9">
        <w:rPr>
          <w:szCs w:val="26"/>
        </w:rPr>
        <w:t xml:space="preserve"> по форме </w:t>
      </w:r>
      <w:r w:rsidR="00BB5895" w:rsidRPr="004656A9">
        <w:rPr>
          <w:szCs w:val="26"/>
        </w:rPr>
        <w:t xml:space="preserve">ОД-2 </w:t>
      </w:r>
      <w:r w:rsidR="008E293A" w:rsidRPr="004656A9">
        <w:rPr>
          <w:szCs w:val="26"/>
        </w:rPr>
        <w:t>(</w:t>
      </w:r>
      <w:hyperlink w:anchor="_ПРИЛОЖЕНИя" w:history="1">
        <w:r w:rsidR="00041F0B" w:rsidRPr="004656A9">
          <w:rPr>
            <w:rStyle w:val="a9"/>
            <w:iCs/>
            <w:color w:val="auto"/>
            <w:szCs w:val="26"/>
            <w:u w:val="none"/>
          </w:rPr>
          <w:t>П</w:t>
        </w:r>
        <w:r w:rsidR="008E293A" w:rsidRPr="004656A9">
          <w:rPr>
            <w:rStyle w:val="a9"/>
            <w:iCs/>
            <w:color w:val="auto"/>
            <w:szCs w:val="26"/>
            <w:u w:val="none"/>
          </w:rPr>
          <w:t>риложени</w:t>
        </w:r>
        <w:r w:rsidR="009C7AA9" w:rsidRPr="004656A9">
          <w:rPr>
            <w:rStyle w:val="a9"/>
            <w:iCs/>
            <w:color w:val="auto"/>
            <w:szCs w:val="26"/>
            <w:u w:val="none"/>
          </w:rPr>
          <w:t>е</w:t>
        </w:r>
        <w:r w:rsidR="008E293A" w:rsidRPr="004656A9">
          <w:rPr>
            <w:rStyle w:val="a9"/>
            <w:iCs/>
            <w:color w:val="auto"/>
            <w:szCs w:val="26"/>
            <w:u w:val="none"/>
          </w:rPr>
          <w:t xml:space="preserve"> </w:t>
        </w:r>
      </w:hyperlink>
      <w:r w:rsidR="007B7A9D">
        <w:t>2</w:t>
      </w:r>
      <w:r w:rsidR="008E293A" w:rsidRPr="004656A9">
        <w:rPr>
          <w:iCs/>
          <w:szCs w:val="26"/>
        </w:rPr>
        <w:t xml:space="preserve"> </w:t>
      </w:r>
      <w:r w:rsidR="002F70BF" w:rsidRPr="004656A9">
        <w:rPr>
          <w:rFonts w:eastAsia="Calibri"/>
          <w:lang w:eastAsia="en-US"/>
        </w:rPr>
        <w:t xml:space="preserve">Стандарта Компании </w:t>
      </w:r>
      <w:r w:rsidR="00553562" w:rsidRPr="004656A9">
        <w:rPr>
          <w:bCs/>
          <w:szCs w:val="22"/>
        </w:rPr>
        <w:t>№ П3-</w:t>
      </w:r>
      <w:r w:rsidR="00553562" w:rsidRPr="004656A9">
        <w:rPr>
          <w:bCs/>
        </w:rPr>
        <w:t>05 С-0227</w:t>
      </w:r>
      <w:r w:rsidR="00553562" w:rsidRPr="004656A9">
        <w:rPr>
          <w:rFonts w:eastAsia="Calibri"/>
          <w:lang w:eastAsia="en-US"/>
        </w:rPr>
        <w:t xml:space="preserve"> </w:t>
      </w:r>
      <w:r w:rsidR="002F70BF" w:rsidRPr="004656A9">
        <w:rPr>
          <w:rFonts w:eastAsia="Calibri"/>
          <w:lang w:eastAsia="en-US"/>
        </w:rPr>
        <w:t>«</w:t>
      </w:r>
      <w:r w:rsidR="002F70BF" w:rsidRPr="004656A9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4656A9">
        <w:rPr>
          <w:color w:val="000000"/>
        </w:rPr>
        <w:t>чрезвычайных ситуаций</w:t>
      </w:r>
      <w:r w:rsidR="002F70BF" w:rsidRPr="004656A9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4656A9">
        <w:rPr>
          <w:rFonts w:eastAsia="Calibri"/>
          <w:lang w:eastAsia="en-US"/>
        </w:rPr>
        <w:t>»</w:t>
      </w:r>
      <w:r w:rsidR="008E293A" w:rsidRPr="004656A9">
        <w:rPr>
          <w:iCs/>
          <w:szCs w:val="26"/>
        </w:rPr>
        <w:t>)</w:t>
      </w:r>
      <w:r w:rsidR="00D64521" w:rsidRPr="004656A9">
        <w:rPr>
          <w:iCs/>
          <w:szCs w:val="26"/>
        </w:rPr>
        <w:t xml:space="preserve"> </w:t>
      </w:r>
      <w:r w:rsidR="004656A9">
        <w:rPr>
          <w:iCs/>
          <w:szCs w:val="26"/>
        </w:rPr>
        <w:t xml:space="preserve">направить </w:t>
      </w:r>
      <w:r w:rsidR="005F0AEF" w:rsidRPr="006201F5">
        <w:t>в</w:t>
      </w:r>
      <w:r w:rsidR="004656A9">
        <w:t> </w:t>
      </w:r>
      <w:r w:rsidR="005F0AEF" w:rsidRPr="006201F5">
        <w:t>форматах «</w:t>
      </w:r>
      <w:r w:rsidR="00677A9B" w:rsidRPr="004656A9">
        <w:rPr>
          <w:lang w:val="en-US"/>
        </w:rPr>
        <w:t>w</w:t>
      </w:r>
      <w:r w:rsidR="005F0AEF" w:rsidRPr="004656A9">
        <w:rPr>
          <w:lang w:val="en-US"/>
        </w:rPr>
        <w:t>ord</w:t>
      </w:r>
      <w:r w:rsidR="005F0AEF" w:rsidRPr="006201F5">
        <w:t>» и «</w:t>
      </w:r>
      <w:r w:rsidR="00677A9B" w:rsidRPr="004656A9">
        <w:rPr>
          <w:lang w:val="en-US"/>
        </w:rPr>
        <w:t>p</w:t>
      </w:r>
      <w:r w:rsidR="005F0AEF" w:rsidRPr="004656A9">
        <w:rPr>
          <w:lang w:val="en-US"/>
        </w:rPr>
        <w:t>df</w:t>
      </w:r>
      <w:r w:rsidR="005F0AEF" w:rsidRPr="006201F5">
        <w:t>»</w:t>
      </w:r>
      <w:r w:rsidR="008E293A" w:rsidRPr="004656A9">
        <w:rPr>
          <w:szCs w:val="26"/>
        </w:rPr>
        <w:t xml:space="preserve"> </w:t>
      </w:r>
      <w:r w:rsidR="005C69E2" w:rsidRPr="004656A9">
        <w:rPr>
          <w:szCs w:val="26"/>
        </w:rPr>
        <w:t xml:space="preserve">в адрес Группы </w:t>
      </w:r>
      <w:r w:rsidR="006201F5" w:rsidRPr="004656A9">
        <w:rPr>
          <w:szCs w:val="26"/>
        </w:rPr>
        <w:t>ПЛ</w:t>
      </w:r>
      <w:r w:rsidR="005C69E2" w:rsidRPr="004656A9">
        <w:rPr>
          <w:szCs w:val="26"/>
        </w:rPr>
        <w:t>ЧС</w:t>
      </w:r>
      <w:r w:rsidR="00A252AE" w:rsidRPr="004656A9">
        <w:rPr>
          <w:szCs w:val="26"/>
        </w:rPr>
        <w:t>;</w:t>
      </w:r>
    </w:p>
    <w:p w14:paraId="7DDB6B88" w14:textId="77777777" w:rsidR="00807F35" w:rsidRPr="00041F0B" w:rsidRDefault="008E293A" w:rsidP="002D1B70">
      <w:pPr>
        <w:pStyle w:val="afb"/>
        <w:numPr>
          <w:ilvl w:val="0"/>
          <w:numId w:val="13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41F0B">
        <w:rPr>
          <w:szCs w:val="26"/>
        </w:rPr>
        <w:t xml:space="preserve">уточнять </w:t>
      </w:r>
      <w:r w:rsidR="009A38B3" w:rsidRPr="00041F0B">
        <w:rPr>
          <w:szCs w:val="26"/>
        </w:rPr>
        <w:t xml:space="preserve">донесениями </w:t>
      </w:r>
      <w:r w:rsidR="00694DD4" w:rsidRPr="00041F0B">
        <w:rPr>
          <w:szCs w:val="26"/>
        </w:rPr>
        <w:t xml:space="preserve">по форме ОД-2 </w:t>
      </w:r>
      <w:r w:rsidR="009A38B3" w:rsidRPr="00041F0B">
        <w:rPr>
          <w:szCs w:val="26"/>
        </w:rPr>
        <w:t xml:space="preserve">в адрес </w:t>
      </w:r>
      <w:r w:rsidR="002F70BF" w:rsidRPr="00041F0B">
        <w:rPr>
          <w:szCs w:val="26"/>
        </w:rPr>
        <w:t>Г</w:t>
      </w:r>
      <w:r w:rsidR="009A38B3" w:rsidRPr="00041F0B">
        <w:rPr>
          <w:szCs w:val="26"/>
        </w:rPr>
        <w:t xml:space="preserve">руппы </w:t>
      </w:r>
      <w:r w:rsidR="006201F5">
        <w:rPr>
          <w:szCs w:val="26"/>
        </w:rPr>
        <w:t>ПЛ</w:t>
      </w:r>
      <w:r w:rsidR="009A38B3" w:rsidRPr="00041F0B">
        <w:rPr>
          <w:szCs w:val="26"/>
        </w:rPr>
        <w:t>ЧС</w:t>
      </w:r>
      <w:r w:rsidR="0081501F">
        <w:rPr>
          <w:szCs w:val="26"/>
        </w:rPr>
        <w:t xml:space="preserve"> </w:t>
      </w:r>
      <w:r w:rsidRPr="00041F0B">
        <w:rPr>
          <w:szCs w:val="26"/>
        </w:rPr>
        <w:t xml:space="preserve">оперативную информацию </w:t>
      </w:r>
      <w:r w:rsidR="00694DD4" w:rsidRPr="00041F0B">
        <w:rPr>
          <w:szCs w:val="26"/>
        </w:rPr>
        <w:t xml:space="preserve">в первые сутки </w:t>
      </w:r>
      <w:r w:rsidR="008069D1" w:rsidRPr="00041F0B">
        <w:rPr>
          <w:szCs w:val="26"/>
        </w:rPr>
        <w:t>каждые 4.00 часа</w:t>
      </w:r>
      <w:r w:rsidR="00807F35" w:rsidRPr="00041F0B">
        <w:rPr>
          <w:b/>
          <w:szCs w:val="24"/>
        </w:rPr>
        <w:t xml:space="preserve"> </w:t>
      </w:r>
      <w:r w:rsidR="00807F35" w:rsidRPr="00041F0B">
        <w:rPr>
          <w:szCs w:val="24"/>
        </w:rPr>
        <w:t>или немедленно в случае ухудшения обстановки</w:t>
      </w:r>
      <w:r w:rsidR="00694DD4" w:rsidRPr="00041F0B">
        <w:rPr>
          <w:szCs w:val="24"/>
        </w:rPr>
        <w:t xml:space="preserve"> (в </w:t>
      </w:r>
      <w:r w:rsidR="002755FE" w:rsidRPr="00041F0B">
        <w:rPr>
          <w:szCs w:val="26"/>
        </w:rPr>
        <w:t>дальнейшем</w:t>
      </w:r>
      <w:r w:rsidR="006201F5">
        <w:rPr>
          <w:szCs w:val="26"/>
        </w:rPr>
        <w:t xml:space="preserve"> –</w:t>
      </w:r>
      <w:r w:rsidR="002755FE" w:rsidRPr="00041F0B">
        <w:rPr>
          <w:szCs w:val="26"/>
        </w:rPr>
        <w:t xml:space="preserve"> еженедельно по четвергам (исключая праздничные дни) к</w:t>
      </w:r>
      <w:r w:rsidR="006201F5">
        <w:rPr>
          <w:szCs w:val="26"/>
        </w:rPr>
        <w:t> </w:t>
      </w:r>
      <w:r w:rsidR="002755FE" w:rsidRPr="00041F0B">
        <w:rPr>
          <w:szCs w:val="26"/>
        </w:rPr>
        <w:t>1</w:t>
      </w:r>
      <w:r w:rsidR="009F2B1A" w:rsidRPr="00041F0B">
        <w:rPr>
          <w:szCs w:val="26"/>
        </w:rPr>
        <w:t>6</w:t>
      </w:r>
      <w:r w:rsidR="002755FE" w:rsidRPr="00041F0B">
        <w:rPr>
          <w:szCs w:val="26"/>
        </w:rPr>
        <w:t>.00 местного времени до полной ликвидации последствий</w:t>
      </w:r>
      <w:r w:rsidR="00694DD4" w:rsidRPr="00041F0B">
        <w:rPr>
          <w:szCs w:val="26"/>
        </w:rPr>
        <w:t>)</w:t>
      </w:r>
      <w:r w:rsidR="009A38B3" w:rsidRPr="00041F0B">
        <w:rPr>
          <w:szCs w:val="26"/>
        </w:rPr>
        <w:t>,</w:t>
      </w:r>
      <w:r w:rsidR="009A38B3" w:rsidRPr="00041F0B">
        <w:rPr>
          <w:iCs/>
          <w:szCs w:val="26"/>
        </w:rPr>
        <w:t xml:space="preserve"> а также устно – по запросам </w:t>
      </w:r>
      <w:r w:rsidR="00775F62" w:rsidRPr="00041F0B">
        <w:rPr>
          <w:szCs w:val="26"/>
        </w:rPr>
        <w:t xml:space="preserve">Группы </w:t>
      </w:r>
      <w:r w:rsidR="006201F5">
        <w:rPr>
          <w:szCs w:val="26"/>
        </w:rPr>
        <w:t>ПЛ</w:t>
      </w:r>
      <w:r w:rsidR="00775F62" w:rsidRPr="00041F0B">
        <w:rPr>
          <w:szCs w:val="26"/>
        </w:rPr>
        <w:t>ЧС</w:t>
      </w:r>
      <w:r w:rsidR="00775F62" w:rsidRPr="00041F0B">
        <w:rPr>
          <w:iCs/>
          <w:szCs w:val="26"/>
        </w:rPr>
        <w:t xml:space="preserve"> </w:t>
      </w:r>
      <w:r w:rsidR="009A38B3" w:rsidRPr="00041F0B">
        <w:rPr>
          <w:iCs/>
          <w:szCs w:val="26"/>
        </w:rPr>
        <w:t>или самостоятельно</w:t>
      </w:r>
      <w:r w:rsidR="008069D1" w:rsidRPr="00041F0B">
        <w:rPr>
          <w:iCs/>
          <w:szCs w:val="26"/>
        </w:rPr>
        <w:t xml:space="preserve"> (при необходимости)</w:t>
      </w:r>
      <w:r w:rsidRPr="00041F0B">
        <w:rPr>
          <w:bCs/>
          <w:szCs w:val="26"/>
        </w:rPr>
        <w:t>;</w:t>
      </w:r>
    </w:p>
    <w:p w14:paraId="65B94627" w14:textId="6B539CC9" w:rsidR="008E293A" w:rsidRPr="00041F0B" w:rsidRDefault="008069D1" w:rsidP="002D1B70">
      <w:pPr>
        <w:pStyle w:val="afb"/>
        <w:numPr>
          <w:ilvl w:val="0"/>
          <w:numId w:val="13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 w:rsidRPr="00041F0B">
        <w:rPr>
          <w:szCs w:val="24"/>
        </w:rPr>
        <w:t xml:space="preserve">через 2.00 часа после организации работы </w:t>
      </w:r>
      <w:r w:rsidR="007F5D41">
        <w:rPr>
          <w:szCs w:val="24"/>
        </w:rPr>
        <w:t>ОШ</w:t>
      </w:r>
      <w:r w:rsidR="00D1242F" w:rsidRPr="00D1242F">
        <w:rPr>
          <w:szCs w:val="26"/>
        </w:rPr>
        <w:t xml:space="preserve"> </w:t>
      </w:r>
      <w:r w:rsidR="00271B36">
        <w:rPr>
          <w:szCs w:val="26"/>
        </w:rPr>
        <w:t>ОГ</w:t>
      </w:r>
      <w:r w:rsidRPr="00041F0B">
        <w:rPr>
          <w:szCs w:val="24"/>
        </w:rPr>
        <w:t xml:space="preserve">, представить </w:t>
      </w:r>
      <w:r w:rsidR="005030DB">
        <w:rPr>
          <w:szCs w:val="26"/>
        </w:rPr>
        <w:t>в адрес</w:t>
      </w:r>
      <w:r w:rsidR="005030DB" w:rsidRPr="000A015A">
        <w:rPr>
          <w:szCs w:val="26"/>
        </w:rPr>
        <w:t xml:space="preserve"> </w:t>
      </w:r>
      <w:r w:rsidR="005030DB">
        <w:rPr>
          <w:szCs w:val="26"/>
        </w:rPr>
        <w:t xml:space="preserve">Группы </w:t>
      </w:r>
      <w:r w:rsidR="000B0C52">
        <w:rPr>
          <w:szCs w:val="26"/>
        </w:rPr>
        <w:t>ПЛ</w:t>
      </w:r>
      <w:r w:rsidR="005030DB">
        <w:rPr>
          <w:szCs w:val="26"/>
        </w:rPr>
        <w:t xml:space="preserve">ЧС </w:t>
      </w:r>
      <w:r w:rsidRPr="00041F0B">
        <w:rPr>
          <w:szCs w:val="24"/>
        </w:rPr>
        <w:t>План-график выполнения работ по ликвидации последствий ЧС (происшествия)</w:t>
      </w:r>
      <w:r w:rsidR="00AE3201">
        <w:rPr>
          <w:szCs w:val="24"/>
        </w:rPr>
        <w:t>, разработанный в соответствии с рекомендациями СЦУКС</w:t>
      </w:r>
      <w:r w:rsidR="008E293A" w:rsidRPr="00041F0B">
        <w:rPr>
          <w:bCs/>
          <w:szCs w:val="26"/>
        </w:rPr>
        <w:t>;</w:t>
      </w:r>
    </w:p>
    <w:p w14:paraId="0FC528DA" w14:textId="77777777" w:rsidR="006646C0" w:rsidRPr="000937FF" w:rsidRDefault="006646C0" w:rsidP="002D1B70">
      <w:pPr>
        <w:pStyle w:val="afb"/>
        <w:numPr>
          <w:ilvl w:val="0"/>
          <w:numId w:val="13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>
        <w:t xml:space="preserve">в дальнейшем </w:t>
      </w:r>
      <w:r w:rsidR="0022516A">
        <w:t xml:space="preserve">информацию о </w:t>
      </w:r>
      <w:r w:rsidR="0022516A" w:rsidRPr="00041F0B">
        <w:rPr>
          <w:szCs w:val="24"/>
        </w:rPr>
        <w:t>выполнени</w:t>
      </w:r>
      <w:r w:rsidR="0022516A">
        <w:rPr>
          <w:szCs w:val="24"/>
        </w:rPr>
        <w:t>и</w:t>
      </w:r>
      <w:r w:rsidR="0022516A" w:rsidRPr="00041F0B">
        <w:rPr>
          <w:szCs w:val="24"/>
        </w:rPr>
        <w:t xml:space="preserve"> </w:t>
      </w:r>
      <w:r w:rsidRPr="00041F0B">
        <w:rPr>
          <w:szCs w:val="24"/>
        </w:rPr>
        <w:t>План</w:t>
      </w:r>
      <w:r w:rsidR="0022516A">
        <w:rPr>
          <w:szCs w:val="24"/>
        </w:rPr>
        <w:t>а</w:t>
      </w:r>
      <w:r w:rsidRPr="00041F0B">
        <w:rPr>
          <w:szCs w:val="24"/>
        </w:rPr>
        <w:t>-график</w:t>
      </w:r>
      <w:r w:rsidR="0022516A">
        <w:rPr>
          <w:szCs w:val="24"/>
        </w:rPr>
        <w:t>а</w:t>
      </w:r>
      <w:r w:rsidRPr="00041F0B">
        <w:rPr>
          <w:szCs w:val="24"/>
        </w:rPr>
        <w:t xml:space="preserve"> работ по ликвидации последствий </w:t>
      </w:r>
      <w:r w:rsidR="00725711" w:rsidRPr="00041F0B">
        <w:rPr>
          <w:szCs w:val="24"/>
        </w:rPr>
        <w:t>ЧС (</w:t>
      </w:r>
      <w:r w:rsidR="00725711" w:rsidRPr="000937FF">
        <w:rPr>
          <w:szCs w:val="24"/>
        </w:rPr>
        <w:t xml:space="preserve">происшествия) </w:t>
      </w:r>
      <w:r w:rsidRPr="000937FF">
        <w:rPr>
          <w:szCs w:val="24"/>
        </w:rPr>
        <w:t xml:space="preserve">представлять </w:t>
      </w:r>
      <w:r w:rsidR="002C121A" w:rsidRPr="000937FF">
        <w:rPr>
          <w:szCs w:val="26"/>
        </w:rPr>
        <w:t xml:space="preserve">в адрес Группы </w:t>
      </w:r>
      <w:r w:rsidR="000B0C52" w:rsidRPr="000937FF">
        <w:rPr>
          <w:szCs w:val="26"/>
        </w:rPr>
        <w:t>ПЛ</w:t>
      </w:r>
      <w:r w:rsidR="002C121A" w:rsidRPr="000937FF">
        <w:rPr>
          <w:szCs w:val="26"/>
        </w:rPr>
        <w:t>ЧС</w:t>
      </w:r>
      <w:r w:rsidR="000937FF" w:rsidRPr="000937FF">
        <w:rPr>
          <w:szCs w:val="26"/>
        </w:rPr>
        <w:t xml:space="preserve"> </w:t>
      </w:r>
      <w:r w:rsidR="000937FF">
        <w:rPr>
          <w:szCs w:val="26"/>
        </w:rPr>
        <w:t>приложением к </w:t>
      </w:r>
      <w:r w:rsidR="000937FF" w:rsidRPr="000937FF">
        <w:rPr>
          <w:szCs w:val="26"/>
        </w:rPr>
        <w:t xml:space="preserve">донесениям по форме ОД-2 в соответствии с пунктом «в» данного </w:t>
      </w:r>
      <w:r w:rsidR="00AE3201">
        <w:rPr>
          <w:szCs w:val="26"/>
        </w:rPr>
        <w:t>перечисления</w:t>
      </w:r>
      <w:r w:rsidRPr="000937FF">
        <w:rPr>
          <w:szCs w:val="24"/>
        </w:rPr>
        <w:t xml:space="preserve"> до полной ликвидации последствий</w:t>
      </w:r>
      <w:r w:rsidR="00A27637" w:rsidRPr="000937FF">
        <w:rPr>
          <w:szCs w:val="24"/>
        </w:rPr>
        <w:t xml:space="preserve"> </w:t>
      </w:r>
      <w:r w:rsidRPr="000937FF">
        <w:rPr>
          <w:szCs w:val="24"/>
        </w:rPr>
        <w:t>ЧС, происшествия;</w:t>
      </w:r>
    </w:p>
    <w:p w14:paraId="19BCEF24" w14:textId="1A831CDE" w:rsidR="0081501F" w:rsidRPr="008A08EA" w:rsidRDefault="00155805" w:rsidP="002D1B70">
      <w:pPr>
        <w:pStyle w:val="af8"/>
        <w:numPr>
          <w:ilvl w:val="0"/>
          <w:numId w:val="13"/>
        </w:numPr>
        <w:tabs>
          <w:tab w:val="left" w:pos="539"/>
        </w:tabs>
        <w:spacing w:before="120"/>
        <w:ind w:left="538" w:hanging="357"/>
      </w:pPr>
      <w:r>
        <w:t>в течение</w:t>
      </w:r>
      <w:r w:rsidR="007D6054" w:rsidRPr="00102439">
        <w:t xml:space="preserve"> 1.00 час</w:t>
      </w:r>
      <w:r>
        <w:t>а</w:t>
      </w:r>
      <w:r w:rsidR="007D6054">
        <w:t xml:space="preserve"> после проведения</w:t>
      </w:r>
      <w:r w:rsidR="007D6054" w:rsidRPr="004E439C">
        <w:t xml:space="preserve"> </w:t>
      </w:r>
      <w:r w:rsidR="004A2CAE">
        <w:t xml:space="preserve">в </w:t>
      </w:r>
      <w:r w:rsidR="00271B36">
        <w:rPr>
          <w:color w:val="000000"/>
          <w:szCs w:val="26"/>
        </w:rPr>
        <w:t>ОГ</w:t>
      </w:r>
      <w:r w:rsidR="004A2CAE">
        <w:t xml:space="preserve"> </w:t>
      </w:r>
      <w:r w:rsidR="007D6054">
        <w:t xml:space="preserve">заседания </w:t>
      </w:r>
      <w:r w:rsidR="007D6054" w:rsidRPr="00C879D5">
        <w:rPr>
          <w:bCs/>
          <w:szCs w:val="26"/>
        </w:rPr>
        <w:t>КЧС и ПБ</w:t>
      </w:r>
      <w:r w:rsidR="00F955B3">
        <w:rPr>
          <w:bCs/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="006121A9">
        <w:rPr>
          <w:color w:val="000000"/>
          <w:szCs w:val="26"/>
        </w:rPr>
        <w:t xml:space="preserve"> </w:t>
      </w:r>
      <w:r w:rsidR="007D6054">
        <w:t xml:space="preserve">представить </w:t>
      </w:r>
      <w:r w:rsidR="002C121A">
        <w:rPr>
          <w:szCs w:val="26"/>
        </w:rPr>
        <w:t>в адрес</w:t>
      </w:r>
      <w:r w:rsidR="002C121A" w:rsidRPr="000A015A">
        <w:rPr>
          <w:szCs w:val="26"/>
        </w:rPr>
        <w:t xml:space="preserve"> </w:t>
      </w:r>
      <w:r w:rsidR="000937FF">
        <w:rPr>
          <w:szCs w:val="26"/>
        </w:rPr>
        <w:t>Группы ПЛ</w:t>
      </w:r>
      <w:r w:rsidR="002C121A">
        <w:rPr>
          <w:szCs w:val="26"/>
        </w:rPr>
        <w:t>ЧС</w:t>
      </w:r>
      <w:r w:rsidR="0081501F">
        <w:rPr>
          <w:szCs w:val="26"/>
        </w:rPr>
        <w:t xml:space="preserve"> </w:t>
      </w:r>
      <w:r w:rsidR="00041F0B">
        <w:t>протокол</w:t>
      </w:r>
      <w:r w:rsidR="00B31DDC">
        <w:t xml:space="preserve"> решения КЧС и ПБ</w:t>
      </w:r>
      <w:r w:rsidR="008A08EA">
        <w:t xml:space="preserve"> в соответствии с Положением </w:t>
      </w:r>
      <w:r w:rsidR="0015337F" w:rsidRPr="008F70B7">
        <w:t>П</w:t>
      </w:r>
      <w:r w:rsidR="0015337F">
        <w:t>АО «НК «Роснефть»</w:t>
      </w:r>
      <w:r w:rsidR="008A08EA">
        <w:t xml:space="preserve"> </w:t>
      </w:r>
      <w:r w:rsidR="0015337F" w:rsidRPr="008A08EA">
        <w:t>№</w:t>
      </w:r>
      <w:r w:rsidR="0015337F">
        <w:t> </w:t>
      </w:r>
      <w:r w:rsidR="0015337F" w:rsidRPr="008A08EA">
        <w:t>П3-11.04 Р-0066</w:t>
      </w:r>
      <w:r w:rsidR="0015337F">
        <w:t xml:space="preserve"> ЮЛ-001 </w:t>
      </w:r>
      <w:r w:rsidR="008A08EA">
        <w:t>«</w:t>
      </w:r>
      <w:r w:rsidR="008A08EA" w:rsidRPr="008A08EA">
        <w:t xml:space="preserve">О Комиссии по предупреждению и ликвидации чрезвычайных ситуаций и обеспечению пожарной безопасности </w:t>
      </w:r>
      <w:r w:rsidR="00F56CBA">
        <w:t>П</w:t>
      </w:r>
      <w:r w:rsidR="00FE6FFF">
        <w:t>АО «НК «Роснефть»</w:t>
      </w:r>
      <w:r w:rsidR="0081501F">
        <w:t>;</w:t>
      </w:r>
    </w:p>
    <w:p w14:paraId="002EF78C" w14:textId="32F71DFB" w:rsidR="00102439" w:rsidRPr="0081501F" w:rsidRDefault="00155805" w:rsidP="002D1B70">
      <w:pPr>
        <w:pStyle w:val="af8"/>
        <w:numPr>
          <w:ilvl w:val="0"/>
          <w:numId w:val="13"/>
        </w:numPr>
        <w:tabs>
          <w:tab w:val="left" w:pos="539"/>
        </w:tabs>
        <w:spacing w:before="120"/>
        <w:ind w:left="538" w:hanging="357"/>
      </w:pPr>
      <w:r>
        <w:t>в течение</w:t>
      </w:r>
      <w:r w:rsidRPr="00102439">
        <w:t xml:space="preserve"> 1.00 час</w:t>
      </w:r>
      <w:r>
        <w:t xml:space="preserve">а </w:t>
      </w:r>
      <w:r w:rsidR="0081501F" w:rsidRPr="0081501F">
        <w:t xml:space="preserve">после изменения режима функционирования объектового звена РСЧС </w:t>
      </w:r>
      <w:r w:rsidR="00271B36">
        <w:t>ОГ</w:t>
      </w:r>
      <w:r w:rsidR="0081501F" w:rsidRPr="0081501F">
        <w:t xml:space="preserve"> представить в адрес Группы </w:t>
      </w:r>
      <w:r>
        <w:rPr>
          <w:szCs w:val="26"/>
        </w:rPr>
        <w:t>ПЛЧС</w:t>
      </w:r>
      <w:r w:rsidR="0081501F" w:rsidRPr="0081501F">
        <w:t xml:space="preserve"> приказ об изменении режима функционирования</w:t>
      </w:r>
      <w:r w:rsidR="00106AF7">
        <w:t xml:space="preserve"> в соответствии с Положением Компании </w:t>
      </w:r>
      <w:r w:rsidR="0015337F" w:rsidRPr="00106AF7">
        <w:t>№</w:t>
      </w:r>
      <w:r w:rsidR="0015337F">
        <w:t> </w:t>
      </w:r>
      <w:r w:rsidR="0015337F" w:rsidRPr="00106AF7">
        <w:t>П3-11.04 Р-0062</w:t>
      </w:r>
      <w:r w:rsidR="0015337F">
        <w:t xml:space="preserve"> </w:t>
      </w:r>
      <w:r w:rsidR="00106AF7">
        <w:t>«</w:t>
      </w:r>
      <w:r w:rsidR="00106AF7" w:rsidRPr="00106AF7">
        <w:t>О подсистеме Компании единой государственной системы предупреждения и ликвидации чрезвычайных ситуаций»</w:t>
      </w:r>
      <w:r w:rsidR="00041F0B">
        <w:t>.</w:t>
      </w:r>
    </w:p>
    <w:p w14:paraId="24DB6391" w14:textId="77777777" w:rsidR="00B94F21" w:rsidRPr="00106AF7" w:rsidRDefault="00B94F21" w:rsidP="00B94F21">
      <w:pPr>
        <w:pStyle w:val="af8"/>
        <w:ind w:firstLine="0"/>
      </w:pPr>
    </w:p>
    <w:p w14:paraId="0F8783E0" w14:textId="6B9FEC96" w:rsidR="005F0AEF" w:rsidRDefault="00A54F00" w:rsidP="005F0AEF">
      <w:pPr>
        <w:pStyle w:val="af8"/>
        <w:tabs>
          <w:tab w:val="left" w:pos="1418"/>
        </w:tabs>
        <w:ind w:firstLine="0"/>
        <w:rPr>
          <w:bCs/>
          <w:szCs w:val="26"/>
        </w:rPr>
      </w:pPr>
      <w:r w:rsidRPr="00A86B0B">
        <w:rPr>
          <w:bCs/>
          <w:szCs w:val="26"/>
        </w:rPr>
        <w:t xml:space="preserve">Сроки </w:t>
      </w:r>
      <w:r w:rsidR="005F0AEF" w:rsidRPr="00111AB6">
        <w:rPr>
          <w:bCs/>
          <w:szCs w:val="26"/>
        </w:rPr>
        <w:t>представления в СЦУКС</w:t>
      </w:r>
      <w:r w:rsidR="000A1845" w:rsidRPr="000A1845">
        <w:rPr>
          <w:szCs w:val="26"/>
        </w:rPr>
        <w:t xml:space="preserve"> </w:t>
      </w:r>
      <w:r w:rsidR="000A1845">
        <w:rPr>
          <w:szCs w:val="26"/>
        </w:rPr>
        <w:t>Донесения</w:t>
      </w:r>
      <w:r w:rsidR="000A1845" w:rsidRPr="000937FF">
        <w:rPr>
          <w:szCs w:val="26"/>
        </w:rPr>
        <w:t xml:space="preserve"> по форме ОД-2</w:t>
      </w:r>
      <w:r w:rsidR="000A1845">
        <w:rPr>
          <w:szCs w:val="26"/>
        </w:rPr>
        <w:t xml:space="preserve"> р</w:t>
      </w:r>
      <w:r w:rsidR="005F0AEF" w:rsidRPr="00111AB6">
        <w:rPr>
          <w:bCs/>
          <w:szCs w:val="26"/>
        </w:rPr>
        <w:t>аботником ЧС</w:t>
      </w:r>
      <w:r w:rsidRPr="00111AB6">
        <w:rPr>
          <w:bCs/>
          <w:szCs w:val="26"/>
        </w:rPr>
        <w:t xml:space="preserve"> </w:t>
      </w:r>
      <w:r w:rsidR="00725711">
        <w:rPr>
          <w:bCs/>
          <w:szCs w:val="26"/>
        </w:rPr>
        <w:t>установлены</w:t>
      </w:r>
      <w:r w:rsidR="00725711" w:rsidRPr="00111AB6">
        <w:rPr>
          <w:bCs/>
          <w:szCs w:val="26"/>
        </w:rPr>
        <w:t xml:space="preserve"> </w:t>
      </w:r>
      <w:r w:rsidR="00012748" w:rsidRPr="00372EBC">
        <w:rPr>
          <w:bCs/>
          <w:szCs w:val="26"/>
        </w:rPr>
        <w:t xml:space="preserve">в </w:t>
      </w:r>
      <w:r w:rsidR="002F70BF" w:rsidRPr="00E713E8">
        <w:rPr>
          <w:rFonts w:eastAsia="Calibri"/>
          <w:lang w:eastAsia="en-US"/>
        </w:rPr>
        <w:t>Стандарт</w:t>
      </w:r>
      <w:r w:rsidR="002F70BF">
        <w:rPr>
          <w:rFonts w:eastAsia="Calibri"/>
          <w:lang w:eastAsia="en-US"/>
        </w:rPr>
        <w:t xml:space="preserve">е Компании </w:t>
      </w:r>
      <w:r w:rsidR="00553562" w:rsidRPr="006B19E1">
        <w:rPr>
          <w:bCs/>
          <w:szCs w:val="22"/>
        </w:rPr>
        <w:t>№ П3-</w:t>
      </w:r>
      <w:r w:rsidR="00553562">
        <w:rPr>
          <w:bCs/>
        </w:rPr>
        <w:t>05 С-0227</w:t>
      </w:r>
      <w:r w:rsidR="00553562">
        <w:rPr>
          <w:rFonts w:eastAsia="Calibri"/>
          <w:lang w:eastAsia="en-US"/>
        </w:rPr>
        <w:t xml:space="preserve"> </w:t>
      </w:r>
      <w:r w:rsidR="002F70BF">
        <w:rPr>
          <w:rFonts w:eastAsia="Calibri"/>
          <w:lang w:eastAsia="en-US"/>
        </w:rPr>
        <w:t>«</w:t>
      </w:r>
      <w:r w:rsidR="002F70BF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2F70BF">
        <w:rPr>
          <w:rFonts w:eastAsia="Calibri"/>
          <w:lang w:eastAsia="en-US"/>
        </w:rPr>
        <w:t>»</w:t>
      </w:r>
      <w:r w:rsidR="00372EBC" w:rsidRPr="00111AB6">
        <w:rPr>
          <w:bCs/>
          <w:szCs w:val="26"/>
        </w:rPr>
        <w:t>.</w:t>
      </w:r>
    </w:p>
    <w:p w14:paraId="5CDAF433" w14:textId="77777777" w:rsidR="005F0AEF" w:rsidRDefault="005F0AEF" w:rsidP="005F0AEF">
      <w:pPr>
        <w:pStyle w:val="af8"/>
        <w:tabs>
          <w:tab w:val="left" w:pos="1418"/>
        </w:tabs>
        <w:ind w:firstLine="0"/>
        <w:rPr>
          <w:bCs/>
          <w:szCs w:val="26"/>
        </w:rPr>
      </w:pPr>
    </w:p>
    <w:p w14:paraId="56D741D6" w14:textId="17367965" w:rsidR="00B932F2" w:rsidRPr="00A117AD" w:rsidRDefault="00805C6D" w:rsidP="00B932F2">
      <w:pPr>
        <w:pStyle w:val="af8"/>
        <w:ind w:firstLine="0"/>
        <w:rPr>
          <w:szCs w:val="26"/>
        </w:rPr>
      </w:pPr>
      <w:r w:rsidRPr="005D0B59">
        <w:rPr>
          <w:b/>
          <w:szCs w:val="26"/>
        </w:rPr>
        <w:t>Руководитель</w:t>
      </w:r>
      <w:r w:rsidR="008C4839">
        <w:rPr>
          <w:b/>
          <w:szCs w:val="26"/>
        </w:rPr>
        <w:t xml:space="preserve"> С</w:t>
      </w:r>
      <w:r w:rsidRPr="005D0B59">
        <w:rPr>
          <w:b/>
          <w:szCs w:val="26"/>
        </w:rPr>
        <w:t xml:space="preserve">лужбы ПБОТОС </w:t>
      </w:r>
      <w:r w:rsidR="00271B36">
        <w:rPr>
          <w:b/>
          <w:szCs w:val="26"/>
        </w:rPr>
        <w:t>ОГ</w:t>
      </w:r>
      <w:r w:rsidRPr="005D0B59">
        <w:rPr>
          <w:szCs w:val="26"/>
        </w:rPr>
        <w:t xml:space="preserve"> с получением информации о ЧС, происшествии 1-го уровня должен </w:t>
      </w:r>
      <w:r w:rsidRPr="005D0B59">
        <w:t>в соответствии</w:t>
      </w:r>
      <w:r w:rsidRPr="005D0B59">
        <w:rPr>
          <w:szCs w:val="26"/>
        </w:rPr>
        <w:t xml:space="preserve"> с разделом 7 </w:t>
      </w:r>
      <w:r w:rsidR="00647DE4">
        <w:rPr>
          <w:szCs w:val="26"/>
        </w:rPr>
        <w:t xml:space="preserve">настоящего </w:t>
      </w:r>
      <w:r w:rsidR="000E4F0C" w:rsidRPr="000E4F0C">
        <w:rPr>
          <w:szCs w:val="26"/>
        </w:rPr>
        <w:t>Стандарт</w:t>
      </w:r>
      <w:r w:rsidR="00647DE4">
        <w:rPr>
          <w:szCs w:val="26"/>
        </w:rPr>
        <w:t>а</w:t>
      </w:r>
      <w:r w:rsidRPr="005D0B59">
        <w:rPr>
          <w:szCs w:val="26"/>
        </w:rPr>
        <w:t xml:space="preserve"> обеспечить передачу информации директор</w:t>
      </w:r>
      <w:r w:rsidR="00E3510F">
        <w:rPr>
          <w:szCs w:val="26"/>
        </w:rPr>
        <w:t>у</w:t>
      </w:r>
      <w:r w:rsidRPr="005D0B59">
        <w:rPr>
          <w:szCs w:val="26"/>
        </w:rPr>
        <w:t xml:space="preserve"> (работникам) </w:t>
      </w:r>
      <w:r w:rsidR="00D80D3F" w:rsidRPr="00D80D3F">
        <w:rPr>
          <w:szCs w:val="26"/>
        </w:rPr>
        <w:t>ДАМиРПБОТОС</w:t>
      </w:r>
      <w:r w:rsidRPr="00D80D3F">
        <w:rPr>
          <w:szCs w:val="26"/>
        </w:rPr>
        <w:t xml:space="preserve">, </w:t>
      </w:r>
      <w:r w:rsidRPr="005D0B59">
        <w:rPr>
          <w:szCs w:val="26"/>
        </w:rPr>
        <w:t xml:space="preserve">а также: в зависимости от принадлежности </w:t>
      </w:r>
      <w:r w:rsidR="00271B36">
        <w:rPr>
          <w:szCs w:val="26"/>
        </w:rPr>
        <w:t>ОГ</w:t>
      </w:r>
      <w:r w:rsidRPr="005D0B59">
        <w:rPr>
          <w:szCs w:val="26"/>
        </w:rPr>
        <w:t xml:space="preserve"> к соответствующему ББ – руководителю ДПБОТОСвРиД</w:t>
      </w:r>
      <w:r w:rsidR="00D80D3F">
        <w:rPr>
          <w:szCs w:val="26"/>
        </w:rPr>
        <w:t>НГиКС</w:t>
      </w:r>
      <w:r w:rsidRPr="005D0B59">
        <w:rPr>
          <w:szCs w:val="26"/>
        </w:rPr>
        <w:t xml:space="preserve"> / </w:t>
      </w:r>
      <w:r w:rsidR="000D2468" w:rsidRPr="000D2468">
        <w:rPr>
          <w:szCs w:val="26"/>
        </w:rPr>
        <w:t>ДПБОТОСвПКиЛ</w:t>
      </w:r>
      <w:r w:rsidR="000D2468" w:rsidRPr="000D2468" w:rsidDel="000D2468">
        <w:rPr>
          <w:szCs w:val="26"/>
        </w:rPr>
        <w:t xml:space="preserve"> </w:t>
      </w:r>
      <w:r w:rsidRPr="005D0B59">
        <w:t xml:space="preserve">либо руководителю </w:t>
      </w:r>
      <w:r w:rsidRPr="005D0B59">
        <w:rPr>
          <w:bCs/>
        </w:rPr>
        <w:t xml:space="preserve">КСП – в случае, если </w:t>
      </w:r>
      <w:r w:rsidR="00271B36">
        <w:rPr>
          <w:szCs w:val="26"/>
        </w:rPr>
        <w:t>ОГ</w:t>
      </w:r>
      <w:r w:rsidRPr="005D0B59">
        <w:rPr>
          <w:szCs w:val="26"/>
        </w:rPr>
        <w:t xml:space="preserve"> не принадлежит к ББ.</w:t>
      </w:r>
    </w:p>
    <w:p w14:paraId="1B058B82" w14:textId="77777777" w:rsidR="003227DA" w:rsidRPr="003227DA" w:rsidRDefault="003227DA" w:rsidP="005F0AEF">
      <w:pPr>
        <w:pStyle w:val="af8"/>
        <w:tabs>
          <w:tab w:val="left" w:pos="1418"/>
        </w:tabs>
        <w:ind w:firstLine="0"/>
        <w:rPr>
          <w:szCs w:val="26"/>
        </w:rPr>
      </w:pPr>
    </w:p>
    <w:p w14:paraId="3EC5A8C2" w14:textId="0CE4E3AD" w:rsidR="008E293A" w:rsidRPr="003A5C29" w:rsidRDefault="00562B3D" w:rsidP="005F0AEF">
      <w:pPr>
        <w:pStyle w:val="af8"/>
        <w:tabs>
          <w:tab w:val="left" w:pos="1418"/>
        </w:tabs>
        <w:ind w:firstLine="0"/>
        <w:rPr>
          <w:szCs w:val="26"/>
        </w:rPr>
      </w:pPr>
      <w:r w:rsidRPr="003A5C29">
        <w:rPr>
          <w:b/>
          <w:szCs w:val="26"/>
        </w:rPr>
        <w:t xml:space="preserve">Руководитель </w:t>
      </w:r>
      <w:r>
        <w:rPr>
          <w:b/>
          <w:szCs w:val="26"/>
        </w:rPr>
        <w:t>О</w:t>
      </w:r>
      <w:r w:rsidR="00EF491D">
        <w:rPr>
          <w:b/>
          <w:szCs w:val="26"/>
        </w:rPr>
        <w:t>перативной группы</w:t>
      </w:r>
      <w:r w:rsidRPr="003A5C29">
        <w:rPr>
          <w:b/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Pr="003A5C29">
        <w:rPr>
          <w:szCs w:val="26"/>
        </w:rPr>
        <w:t xml:space="preserve"> </w:t>
      </w:r>
      <w:r>
        <w:rPr>
          <w:szCs w:val="26"/>
        </w:rPr>
        <w:t>(в случае организации работы О</w:t>
      </w:r>
      <w:r w:rsidR="00EF491D">
        <w:rPr>
          <w:szCs w:val="26"/>
        </w:rPr>
        <w:t>перативной группы</w:t>
      </w:r>
      <w:r w:rsidR="009A1BE2" w:rsidRPr="009A1BE2">
        <w:rPr>
          <w:color w:val="000000"/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>
        <w:rPr>
          <w:szCs w:val="26"/>
        </w:rPr>
        <w:t xml:space="preserve">) </w:t>
      </w:r>
      <w:r w:rsidRPr="003A5C29">
        <w:rPr>
          <w:szCs w:val="26"/>
        </w:rPr>
        <w:t>должен обеспечить своевременность и полноту переда</w:t>
      </w:r>
      <w:r>
        <w:rPr>
          <w:szCs w:val="26"/>
        </w:rPr>
        <w:t>ваемой</w:t>
      </w:r>
      <w:r w:rsidRPr="00F22ACD">
        <w:rPr>
          <w:szCs w:val="26"/>
        </w:rPr>
        <w:t xml:space="preserve"> </w:t>
      </w:r>
      <w:r w:rsidRPr="003A5C29">
        <w:rPr>
          <w:szCs w:val="26"/>
        </w:rPr>
        <w:t xml:space="preserve">по имеющимся видам связи информации в </w:t>
      </w:r>
      <w:r>
        <w:rPr>
          <w:szCs w:val="26"/>
        </w:rPr>
        <w:t>ОШ</w:t>
      </w:r>
      <w:r w:rsidRPr="003A5C29">
        <w:rPr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Pr="003A5C29">
        <w:rPr>
          <w:szCs w:val="26"/>
        </w:rPr>
        <w:t xml:space="preserve"> </w:t>
      </w:r>
      <w:r>
        <w:rPr>
          <w:szCs w:val="26"/>
        </w:rPr>
        <w:t xml:space="preserve">(в случае, если ОШ </w:t>
      </w:r>
      <w:r w:rsidR="00271B36">
        <w:rPr>
          <w:color w:val="000000"/>
          <w:szCs w:val="26"/>
        </w:rPr>
        <w:t>ОГ</w:t>
      </w:r>
      <w:r w:rsidR="00F17E5C" w:rsidRPr="003A5C29">
        <w:rPr>
          <w:szCs w:val="26"/>
        </w:rPr>
        <w:t xml:space="preserve"> </w:t>
      </w:r>
      <w:r>
        <w:rPr>
          <w:szCs w:val="26"/>
        </w:rPr>
        <w:t xml:space="preserve">не создаётся, то – </w:t>
      </w:r>
      <w:r w:rsidRPr="00017512">
        <w:rPr>
          <w:szCs w:val="26"/>
        </w:rPr>
        <w:t>работник</w:t>
      </w:r>
      <w:r>
        <w:rPr>
          <w:szCs w:val="26"/>
        </w:rPr>
        <w:t xml:space="preserve">у </w:t>
      </w:r>
      <w:r w:rsidR="00271B36">
        <w:rPr>
          <w:color w:val="000000"/>
          <w:szCs w:val="26"/>
        </w:rPr>
        <w:t>ОГ</w:t>
      </w:r>
      <w:r w:rsidRPr="00017512">
        <w:rPr>
          <w:szCs w:val="26"/>
        </w:rPr>
        <w:t xml:space="preserve">, </w:t>
      </w:r>
      <w:r w:rsidRPr="00FC1F71">
        <w:rPr>
          <w:szCs w:val="26"/>
        </w:rPr>
        <w:t>ответственн</w:t>
      </w:r>
      <w:r>
        <w:rPr>
          <w:szCs w:val="26"/>
        </w:rPr>
        <w:t>ому</w:t>
      </w:r>
      <w:r w:rsidRPr="00FC1F71">
        <w:rPr>
          <w:szCs w:val="26"/>
        </w:rPr>
        <w:t xml:space="preserve"> за получение и передачу информации в </w:t>
      </w:r>
      <w:r w:rsidR="00271B36">
        <w:rPr>
          <w:color w:val="000000"/>
          <w:szCs w:val="26"/>
        </w:rPr>
        <w:t>ОГ</w:t>
      </w:r>
      <w:r w:rsidRPr="00062940">
        <w:rPr>
          <w:b/>
          <w:szCs w:val="26"/>
        </w:rPr>
        <w:t xml:space="preserve"> </w:t>
      </w:r>
      <w:r>
        <w:t>и передачу информации в</w:t>
      </w:r>
      <w:r w:rsidR="00027415">
        <w:br/>
      </w:r>
      <w:r w:rsidR="0063054B">
        <w:t>П</w:t>
      </w:r>
      <w:r w:rsidR="00FE6FFF">
        <w:t>АО «НК «Роснефть»</w:t>
      </w:r>
      <w:r w:rsidRPr="00017512">
        <w:rPr>
          <w:szCs w:val="26"/>
        </w:rPr>
        <w:t xml:space="preserve"> (</w:t>
      </w:r>
      <w:r w:rsidR="00027415">
        <w:rPr>
          <w:szCs w:val="26"/>
        </w:rPr>
        <w:t>ДД ОГ</w:t>
      </w:r>
      <w:r w:rsidRPr="00017512">
        <w:rPr>
          <w:szCs w:val="26"/>
        </w:rPr>
        <w:t>)</w:t>
      </w:r>
      <w:r>
        <w:rPr>
          <w:szCs w:val="26"/>
        </w:rPr>
        <w:t xml:space="preserve">) </w:t>
      </w:r>
      <w:r w:rsidRPr="003A5C29">
        <w:rPr>
          <w:szCs w:val="26"/>
        </w:rPr>
        <w:t>о ходе локализации и ликвидации происшествия.</w:t>
      </w:r>
    </w:p>
    <w:p w14:paraId="3FE7EC99" w14:textId="77777777" w:rsidR="0013743C" w:rsidRPr="00F83D47" w:rsidRDefault="0013743C" w:rsidP="0013743C">
      <w:pPr>
        <w:pStyle w:val="af8"/>
        <w:ind w:firstLine="0"/>
        <w:rPr>
          <w:szCs w:val="26"/>
        </w:rPr>
      </w:pPr>
    </w:p>
    <w:p w14:paraId="3F6C866B" w14:textId="43FF1A2C" w:rsidR="00B70662" w:rsidRDefault="0013743C" w:rsidP="004B3D66">
      <w:pPr>
        <w:pStyle w:val="af8"/>
        <w:ind w:firstLine="0"/>
        <w:rPr>
          <w:b/>
          <w:szCs w:val="26"/>
        </w:rPr>
      </w:pPr>
      <w:r w:rsidRPr="00D15A40">
        <w:rPr>
          <w:b/>
          <w:szCs w:val="26"/>
        </w:rPr>
        <w:t xml:space="preserve">Руководитель </w:t>
      </w:r>
      <w:r w:rsidR="00DD2810">
        <w:rPr>
          <w:b/>
          <w:szCs w:val="26"/>
        </w:rPr>
        <w:t>ОШ</w:t>
      </w:r>
      <w:r w:rsidRPr="00D15A40">
        <w:rPr>
          <w:b/>
          <w:szCs w:val="26"/>
        </w:rPr>
        <w:t xml:space="preserve"> </w:t>
      </w:r>
      <w:r w:rsidR="00271B36">
        <w:rPr>
          <w:b/>
          <w:szCs w:val="26"/>
        </w:rPr>
        <w:t>ОГ</w:t>
      </w:r>
      <w:r w:rsidRPr="00D15A40">
        <w:rPr>
          <w:b/>
          <w:szCs w:val="26"/>
        </w:rPr>
        <w:t xml:space="preserve"> должен</w:t>
      </w:r>
      <w:r w:rsidR="00B70662">
        <w:rPr>
          <w:b/>
          <w:szCs w:val="26"/>
        </w:rPr>
        <w:t>:</w:t>
      </w:r>
      <w:r w:rsidR="006121A9">
        <w:rPr>
          <w:b/>
          <w:szCs w:val="26"/>
        </w:rPr>
        <w:t xml:space="preserve"> </w:t>
      </w:r>
    </w:p>
    <w:p w14:paraId="416D92BC" w14:textId="6B00B561" w:rsidR="00B70662" w:rsidRDefault="004B3D66" w:rsidP="002D1B70">
      <w:pPr>
        <w:pStyle w:val="af8"/>
        <w:numPr>
          <w:ilvl w:val="0"/>
          <w:numId w:val="14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3A5C29">
        <w:rPr>
          <w:szCs w:val="26"/>
        </w:rPr>
        <w:lastRenderedPageBreak/>
        <w:t xml:space="preserve">обеспечить своевременность </w:t>
      </w:r>
      <w:r w:rsidR="0082158D" w:rsidRPr="003A5C29">
        <w:rPr>
          <w:szCs w:val="26"/>
        </w:rPr>
        <w:t xml:space="preserve">и полноту </w:t>
      </w:r>
      <w:r w:rsidRPr="003A5C29">
        <w:rPr>
          <w:szCs w:val="26"/>
        </w:rPr>
        <w:t>переда</w:t>
      </w:r>
      <w:r w:rsidR="0082158D">
        <w:rPr>
          <w:szCs w:val="26"/>
        </w:rPr>
        <w:t>ваемой</w:t>
      </w:r>
      <w:r w:rsidR="00F22ACD" w:rsidRPr="00F22ACD">
        <w:rPr>
          <w:szCs w:val="26"/>
        </w:rPr>
        <w:t xml:space="preserve"> </w:t>
      </w:r>
      <w:r w:rsidR="0082158D" w:rsidRPr="003A5C29">
        <w:rPr>
          <w:szCs w:val="26"/>
        </w:rPr>
        <w:t xml:space="preserve">по имеющимся видам связи </w:t>
      </w:r>
      <w:r w:rsidR="00F22ACD" w:rsidRPr="003A5C29">
        <w:rPr>
          <w:szCs w:val="26"/>
        </w:rPr>
        <w:t xml:space="preserve">в </w:t>
      </w:r>
      <w:r w:rsidR="00F22ACD">
        <w:rPr>
          <w:szCs w:val="26"/>
        </w:rPr>
        <w:t>СЦУКС (</w:t>
      </w:r>
      <w:r w:rsidR="006F0876">
        <w:rPr>
          <w:szCs w:val="26"/>
        </w:rPr>
        <w:t>ОШ</w:t>
      </w:r>
      <w:r w:rsidR="00F22ACD" w:rsidRPr="003A5C29">
        <w:rPr>
          <w:szCs w:val="26"/>
        </w:rPr>
        <w:t xml:space="preserve"> </w:t>
      </w:r>
      <w:r w:rsidR="0063054B">
        <w:rPr>
          <w:szCs w:val="26"/>
        </w:rPr>
        <w:t>П</w:t>
      </w:r>
      <w:r w:rsidR="00FE6FFF">
        <w:rPr>
          <w:szCs w:val="26"/>
        </w:rPr>
        <w:t>АО «НК «Роснефть»</w:t>
      </w:r>
      <w:r w:rsidR="00F22ACD">
        <w:rPr>
          <w:szCs w:val="26"/>
        </w:rPr>
        <w:t>)</w:t>
      </w:r>
      <w:r w:rsidRPr="003A5C29">
        <w:rPr>
          <w:szCs w:val="26"/>
        </w:rPr>
        <w:t xml:space="preserve"> информации </w:t>
      </w:r>
      <w:r w:rsidR="00B17021">
        <w:rPr>
          <w:szCs w:val="26"/>
        </w:rPr>
        <w:t>в соответствии с</w:t>
      </w:r>
      <w:r w:rsidR="002F70BF">
        <w:rPr>
          <w:szCs w:val="26"/>
        </w:rPr>
        <w:t>о</w:t>
      </w:r>
      <w:r w:rsidR="00B17021">
        <w:rPr>
          <w:szCs w:val="26"/>
        </w:rPr>
        <w:t xml:space="preserve"> </w:t>
      </w:r>
      <w:r w:rsidR="002F70BF" w:rsidRPr="00E713E8">
        <w:rPr>
          <w:rFonts w:eastAsia="Calibri"/>
          <w:lang w:eastAsia="en-US"/>
        </w:rPr>
        <w:t>Стандарт</w:t>
      </w:r>
      <w:r w:rsidR="002F70BF">
        <w:rPr>
          <w:rFonts w:eastAsia="Calibri"/>
          <w:lang w:eastAsia="en-US"/>
        </w:rPr>
        <w:t xml:space="preserve">ом Компании </w:t>
      </w:r>
      <w:r w:rsidR="00553562" w:rsidRPr="006B19E1">
        <w:rPr>
          <w:bCs/>
          <w:szCs w:val="22"/>
        </w:rPr>
        <w:t>№</w:t>
      </w:r>
      <w:r w:rsidR="00553562">
        <w:rPr>
          <w:bCs/>
          <w:szCs w:val="22"/>
        </w:rPr>
        <w:t> </w:t>
      </w:r>
      <w:r w:rsidR="00553562" w:rsidRPr="006B19E1">
        <w:rPr>
          <w:bCs/>
          <w:szCs w:val="22"/>
        </w:rPr>
        <w:t>П3-</w:t>
      </w:r>
      <w:r w:rsidR="00553562">
        <w:rPr>
          <w:bCs/>
        </w:rPr>
        <w:t>05 С-0227</w:t>
      </w:r>
      <w:r w:rsidR="00553562">
        <w:rPr>
          <w:rFonts w:eastAsia="Calibri"/>
          <w:lang w:eastAsia="en-US"/>
        </w:rPr>
        <w:t xml:space="preserve"> </w:t>
      </w:r>
      <w:r w:rsidR="002F70BF">
        <w:rPr>
          <w:rFonts w:eastAsia="Calibri"/>
          <w:lang w:eastAsia="en-US"/>
        </w:rPr>
        <w:t>«</w:t>
      </w:r>
      <w:r w:rsidR="002F70BF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2F70BF">
        <w:rPr>
          <w:rFonts w:eastAsia="Calibri"/>
          <w:lang w:eastAsia="en-US"/>
        </w:rPr>
        <w:t>»</w:t>
      </w:r>
      <w:r w:rsidR="00F22ACD">
        <w:rPr>
          <w:szCs w:val="26"/>
        </w:rPr>
        <w:t>,</w:t>
      </w:r>
      <w:r w:rsidR="00B17021">
        <w:rPr>
          <w:szCs w:val="26"/>
        </w:rPr>
        <w:t xml:space="preserve"> </w:t>
      </w:r>
      <w:r w:rsidR="00F22ACD">
        <w:rPr>
          <w:iCs/>
          <w:szCs w:val="26"/>
        </w:rPr>
        <w:t xml:space="preserve">а также по запросам </w:t>
      </w:r>
      <w:r w:rsidR="00775F62">
        <w:rPr>
          <w:iCs/>
          <w:szCs w:val="26"/>
        </w:rPr>
        <w:t xml:space="preserve">должностных лиц </w:t>
      </w:r>
      <w:r w:rsidR="0063054B">
        <w:rPr>
          <w:iCs/>
          <w:szCs w:val="26"/>
        </w:rPr>
        <w:t>П</w:t>
      </w:r>
      <w:r w:rsidR="00FE6FFF">
        <w:rPr>
          <w:iCs/>
          <w:szCs w:val="26"/>
        </w:rPr>
        <w:t>АО «НК «Роснефть»</w:t>
      </w:r>
      <w:r w:rsidR="00775F62">
        <w:rPr>
          <w:iCs/>
          <w:szCs w:val="26"/>
        </w:rPr>
        <w:t xml:space="preserve"> </w:t>
      </w:r>
      <w:r w:rsidR="00F22ACD">
        <w:rPr>
          <w:iCs/>
          <w:szCs w:val="26"/>
        </w:rPr>
        <w:t xml:space="preserve">или самостоятельно (при необходимости) </w:t>
      </w:r>
      <w:r w:rsidRPr="003A5C29">
        <w:rPr>
          <w:szCs w:val="26"/>
        </w:rPr>
        <w:t>о ходе локализации и ликвидации ЧС, происшествия</w:t>
      </w:r>
      <w:r w:rsidR="00E13616">
        <w:rPr>
          <w:szCs w:val="26"/>
        </w:rPr>
        <w:t>;</w:t>
      </w:r>
    </w:p>
    <w:p w14:paraId="23A3044D" w14:textId="0F1E6FEE" w:rsidR="008E293A" w:rsidRPr="00041F0B" w:rsidRDefault="002F70BF" w:rsidP="002D1B70">
      <w:pPr>
        <w:pStyle w:val="afb"/>
        <w:numPr>
          <w:ilvl w:val="0"/>
          <w:numId w:val="14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в</w:t>
      </w:r>
      <w:r w:rsidR="00E13616" w:rsidRPr="00041F0B">
        <w:rPr>
          <w:szCs w:val="24"/>
        </w:rPr>
        <w:t xml:space="preserve"> течение 2 часов после организации работы </w:t>
      </w:r>
      <w:r w:rsidR="001566DC">
        <w:rPr>
          <w:szCs w:val="24"/>
        </w:rPr>
        <w:t>ОШ</w:t>
      </w:r>
      <w:r w:rsidR="00E13616" w:rsidRPr="00041F0B">
        <w:rPr>
          <w:sz w:val="28"/>
          <w:szCs w:val="28"/>
        </w:rPr>
        <w:t xml:space="preserve"> </w:t>
      </w:r>
      <w:r w:rsidR="00271B36">
        <w:rPr>
          <w:color w:val="000000"/>
          <w:szCs w:val="26"/>
        </w:rPr>
        <w:t>ОГ</w:t>
      </w:r>
      <w:r w:rsidR="006F0876" w:rsidRPr="003A5C29">
        <w:rPr>
          <w:szCs w:val="26"/>
        </w:rPr>
        <w:t xml:space="preserve"> </w:t>
      </w:r>
      <w:r w:rsidR="00E13616">
        <w:t xml:space="preserve">представить в адрес ОД СЦУКС </w:t>
      </w:r>
      <w:r w:rsidR="00E13616" w:rsidRPr="00041F0B">
        <w:rPr>
          <w:szCs w:val="26"/>
        </w:rPr>
        <w:t xml:space="preserve">План-график мероприятий (работ) по ликвидации последствий </w:t>
      </w:r>
      <w:r w:rsidR="006F0876">
        <w:rPr>
          <w:szCs w:val="26"/>
        </w:rPr>
        <w:t>ЧС</w:t>
      </w:r>
      <w:r w:rsidR="00E13616" w:rsidRPr="00041F0B">
        <w:rPr>
          <w:szCs w:val="26"/>
        </w:rPr>
        <w:t xml:space="preserve"> (происшествия)</w:t>
      </w:r>
      <w:r w:rsidR="00AF2825" w:rsidRPr="00041F0B">
        <w:rPr>
          <w:szCs w:val="26"/>
        </w:rPr>
        <w:t>.</w:t>
      </w:r>
    </w:p>
    <w:p w14:paraId="3FE8B4D2" w14:textId="77777777" w:rsidR="00AF2825" w:rsidRDefault="00AF2825" w:rsidP="00AF2825">
      <w:pPr>
        <w:rPr>
          <w:szCs w:val="26"/>
        </w:rPr>
      </w:pPr>
    </w:p>
    <w:p w14:paraId="5D6DB4A1" w14:textId="1DB8B6A2" w:rsidR="00E44157" w:rsidRPr="00E44157" w:rsidRDefault="00C61B19" w:rsidP="00E44157">
      <w:pPr>
        <w:pStyle w:val="af8"/>
        <w:ind w:firstLine="0"/>
        <w:rPr>
          <w:szCs w:val="26"/>
        </w:rPr>
      </w:pPr>
      <w:r>
        <w:rPr>
          <w:b/>
          <w:szCs w:val="26"/>
        </w:rPr>
        <w:t>ЕИО ОГ</w:t>
      </w:r>
      <w:r w:rsidR="00E44157" w:rsidRPr="00E44157">
        <w:rPr>
          <w:szCs w:val="26"/>
        </w:rPr>
        <w:t xml:space="preserve"> должен лично передать (посредством телефонной связи) полученную оперативную информацию </w:t>
      </w:r>
      <w:r w:rsidR="00D02A9A">
        <w:rPr>
          <w:szCs w:val="26"/>
        </w:rPr>
        <w:t>К</w:t>
      </w:r>
      <w:r w:rsidR="00E85AFF">
        <w:rPr>
          <w:szCs w:val="26"/>
        </w:rPr>
        <w:t>уратору</w:t>
      </w:r>
      <w:r w:rsidR="00D02A9A">
        <w:rPr>
          <w:szCs w:val="26"/>
        </w:rPr>
        <w:t xml:space="preserve"> Общества</w:t>
      </w:r>
      <w:r w:rsidR="00E44157" w:rsidRPr="00E44157">
        <w:rPr>
          <w:szCs w:val="26"/>
        </w:rPr>
        <w:t xml:space="preserve">, а также директору СЦУКС в соответствии с </w:t>
      </w:r>
      <w:r w:rsidR="00775F62">
        <w:t xml:space="preserve">разделом </w:t>
      </w:r>
      <w:r w:rsidR="006B264F">
        <w:t>7</w:t>
      </w:r>
      <w:r w:rsidR="00775F62">
        <w:t xml:space="preserve"> </w:t>
      </w:r>
      <w:r w:rsidR="00647DE4">
        <w:t xml:space="preserve">настоящего </w:t>
      </w:r>
      <w:r w:rsidR="000E4F0C" w:rsidRPr="000E4F0C">
        <w:t>Стандарт</w:t>
      </w:r>
      <w:r w:rsidR="00647DE4">
        <w:t>а</w:t>
      </w:r>
      <w:r w:rsidR="00E44157" w:rsidRPr="00E44157">
        <w:rPr>
          <w:szCs w:val="26"/>
        </w:rPr>
        <w:t>.</w:t>
      </w:r>
    </w:p>
    <w:p w14:paraId="54B7643F" w14:textId="77777777" w:rsidR="00E44157" w:rsidRDefault="00E44157" w:rsidP="0013743C">
      <w:pPr>
        <w:pStyle w:val="af8"/>
        <w:ind w:firstLine="0"/>
        <w:rPr>
          <w:szCs w:val="26"/>
        </w:rPr>
      </w:pPr>
    </w:p>
    <w:p w14:paraId="1A8DA3F9" w14:textId="77777777" w:rsidR="007A0F43" w:rsidRPr="008B013D" w:rsidRDefault="001566DC" w:rsidP="00446D05">
      <w:pPr>
        <w:rPr>
          <w:b/>
          <w:szCs w:val="26"/>
        </w:rPr>
      </w:pPr>
      <w:r>
        <w:rPr>
          <w:b/>
          <w:szCs w:val="26"/>
        </w:rPr>
        <w:t>ОД</w:t>
      </w:r>
      <w:r w:rsidR="00446D05" w:rsidRPr="00C500B9">
        <w:rPr>
          <w:b/>
          <w:szCs w:val="26"/>
        </w:rPr>
        <w:t xml:space="preserve"> СЦУКС</w:t>
      </w:r>
      <w:r w:rsidR="007A0F43" w:rsidRPr="00C500B9">
        <w:rPr>
          <w:szCs w:val="26"/>
        </w:rPr>
        <w:t xml:space="preserve">, </w:t>
      </w:r>
      <w:r w:rsidR="008B013D" w:rsidRPr="00C500B9">
        <w:rPr>
          <w:szCs w:val="26"/>
        </w:rPr>
        <w:t>при получении информации</w:t>
      </w:r>
      <w:r w:rsidR="007A0F43" w:rsidRPr="00C500B9">
        <w:rPr>
          <w:szCs w:val="26"/>
        </w:rPr>
        <w:t xml:space="preserve"> о ЧС, происшествии 1-го уровн</w:t>
      </w:r>
      <w:r w:rsidR="00A328EF" w:rsidRPr="00C500B9">
        <w:rPr>
          <w:szCs w:val="26"/>
        </w:rPr>
        <w:t>я</w:t>
      </w:r>
      <w:r w:rsidR="007A0F43" w:rsidRPr="00C500B9">
        <w:rPr>
          <w:szCs w:val="26"/>
        </w:rPr>
        <w:t>, должен:</w:t>
      </w:r>
    </w:p>
    <w:p w14:paraId="46D84E30" w14:textId="410D42AE" w:rsidR="007A0F43" w:rsidRDefault="007A0F43" w:rsidP="002D1B70">
      <w:pPr>
        <w:pStyle w:val="23"/>
        <w:numPr>
          <w:ilvl w:val="0"/>
          <w:numId w:val="15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BFB">
        <w:rPr>
          <w:rFonts w:eastAsia="Times New Roman"/>
          <w:sz w:val="24"/>
          <w:szCs w:val="26"/>
          <w:lang w:eastAsia="ru-RU"/>
        </w:rPr>
        <w:t xml:space="preserve">при необходимости проверить полученную информацию в </w:t>
      </w:r>
      <w:r w:rsidR="004C466C" w:rsidRPr="004C466C">
        <w:rPr>
          <w:rFonts w:eastAsia="Times New Roman"/>
          <w:sz w:val="24"/>
          <w:szCs w:val="26"/>
          <w:lang w:eastAsia="ru-RU"/>
        </w:rPr>
        <w:t>ДДС </w:t>
      </w:r>
      <w:r w:rsidR="00271B36">
        <w:rPr>
          <w:rFonts w:eastAsia="Times New Roman"/>
          <w:sz w:val="24"/>
          <w:szCs w:val="26"/>
          <w:lang w:eastAsia="ru-RU"/>
        </w:rPr>
        <w:t>ОГ</w:t>
      </w:r>
      <w:r w:rsidRPr="00A30BFB">
        <w:rPr>
          <w:rFonts w:eastAsia="Times New Roman"/>
          <w:sz w:val="24"/>
          <w:szCs w:val="26"/>
          <w:lang w:eastAsia="ru-RU"/>
        </w:rPr>
        <w:t xml:space="preserve"> (или у работника</w:t>
      </w:r>
      <w:r w:rsidR="00680775">
        <w:rPr>
          <w:rFonts w:eastAsia="Times New Roman"/>
          <w:sz w:val="24"/>
          <w:szCs w:val="26"/>
          <w:lang w:eastAsia="ru-RU"/>
        </w:rPr>
        <w:t xml:space="preserve"> </w:t>
      </w:r>
      <w:r w:rsidR="00271B36">
        <w:rPr>
          <w:color w:val="000000"/>
          <w:sz w:val="24"/>
          <w:szCs w:val="26"/>
        </w:rPr>
        <w:t>ОГ</w:t>
      </w:r>
      <w:r w:rsidR="000D12BF">
        <w:rPr>
          <w:rFonts w:eastAsia="Times New Roman"/>
          <w:sz w:val="24"/>
          <w:szCs w:val="26"/>
          <w:lang w:eastAsia="ru-RU"/>
        </w:rPr>
        <w:t>, направившего сообщение);</w:t>
      </w:r>
    </w:p>
    <w:p w14:paraId="733C7342" w14:textId="77777777" w:rsidR="00C761A7" w:rsidRPr="00A30BFB" w:rsidRDefault="00A30434" w:rsidP="002D1B70">
      <w:pPr>
        <w:pStyle w:val="23"/>
        <w:numPr>
          <w:ilvl w:val="0"/>
          <w:numId w:val="15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434">
        <w:rPr>
          <w:rFonts w:eastAsia="Times New Roman"/>
          <w:sz w:val="24"/>
          <w:szCs w:val="26"/>
          <w:lang w:eastAsia="ru-RU"/>
        </w:rPr>
        <w:t>немедленно</w:t>
      </w:r>
      <w:r w:rsidRPr="00127206">
        <w:rPr>
          <w:rFonts w:eastAsia="Times New Roman"/>
          <w:sz w:val="24"/>
          <w:szCs w:val="26"/>
          <w:lang w:eastAsia="ru-RU"/>
        </w:rPr>
        <w:t xml:space="preserve"> </w:t>
      </w:r>
      <w:r w:rsidR="00127206" w:rsidRPr="00127206">
        <w:rPr>
          <w:rFonts w:eastAsia="Times New Roman"/>
          <w:sz w:val="24"/>
          <w:szCs w:val="26"/>
          <w:lang w:eastAsia="ru-RU"/>
        </w:rPr>
        <w:t>лично передать (посредством телефонной связи) полученную оперативную информацию директору СЦУКС</w:t>
      </w:r>
      <w:r w:rsidR="00127206">
        <w:rPr>
          <w:rFonts w:eastAsia="Times New Roman"/>
          <w:sz w:val="24"/>
          <w:szCs w:val="26"/>
          <w:lang w:eastAsia="ru-RU"/>
        </w:rPr>
        <w:t>;</w:t>
      </w:r>
    </w:p>
    <w:p w14:paraId="711E936D" w14:textId="3BE0E64C" w:rsidR="001566DC" w:rsidRPr="001566DC" w:rsidRDefault="001566DC" w:rsidP="002D1B70">
      <w:pPr>
        <w:pStyle w:val="23"/>
        <w:numPr>
          <w:ilvl w:val="0"/>
          <w:numId w:val="15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4"/>
          <w:lang w:eastAsia="ru-RU"/>
        </w:rPr>
      </w:pPr>
      <w:r w:rsidRPr="001566DC">
        <w:rPr>
          <w:rFonts w:eastAsia="Times New Roman"/>
          <w:sz w:val="24"/>
          <w:szCs w:val="24"/>
          <w:lang w:eastAsia="ru-RU"/>
        </w:rPr>
        <w:t xml:space="preserve">в </w:t>
      </w:r>
      <w:r w:rsidR="00F17E5C">
        <w:rPr>
          <w:rFonts w:eastAsia="Times New Roman"/>
          <w:sz w:val="24"/>
          <w:szCs w:val="24"/>
          <w:lang w:eastAsia="ru-RU"/>
        </w:rPr>
        <w:t xml:space="preserve">донесении по </w:t>
      </w:r>
      <w:r w:rsidRPr="001566DC">
        <w:rPr>
          <w:rFonts w:eastAsia="Times New Roman"/>
          <w:sz w:val="24"/>
          <w:szCs w:val="24"/>
          <w:lang w:eastAsia="ru-RU"/>
        </w:rPr>
        <w:t>форме ОД-1</w:t>
      </w:r>
      <w:r w:rsidR="00DF52D9">
        <w:rPr>
          <w:rFonts w:eastAsia="Times New Roman"/>
          <w:sz w:val="24"/>
          <w:szCs w:val="24"/>
          <w:lang w:eastAsia="ru-RU"/>
        </w:rPr>
        <w:t xml:space="preserve"> (</w:t>
      </w:r>
      <w:r w:rsidRPr="001566DC">
        <w:rPr>
          <w:rFonts w:eastAsia="Times New Roman"/>
          <w:sz w:val="24"/>
          <w:szCs w:val="24"/>
          <w:lang w:eastAsia="ru-RU"/>
        </w:rPr>
        <w:t xml:space="preserve">Приложение 1 к Стандарту Компании </w:t>
      </w:r>
      <w:r w:rsidR="00553562" w:rsidRPr="001566DC">
        <w:rPr>
          <w:rFonts w:eastAsia="Times New Roman"/>
          <w:sz w:val="24"/>
          <w:szCs w:val="24"/>
          <w:lang w:eastAsia="ru-RU"/>
        </w:rPr>
        <w:t xml:space="preserve">№ П3-05 С-0227 </w:t>
      </w:r>
      <w:r w:rsidRPr="001566DC">
        <w:rPr>
          <w:rFonts w:eastAsia="Times New Roman"/>
          <w:sz w:val="24"/>
          <w:szCs w:val="24"/>
          <w:lang w:eastAsia="ru-RU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</w:r>
      <w:r w:rsidR="00DF52D9">
        <w:rPr>
          <w:rFonts w:eastAsia="Times New Roman"/>
          <w:sz w:val="24"/>
          <w:szCs w:val="24"/>
          <w:lang w:eastAsia="ru-RU"/>
        </w:rPr>
        <w:t>)</w:t>
      </w:r>
      <w:r w:rsidRPr="001566DC">
        <w:rPr>
          <w:rFonts w:eastAsia="Times New Roman"/>
          <w:sz w:val="24"/>
          <w:szCs w:val="24"/>
          <w:lang w:eastAsia="ru-RU"/>
        </w:rPr>
        <w:t xml:space="preserve"> заполнить нижние графы «Донесение принято (время, дата)», «Оперативный дежурный СЦУКС, принявший донесение (ФИО)» и «Подпись»;</w:t>
      </w:r>
    </w:p>
    <w:p w14:paraId="3D0A9E88" w14:textId="3DEFD69D" w:rsidR="00DF52D9" w:rsidRDefault="00DF52D9" w:rsidP="000E4F0C">
      <w:pPr>
        <w:pStyle w:val="23"/>
        <w:numPr>
          <w:ilvl w:val="0"/>
          <w:numId w:val="15"/>
        </w:numPr>
        <w:tabs>
          <w:tab w:val="left" w:pos="539"/>
        </w:tabs>
        <w:spacing w:before="120"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DF52D9">
        <w:rPr>
          <w:rFonts w:eastAsia="Times New Roman"/>
          <w:sz w:val="24"/>
          <w:szCs w:val="24"/>
          <w:lang w:eastAsia="ru-RU"/>
        </w:rPr>
        <w:t xml:space="preserve">передать </w:t>
      </w:r>
      <w:r w:rsidR="00F17E5C">
        <w:rPr>
          <w:rFonts w:eastAsia="Times New Roman"/>
          <w:sz w:val="24"/>
          <w:szCs w:val="24"/>
          <w:lang w:eastAsia="ru-RU"/>
        </w:rPr>
        <w:t xml:space="preserve">донесение по </w:t>
      </w:r>
      <w:r w:rsidR="00F17E5C" w:rsidRPr="00DF52D9">
        <w:rPr>
          <w:rFonts w:eastAsia="Times New Roman"/>
          <w:sz w:val="24"/>
          <w:szCs w:val="24"/>
          <w:lang w:eastAsia="ru-RU"/>
        </w:rPr>
        <w:t>форм</w:t>
      </w:r>
      <w:r w:rsidR="00F17E5C">
        <w:rPr>
          <w:rFonts w:eastAsia="Times New Roman"/>
          <w:sz w:val="24"/>
          <w:szCs w:val="24"/>
          <w:lang w:eastAsia="ru-RU"/>
        </w:rPr>
        <w:t>е</w:t>
      </w:r>
      <w:r w:rsidR="00F17E5C" w:rsidRPr="00DF52D9">
        <w:rPr>
          <w:rFonts w:eastAsia="Times New Roman"/>
          <w:sz w:val="24"/>
          <w:szCs w:val="24"/>
          <w:lang w:eastAsia="ru-RU"/>
        </w:rPr>
        <w:t xml:space="preserve"> </w:t>
      </w:r>
      <w:r w:rsidRPr="00DF52D9">
        <w:rPr>
          <w:rFonts w:eastAsia="Times New Roman"/>
          <w:sz w:val="24"/>
          <w:szCs w:val="24"/>
          <w:lang w:eastAsia="ru-RU"/>
        </w:rPr>
        <w:t>ОД-1</w:t>
      </w:r>
      <w:r>
        <w:rPr>
          <w:rFonts w:eastAsia="Times New Roman"/>
          <w:sz w:val="24"/>
          <w:szCs w:val="24"/>
          <w:lang w:eastAsia="ru-RU"/>
        </w:rPr>
        <w:t xml:space="preserve"> (</w:t>
      </w:r>
      <w:r w:rsidRPr="00DF52D9">
        <w:rPr>
          <w:rFonts w:eastAsia="Times New Roman"/>
          <w:sz w:val="24"/>
          <w:szCs w:val="24"/>
          <w:lang w:eastAsia="ru-RU"/>
        </w:rPr>
        <w:t xml:space="preserve">Приложение 1 к Стандарту Компании </w:t>
      </w:r>
      <w:r w:rsidR="00553562">
        <w:rPr>
          <w:rFonts w:eastAsia="Times New Roman"/>
          <w:sz w:val="24"/>
          <w:szCs w:val="24"/>
          <w:lang w:eastAsia="ru-RU"/>
        </w:rPr>
        <w:br/>
      </w:r>
      <w:r w:rsidR="00553562" w:rsidRPr="00DF52D9">
        <w:rPr>
          <w:rFonts w:eastAsia="Times New Roman"/>
          <w:sz w:val="24"/>
          <w:szCs w:val="24"/>
          <w:lang w:eastAsia="ru-RU"/>
        </w:rPr>
        <w:t xml:space="preserve">№ П3-05 С-0227 </w:t>
      </w:r>
      <w:r w:rsidRPr="00DF52D9">
        <w:rPr>
          <w:rFonts w:eastAsia="Times New Roman"/>
          <w:sz w:val="24"/>
          <w:szCs w:val="24"/>
          <w:lang w:eastAsia="ru-RU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</w:r>
      <w:r>
        <w:rPr>
          <w:rFonts w:eastAsia="Times New Roman"/>
          <w:sz w:val="24"/>
          <w:szCs w:val="24"/>
          <w:lang w:eastAsia="ru-RU"/>
        </w:rPr>
        <w:t>)</w:t>
      </w:r>
      <w:r w:rsidRPr="00DF52D9">
        <w:rPr>
          <w:rFonts w:eastAsia="Times New Roman"/>
          <w:sz w:val="24"/>
          <w:szCs w:val="24"/>
          <w:lang w:eastAsia="ru-RU"/>
        </w:rPr>
        <w:t xml:space="preserve"> электронной почтой или по факсу в соответствии с разделом</w:t>
      </w:r>
      <w:r w:rsidRPr="00DF52D9">
        <w:rPr>
          <w:sz w:val="24"/>
          <w:szCs w:val="24"/>
        </w:rPr>
        <w:t xml:space="preserve"> 7 </w:t>
      </w:r>
      <w:r w:rsidR="00647DE4">
        <w:rPr>
          <w:sz w:val="24"/>
          <w:szCs w:val="24"/>
        </w:rPr>
        <w:t xml:space="preserve">настоящего </w:t>
      </w:r>
      <w:r w:rsidR="000E4F0C" w:rsidRPr="000E4F0C">
        <w:rPr>
          <w:sz w:val="24"/>
          <w:szCs w:val="24"/>
        </w:rPr>
        <w:t>Стандарт</w:t>
      </w:r>
      <w:r w:rsidR="000E4F0C">
        <w:rPr>
          <w:sz w:val="24"/>
          <w:szCs w:val="24"/>
        </w:rPr>
        <w:t>а</w:t>
      </w:r>
      <w:r w:rsidRPr="00DF52D9">
        <w:rPr>
          <w:rFonts w:eastAsia="Times New Roman"/>
          <w:sz w:val="24"/>
          <w:szCs w:val="24"/>
          <w:lang w:eastAsia="ru-RU"/>
        </w:rPr>
        <w:t>:</w:t>
      </w:r>
    </w:p>
    <w:p w14:paraId="5B708A77" w14:textId="2201E30F" w:rsidR="00C761A7" w:rsidRPr="00F903FF" w:rsidRDefault="00F104BE" w:rsidP="000F63F8">
      <w:pPr>
        <w:pStyle w:val="23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CE61AB">
        <w:rPr>
          <w:rFonts w:eastAsia="Times New Roman"/>
          <w:sz w:val="24"/>
          <w:szCs w:val="26"/>
          <w:lang w:eastAsia="ru-RU"/>
        </w:rPr>
        <w:t xml:space="preserve">председателю КЧС и </w:t>
      </w:r>
      <w:r w:rsidRPr="00F95BB1">
        <w:rPr>
          <w:rFonts w:eastAsia="Times New Roman"/>
          <w:sz w:val="24"/>
          <w:szCs w:val="24"/>
          <w:lang w:eastAsia="ru-RU"/>
        </w:rPr>
        <w:t>ПБ</w:t>
      </w:r>
      <w:r w:rsidR="009117C8" w:rsidRPr="00F95BB1">
        <w:rPr>
          <w:rFonts w:eastAsia="Times New Roman"/>
          <w:sz w:val="24"/>
          <w:szCs w:val="24"/>
          <w:lang w:eastAsia="ru-RU"/>
        </w:rPr>
        <w:t xml:space="preserve"> </w:t>
      </w:r>
      <w:r w:rsidR="00C500B9">
        <w:rPr>
          <w:sz w:val="24"/>
          <w:szCs w:val="24"/>
        </w:rPr>
        <w:t>П</w:t>
      </w:r>
      <w:r w:rsidR="00FE6FFF">
        <w:rPr>
          <w:sz w:val="24"/>
          <w:szCs w:val="24"/>
        </w:rPr>
        <w:t>АО «НК «Роснефть»</w:t>
      </w:r>
      <w:r w:rsidR="003A71F4">
        <w:rPr>
          <w:rFonts w:eastAsia="Times New Roman"/>
          <w:sz w:val="24"/>
          <w:szCs w:val="26"/>
          <w:lang w:eastAsia="ru-RU"/>
        </w:rPr>
        <w:t>;</w:t>
      </w:r>
    </w:p>
    <w:p w14:paraId="077CE6E1" w14:textId="59785B6C" w:rsidR="007A0F43" w:rsidRDefault="00D02A9A" w:rsidP="000F63F8">
      <w:pPr>
        <w:pStyle w:val="23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sz w:val="24"/>
          <w:szCs w:val="24"/>
        </w:rPr>
        <w:t>К</w:t>
      </w:r>
      <w:r w:rsidR="00BE6149">
        <w:rPr>
          <w:sz w:val="24"/>
          <w:szCs w:val="24"/>
        </w:rPr>
        <w:t>уратору</w:t>
      </w:r>
      <w:r w:rsidR="00DC1E4C" w:rsidRPr="00DC1E4C">
        <w:rPr>
          <w:rFonts w:eastAsia="Times New Roman"/>
          <w:sz w:val="24"/>
          <w:szCs w:val="26"/>
          <w:lang w:eastAsia="ru-RU"/>
        </w:rPr>
        <w:t xml:space="preserve"> </w:t>
      </w:r>
      <w:r w:rsidR="00DC1E4C" w:rsidRPr="007557CA">
        <w:rPr>
          <w:rFonts w:eastAsia="Times New Roman"/>
          <w:sz w:val="24"/>
          <w:szCs w:val="26"/>
          <w:lang w:eastAsia="ru-RU"/>
        </w:rPr>
        <w:t>Обществ</w:t>
      </w:r>
      <w:r w:rsidR="00DC1E4C">
        <w:rPr>
          <w:rFonts w:eastAsia="Times New Roman"/>
          <w:sz w:val="24"/>
          <w:szCs w:val="26"/>
          <w:lang w:eastAsia="ru-RU"/>
        </w:rPr>
        <w:t>а, в котором произошло оперативное событие</w:t>
      </w:r>
      <w:r w:rsidR="007A0F43" w:rsidRPr="00F903FF">
        <w:rPr>
          <w:rFonts w:eastAsia="Times New Roman"/>
          <w:sz w:val="24"/>
          <w:szCs w:val="26"/>
          <w:lang w:eastAsia="ru-RU"/>
        </w:rPr>
        <w:t>;</w:t>
      </w:r>
    </w:p>
    <w:p w14:paraId="5DB1EB93" w14:textId="77777777" w:rsidR="00446C88" w:rsidRDefault="00446C88" w:rsidP="000F63F8">
      <w:pPr>
        <w:pStyle w:val="23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127206">
        <w:rPr>
          <w:rFonts w:eastAsia="Times New Roman"/>
          <w:sz w:val="24"/>
          <w:szCs w:val="26"/>
          <w:lang w:eastAsia="ru-RU"/>
        </w:rPr>
        <w:t>директору СЦУКС</w:t>
      </w:r>
      <w:r>
        <w:rPr>
          <w:rFonts w:eastAsia="Times New Roman"/>
          <w:sz w:val="24"/>
          <w:szCs w:val="26"/>
          <w:lang w:eastAsia="ru-RU"/>
        </w:rPr>
        <w:t>;</w:t>
      </w:r>
    </w:p>
    <w:p w14:paraId="0DA75C31" w14:textId="7C69A2D3" w:rsidR="00197129" w:rsidRPr="0027595C" w:rsidRDefault="00DC1E4C" w:rsidP="006E640B">
      <w:pPr>
        <w:pStyle w:val="23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224C77">
        <w:rPr>
          <w:rFonts w:eastAsia="Times New Roman"/>
          <w:sz w:val="24"/>
          <w:szCs w:val="26"/>
          <w:lang w:eastAsia="ru-RU"/>
        </w:rPr>
        <w:t xml:space="preserve">директорам </w:t>
      </w:r>
      <w:r w:rsidR="00D80D3F" w:rsidRPr="00D80D3F">
        <w:rPr>
          <w:rFonts w:eastAsia="Times New Roman"/>
          <w:sz w:val="24"/>
          <w:szCs w:val="26"/>
          <w:lang w:eastAsia="ru-RU"/>
        </w:rPr>
        <w:t>ДАМиРПБОТОС</w:t>
      </w:r>
      <w:r w:rsidRPr="001B578D">
        <w:rPr>
          <w:rFonts w:eastAsia="Times New Roman"/>
          <w:sz w:val="24"/>
          <w:szCs w:val="26"/>
          <w:lang w:eastAsia="ru-RU"/>
        </w:rPr>
        <w:t xml:space="preserve"> и ДиР</w:t>
      </w:r>
      <w:r w:rsidR="000432AF" w:rsidRPr="001B578D">
        <w:rPr>
          <w:rStyle w:val="af3"/>
          <w:rFonts w:eastAsia="Times New Roman"/>
          <w:b/>
          <w:sz w:val="24"/>
          <w:szCs w:val="26"/>
          <w:lang w:eastAsia="ru-RU"/>
        </w:rPr>
        <w:footnoteReference w:id="2"/>
      </w:r>
      <w:r w:rsidRPr="001B578D">
        <w:rPr>
          <w:rFonts w:eastAsia="Times New Roman"/>
          <w:sz w:val="24"/>
          <w:szCs w:val="26"/>
          <w:lang w:eastAsia="ru-RU"/>
        </w:rPr>
        <w:t>, а также</w:t>
      </w:r>
      <w:r w:rsidRPr="0027595C">
        <w:rPr>
          <w:rFonts w:eastAsia="Times New Roman"/>
          <w:sz w:val="24"/>
          <w:szCs w:val="26"/>
          <w:lang w:eastAsia="ru-RU"/>
        </w:rPr>
        <w:t xml:space="preserve">: в зависимости от принадлежности </w:t>
      </w:r>
      <w:r w:rsidR="00271B36">
        <w:rPr>
          <w:rFonts w:eastAsia="Times New Roman"/>
          <w:sz w:val="24"/>
          <w:szCs w:val="26"/>
          <w:lang w:eastAsia="ru-RU"/>
        </w:rPr>
        <w:t>ОГ</w:t>
      </w:r>
      <w:r w:rsidRPr="0027595C">
        <w:rPr>
          <w:rFonts w:eastAsia="Times New Roman"/>
          <w:sz w:val="24"/>
          <w:szCs w:val="26"/>
          <w:lang w:eastAsia="ru-RU"/>
        </w:rPr>
        <w:t xml:space="preserve"> к соответствующему ББ – руководителю ДПБОТОСвРиД</w:t>
      </w:r>
      <w:r w:rsidR="00D80D3F">
        <w:rPr>
          <w:rFonts w:eastAsia="Times New Roman"/>
          <w:sz w:val="24"/>
          <w:szCs w:val="26"/>
          <w:lang w:eastAsia="ru-RU"/>
        </w:rPr>
        <w:t>НГиКС</w:t>
      </w:r>
      <w:r w:rsidRPr="0027595C">
        <w:rPr>
          <w:rFonts w:eastAsia="Times New Roman"/>
          <w:sz w:val="24"/>
          <w:szCs w:val="26"/>
          <w:lang w:eastAsia="ru-RU"/>
        </w:rPr>
        <w:t xml:space="preserve"> / </w:t>
      </w:r>
      <w:r w:rsidR="000D2468" w:rsidRPr="000D2468">
        <w:rPr>
          <w:rFonts w:eastAsia="Times New Roman"/>
          <w:sz w:val="24"/>
          <w:szCs w:val="26"/>
          <w:lang w:eastAsia="ru-RU"/>
        </w:rPr>
        <w:t>ДПБОТОСвПКиЛ</w:t>
      </w:r>
      <w:r w:rsidR="000D2468" w:rsidRPr="000D2468" w:rsidDel="000D2468">
        <w:rPr>
          <w:rFonts w:eastAsia="Times New Roman"/>
          <w:sz w:val="24"/>
          <w:szCs w:val="26"/>
          <w:lang w:eastAsia="ru-RU"/>
        </w:rPr>
        <w:t xml:space="preserve"> </w:t>
      </w:r>
      <w:r w:rsidRPr="00224C77">
        <w:rPr>
          <w:rFonts w:eastAsia="Times New Roman"/>
          <w:sz w:val="24"/>
          <w:szCs w:val="26"/>
          <w:lang w:eastAsia="ru-RU"/>
        </w:rPr>
        <w:t xml:space="preserve">либо </w:t>
      </w:r>
      <w:r w:rsidR="0075389A" w:rsidRPr="00224C77">
        <w:rPr>
          <w:rFonts w:eastAsia="Times New Roman"/>
          <w:sz w:val="24"/>
          <w:szCs w:val="26"/>
          <w:lang w:eastAsia="ru-RU"/>
        </w:rPr>
        <w:t xml:space="preserve">руководителю </w:t>
      </w:r>
      <w:r w:rsidRPr="00224C77">
        <w:rPr>
          <w:rFonts w:eastAsia="Times New Roman"/>
          <w:sz w:val="24"/>
          <w:szCs w:val="26"/>
          <w:lang w:eastAsia="ru-RU"/>
        </w:rPr>
        <w:t xml:space="preserve">КСП – в случае, если </w:t>
      </w:r>
      <w:r w:rsidR="00271B36">
        <w:rPr>
          <w:rFonts w:eastAsia="Times New Roman"/>
          <w:sz w:val="24"/>
          <w:szCs w:val="26"/>
          <w:lang w:eastAsia="ru-RU"/>
        </w:rPr>
        <w:t>ОГ</w:t>
      </w:r>
      <w:r w:rsidRPr="0027595C">
        <w:rPr>
          <w:rFonts w:eastAsia="Times New Roman"/>
          <w:sz w:val="24"/>
          <w:szCs w:val="26"/>
          <w:lang w:eastAsia="ru-RU"/>
        </w:rPr>
        <w:t xml:space="preserve"> не</w:t>
      </w:r>
      <w:r w:rsidR="0075389A" w:rsidRPr="0027595C">
        <w:rPr>
          <w:rFonts w:eastAsia="Times New Roman"/>
          <w:sz w:val="24"/>
          <w:szCs w:val="26"/>
          <w:lang w:eastAsia="ru-RU"/>
        </w:rPr>
        <w:t> </w:t>
      </w:r>
      <w:r w:rsidRPr="0027595C">
        <w:rPr>
          <w:rFonts w:eastAsia="Times New Roman"/>
          <w:sz w:val="24"/>
          <w:szCs w:val="26"/>
          <w:lang w:eastAsia="ru-RU"/>
        </w:rPr>
        <w:t>принадлежит к ББ</w:t>
      </w:r>
      <w:r w:rsidR="00823196" w:rsidRPr="00224C77">
        <w:rPr>
          <w:rFonts w:eastAsia="Times New Roman"/>
          <w:sz w:val="24"/>
          <w:szCs w:val="26"/>
          <w:lang w:eastAsia="ru-RU"/>
        </w:rPr>
        <w:t>;</w:t>
      </w:r>
    </w:p>
    <w:p w14:paraId="68888BF4" w14:textId="77777777" w:rsidR="005057E9" w:rsidRDefault="00B5230D" w:rsidP="000F63F8">
      <w:pPr>
        <w:pStyle w:val="23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>ОД</w:t>
      </w:r>
      <w:r w:rsidR="005057E9">
        <w:rPr>
          <w:rFonts w:eastAsia="Times New Roman"/>
          <w:sz w:val="24"/>
          <w:szCs w:val="26"/>
          <w:lang w:eastAsia="ru-RU"/>
        </w:rPr>
        <w:t xml:space="preserve"> </w:t>
      </w:r>
      <w:r w:rsidR="00AD18FB">
        <w:rPr>
          <w:rFonts w:eastAsia="Times New Roman"/>
          <w:sz w:val="24"/>
          <w:szCs w:val="26"/>
          <w:lang w:eastAsia="ru-RU"/>
        </w:rPr>
        <w:t>ЦДУ</w:t>
      </w:r>
      <w:r w:rsidR="00CC59C0">
        <w:rPr>
          <w:rFonts w:eastAsia="Times New Roman"/>
          <w:sz w:val="24"/>
          <w:szCs w:val="26"/>
          <w:lang w:eastAsia="ru-RU"/>
        </w:rPr>
        <w:t>;</w:t>
      </w:r>
    </w:p>
    <w:p w14:paraId="596E0CC5" w14:textId="1FA497DB" w:rsidR="00495AFF" w:rsidRDefault="00495AFF" w:rsidP="000F63F8">
      <w:pPr>
        <w:pStyle w:val="23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 xml:space="preserve">по указанию директора СЦУКС – другим должностным лицам </w:t>
      </w:r>
      <w:r w:rsidR="00C500B9">
        <w:rPr>
          <w:rFonts w:eastAsia="Times New Roman"/>
          <w:sz w:val="24"/>
          <w:szCs w:val="26"/>
          <w:lang w:eastAsia="ru-RU"/>
        </w:rPr>
        <w:t>П</w:t>
      </w:r>
      <w:r w:rsidR="00FE6FFF">
        <w:rPr>
          <w:rFonts w:eastAsia="Times New Roman"/>
          <w:sz w:val="24"/>
          <w:szCs w:val="26"/>
          <w:lang w:eastAsia="ru-RU"/>
        </w:rPr>
        <w:t>АО «НК «Роснефть»</w:t>
      </w:r>
      <w:r w:rsidR="007E13D9">
        <w:rPr>
          <w:rFonts w:eastAsia="Times New Roman"/>
          <w:sz w:val="24"/>
          <w:szCs w:val="26"/>
          <w:lang w:eastAsia="ru-RU"/>
        </w:rPr>
        <w:t>.</w:t>
      </w:r>
    </w:p>
    <w:p w14:paraId="6DECC871" w14:textId="77777777" w:rsidR="002B1F3A" w:rsidRPr="00E214A7" w:rsidRDefault="002B1F3A" w:rsidP="00041F0B">
      <w:pPr>
        <w:rPr>
          <w:szCs w:val="20"/>
        </w:rPr>
      </w:pPr>
    </w:p>
    <w:p w14:paraId="2FD27FF4" w14:textId="1BA6D604" w:rsidR="00446D05" w:rsidRPr="00E04086" w:rsidRDefault="009B2489" w:rsidP="0013743C">
      <w:pPr>
        <w:pStyle w:val="af8"/>
        <w:ind w:firstLine="0"/>
        <w:rPr>
          <w:szCs w:val="26"/>
        </w:rPr>
      </w:pPr>
      <w:r>
        <w:rPr>
          <w:b/>
        </w:rPr>
        <w:t>Руководитель</w:t>
      </w:r>
      <w:r w:rsidR="009E47C3" w:rsidRPr="004C1FE6">
        <w:rPr>
          <w:b/>
        </w:rPr>
        <w:t xml:space="preserve"> </w:t>
      </w:r>
      <w:r w:rsidR="009E47C3" w:rsidRPr="009E47C3">
        <w:rPr>
          <w:b/>
        </w:rPr>
        <w:t>ДПБОТОСвРиД</w:t>
      </w:r>
      <w:r w:rsidR="00D80D3F">
        <w:rPr>
          <w:b/>
        </w:rPr>
        <w:t>НГиКС</w:t>
      </w:r>
      <w:r w:rsidR="009E47C3" w:rsidRPr="009E47C3">
        <w:rPr>
          <w:b/>
        </w:rPr>
        <w:t xml:space="preserve"> / </w:t>
      </w:r>
      <w:r w:rsidR="000D2468" w:rsidRPr="000D2468">
        <w:rPr>
          <w:b/>
        </w:rPr>
        <w:t>ДПБОТОСвПКиЛ</w:t>
      </w:r>
      <w:r w:rsidR="009E47C3" w:rsidRPr="009E47C3">
        <w:rPr>
          <w:b/>
        </w:rPr>
        <w:t xml:space="preserve"> </w:t>
      </w:r>
      <w:r w:rsidR="009A055E" w:rsidRPr="001C7001">
        <w:t>(в зависимости от принадлежности к соответствующему ББ</w:t>
      </w:r>
      <w:r w:rsidR="004A18C3" w:rsidRPr="004A18C3">
        <w:t xml:space="preserve"> </w:t>
      </w:r>
      <w:r w:rsidR="00271B36">
        <w:t>ОГ</w:t>
      </w:r>
      <w:r w:rsidR="009A055E" w:rsidRPr="001C7001">
        <w:t>,</w:t>
      </w:r>
      <w:r w:rsidR="009A055E">
        <w:t xml:space="preserve"> в котором произошло происшествие </w:t>
      </w:r>
      <w:r w:rsidR="0057356A">
        <w:t>и (или)</w:t>
      </w:r>
      <w:r w:rsidR="0057356A" w:rsidRPr="0081074F">
        <w:t xml:space="preserve"> </w:t>
      </w:r>
      <w:r w:rsidR="009A055E">
        <w:t>произошла/существует угроза ЧС)</w:t>
      </w:r>
      <w:r w:rsidR="009A055E" w:rsidRPr="00E04086">
        <w:rPr>
          <w:szCs w:val="26"/>
        </w:rPr>
        <w:t xml:space="preserve"> </w:t>
      </w:r>
      <w:r w:rsidR="00E336FD">
        <w:rPr>
          <w:rFonts w:eastAsia="Calibri"/>
          <w:lang w:eastAsia="en-US"/>
        </w:rPr>
        <w:t xml:space="preserve">либо </w:t>
      </w:r>
      <w:r w:rsidR="0075389A">
        <w:rPr>
          <w:rFonts w:eastAsia="Calibri"/>
          <w:b/>
          <w:lang w:eastAsia="en-US"/>
        </w:rPr>
        <w:t>руководитель</w:t>
      </w:r>
      <w:r w:rsidR="00D95C67">
        <w:rPr>
          <w:rFonts w:eastAsia="Calibri"/>
          <w:b/>
          <w:lang w:eastAsia="en-US"/>
        </w:rPr>
        <w:t xml:space="preserve"> КСП</w:t>
      </w:r>
      <w:r w:rsidR="00E336FD">
        <w:t xml:space="preserve"> (если </w:t>
      </w:r>
      <w:r w:rsidR="00FD6B7F">
        <w:t xml:space="preserve">данное </w:t>
      </w:r>
      <w:r w:rsidR="00271B36">
        <w:t>ОГ</w:t>
      </w:r>
      <w:r w:rsidR="00FD6B7F">
        <w:t xml:space="preserve"> </w:t>
      </w:r>
      <w:r w:rsidR="00E336FD">
        <w:rPr>
          <w:rStyle w:val="urtxtemph"/>
        </w:rPr>
        <w:t>не</w:t>
      </w:r>
      <w:r w:rsidR="00B37412">
        <w:rPr>
          <w:rStyle w:val="urtxtemph"/>
        </w:rPr>
        <w:t> </w:t>
      </w:r>
      <w:r w:rsidR="00E336FD">
        <w:rPr>
          <w:rStyle w:val="urtxtemph"/>
        </w:rPr>
        <w:t>вход</w:t>
      </w:r>
      <w:r w:rsidR="00FD6B7F">
        <w:rPr>
          <w:rStyle w:val="urtxtemph"/>
        </w:rPr>
        <w:t>ит</w:t>
      </w:r>
      <w:r w:rsidR="00E336FD">
        <w:rPr>
          <w:rStyle w:val="urtxtemph"/>
        </w:rPr>
        <w:t xml:space="preserve"> в ББ</w:t>
      </w:r>
      <w:r w:rsidR="00FD6B7F">
        <w:rPr>
          <w:rStyle w:val="urtxtemph"/>
        </w:rPr>
        <w:t xml:space="preserve">) </w:t>
      </w:r>
      <w:r w:rsidR="002378C0" w:rsidRPr="00E04086">
        <w:rPr>
          <w:szCs w:val="26"/>
        </w:rPr>
        <w:t>долж</w:t>
      </w:r>
      <w:r w:rsidR="00A87DED">
        <w:rPr>
          <w:szCs w:val="26"/>
        </w:rPr>
        <w:t>е</w:t>
      </w:r>
      <w:r w:rsidR="002378C0" w:rsidRPr="00E04086">
        <w:rPr>
          <w:szCs w:val="26"/>
        </w:rPr>
        <w:t>н (в</w:t>
      </w:r>
      <w:r w:rsidR="00FD6B7F">
        <w:rPr>
          <w:szCs w:val="26"/>
        </w:rPr>
        <w:t> </w:t>
      </w:r>
      <w:r w:rsidR="002378C0" w:rsidRPr="00E04086">
        <w:rPr>
          <w:szCs w:val="26"/>
        </w:rPr>
        <w:t>случае организации работы ОШ</w:t>
      </w:r>
      <w:r w:rsidR="005A698F" w:rsidRPr="005A698F">
        <w:rPr>
          <w:szCs w:val="26"/>
        </w:rPr>
        <w:t xml:space="preserve"> </w:t>
      </w:r>
      <w:r w:rsidR="004A18C3" w:rsidRPr="00E04086">
        <w:rPr>
          <w:szCs w:val="26"/>
        </w:rPr>
        <w:t xml:space="preserve">(КЧС и ПБ) </w:t>
      </w:r>
      <w:r w:rsidR="00FD6B7F">
        <w:rPr>
          <w:szCs w:val="26"/>
        </w:rPr>
        <w:t>П</w:t>
      </w:r>
      <w:r w:rsidR="00FE6FFF">
        <w:rPr>
          <w:szCs w:val="26"/>
        </w:rPr>
        <w:t>АО «НК «Роснефть»</w:t>
      </w:r>
      <w:r w:rsidR="002378C0" w:rsidRPr="00E04086">
        <w:rPr>
          <w:szCs w:val="26"/>
        </w:rPr>
        <w:t xml:space="preserve">) </w:t>
      </w:r>
      <w:r w:rsidR="002378C0" w:rsidRPr="00E04086">
        <w:rPr>
          <w:szCs w:val="26"/>
        </w:rPr>
        <w:lastRenderedPageBreak/>
        <w:t xml:space="preserve">обеспечить сбор, анализ </w:t>
      </w:r>
      <w:r w:rsidR="00765232">
        <w:rPr>
          <w:szCs w:val="26"/>
        </w:rPr>
        <w:t xml:space="preserve">оперативной </w:t>
      </w:r>
      <w:r w:rsidR="002378C0" w:rsidRPr="00E04086">
        <w:rPr>
          <w:szCs w:val="26"/>
        </w:rPr>
        <w:t xml:space="preserve">информации и передачу предложений </w:t>
      </w:r>
      <w:r w:rsidR="009A055E" w:rsidRPr="00E04086">
        <w:rPr>
          <w:szCs w:val="26"/>
        </w:rPr>
        <w:t xml:space="preserve">в </w:t>
      </w:r>
      <w:r w:rsidR="00765232">
        <w:rPr>
          <w:szCs w:val="26"/>
        </w:rPr>
        <w:t>ОШ</w:t>
      </w:r>
      <w:r w:rsidR="009A055E" w:rsidRPr="00E04086">
        <w:rPr>
          <w:szCs w:val="26"/>
        </w:rPr>
        <w:t xml:space="preserve"> (КЧС и ПБ) </w:t>
      </w:r>
      <w:r w:rsidR="00FD6B7F">
        <w:rPr>
          <w:szCs w:val="26"/>
        </w:rPr>
        <w:t>П</w:t>
      </w:r>
      <w:r w:rsidR="00FE6FFF">
        <w:rPr>
          <w:szCs w:val="26"/>
        </w:rPr>
        <w:t>АО «НК «Роснефть»</w:t>
      </w:r>
      <w:r w:rsidR="009A055E">
        <w:rPr>
          <w:szCs w:val="26"/>
        </w:rPr>
        <w:t xml:space="preserve"> </w:t>
      </w:r>
      <w:r w:rsidR="002378C0" w:rsidRPr="00E04086">
        <w:rPr>
          <w:szCs w:val="26"/>
        </w:rPr>
        <w:t>для выработки решения по ликвидации последствий ЧС, происшествия.</w:t>
      </w:r>
    </w:p>
    <w:p w14:paraId="39837282" w14:textId="77777777" w:rsidR="00E90E9A" w:rsidRPr="006F1AD7" w:rsidRDefault="00E90E9A" w:rsidP="00041F0B">
      <w:pPr>
        <w:rPr>
          <w:sz w:val="20"/>
          <w:szCs w:val="20"/>
        </w:rPr>
      </w:pPr>
    </w:p>
    <w:p w14:paraId="02CCA7EB" w14:textId="6A6D0A7A" w:rsidR="00CA179B" w:rsidRPr="00F56CBA" w:rsidRDefault="00CA179B" w:rsidP="00CA179B">
      <w:pPr>
        <w:rPr>
          <w:szCs w:val="26"/>
        </w:rPr>
      </w:pPr>
      <w:r w:rsidRPr="00F56CBA">
        <w:rPr>
          <w:b/>
          <w:szCs w:val="26"/>
        </w:rPr>
        <w:t>Директор СЦУКС</w:t>
      </w:r>
      <w:r w:rsidRPr="00F56CBA">
        <w:rPr>
          <w:szCs w:val="26"/>
        </w:rPr>
        <w:t xml:space="preserve"> должен лично передать (посредством телефонной связи) </w:t>
      </w:r>
      <w:r w:rsidR="008A40CA" w:rsidRPr="00F56CBA">
        <w:rPr>
          <w:szCs w:val="26"/>
        </w:rPr>
        <w:t>Главному исполнительному директору П</w:t>
      </w:r>
      <w:r w:rsidR="00FE6FFF">
        <w:rPr>
          <w:szCs w:val="26"/>
        </w:rPr>
        <w:t>АО «НК «Роснефть»</w:t>
      </w:r>
      <w:r w:rsidR="008A40CA" w:rsidRPr="00F56CBA">
        <w:rPr>
          <w:szCs w:val="26"/>
        </w:rPr>
        <w:t xml:space="preserve">, </w:t>
      </w:r>
      <w:r w:rsidR="00D02A9A">
        <w:rPr>
          <w:szCs w:val="26"/>
        </w:rPr>
        <w:t>К</w:t>
      </w:r>
      <w:r w:rsidR="008A40CA" w:rsidRPr="00F56CBA">
        <w:rPr>
          <w:szCs w:val="26"/>
        </w:rPr>
        <w:t>уратору</w:t>
      </w:r>
      <w:r w:rsidR="00D02A9A">
        <w:rPr>
          <w:szCs w:val="26"/>
        </w:rPr>
        <w:t xml:space="preserve"> Общества</w:t>
      </w:r>
      <w:r w:rsidR="008A40CA" w:rsidRPr="00F56CBA">
        <w:rPr>
          <w:szCs w:val="26"/>
        </w:rPr>
        <w:t>, председателю КЧС и ПБ П</w:t>
      </w:r>
      <w:r w:rsidR="00FE6FFF">
        <w:rPr>
          <w:szCs w:val="26"/>
        </w:rPr>
        <w:t>АО «НК «Роснефть»</w:t>
      </w:r>
      <w:r w:rsidR="008A40CA" w:rsidRPr="00F56CBA">
        <w:rPr>
          <w:szCs w:val="26"/>
        </w:rPr>
        <w:t xml:space="preserve"> </w:t>
      </w:r>
      <w:r w:rsidRPr="00F56CBA">
        <w:rPr>
          <w:b/>
          <w:szCs w:val="26"/>
        </w:rPr>
        <w:t>полученн</w:t>
      </w:r>
      <w:r w:rsidR="008A40CA" w:rsidRPr="00F56CBA">
        <w:rPr>
          <w:b/>
          <w:szCs w:val="26"/>
        </w:rPr>
        <w:t>ые и</w:t>
      </w:r>
      <w:r w:rsidR="008A40CA" w:rsidRPr="00F56CBA">
        <w:rPr>
          <w:szCs w:val="26"/>
        </w:rPr>
        <w:t xml:space="preserve"> </w:t>
      </w:r>
      <w:r w:rsidRPr="00F56CBA">
        <w:rPr>
          <w:b/>
          <w:szCs w:val="24"/>
        </w:rPr>
        <w:t>согласова</w:t>
      </w:r>
      <w:r w:rsidR="008A40CA" w:rsidRPr="00F56CBA">
        <w:rPr>
          <w:b/>
          <w:szCs w:val="24"/>
        </w:rPr>
        <w:t>нные</w:t>
      </w:r>
      <w:r w:rsidR="00544EA8" w:rsidRPr="00F56CBA">
        <w:rPr>
          <w:b/>
          <w:szCs w:val="24"/>
        </w:rPr>
        <w:t xml:space="preserve"> </w:t>
      </w:r>
      <w:r w:rsidR="00544EA8" w:rsidRPr="00F56CBA">
        <w:rPr>
          <w:szCs w:val="24"/>
        </w:rPr>
        <w:t>(в течение времени, отведённого на обработку информации для доклада)</w:t>
      </w:r>
      <w:r w:rsidRPr="00F56CBA">
        <w:rPr>
          <w:szCs w:val="24"/>
        </w:rPr>
        <w:t xml:space="preserve"> с директором </w:t>
      </w:r>
      <w:r w:rsidR="00902C5A">
        <w:rPr>
          <w:szCs w:val="24"/>
        </w:rPr>
        <w:t>С</w:t>
      </w:r>
      <w:r w:rsidR="009D006C" w:rsidRPr="00F56CBA">
        <w:rPr>
          <w:szCs w:val="24"/>
        </w:rPr>
        <w:t>СП</w:t>
      </w:r>
      <w:r w:rsidRPr="00F56CBA">
        <w:rPr>
          <w:szCs w:val="24"/>
        </w:rPr>
        <w:t xml:space="preserve"> </w:t>
      </w:r>
      <w:r w:rsidR="009D006C" w:rsidRPr="00F56CBA">
        <w:rPr>
          <w:szCs w:val="24"/>
        </w:rPr>
        <w:t>П</w:t>
      </w:r>
      <w:r w:rsidR="00FE6FFF">
        <w:rPr>
          <w:szCs w:val="24"/>
        </w:rPr>
        <w:t>АО «НК «Роснефть»</w:t>
      </w:r>
      <w:r w:rsidR="009D006C" w:rsidRPr="00F56CBA">
        <w:rPr>
          <w:szCs w:val="24"/>
        </w:rPr>
        <w:t xml:space="preserve">, ответственного за ПБОТОС </w:t>
      </w:r>
      <w:r w:rsidRPr="00F56CBA">
        <w:rPr>
          <w:szCs w:val="24"/>
        </w:rPr>
        <w:t>соответствующего ББ</w:t>
      </w:r>
      <w:r w:rsidR="009D006C" w:rsidRPr="00F56CBA">
        <w:rPr>
          <w:szCs w:val="24"/>
        </w:rPr>
        <w:t>,</w:t>
      </w:r>
      <w:r w:rsidRPr="00F56CBA">
        <w:rPr>
          <w:szCs w:val="24"/>
        </w:rPr>
        <w:t xml:space="preserve"> </w:t>
      </w:r>
      <w:r w:rsidR="00401FFD" w:rsidRPr="00F56CBA">
        <w:rPr>
          <w:szCs w:val="24"/>
        </w:rPr>
        <w:t xml:space="preserve">либо </w:t>
      </w:r>
      <w:r w:rsidR="00401FFD" w:rsidRPr="00F56CBA">
        <w:rPr>
          <w:b/>
          <w:szCs w:val="24"/>
        </w:rPr>
        <w:t>только</w:t>
      </w:r>
      <w:r w:rsidR="00401FFD" w:rsidRPr="00F56CBA">
        <w:rPr>
          <w:szCs w:val="24"/>
        </w:rPr>
        <w:t xml:space="preserve"> с директором КСП (по происшествиям с отметкой </w:t>
      </w:r>
      <w:r w:rsidR="00401FFD" w:rsidRPr="00F56CBA">
        <w:rPr>
          <w:b/>
          <w:i/>
          <w:szCs w:val="24"/>
        </w:rPr>
        <w:t>******</w:t>
      </w:r>
      <w:r w:rsidR="00401FFD" w:rsidRPr="00F56CBA">
        <w:rPr>
          <w:sz w:val="20"/>
          <w:szCs w:val="20"/>
        </w:rPr>
        <w:t xml:space="preserve"> </w:t>
      </w:r>
      <w:r w:rsidR="00401FFD" w:rsidRPr="00F56CBA">
        <w:rPr>
          <w:szCs w:val="24"/>
        </w:rPr>
        <w:t xml:space="preserve">в таблице 2 «Критерии происшествий» </w:t>
      </w:r>
      <w:r w:rsidR="00647DE4">
        <w:rPr>
          <w:szCs w:val="24"/>
        </w:rPr>
        <w:t xml:space="preserve">настоящего </w:t>
      </w:r>
      <w:r w:rsidR="002E4DB7" w:rsidRPr="002E4DB7">
        <w:rPr>
          <w:szCs w:val="24"/>
        </w:rPr>
        <w:t>Стандарт</w:t>
      </w:r>
      <w:r w:rsidR="00647DE4">
        <w:rPr>
          <w:szCs w:val="24"/>
        </w:rPr>
        <w:t>а</w:t>
      </w:r>
      <w:r w:rsidR="00401FFD" w:rsidRPr="00F56CBA">
        <w:rPr>
          <w:szCs w:val="24"/>
        </w:rPr>
        <w:t>)</w:t>
      </w:r>
      <w:r w:rsidRPr="00F56CBA">
        <w:rPr>
          <w:szCs w:val="24"/>
        </w:rPr>
        <w:t xml:space="preserve">, </w:t>
      </w:r>
      <w:r w:rsidRPr="00F56CBA">
        <w:rPr>
          <w:b/>
          <w:szCs w:val="26"/>
        </w:rPr>
        <w:t>оперативны</w:t>
      </w:r>
      <w:r w:rsidR="008A40CA" w:rsidRPr="00F56CBA">
        <w:rPr>
          <w:b/>
          <w:szCs w:val="26"/>
        </w:rPr>
        <w:t>е</w:t>
      </w:r>
      <w:r w:rsidRPr="00F56CBA">
        <w:rPr>
          <w:b/>
          <w:szCs w:val="26"/>
        </w:rPr>
        <w:t>/ первичны</w:t>
      </w:r>
      <w:r w:rsidR="008A40CA" w:rsidRPr="00F56CBA">
        <w:rPr>
          <w:b/>
          <w:szCs w:val="26"/>
        </w:rPr>
        <w:t>е</w:t>
      </w:r>
      <w:r w:rsidRPr="00F56CBA">
        <w:rPr>
          <w:b/>
          <w:szCs w:val="26"/>
        </w:rPr>
        <w:t xml:space="preserve"> сведени</w:t>
      </w:r>
      <w:r w:rsidR="008A40CA" w:rsidRPr="00F56CBA">
        <w:rPr>
          <w:b/>
          <w:szCs w:val="26"/>
        </w:rPr>
        <w:t>я</w:t>
      </w:r>
      <w:r w:rsidRPr="00F56CBA">
        <w:rPr>
          <w:szCs w:val="26"/>
        </w:rPr>
        <w:t xml:space="preserve"> о факте возникновения ЧС</w:t>
      </w:r>
      <w:r w:rsidR="008A40CA" w:rsidRPr="00F56CBA">
        <w:rPr>
          <w:szCs w:val="26"/>
        </w:rPr>
        <w:t>/ происшествия</w:t>
      </w:r>
      <w:r w:rsidRPr="00F56CBA">
        <w:rPr>
          <w:szCs w:val="26"/>
        </w:rPr>
        <w:t>, а именно:</w:t>
      </w:r>
    </w:p>
    <w:p w14:paraId="005288D0" w14:textId="77777777" w:rsidR="00CA179B" w:rsidRPr="001B578D" w:rsidRDefault="00CA179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1B578D">
        <w:rPr>
          <w:sz w:val="24"/>
          <w:szCs w:val="24"/>
        </w:rPr>
        <w:t>дат</w:t>
      </w:r>
      <w:r w:rsidR="00C560F5" w:rsidRPr="001B578D">
        <w:rPr>
          <w:sz w:val="24"/>
          <w:szCs w:val="24"/>
        </w:rPr>
        <w:t>у</w:t>
      </w:r>
      <w:r w:rsidRPr="001B578D">
        <w:rPr>
          <w:sz w:val="24"/>
          <w:szCs w:val="24"/>
        </w:rPr>
        <w:t xml:space="preserve"> и врем</w:t>
      </w:r>
      <w:r w:rsidR="00C560F5" w:rsidRPr="001B578D">
        <w:rPr>
          <w:sz w:val="24"/>
          <w:szCs w:val="24"/>
        </w:rPr>
        <w:t>я</w:t>
      </w:r>
      <w:r w:rsidRPr="001B578D">
        <w:rPr>
          <w:sz w:val="24"/>
          <w:szCs w:val="24"/>
        </w:rPr>
        <w:t xml:space="preserve"> возникновения оперативного события;</w:t>
      </w:r>
    </w:p>
    <w:p w14:paraId="79574E01" w14:textId="7437DEE8" w:rsidR="00CA179B" w:rsidRPr="001B578D" w:rsidRDefault="00CA179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1B578D">
        <w:rPr>
          <w:sz w:val="24"/>
          <w:szCs w:val="24"/>
        </w:rPr>
        <w:t>мест</w:t>
      </w:r>
      <w:r w:rsidR="00C560F5" w:rsidRPr="001B578D">
        <w:rPr>
          <w:sz w:val="24"/>
          <w:szCs w:val="24"/>
        </w:rPr>
        <w:t>о</w:t>
      </w:r>
      <w:r w:rsidRPr="001B578D">
        <w:rPr>
          <w:sz w:val="24"/>
          <w:szCs w:val="24"/>
        </w:rPr>
        <w:t xml:space="preserve"> расположения объекта и наименовани</w:t>
      </w:r>
      <w:r w:rsidR="00C560F5" w:rsidRPr="001B578D">
        <w:rPr>
          <w:sz w:val="24"/>
          <w:szCs w:val="24"/>
        </w:rPr>
        <w:t>е</w:t>
      </w:r>
      <w:r w:rsidRPr="001B578D">
        <w:rPr>
          <w:sz w:val="24"/>
          <w:szCs w:val="24"/>
        </w:rPr>
        <w:t xml:space="preserve"> </w:t>
      </w:r>
      <w:r w:rsidR="00271B36">
        <w:rPr>
          <w:sz w:val="24"/>
          <w:szCs w:val="24"/>
        </w:rPr>
        <w:t>ОГ</w:t>
      </w:r>
      <w:r w:rsidRPr="001B578D">
        <w:rPr>
          <w:sz w:val="24"/>
          <w:szCs w:val="24"/>
        </w:rPr>
        <w:t xml:space="preserve"> (подрядной организации), в котором произошла ЧС/ происшествие;</w:t>
      </w:r>
    </w:p>
    <w:p w14:paraId="25588747" w14:textId="099CC1B6" w:rsidR="00CA179B" w:rsidRPr="001B578D" w:rsidRDefault="00CA179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1B578D">
        <w:rPr>
          <w:sz w:val="24"/>
          <w:szCs w:val="24"/>
        </w:rPr>
        <w:t>общи</w:t>
      </w:r>
      <w:r w:rsidR="00C560F5" w:rsidRPr="001B578D">
        <w:rPr>
          <w:sz w:val="24"/>
          <w:szCs w:val="24"/>
        </w:rPr>
        <w:t>е</w:t>
      </w:r>
      <w:r w:rsidRPr="001B578D">
        <w:rPr>
          <w:sz w:val="24"/>
          <w:szCs w:val="24"/>
        </w:rPr>
        <w:t xml:space="preserve"> сведени</w:t>
      </w:r>
      <w:r w:rsidR="00C560F5" w:rsidRPr="001B578D">
        <w:rPr>
          <w:sz w:val="24"/>
          <w:szCs w:val="24"/>
        </w:rPr>
        <w:t>я</w:t>
      </w:r>
      <w:r w:rsidRPr="001B578D">
        <w:rPr>
          <w:sz w:val="24"/>
          <w:szCs w:val="24"/>
        </w:rPr>
        <w:t xml:space="preserve"> (исходя из оперативной информации) об обстоятельствах, параметрах и последствиях ЧС/ происшествия, а также принятых мерах по защите работников и объекта (например, об эвакуации работников из опасной зоны, локализации пожара и</w:t>
      </w:r>
      <w:r w:rsidR="000D12BF">
        <w:rPr>
          <w:sz w:val="24"/>
          <w:szCs w:val="24"/>
        </w:rPr>
        <w:t> </w:t>
      </w:r>
      <w:r w:rsidRPr="001B578D">
        <w:rPr>
          <w:sz w:val="24"/>
          <w:szCs w:val="24"/>
        </w:rPr>
        <w:t>т.п.);</w:t>
      </w:r>
    </w:p>
    <w:p w14:paraId="504A6F4E" w14:textId="5FBDD0A8" w:rsidR="00CA179B" w:rsidRPr="001B578D" w:rsidRDefault="00CA179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1B578D">
        <w:rPr>
          <w:sz w:val="24"/>
          <w:szCs w:val="24"/>
        </w:rPr>
        <w:t>сведени</w:t>
      </w:r>
      <w:r w:rsidR="00C560F5" w:rsidRPr="001B578D">
        <w:rPr>
          <w:sz w:val="24"/>
          <w:szCs w:val="24"/>
        </w:rPr>
        <w:t>я</w:t>
      </w:r>
      <w:r w:rsidRPr="001B578D">
        <w:rPr>
          <w:sz w:val="24"/>
          <w:szCs w:val="24"/>
        </w:rPr>
        <w:t xml:space="preserve"> об организации работы Оперативного штаба или убытии к месту ЧС/ происшествия Оперативной группы (руководящего состава) </w:t>
      </w:r>
      <w:r w:rsidR="00271B36">
        <w:rPr>
          <w:sz w:val="24"/>
          <w:szCs w:val="24"/>
        </w:rPr>
        <w:t>ОГ</w:t>
      </w:r>
      <w:r w:rsidRPr="001B578D">
        <w:rPr>
          <w:sz w:val="24"/>
          <w:szCs w:val="24"/>
        </w:rPr>
        <w:t>.</w:t>
      </w:r>
    </w:p>
    <w:p w14:paraId="529CEC3C" w14:textId="77777777" w:rsidR="00CA179B" w:rsidRPr="00E214A7" w:rsidRDefault="00CA179B" w:rsidP="00041F0B">
      <w:pPr>
        <w:rPr>
          <w:szCs w:val="20"/>
        </w:rPr>
      </w:pPr>
    </w:p>
    <w:p w14:paraId="691F9F06" w14:textId="0FFAB3CC" w:rsidR="00CA179B" w:rsidRPr="001B578D" w:rsidRDefault="007D051D" w:rsidP="00041F0B">
      <w:pPr>
        <w:rPr>
          <w:szCs w:val="24"/>
        </w:rPr>
      </w:pPr>
      <w:r w:rsidRPr="001B578D">
        <w:rPr>
          <w:b/>
          <w:szCs w:val="24"/>
        </w:rPr>
        <w:t>Куратор</w:t>
      </w:r>
      <w:r w:rsidRPr="001B578D">
        <w:rPr>
          <w:szCs w:val="24"/>
        </w:rPr>
        <w:t xml:space="preserve"> Общества, в котором произошло оперативное событие, должен лично (посредством телефонной связи) осуществить </w:t>
      </w:r>
      <w:r w:rsidRPr="001B578D">
        <w:rPr>
          <w:b/>
          <w:szCs w:val="24"/>
        </w:rPr>
        <w:t>доклад</w:t>
      </w:r>
      <w:r w:rsidRPr="001B578D">
        <w:rPr>
          <w:szCs w:val="24"/>
        </w:rPr>
        <w:t xml:space="preserve"> Главному исполнительному директору П</w:t>
      </w:r>
      <w:r w:rsidR="00FE6FFF">
        <w:rPr>
          <w:szCs w:val="24"/>
        </w:rPr>
        <w:t>АО «НК «Роснефть»</w:t>
      </w:r>
      <w:r w:rsidRPr="001B578D">
        <w:rPr>
          <w:szCs w:val="24"/>
        </w:rPr>
        <w:t xml:space="preserve">, </w:t>
      </w:r>
      <w:r w:rsidRPr="001B578D">
        <w:rPr>
          <w:b/>
          <w:szCs w:val="24"/>
        </w:rPr>
        <w:t>в котором отразить</w:t>
      </w:r>
      <w:r w:rsidRPr="001B578D">
        <w:rPr>
          <w:szCs w:val="24"/>
        </w:rPr>
        <w:t>:</w:t>
      </w:r>
    </w:p>
    <w:p w14:paraId="7D24923A" w14:textId="1FD048C4" w:rsidR="00E40FFB" w:rsidRPr="0081074F" w:rsidRDefault="00E40FF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1B578D">
        <w:rPr>
          <w:rFonts w:eastAsia="Times New Roman"/>
          <w:sz w:val="24"/>
          <w:szCs w:val="26"/>
          <w:lang w:eastAsia="ru-RU"/>
        </w:rPr>
        <w:t>дату</w:t>
      </w:r>
      <w:r w:rsidRPr="0081074F">
        <w:rPr>
          <w:sz w:val="24"/>
          <w:szCs w:val="24"/>
        </w:rPr>
        <w:t xml:space="preserve">, время, </w:t>
      </w:r>
      <w:r w:rsidR="00271B36">
        <w:rPr>
          <w:sz w:val="24"/>
          <w:szCs w:val="24"/>
        </w:rPr>
        <w:t>ОГ</w:t>
      </w:r>
      <w:r w:rsidRPr="0081074F">
        <w:rPr>
          <w:sz w:val="24"/>
          <w:szCs w:val="24"/>
        </w:rPr>
        <w:t>/ подрядн</w:t>
      </w:r>
      <w:r w:rsidR="00EB75C8" w:rsidRPr="0081074F">
        <w:rPr>
          <w:sz w:val="24"/>
          <w:szCs w:val="24"/>
        </w:rPr>
        <w:t>ую</w:t>
      </w:r>
      <w:r w:rsidRPr="0081074F">
        <w:rPr>
          <w:sz w:val="24"/>
          <w:szCs w:val="24"/>
        </w:rPr>
        <w:t xml:space="preserve"> организаци</w:t>
      </w:r>
      <w:r w:rsidR="00EB75C8" w:rsidRPr="0081074F">
        <w:rPr>
          <w:sz w:val="24"/>
          <w:szCs w:val="24"/>
        </w:rPr>
        <w:t>ю</w:t>
      </w:r>
      <w:r w:rsidRPr="0081074F">
        <w:rPr>
          <w:sz w:val="24"/>
          <w:szCs w:val="24"/>
        </w:rPr>
        <w:t xml:space="preserve"> и место возникновения оперативного события;</w:t>
      </w:r>
    </w:p>
    <w:p w14:paraId="7F0AAE3B" w14:textId="32CE5439" w:rsidR="00E40FFB" w:rsidRPr="0081074F" w:rsidRDefault="000B3447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81074F">
        <w:rPr>
          <w:sz w:val="24"/>
          <w:szCs w:val="24"/>
        </w:rPr>
        <w:t>уточнённые параметры/ последствия оперативного события, в том числе сведения о взаимосвязи оперативного события с оказанием услуг или выполнением работ в рамках договора с П</w:t>
      </w:r>
      <w:r w:rsidR="00FE6FFF">
        <w:rPr>
          <w:sz w:val="24"/>
          <w:szCs w:val="24"/>
        </w:rPr>
        <w:t>АО «НК «Роснефть»</w:t>
      </w:r>
      <w:r w:rsidRPr="0081074F">
        <w:rPr>
          <w:sz w:val="24"/>
          <w:szCs w:val="24"/>
        </w:rPr>
        <w:t xml:space="preserve">/ </w:t>
      </w:r>
      <w:r w:rsidR="00271B36">
        <w:rPr>
          <w:sz w:val="24"/>
          <w:szCs w:val="24"/>
        </w:rPr>
        <w:t>ОГ</w:t>
      </w:r>
      <w:r w:rsidRPr="0081074F">
        <w:rPr>
          <w:sz w:val="24"/>
          <w:szCs w:val="24"/>
        </w:rPr>
        <w:t xml:space="preserve"> (при оперативных событиях в производственной среде подрядчика)</w:t>
      </w:r>
      <w:r w:rsidR="00E40FFB" w:rsidRPr="0081074F">
        <w:rPr>
          <w:sz w:val="24"/>
          <w:szCs w:val="24"/>
        </w:rPr>
        <w:t>;</w:t>
      </w:r>
    </w:p>
    <w:p w14:paraId="57CB14AE" w14:textId="3081F031" w:rsidR="00E40FFB" w:rsidRPr="0081074F" w:rsidRDefault="00E40FF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81074F">
        <w:rPr>
          <w:sz w:val="24"/>
          <w:szCs w:val="24"/>
        </w:rPr>
        <w:t xml:space="preserve">влияние оперативного события на бизнес-процессы </w:t>
      </w:r>
      <w:r w:rsidR="0057356A">
        <w:rPr>
          <w:sz w:val="24"/>
          <w:szCs w:val="24"/>
        </w:rPr>
        <w:t>и (или)</w:t>
      </w:r>
      <w:r w:rsidR="0057356A" w:rsidRPr="0081074F">
        <w:rPr>
          <w:sz w:val="24"/>
          <w:szCs w:val="24"/>
        </w:rPr>
        <w:t xml:space="preserve"> </w:t>
      </w:r>
      <w:r w:rsidRPr="0081074F">
        <w:rPr>
          <w:sz w:val="24"/>
          <w:szCs w:val="24"/>
        </w:rPr>
        <w:t>имеющиеся риски негативного влияния на них;</w:t>
      </w:r>
    </w:p>
    <w:p w14:paraId="24E52BCF" w14:textId="03E84758" w:rsidR="00E40FFB" w:rsidRPr="0081074F" w:rsidRDefault="00E40FF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81074F">
        <w:rPr>
          <w:sz w:val="24"/>
          <w:szCs w:val="24"/>
        </w:rPr>
        <w:t xml:space="preserve">предложения по реагированию, в том числе о необходимости личного участия в ликвидации </w:t>
      </w:r>
      <w:r w:rsidR="0057356A">
        <w:rPr>
          <w:sz w:val="24"/>
          <w:szCs w:val="24"/>
        </w:rPr>
        <w:t>и (или)</w:t>
      </w:r>
      <w:r w:rsidR="0057356A" w:rsidRPr="0081074F">
        <w:rPr>
          <w:sz w:val="24"/>
          <w:szCs w:val="24"/>
        </w:rPr>
        <w:t xml:space="preserve"> </w:t>
      </w:r>
      <w:r w:rsidRPr="0081074F">
        <w:rPr>
          <w:sz w:val="24"/>
          <w:szCs w:val="24"/>
        </w:rPr>
        <w:t xml:space="preserve">расследовании происшествия с непосредственным выездом к месту </w:t>
      </w:r>
      <w:r w:rsidR="00EB75C8" w:rsidRPr="0081074F">
        <w:rPr>
          <w:sz w:val="24"/>
          <w:szCs w:val="24"/>
        </w:rPr>
        <w:t>ЧС</w:t>
      </w:r>
      <w:r w:rsidRPr="0081074F">
        <w:rPr>
          <w:sz w:val="24"/>
          <w:szCs w:val="24"/>
        </w:rPr>
        <w:t>, происшествия.</w:t>
      </w:r>
    </w:p>
    <w:p w14:paraId="06CE5A73" w14:textId="77777777" w:rsidR="00324784" w:rsidRPr="00E214A7" w:rsidRDefault="00324784" w:rsidP="00041F0B">
      <w:pPr>
        <w:rPr>
          <w:szCs w:val="20"/>
        </w:rPr>
      </w:pPr>
    </w:p>
    <w:p w14:paraId="3570B4BC" w14:textId="0105AFA6" w:rsidR="00611664" w:rsidRPr="001B578D" w:rsidRDefault="00611664" w:rsidP="00041F0B">
      <w:pPr>
        <w:rPr>
          <w:sz w:val="20"/>
          <w:szCs w:val="20"/>
        </w:rPr>
      </w:pPr>
      <w:r w:rsidRPr="001B578D">
        <w:rPr>
          <w:b/>
          <w:szCs w:val="26"/>
        </w:rPr>
        <w:t>Председатель КЧС и ПБ</w:t>
      </w:r>
      <w:r w:rsidRPr="001B578D">
        <w:rPr>
          <w:szCs w:val="26"/>
        </w:rPr>
        <w:t xml:space="preserve"> П</w:t>
      </w:r>
      <w:r w:rsidR="00FE6FFF">
        <w:rPr>
          <w:szCs w:val="26"/>
        </w:rPr>
        <w:t>АО «НК «Роснефть»</w:t>
      </w:r>
      <w:r w:rsidRPr="001B578D">
        <w:rPr>
          <w:szCs w:val="26"/>
        </w:rPr>
        <w:t xml:space="preserve">, </w:t>
      </w:r>
      <w:r w:rsidRPr="001B578D">
        <w:rPr>
          <w:b/>
          <w:szCs w:val="26"/>
        </w:rPr>
        <w:t xml:space="preserve">в случае отсутствия </w:t>
      </w:r>
      <w:r w:rsidR="00D02A9A">
        <w:rPr>
          <w:b/>
          <w:szCs w:val="26"/>
        </w:rPr>
        <w:t>К</w:t>
      </w:r>
      <w:r w:rsidRPr="001B578D">
        <w:rPr>
          <w:b/>
          <w:szCs w:val="26"/>
        </w:rPr>
        <w:t>уратора</w:t>
      </w:r>
      <w:r w:rsidR="00D02A9A">
        <w:rPr>
          <w:b/>
          <w:szCs w:val="26"/>
        </w:rPr>
        <w:t xml:space="preserve"> Общества</w:t>
      </w:r>
      <w:r w:rsidRPr="001B578D">
        <w:rPr>
          <w:b/>
          <w:szCs w:val="26"/>
        </w:rPr>
        <w:t>,</w:t>
      </w:r>
      <w:r w:rsidRPr="001B578D">
        <w:rPr>
          <w:szCs w:val="24"/>
        </w:rPr>
        <w:t xml:space="preserve"> должен лично (посредством телефонной связи) осуществить </w:t>
      </w:r>
      <w:r w:rsidRPr="001B578D">
        <w:rPr>
          <w:b/>
          <w:szCs w:val="24"/>
        </w:rPr>
        <w:t>доклад</w:t>
      </w:r>
      <w:r w:rsidRPr="001B578D">
        <w:rPr>
          <w:szCs w:val="24"/>
        </w:rPr>
        <w:t xml:space="preserve"> Главному исполнительному директору П</w:t>
      </w:r>
      <w:r w:rsidR="00FE6FFF">
        <w:rPr>
          <w:szCs w:val="24"/>
        </w:rPr>
        <w:t>АО «НК «Роснефть»</w:t>
      </w:r>
      <w:r w:rsidR="00401FFD" w:rsidRPr="00401FFD">
        <w:rPr>
          <w:szCs w:val="24"/>
        </w:rPr>
        <w:t xml:space="preserve"> (за исключением происшествий с отметкой </w:t>
      </w:r>
      <w:r w:rsidR="00401FFD" w:rsidRPr="00401FFD">
        <w:rPr>
          <w:b/>
          <w:szCs w:val="24"/>
        </w:rPr>
        <w:t>******</w:t>
      </w:r>
      <w:r w:rsidR="00401FFD" w:rsidRPr="00401FFD">
        <w:rPr>
          <w:szCs w:val="24"/>
        </w:rPr>
        <w:t xml:space="preserve"> в таблице 2 «Критерии происшествий» </w:t>
      </w:r>
      <w:r w:rsidR="00647DE4">
        <w:rPr>
          <w:szCs w:val="24"/>
        </w:rPr>
        <w:t xml:space="preserve">настоящего </w:t>
      </w:r>
      <w:r w:rsidR="002E4DB7" w:rsidRPr="002E4DB7">
        <w:rPr>
          <w:szCs w:val="24"/>
        </w:rPr>
        <w:t>Стандарт</w:t>
      </w:r>
      <w:r w:rsidR="00647DE4">
        <w:rPr>
          <w:szCs w:val="24"/>
        </w:rPr>
        <w:t>а</w:t>
      </w:r>
      <w:r w:rsidR="00401FFD" w:rsidRPr="00401FFD">
        <w:rPr>
          <w:szCs w:val="24"/>
        </w:rPr>
        <w:t>)</w:t>
      </w:r>
      <w:r w:rsidRPr="00401FFD">
        <w:rPr>
          <w:szCs w:val="24"/>
        </w:rPr>
        <w:t xml:space="preserve">, </w:t>
      </w:r>
      <w:r w:rsidRPr="001B578D">
        <w:rPr>
          <w:b/>
          <w:szCs w:val="24"/>
        </w:rPr>
        <w:t>в котором отразить:</w:t>
      </w:r>
    </w:p>
    <w:p w14:paraId="3FD26AA9" w14:textId="52301B04" w:rsidR="00E40FFB" w:rsidRPr="0081074F" w:rsidRDefault="00E40FF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81074F">
        <w:rPr>
          <w:sz w:val="24"/>
          <w:szCs w:val="24"/>
        </w:rPr>
        <w:t xml:space="preserve">дату, время, </w:t>
      </w:r>
      <w:r w:rsidR="00271B36">
        <w:rPr>
          <w:sz w:val="24"/>
          <w:szCs w:val="24"/>
        </w:rPr>
        <w:t>ОГ</w:t>
      </w:r>
      <w:r w:rsidRPr="0081074F">
        <w:rPr>
          <w:sz w:val="24"/>
          <w:szCs w:val="24"/>
        </w:rPr>
        <w:t>/ подрядн</w:t>
      </w:r>
      <w:r w:rsidR="002D57A8" w:rsidRPr="0081074F">
        <w:rPr>
          <w:sz w:val="24"/>
          <w:szCs w:val="24"/>
        </w:rPr>
        <w:t>ую</w:t>
      </w:r>
      <w:r w:rsidRPr="0081074F">
        <w:rPr>
          <w:sz w:val="24"/>
          <w:szCs w:val="24"/>
        </w:rPr>
        <w:t xml:space="preserve"> организаци</w:t>
      </w:r>
      <w:r w:rsidR="002D57A8" w:rsidRPr="0081074F">
        <w:rPr>
          <w:sz w:val="24"/>
          <w:szCs w:val="24"/>
        </w:rPr>
        <w:t>ю</w:t>
      </w:r>
      <w:r w:rsidRPr="0081074F">
        <w:rPr>
          <w:sz w:val="24"/>
          <w:szCs w:val="24"/>
        </w:rPr>
        <w:t xml:space="preserve"> и место возникновения оперативного события;</w:t>
      </w:r>
    </w:p>
    <w:p w14:paraId="0652B17C" w14:textId="1A894CA3" w:rsidR="000B3447" w:rsidRPr="0081074F" w:rsidRDefault="000B3447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81074F">
        <w:rPr>
          <w:sz w:val="24"/>
          <w:szCs w:val="24"/>
        </w:rPr>
        <w:t xml:space="preserve">уточнённые параметры/ последствия оперативного события, в том числе сведения о взаимосвязи оперативного события с оказанием услуг или выполнением работ в рамках </w:t>
      </w:r>
      <w:r w:rsidRPr="0081074F">
        <w:rPr>
          <w:sz w:val="24"/>
          <w:szCs w:val="24"/>
        </w:rPr>
        <w:lastRenderedPageBreak/>
        <w:t>договора с П</w:t>
      </w:r>
      <w:r w:rsidR="00FE6FFF">
        <w:rPr>
          <w:sz w:val="24"/>
          <w:szCs w:val="24"/>
        </w:rPr>
        <w:t>АО «НК «Роснефть»</w:t>
      </w:r>
      <w:r w:rsidRPr="0081074F">
        <w:rPr>
          <w:sz w:val="24"/>
          <w:szCs w:val="24"/>
        </w:rPr>
        <w:t xml:space="preserve">/ </w:t>
      </w:r>
      <w:r w:rsidR="00271B36">
        <w:rPr>
          <w:sz w:val="24"/>
          <w:szCs w:val="24"/>
        </w:rPr>
        <w:t>ОГ</w:t>
      </w:r>
      <w:r w:rsidRPr="0081074F">
        <w:rPr>
          <w:sz w:val="24"/>
          <w:szCs w:val="24"/>
        </w:rPr>
        <w:t xml:space="preserve"> (при оперативных событиях в производственной среде подрядчика);</w:t>
      </w:r>
    </w:p>
    <w:p w14:paraId="2D6F9E97" w14:textId="204DC28A" w:rsidR="00E40FFB" w:rsidRPr="0081074F" w:rsidRDefault="00E40FF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81074F">
        <w:rPr>
          <w:sz w:val="24"/>
          <w:szCs w:val="24"/>
        </w:rPr>
        <w:t xml:space="preserve">влияние оперативного события на бизнес-процессы </w:t>
      </w:r>
      <w:r w:rsidR="0057356A">
        <w:rPr>
          <w:sz w:val="24"/>
          <w:szCs w:val="24"/>
        </w:rPr>
        <w:t>и (или)</w:t>
      </w:r>
      <w:r w:rsidRPr="0081074F">
        <w:rPr>
          <w:sz w:val="24"/>
          <w:szCs w:val="24"/>
        </w:rPr>
        <w:t xml:space="preserve"> имеющиеся риски негативного влияния на них;</w:t>
      </w:r>
    </w:p>
    <w:p w14:paraId="2E23D7B4" w14:textId="622CD9E2" w:rsidR="00E40FFB" w:rsidRPr="0081074F" w:rsidRDefault="00E40FFB" w:rsidP="0081074F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538" w:hanging="357"/>
        <w:jc w:val="both"/>
        <w:rPr>
          <w:sz w:val="24"/>
          <w:szCs w:val="24"/>
        </w:rPr>
      </w:pPr>
      <w:r w:rsidRPr="0081074F">
        <w:rPr>
          <w:sz w:val="24"/>
          <w:szCs w:val="24"/>
        </w:rPr>
        <w:t xml:space="preserve">предложения по реагированию, в том числе о необходимости личного участия в ликвидации </w:t>
      </w:r>
      <w:r w:rsidR="0057356A">
        <w:rPr>
          <w:sz w:val="24"/>
          <w:szCs w:val="24"/>
        </w:rPr>
        <w:t>и (или)</w:t>
      </w:r>
      <w:r w:rsidR="0057356A" w:rsidRPr="0081074F">
        <w:rPr>
          <w:sz w:val="24"/>
          <w:szCs w:val="24"/>
        </w:rPr>
        <w:t xml:space="preserve"> </w:t>
      </w:r>
      <w:r w:rsidRPr="0081074F">
        <w:rPr>
          <w:sz w:val="24"/>
          <w:szCs w:val="24"/>
        </w:rPr>
        <w:t xml:space="preserve">расследовании происшествия с непосредственным выездом к месту </w:t>
      </w:r>
      <w:r w:rsidR="002D57A8" w:rsidRPr="0081074F">
        <w:rPr>
          <w:sz w:val="24"/>
          <w:szCs w:val="24"/>
        </w:rPr>
        <w:t>ЧС</w:t>
      </w:r>
      <w:r w:rsidRPr="0081074F">
        <w:rPr>
          <w:sz w:val="24"/>
          <w:szCs w:val="24"/>
        </w:rPr>
        <w:t>, происшествия.</w:t>
      </w:r>
    </w:p>
    <w:p w14:paraId="3016EDDB" w14:textId="77777777" w:rsidR="00130996" w:rsidRPr="00923FCB" w:rsidRDefault="00130996" w:rsidP="00923FCB">
      <w:pPr>
        <w:pStyle w:val="S4"/>
      </w:pPr>
    </w:p>
    <w:p w14:paraId="7AAFBFC0" w14:textId="77777777" w:rsidR="00F753B7" w:rsidRPr="00923FCB" w:rsidRDefault="00F753B7" w:rsidP="00923FCB">
      <w:pPr>
        <w:pStyle w:val="S4"/>
      </w:pPr>
    </w:p>
    <w:p w14:paraId="435C16BF" w14:textId="77777777" w:rsidR="009F633D" w:rsidRPr="00053DAB" w:rsidRDefault="00923FCB" w:rsidP="002D1B70">
      <w:pPr>
        <w:pStyle w:val="S20"/>
        <w:numPr>
          <w:ilvl w:val="1"/>
          <w:numId w:val="31"/>
        </w:numPr>
        <w:ind w:left="0" w:firstLine="0"/>
        <w:rPr>
          <w:rStyle w:val="36"/>
          <w:rFonts w:cs="Times New Roman"/>
          <w:b/>
          <w:bCs w:val="0"/>
          <w:sz w:val="24"/>
          <w:szCs w:val="24"/>
        </w:rPr>
      </w:pPr>
      <w:bookmarkStart w:id="61" w:name="_Toc413748245"/>
      <w:bookmarkStart w:id="62" w:name="_Toc17458169"/>
      <w:r w:rsidRPr="00053DAB">
        <w:rPr>
          <w:rStyle w:val="36"/>
          <w:rFonts w:cs="Times New Roman"/>
          <w:b/>
          <w:bCs w:val="0"/>
          <w:caps w:val="0"/>
          <w:sz w:val="24"/>
          <w:szCs w:val="24"/>
        </w:rPr>
        <w:t>ПОРЯДОК ОПЕРАТИВНОГО ИНФОРМИРОВАНИЯ О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br/>
      </w:r>
      <w:r w:rsidRPr="00053DAB">
        <w:rPr>
          <w:rStyle w:val="36"/>
          <w:rFonts w:cs="Times New Roman"/>
          <w:b/>
          <w:bCs w:val="0"/>
          <w:caps w:val="0"/>
          <w:sz w:val="24"/>
          <w:szCs w:val="24"/>
        </w:rPr>
        <w:t>2-ГО УРОВНЯ</w:t>
      </w:r>
      <w:bookmarkEnd w:id="61"/>
      <w:bookmarkEnd w:id="62"/>
    </w:p>
    <w:p w14:paraId="3EE169BD" w14:textId="77777777" w:rsidR="0076401B" w:rsidRPr="006F1AD7" w:rsidRDefault="0076401B" w:rsidP="009F633D">
      <w:pPr>
        <w:pStyle w:val="S4"/>
        <w:rPr>
          <w:sz w:val="20"/>
          <w:szCs w:val="20"/>
        </w:rPr>
      </w:pPr>
    </w:p>
    <w:p w14:paraId="68A25505" w14:textId="6DAFA451" w:rsidR="0076401B" w:rsidRDefault="00300F5F" w:rsidP="0076401B">
      <w:pPr>
        <w:tabs>
          <w:tab w:val="left" w:pos="426"/>
        </w:tabs>
      </w:pPr>
      <w:r w:rsidRPr="004C466C">
        <w:t xml:space="preserve">Работник </w:t>
      </w:r>
      <w:r w:rsidR="00271B36">
        <w:rPr>
          <w:color w:val="000000"/>
        </w:rPr>
        <w:t>ОГ</w:t>
      </w:r>
      <w:r w:rsidRPr="004C466C">
        <w:t xml:space="preserve">, обнаруживший факт </w:t>
      </w:r>
      <w:r>
        <w:rPr>
          <w:szCs w:val="26"/>
        </w:rPr>
        <w:t>оперативного события</w:t>
      </w:r>
      <w:r w:rsidRPr="004C466C">
        <w:t xml:space="preserve">, должен немедленно и с максимальным количеством фактов </w:t>
      </w:r>
      <w:r>
        <w:t xml:space="preserve">сообщить об этом </w:t>
      </w:r>
      <w:r w:rsidRPr="004C466C">
        <w:t xml:space="preserve">своему непосредственному или вышестоящему руководителю, который должен немедленно и с максимальным количеством фактов </w:t>
      </w:r>
      <w:r>
        <w:t>сообщить об этом</w:t>
      </w:r>
      <w:r w:rsidRPr="004C466C">
        <w:t xml:space="preserve"> в ДДС </w:t>
      </w:r>
      <w:r>
        <w:rPr>
          <w:color w:val="000000"/>
        </w:rPr>
        <w:t>ОГ</w:t>
      </w:r>
      <w:r w:rsidRPr="004C466C">
        <w:t xml:space="preserve"> </w:t>
      </w:r>
      <w:r w:rsidR="00822288">
        <w:t>/</w:t>
      </w:r>
      <w:r>
        <w:t xml:space="preserve"> ДД ОГ</w:t>
      </w:r>
      <w:r w:rsidRPr="004C466C">
        <w:t>.</w:t>
      </w:r>
    </w:p>
    <w:p w14:paraId="36A48718" w14:textId="77777777" w:rsidR="00E60B6C" w:rsidRPr="006F1AD7" w:rsidRDefault="00E60B6C" w:rsidP="0076401B">
      <w:pPr>
        <w:tabs>
          <w:tab w:val="left" w:pos="426"/>
        </w:tabs>
        <w:rPr>
          <w:sz w:val="20"/>
          <w:szCs w:val="20"/>
        </w:rPr>
      </w:pPr>
    </w:p>
    <w:p w14:paraId="60DF7B3C" w14:textId="063FA2E0" w:rsidR="00D00C3A" w:rsidRPr="00595A50" w:rsidRDefault="00D00C3A" w:rsidP="00D00C3A">
      <w:pPr>
        <w:tabs>
          <w:tab w:val="left" w:pos="426"/>
        </w:tabs>
      </w:pPr>
      <w:r w:rsidRPr="00595A50">
        <w:t xml:space="preserve">При получении ДДС ОГ / ДД ОГ оповещения о факте оперативного события от телеметрической аппаратуры, по телефону от третьих лиц в район предполагаемой ЧС (происшествия) должен быть направлен работник </w:t>
      </w:r>
      <w:r w:rsidR="00271B36">
        <w:rPr>
          <w:szCs w:val="26"/>
        </w:rPr>
        <w:t>ОГ</w:t>
      </w:r>
      <w:r w:rsidRPr="00595A50">
        <w:rPr>
          <w:szCs w:val="26"/>
        </w:rPr>
        <w:t xml:space="preserve"> / подрядной (субподрядной) организации</w:t>
      </w:r>
      <w:r w:rsidRPr="00595A50">
        <w:t xml:space="preserve"> для проверки и подтверждения с места (возможной ЧС, происшествия) факта оперативного события.</w:t>
      </w:r>
    </w:p>
    <w:p w14:paraId="78878CA1" w14:textId="77777777" w:rsidR="007D268E" w:rsidRPr="006F1AD7" w:rsidRDefault="007D268E" w:rsidP="0076401B">
      <w:pPr>
        <w:tabs>
          <w:tab w:val="left" w:pos="426"/>
        </w:tabs>
        <w:rPr>
          <w:sz w:val="20"/>
          <w:szCs w:val="20"/>
        </w:rPr>
      </w:pPr>
    </w:p>
    <w:p w14:paraId="032AE28B" w14:textId="77777777" w:rsidR="0076401B" w:rsidRPr="00062940" w:rsidRDefault="00F45324" w:rsidP="0076401B">
      <w:pPr>
        <w:pStyle w:val="af8"/>
        <w:tabs>
          <w:tab w:val="left" w:pos="426"/>
        </w:tabs>
        <w:ind w:firstLine="0"/>
        <w:rPr>
          <w:b/>
          <w:szCs w:val="26"/>
        </w:rPr>
      </w:pPr>
      <w:r w:rsidRPr="00F45324">
        <w:rPr>
          <w:b/>
        </w:rPr>
        <w:t>ДДС </w:t>
      </w:r>
      <w:r w:rsidRPr="00F45324">
        <w:rPr>
          <w:b/>
          <w:color w:val="000000"/>
        </w:rPr>
        <w:t>ОГ</w:t>
      </w:r>
      <w:r w:rsidRPr="00F45324">
        <w:rPr>
          <w:b/>
        </w:rPr>
        <w:t xml:space="preserve"> / ДД ОГ</w:t>
      </w:r>
      <w:r w:rsidR="0076401B" w:rsidRPr="00F45324">
        <w:rPr>
          <w:b/>
          <w:szCs w:val="26"/>
        </w:rPr>
        <w:t>,</w:t>
      </w:r>
      <w:r w:rsidR="0076401B" w:rsidRPr="00062940">
        <w:rPr>
          <w:b/>
          <w:szCs w:val="26"/>
        </w:rPr>
        <w:t xml:space="preserve"> </w:t>
      </w:r>
      <w:r w:rsidR="00705A0D" w:rsidRPr="00C569E4">
        <w:rPr>
          <w:szCs w:val="26"/>
        </w:rPr>
        <w:t xml:space="preserve">с получением информации о происшествии </w:t>
      </w:r>
      <w:r w:rsidR="00705A0D">
        <w:rPr>
          <w:szCs w:val="26"/>
        </w:rPr>
        <w:t>2</w:t>
      </w:r>
      <w:r w:rsidR="00705A0D" w:rsidRPr="00C569E4">
        <w:rPr>
          <w:szCs w:val="26"/>
        </w:rPr>
        <w:t>-го уровня</w:t>
      </w:r>
      <w:r w:rsidR="00705A0D">
        <w:rPr>
          <w:szCs w:val="26"/>
        </w:rPr>
        <w:t xml:space="preserve">, </w:t>
      </w:r>
      <w:r>
        <w:rPr>
          <w:szCs w:val="26"/>
        </w:rPr>
        <w:t>необходимо</w:t>
      </w:r>
      <w:r w:rsidR="0076401B" w:rsidRPr="0016515B">
        <w:rPr>
          <w:szCs w:val="26"/>
        </w:rPr>
        <w:t>:</w:t>
      </w:r>
    </w:p>
    <w:p w14:paraId="1F41B142" w14:textId="6D8EA55B" w:rsidR="0076401B" w:rsidRPr="009A0C73" w:rsidRDefault="0076401B" w:rsidP="002D1B70">
      <w:pPr>
        <w:pStyle w:val="af8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A0C73">
        <w:rPr>
          <w:szCs w:val="26"/>
        </w:rPr>
        <w:t>принять и записать передаваемую информацию</w:t>
      </w:r>
      <w:r>
        <w:rPr>
          <w:szCs w:val="26"/>
        </w:rPr>
        <w:t xml:space="preserve"> в журнал учёта по форме, установленной в </w:t>
      </w:r>
      <w:r w:rsidR="00271B36">
        <w:rPr>
          <w:color w:val="000000"/>
          <w:szCs w:val="26"/>
        </w:rPr>
        <w:t>ОГ</w:t>
      </w:r>
      <w:r w:rsidRPr="009A0C73">
        <w:rPr>
          <w:szCs w:val="26"/>
        </w:rPr>
        <w:t>;</w:t>
      </w:r>
    </w:p>
    <w:p w14:paraId="363A04C0" w14:textId="314B2CB1" w:rsidR="00250083" w:rsidRPr="00250083" w:rsidRDefault="00E713E8" w:rsidP="00876699">
      <w:pPr>
        <w:pStyle w:val="af8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ab/>
      </w:r>
      <w:r w:rsidR="00250083" w:rsidRPr="00250083">
        <w:rPr>
          <w:szCs w:val="26"/>
        </w:rPr>
        <w:t xml:space="preserve">сверить полученную информацию с критериями, установленными в разделах 4 и 5 </w:t>
      </w:r>
      <w:r w:rsidR="00647DE4">
        <w:rPr>
          <w:color w:val="000000"/>
          <w:kern w:val="24"/>
          <w:szCs w:val="26"/>
        </w:rPr>
        <w:t xml:space="preserve">настоящего </w:t>
      </w:r>
      <w:r w:rsidR="002E4DB7" w:rsidRPr="002E4DB7">
        <w:rPr>
          <w:color w:val="000000"/>
          <w:kern w:val="24"/>
          <w:szCs w:val="26"/>
        </w:rPr>
        <w:t>Стандарт</w:t>
      </w:r>
      <w:r w:rsidR="00647DE4">
        <w:rPr>
          <w:color w:val="000000"/>
          <w:kern w:val="24"/>
          <w:szCs w:val="26"/>
        </w:rPr>
        <w:t>а</w:t>
      </w:r>
      <w:r w:rsidR="00250083" w:rsidRPr="00250083">
        <w:rPr>
          <w:bCs/>
        </w:rPr>
        <w:t xml:space="preserve"> и определить вид оперативного события</w:t>
      </w:r>
      <w:r w:rsidR="00250083">
        <w:rPr>
          <w:bCs/>
        </w:rPr>
        <w:t>;</w:t>
      </w:r>
    </w:p>
    <w:p w14:paraId="6AD50713" w14:textId="77777777" w:rsidR="0076401B" w:rsidRPr="00041F0B" w:rsidRDefault="00250083" w:rsidP="002D1B70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 её соответствии критериям происшествия </w:t>
      </w:r>
      <w:r>
        <w:rPr>
          <w:bCs/>
        </w:rPr>
        <w:t>2</w:t>
      </w:r>
      <w:r w:rsidRPr="00250083">
        <w:rPr>
          <w:bCs/>
        </w:rPr>
        <w:t xml:space="preserve">-го уровня, </w:t>
      </w:r>
      <w:r w:rsidRPr="00250083">
        <w:rPr>
          <w:szCs w:val="26"/>
        </w:rPr>
        <w:t>произвести устный доклад:</w:t>
      </w:r>
    </w:p>
    <w:p w14:paraId="097D4F21" w14:textId="5317AF27" w:rsidR="0076401B" w:rsidRPr="002F70BF" w:rsidRDefault="00C61B19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ЕИО ОГ</w:t>
      </w:r>
      <w:r w:rsidR="00252DE6" w:rsidRPr="002F70BF">
        <w:rPr>
          <w:szCs w:val="26"/>
        </w:rPr>
        <w:t xml:space="preserve"> (</w:t>
      </w:r>
      <w:r w:rsidR="00B26016">
        <w:rPr>
          <w:szCs w:val="26"/>
        </w:rPr>
        <w:t xml:space="preserve">его заместителям по указанию </w:t>
      </w:r>
      <w:r>
        <w:rPr>
          <w:szCs w:val="26"/>
        </w:rPr>
        <w:t>ЕИО ОГ</w:t>
      </w:r>
      <w:r w:rsidR="00252DE6" w:rsidRPr="002F70BF">
        <w:rPr>
          <w:szCs w:val="26"/>
        </w:rPr>
        <w:t>)</w:t>
      </w:r>
      <w:r w:rsidR="0076401B" w:rsidRPr="002F70BF">
        <w:rPr>
          <w:szCs w:val="26"/>
        </w:rPr>
        <w:t>;</w:t>
      </w:r>
    </w:p>
    <w:p w14:paraId="275155C5" w14:textId="0539CAEF" w:rsidR="0076401B" w:rsidRPr="004F2CCB" w:rsidRDefault="00F45324" w:rsidP="00D330D3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76401B" w:rsidRPr="000A015A">
        <w:rPr>
          <w:szCs w:val="26"/>
        </w:rPr>
        <w:t xml:space="preserve"> СЦУКС</w:t>
      </w:r>
      <w:r w:rsidR="0076401B" w:rsidRPr="00012748">
        <w:rPr>
          <w:szCs w:val="26"/>
        </w:rPr>
        <w:t xml:space="preserve"> </w:t>
      </w:r>
      <w:r w:rsidR="0076401B">
        <w:rPr>
          <w:szCs w:val="26"/>
        </w:rPr>
        <w:t xml:space="preserve">в соответствии с </w:t>
      </w:r>
      <w:r w:rsidR="00252DE6">
        <w:t xml:space="preserve">разделом </w:t>
      </w:r>
      <w:r w:rsidR="006B264F">
        <w:t>7</w:t>
      </w:r>
      <w:r w:rsidR="00252DE6">
        <w:t xml:space="preserve"> </w:t>
      </w:r>
      <w:r w:rsidR="00647DE4">
        <w:t xml:space="preserve">настоящего </w:t>
      </w:r>
      <w:r w:rsidR="00F25889" w:rsidRPr="00F25889">
        <w:t>Стандарт</w:t>
      </w:r>
      <w:r w:rsidR="00647DE4">
        <w:t>а</w:t>
      </w:r>
      <w:r w:rsidR="004F2CCB" w:rsidRPr="004F2CCB">
        <w:t xml:space="preserve"> и полученными от</w:t>
      </w:r>
      <w:r w:rsidR="004F2CCB" w:rsidRPr="004F2CCB">
        <w:rPr>
          <w:szCs w:val="26"/>
        </w:rPr>
        <w:t xml:space="preserve"> </w:t>
      </w:r>
      <w:r w:rsidR="00C61B19">
        <w:rPr>
          <w:szCs w:val="26"/>
        </w:rPr>
        <w:t>ЕИО ОГ</w:t>
      </w:r>
      <w:r w:rsidR="004F2CCB" w:rsidRPr="004F2CCB">
        <w:rPr>
          <w:color w:val="000000"/>
          <w:szCs w:val="26"/>
        </w:rPr>
        <w:t xml:space="preserve"> </w:t>
      </w:r>
      <w:r w:rsidR="004F2CCB" w:rsidRPr="004F2CCB">
        <w:rPr>
          <w:szCs w:val="26"/>
        </w:rPr>
        <w:t>или его заместителя указаниями</w:t>
      </w:r>
      <w:r w:rsidR="00041F0B" w:rsidRPr="004F2CCB">
        <w:rPr>
          <w:szCs w:val="26"/>
        </w:rPr>
        <w:t>.</w:t>
      </w:r>
    </w:p>
    <w:p w14:paraId="7654238E" w14:textId="2EE60379" w:rsidR="0076401B" w:rsidRPr="00041F0B" w:rsidRDefault="0076401B" w:rsidP="002D1B70">
      <w:pPr>
        <w:pStyle w:val="af8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Cs w:val="26"/>
        </w:rPr>
      </w:pPr>
      <w:r>
        <w:rPr>
          <w:szCs w:val="26"/>
        </w:rPr>
        <w:t>заполнить бланк</w:t>
      </w:r>
      <w:r w:rsidRPr="008A0A48">
        <w:rPr>
          <w:szCs w:val="26"/>
        </w:rPr>
        <w:t xml:space="preserve"> </w:t>
      </w:r>
      <w:r>
        <w:rPr>
          <w:szCs w:val="26"/>
        </w:rPr>
        <w:t>Донесения</w:t>
      </w:r>
      <w:r w:rsidRPr="007A0F43">
        <w:rPr>
          <w:szCs w:val="26"/>
        </w:rPr>
        <w:t xml:space="preserve"> </w:t>
      </w:r>
      <w:r>
        <w:rPr>
          <w:szCs w:val="26"/>
        </w:rPr>
        <w:t>по форме</w:t>
      </w:r>
      <w:r w:rsidRPr="004C2427">
        <w:rPr>
          <w:szCs w:val="26"/>
        </w:rPr>
        <w:t xml:space="preserve"> </w:t>
      </w:r>
      <w:r>
        <w:rPr>
          <w:szCs w:val="26"/>
        </w:rPr>
        <w:t>ОД-1 (</w:t>
      </w:r>
      <w:r w:rsidR="00041F0B" w:rsidRPr="00041F0B">
        <w:rPr>
          <w:szCs w:val="26"/>
        </w:rPr>
        <w:t>П</w:t>
      </w:r>
      <w:r w:rsidRPr="00041F0B">
        <w:rPr>
          <w:szCs w:val="26"/>
        </w:rPr>
        <w:t xml:space="preserve">риложение </w:t>
      </w:r>
      <w:r w:rsidR="007B7A9D" w:rsidRPr="00041F0B">
        <w:rPr>
          <w:szCs w:val="26"/>
        </w:rPr>
        <w:t>1</w:t>
      </w:r>
      <w:r w:rsidRPr="00041F0B">
        <w:rPr>
          <w:szCs w:val="26"/>
        </w:rPr>
        <w:t xml:space="preserve"> </w:t>
      </w:r>
      <w:r w:rsidR="00703037">
        <w:rPr>
          <w:szCs w:val="26"/>
        </w:rPr>
        <w:t xml:space="preserve">к </w:t>
      </w:r>
      <w:r w:rsidR="002F70BF" w:rsidRPr="00041F0B">
        <w:rPr>
          <w:szCs w:val="26"/>
        </w:rPr>
        <w:t>Стандарт</w:t>
      </w:r>
      <w:r w:rsidR="00703037">
        <w:rPr>
          <w:szCs w:val="26"/>
        </w:rPr>
        <w:t>у</w:t>
      </w:r>
      <w:r w:rsidR="002F70BF" w:rsidRPr="00041F0B">
        <w:rPr>
          <w:szCs w:val="26"/>
        </w:rPr>
        <w:t xml:space="preserve"> Компании </w:t>
      </w:r>
      <w:r w:rsidR="00553562" w:rsidRPr="00041F0B">
        <w:rPr>
          <w:szCs w:val="26"/>
        </w:rPr>
        <w:t>№ П3-</w:t>
      </w:r>
      <w:r w:rsidR="00553562">
        <w:rPr>
          <w:bCs/>
        </w:rPr>
        <w:t>05 С-0227</w:t>
      </w:r>
      <w:r w:rsidR="00553562" w:rsidRPr="00041F0B">
        <w:rPr>
          <w:szCs w:val="26"/>
        </w:rPr>
        <w:t xml:space="preserve"> </w:t>
      </w:r>
      <w:r w:rsidR="002F70BF" w:rsidRPr="00041F0B">
        <w:rPr>
          <w:szCs w:val="26"/>
        </w:rPr>
        <w:t xml:space="preserve">«Табель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041F0B">
        <w:rPr>
          <w:szCs w:val="26"/>
        </w:rPr>
        <w:t>, пожарной и экологической безопасности»</w:t>
      </w:r>
      <w:r w:rsidRPr="00041F0B">
        <w:rPr>
          <w:szCs w:val="26"/>
        </w:rPr>
        <w:t>);</w:t>
      </w:r>
    </w:p>
    <w:p w14:paraId="14E4F93F" w14:textId="492010FF" w:rsidR="00703037" w:rsidRPr="004C2427" w:rsidRDefault="00703037" w:rsidP="002D1B70">
      <w:pPr>
        <w:pStyle w:val="af8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FF0FE7">
        <w:t xml:space="preserve">направить Донесение по форме ОД-1 (Приложение 1 </w:t>
      </w:r>
      <w:r>
        <w:t xml:space="preserve">к </w:t>
      </w:r>
      <w:r w:rsidRPr="00FF0FE7">
        <w:t>Стандарт</w:t>
      </w:r>
      <w:r>
        <w:t>у</w:t>
      </w:r>
      <w:r w:rsidRPr="00FF0FE7">
        <w:t xml:space="preserve"> Компании </w:t>
      </w:r>
      <w:r w:rsidR="00553562">
        <w:br/>
      </w:r>
      <w:r w:rsidR="00553562" w:rsidRPr="00FF0FE7">
        <w:t xml:space="preserve">№ П3-05 С-0227 </w:t>
      </w:r>
      <w:r w:rsidRPr="00FF0FE7"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безопасности»)</w:t>
      </w:r>
      <w:r>
        <w:t xml:space="preserve"> </w:t>
      </w:r>
      <w:r w:rsidRPr="00FF0FE7">
        <w:t>электронной или факсимильной почтой:</w:t>
      </w:r>
    </w:p>
    <w:p w14:paraId="2F3AA6B3" w14:textId="5E885138" w:rsidR="00B26016" w:rsidRPr="004C2427" w:rsidRDefault="00C61B19" w:rsidP="00B26016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ЕИО ОГ</w:t>
      </w:r>
      <w:r w:rsidR="00B26016">
        <w:rPr>
          <w:szCs w:val="26"/>
        </w:rPr>
        <w:t xml:space="preserve"> (</w:t>
      </w:r>
      <w:r w:rsidR="00B26016" w:rsidRPr="00B8622A">
        <w:rPr>
          <w:szCs w:val="26"/>
        </w:rPr>
        <w:t>его заместителям</w:t>
      </w:r>
      <w:r w:rsidR="00B26016" w:rsidRPr="00173B57">
        <w:rPr>
          <w:szCs w:val="26"/>
        </w:rPr>
        <w:t xml:space="preserve"> </w:t>
      </w:r>
      <w:r w:rsidR="00B26016">
        <w:rPr>
          <w:szCs w:val="26"/>
        </w:rPr>
        <w:t xml:space="preserve">по указанию </w:t>
      </w:r>
      <w:r>
        <w:rPr>
          <w:szCs w:val="26"/>
        </w:rPr>
        <w:t>ЕИО ОГ</w:t>
      </w:r>
      <w:r w:rsidR="00B26016">
        <w:rPr>
          <w:szCs w:val="26"/>
        </w:rPr>
        <w:t>)</w:t>
      </w:r>
      <w:r w:rsidR="00B26016" w:rsidRPr="00B8622A">
        <w:rPr>
          <w:szCs w:val="26"/>
        </w:rPr>
        <w:t xml:space="preserve"> и </w:t>
      </w:r>
      <w:r w:rsidR="00AA4024" w:rsidRPr="0056074C">
        <w:rPr>
          <w:szCs w:val="26"/>
        </w:rPr>
        <w:t xml:space="preserve">другим должностным лицам </w:t>
      </w:r>
      <w:r w:rsidR="00271B36">
        <w:rPr>
          <w:szCs w:val="26"/>
        </w:rPr>
        <w:t>ОГ</w:t>
      </w:r>
      <w:r w:rsidR="00AA4024" w:rsidRPr="0056074C">
        <w:rPr>
          <w:szCs w:val="26"/>
        </w:rPr>
        <w:t xml:space="preserve"> по направлениям деятельности</w:t>
      </w:r>
      <w:r w:rsidR="00B26016">
        <w:rPr>
          <w:szCs w:val="26"/>
        </w:rPr>
        <w:t xml:space="preserve"> </w:t>
      </w:r>
      <w:r w:rsidR="00B26016" w:rsidRPr="00B8622A">
        <w:rPr>
          <w:szCs w:val="26"/>
        </w:rPr>
        <w:t>(в том числе</w:t>
      </w:r>
      <w:r w:rsidR="00B26016">
        <w:rPr>
          <w:szCs w:val="26"/>
        </w:rPr>
        <w:t xml:space="preserve"> работнику ЧС) </w:t>
      </w:r>
      <w:r w:rsidR="00B26016" w:rsidRPr="004C2427">
        <w:rPr>
          <w:szCs w:val="26"/>
        </w:rPr>
        <w:t xml:space="preserve">в соответствии с порядком, установленным в </w:t>
      </w:r>
      <w:r w:rsidR="00271B36">
        <w:rPr>
          <w:color w:val="000000"/>
          <w:szCs w:val="26"/>
        </w:rPr>
        <w:t>ОГ</w:t>
      </w:r>
      <w:r w:rsidR="00B26016" w:rsidRPr="004C2427">
        <w:rPr>
          <w:szCs w:val="26"/>
        </w:rPr>
        <w:t>;</w:t>
      </w:r>
    </w:p>
    <w:p w14:paraId="7819FF6F" w14:textId="63D3B91F" w:rsidR="0076401B" w:rsidRPr="004E3A79" w:rsidRDefault="00F45324" w:rsidP="00C61B19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1B578D">
        <w:rPr>
          <w:szCs w:val="26"/>
        </w:rPr>
        <w:t>ОД</w:t>
      </w:r>
      <w:r w:rsidR="00041F0B" w:rsidRPr="001B578D">
        <w:rPr>
          <w:szCs w:val="26"/>
        </w:rPr>
        <w:t xml:space="preserve"> СЦУКС</w:t>
      </w:r>
      <w:r w:rsidR="00514009" w:rsidRPr="001B578D">
        <w:rPr>
          <w:szCs w:val="26"/>
        </w:rPr>
        <w:t xml:space="preserve">, директору ДиР при отсутствии в </w:t>
      </w:r>
      <w:r w:rsidR="00271B36">
        <w:rPr>
          <w:szCs w:val="26"/>
        </w:rPr>
        <w:t>ОГ</w:t>
      </w:r>
      <w:r w:rsidR="00514009" w:rsidRPr="001B578D">
        <w:rPr>
          <w:szCs w:val="26"/>
        </w:rPr>
        <w:t xml:space="preserve"> </w:t>
      </w:r>
      <w:r w:rsidR="00902C5A">
        <w:rPr>
          <w:szCs w:val="26"/>
        </w:rPr>
        <w:t>С</w:t>
      </w:r>
      <w:r w:rsidR="00514009" w:rsidRPr="001B578D">
        <w:rPr>
          <w:szCs w:val="26"/>
        </w:rPr>
        <w:t xml:space="preserve">СП/ работника, ответственного за взаимодействие со СМИ и общественностью, информационную и рекламную деятельность </w:t>
      </w:r>
      <w:r w:rsidR="00A85B36" w:rsidRPr="001B578D">
        <w:rPr>
          <w:szCs w:val="26"/>
        </w:rPr>
        <w:t xml:space="preserve">(согласованное </w:t>
      </w:r>
      <w:r w:rsidR="00C61B19">
        <w:rPr>
          <w:szCs w:val="26"/>
        </w:rPr>
        <w:t>ЕИО ОГ</w:t>
      </w:r>
      <w:r w:rsidR="00A85B36" w:rsidRPr="001B578D">
        <w:rPr>
          <w:szCs w:val="26"/>
        </w:rPr>
        <w:t xml:space="preserve"> или его</w:t>
      </w:r>
      <w:r w:rsidR="00A85B36" w:rsidRPr="004E3A79">
        <w:rPr>
          <w:szCs w:val="26"/>
        </w:rPr>
        <w:t xml:space="preserve"> заместителем</w:t>
      </w:r>
      <w:r w:rsidR="00842A49" w:rsidRPr="004E3A79">
        <w:rPr>
          <w:szCs w:val="26"/>
        </w:rPr>
        <w:t xml:space="preserve"> установленным в </w:t>
      </w:r>
      <w:r w:rsidR="00271B36">
        <w:rPr>
          <w:szCs w:val="26"/>
        </w:rPr>
        <w:t>ОГ</w:t>
      </w:r>
      <w:r w:rsidR="0011326E" w:rsidRPr="004E3A79">
        <w:rPr>
          <w:szCs w:val="26"/>
        </w:rPr>
        <w:t xml:space="preserve"> </w:t>
      </w:r>
      <w:r w:rsidR="00842A49" w:rsidRPr="004E3A79">
        <w:rPr>
          <w:szCs w:val="26"/>
        </w:rPr>
        <w:t>порядком</w:t>
      </w:r>
      <w:r w:rsidR="00A85B36" w:rsidRPr="004E3A79">
        <w:rPr>
          <w:szCs w:val="26"/>
        </w:rPr>
        <w:t xml:space="preserve">) </w:t>
      </w:r>
      <w:r w:rsidR="00B26016" w:rsidRPr="004E3A79">
        <w:rPr>
          <w:szCs w:val="26"/>
        </w:rPr>
        <w:t xml:space="preserve">в соответствии с </w:t>
      </w:r>
      <w:r w:rsidR="00B26016" w:rsidRPr="004E3A79">
        <w:t xml:space="preserve">разделом 7 </w:t>
      </w:r>
      <w:r w:rsidR="00647DE4">
        <w:t xml:space="preserve">настоящего </w:t>
      </w:r>
      <w:r w:rsidR="00F25889" w:rsidRPr="00F25889">
        <w:t>Стандарт</w:t>
      </w:r>
      <w:r w:rsidR="00647DE4">
        <w:t>а</w:t>
      </w:r>
      <w:r w:rsidR="00041F0B" w:rsidRPr="004E3A79">
        <w:rPr>
          <w:szCs w:val="26"/>
        </w:rPr>
        <w:t>.</w:t>
      </w:r>
    </w:p>
    <w:p w14:paraId="1869406F" w14:textId="25F5D85F" w:rsidR="00F7202E" w:rsidRPr="004E3A79" w:rsidRDefault="005A37D8" w:rsidP="00EC01EB">
      <w:pPr>
        <w:pStyle w:val="af8"/>
        <w:numPr>
          <w:ilvl w:val="0"/>
          <w:numId w:val="16"/>
        </w:numPr>
        <w:tabs>
          <w:tab w:val="left" w:pos="539"/>
        </w:tabs>
        <w:spacing w:before="120"/>
        <w:ind w:left="538" w:hanging="357"/>
      </w:pPr>
      <w:r w:rsidRPr="004E3A79">
        <w:rPr>
          <w:szCs w:val="26"/>
        </w:rPr>
        <w:lastRenderedPageBreak/>
        <w:t xml:space="preserve">в случаях разливов нефти или нефтепродуктов (любой факт разлива) после согласования с </w:t>
      </w:r>
      <w:r w:rsidR="00C61B19">
        <w:rPr>
          <w:szCs w:val="26"/>
        </w:rPr>
        <w:t>ЕИО ОГ</w:t>
      </w:r>
      <w:r w:rsidRPr="004E3A79" w:rsidDel="006121A9">
        <w:rPr>
          <w:szCs w:val="26"/>
        </w:rPr>
        <w:t xml:space="preserve"> </w:t>
      </w:r>
      <w:r w:rsidRPr="004E3A79">
        <w:rPr>
          <w:szCs w:val="26"/>
        </w:rPr>
        <w:t xml:space="preserve">(его заместителем) направить в указанные в разделе 6 </w:t>
      </w:r>
      <w:r w:rsidR="00647DE4">
        <w:rPr>
          <w:szCs w:val="26"/>
        </w:rPr>
        <w:t xml:space="preserve">настоящего </w:t>
      </w:r>
      <w:r w:rsidR="00F25889" w:rsidRPr="00F25889">
        <w:rPr>
          <w:szCs w:val="26"/>
        </w:rPr>
        <w:t>Стандарт</w:t>
      </w:r>
      <w:r w:rsidR="00647DE4">
        <w:rPr>
          <w:szCs w:val="26"/>
        </w:rPr>
        <w:t>а</w:t>
      </w:r>
      <w:r w:rsidRPr="004E3A79">
        <w:rPr>
          <w:szCs w:val="26"/>
        </w:rPr>
        <w:t xml:space="preserve"> территориальные органы федеральных органов исполнительной власти, орган исполнительной власти субъекта </w:t>
      </w:r>
      <w:r w:rsidR="00FE6FFF">
        <w:rPr>
          <w:szCs w:val="26"/>
        </w:rPr>
        <w:t>Российской Федерации</w:t>
      </w:r>
      <w:r w:rsidRPr="004E3A79">
        <w:rPr>
          <w:szCs w:val="26"/>
        </w:rPr>
        <w:t xml:space="preserve"> и орган местного самоуправления муниципального образования сведения, установленные в разделе 6 </w:t>
      </w:r>
      <w:r w:rsidR="00647DE4">
        <w:rPr>
          <w:szCs w:val="26"/>
        </w:rPr>
        <w:t xml:space="preserve">настоящего </w:t>
      </w:r>
      <w:r w:rsidR="00F25889" w:rsidRPr="00F25889">
        <w:rPr>
          <w:szCs w:val="26"/>
        </w:rPr>
        <w:t>Стандарт</w:t>
      </w:r>
      <w:r w:rsidR="00647DE4">
        <w:rPr>
          <w:szCs w:val="26"/>
        </w:rPr>
        <w:t>а</w:t>
      </w:r>
      <w:r w:rsidRPr="004E3A79">
        <w:rPr>
          <w:szCs w:val="26"/>
        </w:rPr>
        <w:t>.</w:t>
      </w:r>
    </w:p>
    <w:p w14:paraId="18D9A696" w14:textId="59A4903E" w:rsidR="0076401B" w:rsidRPr="0056074C" w:rsidRDefault="00B26016" w:rsidP="002D1B70">
      <w:pPr>
        <w:pStyle w:val="af8"/>
        <w:numPr>
          <w:ilvl w:val="0"/>
          <w:numId w:val="16"/>
        </w:numPr>
        <w:tabs>
          <w:tab w:val="left" w:pos="539"/>
        </w:tabs>
        <w:spacing w:before="120"/>
        <w:ind w:left="538" w:hanging="357"/>
      </w:pPr>
      <w:r w:rsidRPr="004E3A79">
        <w:rPr>
          <w:szCs w:val="26"/>
        </w:rPr>
        <w:t xml:space="preserve">заполнить </w:t>
      </w:r>
      <w:r w:rsidRPr="004E3A79">
        <w:t xml:space="preserve">бланк </w:t>
      </w:r>
      <w:r w:rsidR="00F17E5C" w:rsidRPr="004E3A79">
        <w:t xml:space="preserve">Донесения </w:t>
      </w:r>
      <w:r w:rsidRPr="004E3A79">
        <w:t>по форме ОД-2 (</w:t>
      </w:r>
      <w:hyperlink w:anchor="_ПРИЛОЖЕНИя" w:history="1">
        <w:r w:rsidRPr="004E3A79">
          <w:t xml:space="preserve">Приложение </w:t>
        </w:r>
      </w:hyperlink>
      <w:r w:rsidRPr="004E3A79">
        <w:t xml:space="preserve">2 Стандарта Компании </w:t>
      </w:r>
      <w:r w:rsidR="00553562">
        <w:br/>
      </w:r>
      <w:r w:rsidR="00553562" w:rsidRPr="0056074C">
        <w:t>№ П3-</w:t>
      </w:r>
      <w:r w:rsidR="00553562" w:rsidRPr="0056074C">
        <w:rPr>
          <w:bCs/>
        </w:rPr>
        <w:t>05 С-0227</w:t>
      </w:r>
      <w:r w:rsidR="00553562" w:rsidRPr="004E3A79">
        <w:t xml:space="preserve"> </w:t>
      </w:r>
      <w:r w:rsidRPr="004E3A79">
        <w:t xml:space="preserve">«Табель срочных донесений по вопросам гражданской обороны, предупреждению, ликвидации </w:t>
      </w:r>
      <w:r w:rsidR="00F31E81" w:rsidRPr="004E3A79">
        <w:rPr>
          <w:color w:val="000000"/>
        </w:rPr>
        <w:t>чрезвычайных ситуаций</w:t>
      </w:r>
      <w:r w:rsidRPr="004E3A79">
        <w:t>, пожарной и экологической</w:t>
      </w:r>
      <w:r w:rsidRPr="0056074C">
        <w:t xml:space="preserve"> безопасности»);</w:t>
      </w:r>
    </w:p>
    <w:p w14:paraId="70D88E2C" w14:textId="4C71B5C0" w:rsidR="0011326E" w:rsidRPr="0011326E" w:rsidRDefault="0011326E" w:rsidP="00EC01EB">
      <w:pPr>
        <w:pStyle w:val="af8"/>
        <w:numPr>
          <w:ilvl w:val="0"/>
          <w:numId w:val="16"/>
        </w:numPr>
        <w:tabs>
          <w:tab w:val="left" w:pos="539"/>
        </w:tabs>
        <w:spacing w:before="120"/>
        <w:ind w:left="538" w:hanging="357"/>
      </w:pPr>
      <w:r w:rsidRPr="00EC01EB">
        <w:rPr>
          <w:szCs w:val="26"/>
        </w:rPr>
        <w:t>направить</w:t>
      </w:r>
      <w:r w:rsidRPr="0011326E">
        <w:t xml:space="preserve"> </w:t>
      </w:r>
      <w:r w:rsidR="00F17E5C" w:rsidRPr="0011326E">
        <w:t>согласованн</w:t>
      </w:r>
      <w:r w:rsidR="00F17E5C">
        <w:t>о</w:t>
      </w:r>
      <w:r w:rsidR="009A1BE2">
        <w:t>е</w:t>
      </w:r>
      <w:r w:rsidR="00F17E5C" w:rsidRPr="0011326E">
        <w:t xml:space="preserve"> </w:t>
      </w:r>
      <w:r w:rsidR="00C61B19">
        <w:t>ЕИО ОГ</w:t>
      </w:r>
      <w:r w:rsidRPr="0011326E">
        <w:t xml:space="preserve"> или его</w:t>
      </w:r>
      <w:r w:rsidR="003C0B45">
        <w:t xml:space="preserve"> </w:t>
      </w:r>
      <w:r w:rsidRPr="0011326E">
        <w:t xml:space="preserve">заместителем установленным в </w:t>
      </w:r>
      <w:r w:rsidR="00271B36">
        <w:t>ОГ</w:t>
      </w:r>
      <w:r w:rsidRPr="0011326E">
        <w:t xml:space="preserve"> порядком </w:t>
      </w:r>
      <w:r w:rsidR="009A1BE2">
        <w:t>Донесение</w:t>
      </w:r>
      <w:r w:rsidRPr="0011326E">
        <w:t xml:space="preserve"> по форме ОД-2 (</w:t>
      </w:r>
      <w:hyperlink w:anchor="_ПРИЛОЖЕНИя" w:history="1">
        <w:r w:rsidRPr="0011326E">
          <w:t xml:space="preserve">Приложение </w:t>
        </w:r>
      </w:hyperlink>
      <w:r w:rsidRPr="0011326E">
        <w:t xml:space="preserve">2 </w:t>
      </w:r>
      <w:r>
        <w:t xml:space="preserve">к </w:t>
      </w:r>
      <w:r w:rsidRPr="0011326E">
        <w:t>Стандарт</w:t>
      </w:r>
      <w:r>
        <w:t>у</w:t>
      </w:r>
      <w:r w:rsidRPr="0011326E">
        <w:t xml:space="preserve"> Компании </w:t>
      </w:r>
      <w:r w:rsidR="00EC01EB">
        <w:br/>
      </w:r>
      <w:r w:rsidR="00553562" w:rsidRPr="0011326E">
        <w:t xml:space="preserve">№ П3-05 С-0227 </w:t>
      </w:r>
      <w:r w:rsidRPr="0011326E"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безопасности») в</w:t>
      </w:r>
      <w:r w:rsidR="00553562">
        <w:t xml:space="preserve"> </w:t>
      </w:r>
      <w:r w:rsidRPr="0011326E">
        <w:t xml:space="preserve">адрес ОД СЦУКС в соответствии с разделом 7 </w:t>
      </w:r>
      <w:r w:rsidR="00647DE4">
        <w:t xml:space="preserve">настоящего </w:t>
      </w:r>
      <w:r w:rsidR="00F25889" w:rsidRPr="00F25889">
        <w:t>Стандарт</w:t>
      </w:r>
      <w:r w:rsidR="00647DE4">
        <w:t>а</w:t>
      </w:r>
      <w:r w:rsidRPr="0011326E">
        <w:t>.</w:t>
      </w:r>
    </w:p>
    <w:p w14:paraId="3ED32B57" w14:textId="77777777" w:rsidR="0076401B" w:rsidRPr="00E214A7" w:rsidRDefault="0076401B" w:rsidP="0076401B">
      <w:pPr>
        <w:pStyle w:val="af8"/>
        <w:tabs>
          <w:tab w:val="left" w:pos="1418"/>
        </w:tabs>
        <w:ind w:firstLine="0"/>
        <w:rPr>
          <w:szCs w:val="20"/>
        </w:rPr>
      </w:pPr>
    </w:p>
    <w:p w14:paraId="46327E19" w14:textId="60D828AC" w:rsidR="0076401B" w:rsidRPr="0056074C" w:rsidRDefault="0076401B" w:rsidP="0076401B">
      <w:pPr>
        <w:pStyle w:val="af8"/>
        <w:tabs>
          <w:tab w:val="left" w:pos="1418"/>
        </w:tabs>
        <w:ind w:firstLine="0"/>
        <w:rPr>
          <w:bCs/>
        </w:rPr>
      </w:pPr>
      <w:r w:rsidRPr="0056074C">
        <w:rPr>
          <w:bCs/>
        </w:rPr>
        <w:t xml:space="preserve">Сроки передачи </w:t>
      </w:r>
      <w:r w:rsidR="000C1EF0" w:rsidRPr="0056074C">
        <w:rPr>
          <w:bCs/>
        </w:rPr>
        <w:t xml:space="preserve">в СЦУКС </w:t>
      </w:r>
      <w:r w:rsidRPr="0056074C">
        <w:rPr>
          <w:bCs/>
        </w:rPr>
        <w:t xml:space="preserve">донесений </w:t>
      </w:r>
      <w:r w:rsidR="00F45324" w:rsidRPr="004C466C">
        <w:t>ДДС </w:t>
      </w:r>
      <w:r w:rsidR="00F45324">
        <w:rPr>
          <w:color w:val="000000"/>
        </w:rPr>
        <w:t>ОГ</w:t>
      </w:r>
      <w:r w:rsidR="00F45324" w:rsidRPr="004C466C">
        <w:t xml:space="preserve"> </w:t>
      </w:r>
      <w:r w:rsidR="00F45324">
        <w:t xml:space="preserve">/ ДД ОГ </w:t>
      </w:r>
      <w:r w:rsidR="006B1DEA" w:rsidRPr="0056074C">
        <w:rPr>
          <w:bCs/>
        </w:rPr>
        <w:t xml:space="preserve">установлены </w:t>
      </w:r>
      <w:r w:rsidRPr="0056074C">
        <w:rPr>
          <w:bCs/>
        </w:rPr>
        <w:t xml:space="preserve">в </w:t>
      </w:r>
      <w:r w:rsidR="002F70BF" w:rsidRPr="0056074C">
        <w:rPr>
          <w:rFonts w:eastAsia="Calibri"/>
          <w:lang w:eastAsia="en-US"/>
        </w:rPr>
        <w:t>Стандарт</w:t>
      </w:r>
      <w:r w:rsidR="002F70BF" w:rsidRPr="0056074C">
        <w:t>е</w:t>
      </w:r>
      <w:r w:rsidR="002F70BF" w:rsidRPr="0056074C">
        <w:rPr>
          <w:rFonts w:eastAsia="Calibri"/>
          <w:lang w:eastAsia="en-US"/>
        </w:rPr>
        <w:t xml:space="preserve"> Компании </w:t>
      </w:r>
      <w:r w:rsidR="00535F2D" w:rsidRPr="0056074C">
        <w:rPr>
          <w:bCs/>
        </w:rPr>
        <w:t>№ П3-05 С-0227</w:t>
      </w:r>
      <w:r w:rsidR="00535F2D" w:rsidRPr="0056074C">
        <w:rPr>
          <w:rFonts w:eastAsia="Calibri"/>
          <w:lang w:eastAsia="en-US"/>
        </w:rPr>
        <w:t xml:space="preserve"> </w:t>
      </w:r>
      <w:r w:rsidR="002F70BF" w:rsidRPr="0056074C">
        <w:rPr>
          <w:rFonts w:eastAsia="Calibri"/>
          <w:lang w:eastAsia="en-US"/>
        </w:rPr>
        <w:t>«</w:t>
      </w:r>
      <w:r w:rsidR="002F70BF" w:rsidRPr="0056074C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56074C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56074C">
        <w:rPr>
          <w:rFonts w:eastAsia="Calibri"/>
          <w:lang w:eastAsia="en-US"/>
        </w:rPr>
        <w:t>»</w:t>
      </w:r>
      <w:r w:rsidRPr="0056074C">
        <w:rPr>
          <w:bCs/>
        </w:rPr>
        <w:t>.</w:t>
      </w:r>
    </w:p>
    <w:p w14:paraId="1A1C6897" w14:textId="77777777" w:rsidR="0076401B" w:rsidRPr="00E214A7" w:rsidRDefault="0076401B" w:rsidP="0076401B">
      <w:pPr>
        <w:pStyle w:val="af8"/>
        <w:tabs>
          <w:tab w:val="left" w:pos="1418"/>
        </w:tabs>
        <w:ind w:firstLine="0"/>
        <w:rPr>
          <w:bCs/>
          <w:szCs w:val="20"/>
        </w:rPr>
      </w:pPr>
    </w:p>
    <w:p w14:paraId="4EE524B9" w14:textId="288540E2" w:rsidR="00017512" w:rsidRPr="0056074C" w:rsidRDefault="00EB285E" w:rsidP="0076401B">
      <w:pPr>
        <w:pStyle w:val="af8"/>
        <w:tabs>
          <w:tab w:val="left" w:pos="1418"/>
        </w:tabs>
        <w:ind w:firstLine="0"/>
      </w:pPr>
      <w:r>
        <w:rPr>
          <w:szCs w:val="26"/>
        </w:rPr>
        <w:t xml:space="preserve">В случае сбора и организации работы ОШ </w:t>
      </w:r>
      <w:r w:rsidR="00271B36">
        <w:rPr>
          <w:szCs w:val="26"/>
        </w:rPr>
        <w:t>ОГ</w:t>
      </w:r>
      <w:r>
        <w:rPr>
          <w:szCs w:val="26"/>
        </w:rPr>
        <w:t xml:space="preserve"> подготовка и передача документов оперативного информирования в СЦУКС </w:t>
      </w:r>
      <w:r w:rsidRPr="002F70BF">
        <w:rPr>
          <w:szCs w:val="26"/>
        </w:rPr>
        <w:t xml:space="preserve">и </w:t>
      </w:r>
      <w:r w:rsidR="00620D91">
        <w:rPr>
          <w:szCs w:val="26"/>
        </w:rPr>
        <w:t>ЕИО ОГ</w:t>
      </w:r>
      <w:r w:rsidR="00620D91" w:rsidRPr="002F70BF">
        <w:rPr>
          <w:szCs w:val="26"/>
        </w:rPr>
        <w:t xml:space="preserve"> </w:t>
      </w:r>
      <w:r w:rsidRPr="002F70BF">
        <w:rPr>
          <w:szCs w:val="26"/>
        </w:rPr>
        <w:t>(его заместителям)</w:t>
      </w:r>
      <w:r>
        <w:rPr>
          <w:szCs w:val="26"/>
        </w:rPr>
        <w:t xml:space="preserve"> возлагается на ОШ </w:t>
      </w:r>
      <w:r w:rsidR="00271B36">
        <w:rPr>
          <w:szCs w:val="26"/>
        </w:rPr>
        <w:t>ОГ</w:t>
      </w:r>
      <w:r>
        <w:rPr>
          <w:szCs w:val="26"/>
        </w:rPr>
        <w:t xml:space="preserve"> с началом работы</w:t>
      </w:r>
      <w:r w:rsidR="0028384B">
        <w:rPr>
          <w:szCs w:val="26"/>
        </w:rPr>
        <w:t xml:space="preserve"> ОШ</w:t>
      </w:r>
      <w:r w:rsidR="000D12BF">
        <w:rPr>
          <w:szCs w:val="26"/>
        </w:rPr>
        <w:t>.</w:t>
      </w:r>
    </w:p>
    <w:p w14:paraId="47BEAC11" w14:textId="77777777" w:rsidR="00017512" w:rsidRPr="00E214A7" w:rsidRDefault="00017512" w:rsidP="0076401B">
      <w:pPr>
        <w:pStyle w:val="af8"/>
        <w:tabs>
          <w:tab w:val="left" w:pos="1418"/>
        </w:tabs>
        <w:ind w:firstLine="0"/>
        <w:rPr>
          <w:szCs w:val="20"/>
        </w:rPr>
      </w:pPr>
    </w:p>
    <w:p w14:paraId="78DBE05D" w14:textId="1B16F492" w:rsidR="0076401B" w:rsidRPr="0056074C" w:rsidRDefault="00017512" w:rsidP="0076401B">
      <w:pPr>
        <w:pStyle w:val="af8"/>
        <w:tabs>
          <w:tab w:val="left" w:pos="1418"/>
        </w:tabs>
        <w:ind w:firstLine="0"/>
      </w:pPr>
      <w:r w:rsidRPr="0056074C">
        <w:t xml:space="preserve">В случае если ОШ </w:t>
      </w:r>
      <w:r w:rsidR="00271B36">
        <w:rPr>
          <w:color w:val="000000"/>
        </w:rPr>
        <w:t>ОГ</w:t>
      </w:r>
      <w:r w:rsidRPr="0056074C">
        <w:t xml:space="preserve"> </w:t>
      </w:r>
      <w:r w:rsidR="00B5429E" w:rsidRPr="0056074C">
        <w:t xml:space="preserve">не </w:t>
      </w:r>
      <w:r w:rsidR="004B5080">
        <w:t>создаётся</w:t>
      </w:r>
      <w:r w:rsidRPr="0056074C">
        <w:t xml:space="preserve">, то сбор информации, подготовка и отправка донесений в СЦУКС </w:t>
      </w:r>
      <w:r w:rsidR="00B13A07" w:rsidRPr="0056074C">
        <w:t xml:space="preserve">в дальнейшем </w:t>
      </w:r>
      <w:r w:rsidRPr="0056074C">
        <w:t xml:space="preserve">возлагается </w:t>
      </w:r>
      <w:r w:rsidR="00B13A07" w:rsidRPr="0056074C">
        <w:t xml:space="preserve">также </w:t>
      </w:r>
      <w:r w:rsidRPr="0056074C">
        <w:t xml:space="preserve">на </w:t>
      </w:r>
      <w:r w:rsidR="00F45324" w:rsidRPr="004C466C">
        <w:t>ДДС </w:t>
      </w:r>
      <w:r w:rsidR="00F45324">
        <w:rPr>
          <w:color w:val="000000"/>
        </w:rPr>
        <w:t>ОГ</w:t>
      </w:r>
      <w:r w:rsidR="00F45324" w:rsidRPr="004C466C">
        <w:t xml:space="preserve"> </w:t>
      </w:r>
      <w:r w:rsidR="00F45324">
        <w:t>/ ДД ОГ</w:t>
      </w:r>
      <w:r w:rsidR="000D12BF">
        <w:t>.</w:t>
      </w:r>
    </w:p>
    <w:p w14:paraId="263B47F9" w14:textId="77777777" w:rsidR="0076401B" w:rsidRPr="00E214A7" w:rsidRDefault="0076401B" w:rsidP="00041F0B">
      <w:pPr>
        <w:rPr>
          <w:szCs w:val="20"/>
        </w:rPr>
      </w:pPr>
    </w:p>
    <w:p w14:paraId="4B44DC6B" w14:textId="77777777" w:rsidR="0076401B" w:rsidRPr="0056074C" w:rsidRDefault="008723FD" w:rsidP="0076401B">
      <w:pPr>
        <w:pStyle w:val="af8"/>
        <w:tabs>
          <w:tab w:val="left" w:pos="426"/>
        </w:tabs>
        <w:ind w:firstLine="0"/>
      </w:pPr>
      <w:r w:rsidRPr="0038382B">
        <w:rPr>
          <w:b/>
        </w:rPr>
        <w:t>Работник ЧС</w:t>
      </w:r>
      <w:r w:rsidR="0076401B" w:rsidRPr="0038382B">
        <w:rPr>
          <w:b/>
        </w:rPr>
        <w:t xml:space="preserve">, </w:t>
      </w:r>
      <w:r w:rsidR="0076401B" w:rsidRPr="0038382B">
        <w:t>с получением информации о происшествии 2-го уровн</w:t>
      </w:r>
      <w:r w:rsidR="000D4F58" w:rsidRPr="0038382B">
        <w:t>я</w:t>
      </w:r>
      <w:r w:rsidR="0076401B" w:rsidRPr="0038382B">
        <w:t>, должен:</w:t>
      </w:r>
    </w:p>
    <w:p w14:paraId="2BC8E138" w14:textId="3D5FC084" w:rsidR="00A2015A" w:rsidRDefault="00A2015A" w:rsidP="00A57F8B">
      <w:pPr>
        <w:pStyle w:val="af8"/>
        <w:numPr>
          <w:ilvl w:val="0"/>
          <w:numId w:val="17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направить</w:t>
      </w:r>
      <w:r>
        <w:rPr>
          <w:szCs w:val="26"/>
        </w:rPr>
        <w:t xml:space="preserve"> директору СЦУКС </w:t>
      </w:r>
      <w:r w:rsidRPr="00A2015A">
        <w:rPr>
          <w:szCs w:val="26"/>
        </w:rPr>
        <w:t>SMS</w:t>
      </w:r>
      <w:r>
        <w:rPr>
          <w:szCs w:val="26"/>
        </w:rPr>
        <w:t>-сообщение (</w:t>
      </w:r>
      <w:r w:rsidRPr="00700A42">
        <w:rPr>
          <w:szCs w:val="26"/>
        </w:rPr>
        <w:t xml:space="preserve">согласованное </w:t>
      </w:r>
      <w:r>
        <w:rPr>
          <w:szCs w:val="26"/>
        </w:rPr>
        <w:t xml:space="preserve">установленным в Обществе порядком </w:t>
      </w:r>
      <w:r w:rsidR="00C61B19">
        <w:rPr>
          <w:szCs w:val="26"/>
        </w:rPr>
        <w:t>ЕИО ОГ</w:t>
      </w:r>
      <w:r>
        <w:rPr>
          <w:szCs w:val="26"/>
        </w:rPr>
        <w:t xml:space="preserve"> или его заместителем) </w:t>
      </w:r>
      <w:r w:rsidRPr="006201F5">
        <w:rPr>
          <w:szCs w:val="26"/>
        </w:rPr>
        <w:t xml:space="preserve">с </w:t>
      </w:r>
      <w:r>
        <w:rPr>
          <w:szCs w:val="26"/>
        </w:rPr>
        <w:t xml:space="preserve">краткой </w:t>
      </w:r>
      <w:r w:rsidRPr="006201F5">
        <w:rPr>
          <w:szCs w:val="26"/>
        </w:rPr>
        <w:t>информаци</w:t>
      </w:r>
      <w:r>
        <w:rPr>
          <w:szCs w:val="26"/>
        </w:rPr>
        <w:t>ей</w:t>
      </w:r>
      <w:r w:rsidRPr="006201F5">
        <w:rPr>
          <w:szCs w:val="26"/>
        </w:rPr>
        <w:t xml:space="preserve"> о</w:t>
      </w:r>
      <w:r>
        <w:rPr>
          <w:szCs w:val="26"/>
        </w:rPr>
        <w:t xml:space="preserve"> произошедшем пр</w:t>
      </w:r>
      <w:r w:rsidRPr="006201F5">
        <w:rPr>
          <w:szCs w:val="26"/>
        </w:rPr>
        <w:t xml:space="preserve">оисшествии </w:t>
      </w:r>
      <w:r>
        <w:rPr>
          <w:szCs w:val="26"/>
        </w:rPr>
        <w:t>2</w:t>
      </w:r>
      <w:r w:rsidRPr="006201F5">
        <w:rPr>
          <w:szCs w:val="26"/>
        </w:rPr>
        <w:t>-го уровня</w:t>
      </w:r>
      <w:r>
        <w:rPr>
          <w:szCs w:val="26"/>
        </w:rPr>
        <w:t xml:space="preserve"> в соответствии с </w:t>
      </w:r>
      <w:r w:rsidRPr="00A2015A">
        <w:rPr>
          <w:szCs w:val="26"/>
        </w:rPr>
        <w:t xml:space="preserve">разделом 7 </w:t>
      </w:r>
      <w:r w:rsidR="00647DE4">
        <w:rPr>
          <w:szCs w:val="26"/>
        </w:rPr>
        <w:t xml:space="preserve">настоящего </w:t>
      </w:r>
      <w:r w:rsidR="00F25889" w:rsidRPr="00F25889">
        <w:rPr>
          <w:szCs w:val="26"/>
        </w:rPr>
        <w:t>Стандарт</w:t>
      </w:r>
      <w:r w:rsidR="00647DE4">
        <w:rPr>
          <w:szCs w:val="26"/>
        </w:rPr>
        <w:t>а</w:t>
      </w:r>
      <w:r w:rsidRPr="000A015A">
        <w:rPr>
          <w:szCs w:val="26"/>
        </w:rPr>
        <w:t>;</w:t>
      </w:r>
    </w:p>
    <w:p w14:paraId="5474EDD8" w14:textId="5609A08C" w:rsidR="0076401B" w:rsidRDefault="00A85B36" w:rsidP="002D1B70">
      <w:pPr>
        <w:pStyle w:val="af8"/>
        <w:numPr>
          <w:ilvl w:val="0"/>
          <w:numId w:val="17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A85B36">
        <w:rPr>
          <w:szCs w:val="26"/>
        </w:rPr>
        <w:t xml:space="preserve">подготовленное </w:t>
      </w:r>
      <w:r w:rsidR="008C7729" w:rsidRPr="004C466C">
        <w:t>ДДС </w:t>
      </w:r>
      <w:r w:rsidR="008C7729">
        <w:rPr>
          <w:color w:val="000000"/>
        </w:rPr>
        <w:t>ОГ</w:t>
      </w:r>
      <w:r w:rsidR="008C7729" w:rsidRPr="004C466C">
        <w:t xml:space="preserve"> </w:t>
      </w:r>
      <w:r w:rsidR="008C7729">
        <w:t>/ ДД ОГ</w:t>
      </w:r>
      <w:r w:rsidRPr="00A85B36">
        <w:rPr>
          <w:szCs w:val="26"/>
        </w:rPr>
        <w:t xml:space="preserve"> Донесение по форме ОД-2 (</w:t>
      </w:r>
      <w:hyperlink w:anchor="_ПРИЛОЖЕНИя" w:history="1">
        <w:r w:rsidRPr="00A85B36">
          <w:rPr>
            <w:rStyle w:val="a9"/>
            <w:iCs/>
            <w:color w:val="auto"/>
            <w:szCs w:val="26"/>
            <w:u w:val="none"/>
          </w:rPr>
          <w:t xml:space="preserve">Приложение </w:t>
        </w:r>
      </w:hyperlink>
      <w:r w:rsidRPr="00A85B36">
        <w:t>2</w:t>
      </w:r>
      <w:r w:rsidRPr="00A85B36">
        <w:rPr>
          <w:iCs/>
          <w:szCs w:val="26"/>
        </w:rPr>
        <w:t xml:space="preserve"> </w:t>
      </w:r>
      <w:r w:rsidR="004B5080">
        <w:rPr>
          <w:iCs/>
          <w:szCs w:val="26"/>
        </w:rPr>
        <w:t xml:space="preserve">к </w:t>
      </w:r>
      <w:r w:rsidRPr="00A85B36">
        <w:rPr>
          <w:rFonts w:eastAsia="Calibri"/>
          <w:lang w:eastAsia="en-US"/>
        </w:rPr>
        <w:t>Стандарт</w:t>
      </w:r>
      <w:r w:rsidR="004B5080">
        <w:rPr>
          <w:rFonts w:eastAsia="Calibri"/>
          <w:lang w:eastAsia="en-US"/>
        </w:rPr>
        <w:t>у</w:t>
      </w:r>
      <w:r w:rsidRPr="00A85B36">
        <w:rPr>
          <w:rFonts w:eastAsia="Calibri"/>
          <w:lang w:eastAsia="en-US"/>
        </w:rPr>
        <w:t xml:space="preserve"> Компании </w:t>
      </w:r>
      <w:r w:rsidR="00535F2D" w:rsidRPr="00A85B36">
        <w:rPr>
          <w:bCs/>
          <w:szCs w:val="22"/>
        </w:rPr>
        <w:t>№ П3-</w:t>
      </w:r>
      <w:r w:rsidR="00535F2D" w:rsidRPr="00A85B36">
        <w:rPr>
          <w:bCs/>
        </w:rPr>
        <w:t>05 С-0227</w:t>
      </w:r>
      <w:r w:rsidR="00535F2D" w:rsidRPr="00A85B36">
        <w:rPr>
          <w:rFonts w:eastAsia="Calibri"/>
          <w:lang w:eastAsia="en-US"/>
        </w:rPr>
        <w:t xml:space="preserve"> </w:t>
      </w:r>
      <w:r w:rsidRPr="00A85B36">
        <w:rPr>
          <w:rFonts w:eastAsia="Calibri"/>
          <w:lang w:eastAsia="en-US"/>
        </w:rPr>
        <w:t>«</w:t>
      </w:r>
      <w:r w:rsidRPr="00A85B36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Pr="00A85B36">
        <w:rPr>
          <w:color w:val="000000"/>
        </w:rPr>
        <w:t>чрезвычайных ситуаций</w:t>
      </w:r>
      <w:r w:rsidRPr="00A85B36">
        <w:rPr>
          <w:rFonts w:eastAsia="Calibri"/>
          <w:bCs/>
          <w:lang w:eastAsia="en-US"/>
        </w:rPr>
        <w:t>, пожарной и экологической безопасности</w:t>
      </w:r>
      <w:r w:rsidRPr="00A85B36">
        <w:rPr>
          <w:rFonts w:eastAsia="Calibri"/>
          <w:lang w:eastAsia="en-US"/>
        </w:rPr>
        <w:t>»</w:t>
      </w:r>
      <w:r w:rsidRPr="00A85B36">
        <w:rPr>
          <w:iCs/>
          <w:szCs w:val="26"/>
        </w:rPr>
        <w:t xml:space="preserve">) направить </w:t>
      </w:r>
      <w:r w:rsidRPr="00A85B36">
        <w:t>в форматах «</w:t>
      </w:r>
      <w:r w:rsidRPr="00A85B36">
        <w:rPr>
          <w:lang w:val="en-US"/>
        </w:rPr>
        <w:t>word</w:t>
      </w:r>
      <w:r w:rsidRPr="00A85B36">
        <w:t>» и «</w:t>
      </w:r>
      <w:r w:rsidRPr="00A85B36">
        <w:rPr>
          <w:lang w:val="en-US"/>
        </w:rPr>
        <w:t>pdf</w:t>
      </w:r>
      <w:r w:rsidRPr="00A85B36">
        <w:t>»</w:t>
      </w:r>
      <w:r w:rsidRPr="00A85B36">
        <w:rPr>
          <w:szCs w:val="26"/>
        </w:rPr>
        <w:t xml:space="preserve"> в адрес Группы ПЛЧС</w:t>
      </w:r>
      <w:r w:rsidR="0076401B" w:rsidRPr="000A015A">
        <w:rPr>
          <w:szCs w:val="26"/>
        </w:rPr>
        <w:t>;</w:t>
      </w:r>
    </w:p>
    <w:p w14:paraId="24D562C5" w14:textId="28102CDB" w:rsidR="0076401B" w:rsidRPr="00041F0B" w:rsidRDefault="0076401B" w:rsidP="002D1B70">
      <w:pPr>
        <w:pStyle w:val="afb"/>
        <w:numPr>
          <w:ilvl w:val="0"/>
          <w:numId w:val="17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41F0B">
        <w:rPr>
          <w:szCs w:val="26"/>
        </w:rPr>
        <w:t xml:space="preserve">уточнять </w:t>
      </w:r>
      <w:r w:rsidR="00B41109" w:rsidRPr="00041F0B">
        <w:rPr>
          <w:szCs w:val="26"/>
        </w:rPr>
        <w:t xml:space="preserve">(при необходимости) </w:t>
      </w:r>
      <w:r w:rsidRPr="00041F0B">
        <w:rPr>
          <w:szCs w:val="26"/>
        </w:rPr>
        <w:t xml:space="preserve">донесениями по форме ОД-2 </w:t>
      </w:r>
      <w:r w:rsidR="00963EB5" w:rsidRPr="00A85B36">
        <w:rPr>
          <w:szCs w:val="26"/>
        </w:rPr>
        <w:t>(</w:t>
      </w:r>
      <w:hyperlink w:anchor="_ПРИЛОЖЕНИя" w:history="1">
        <w:r w:rsidR="00963EB5" w:rsidRPr="00A85B36">
          <w:rPr>
            <w:rStyle w:val="a9"/>
            <w:iCs/>
            <w:color w:val="auto"/>
            <w:szCs w:val="26"/>
            <w:u w:val="none"/>
          </w:rPr>
          <w:t xml:space="preserve">Приложение </w:t>
        </w:r>
      </w:hyperlink>
      <w:r w:rsidR="00963EB5" w:rsidRPr="00A85B36">
        <w:t>2</w:t>
      </w:r>
      <w:r w:rsidR="00963EB5" w:rsidRPr="00A85B36">
        <w:rPr>
          <w:iCs/>
          <w:szCs w:val="26"/>
        </w:rPr>
        <w:t xml:space="preserve"> </w:t>
      </w:r>
      <w:r w:rsidR="00963EB5">
        <w:rPr>
          <w:iCs/>
          <w:szCs w:val="26"/>
        </w:rPr>
        <w:t xml:space="preserve">к </w:t>
      </w:r>
      <w:r w:rsidR="00963EB5" w:rsidRPr="00A85B36">
        <w:t>Стандарт</w:t>
      </w:r>
      <w:r w:rsidR="00963EB5">
        <w:t>у</w:t>
      </w:r>
      <w:r w:rsidR="00963EB5" w:rsidRPr="00A85B36">
        <w:t xml:space="preserve"> Компании </w:t>
      </w:r>
      <w:r w:rsidR="00535F2D" w:rsidRPr="00A85B36">
        <w:rPr>
          <w:bCs/>
        </w:rPr>
        <w:t>№ П3-05 С-0227</w:t>
      </w:r>
      <w:r w:rsidR="00535F2D" w:rsidRPr="00A85B36">
        <w:t xml:space="preserve"> </w:t>
      </w:r>
      <w:r w:rsidR="00963EB5" w:rsidRPr="00A85B36">
        <w:t>«</w:t>
      </w:r>
      <w:r w:rsidR="00963EB5" w:rsidRPr="00A85B36">
        <w:rPr>
          <w:bCs/>
        </w:rPr>
        <w:t xml:space="preserve">Табель срочных донесений по вопросам гражданской обороны, предупреждению, ликвидации </w:t>
      </w:r>
      <w:r w:rsidR="00963EB5" w:rsidRPr="00A85B36">
        <w:rPr>
          <w:color w:val="000000"/>
        </w:rPr>
        <w:t>чрезвычайных ситуаций</w:t>
      </w:r>
      <w:r w:rsidR="00963EB5" w:rsidRPr="00A85B36">
        <w:rPr>
          <w:bCs/>
        </w:rPr>
        <w:t>, пожарной и экологической безопасности</w:t>
      </w:r>
      <w:r w:rsidR="00963EB5" w:rsidRPr="00A85B36">
        <w:t>»</w:t>
      </w:r>
      <w:r w:rsidR="00963EB5" w:rsidRPr="00A85B36">
        <w:rPr>
          <w:iCs/>
          <w:szCs w:val="26"/>
        </w:rPr>
        <w:t>)</w:t>
      </w:r>
      <w:r w:rsidR="00963EB5">
        <w:rPr>
          <w:iCs/>
          <w:szCs w:val="26"/>
        </w:rPr>
        <w:t xml:space="preserve"> </w:t>
      </w:r>
      <w:r w:rsidRPr="00041F0B">
        <w:rPr>
          <w:szCs w:val="26"/>
        </w:rPr>
        <w:t xml:space="preserve">в адрес </w:t>
      </w:r>
      <w:r w:rsidR="002F70BF" w:rsidRPr="00041F0B">
        <w:rPr>
          <w:szCs w:val="26"/>
        </w:rPr>
        <w:t>Г</w:t>
      </w:r>
      <w:r w:rsidRPr="00041F0B">
        <w:rPr>
          <w:szCs w:val="26"/>
        </w:rPr>
        <w:t xml:space="preserve">руппы </w:t>
      </w:r>
      <w:r w:rsidR="0038382B">
        <w:rPr>
          <w:szCs w:val="26"/>
        </w:rPr>
        <w:t>ПЛ</w:t>
      </w:r>
      <w:r w:rsidRPr="00041F0B">
        <w:rPr>
          <w:szCs w:val="26"/>
        </w:rPr>
        <w:t>ЧС оперативную информацию в первые сутки каждые 4.00 часа</w:t>
      </w:r>
      <w:r w:rsidRPr="00041F0B">
        <w:rPr>
          <w:b/>
          <w:szCs w:val="24"/>
        </w:rPr>
        <w:t xml:space="preserve"> </w:t>
      </w:r>
      <w:r w:rsidRPr="00041F0B">
        <w:rPr>
          <w:szCs w:val="24"/>
        </w:rPr>
        <w:t>или немедленно в случае ухудшения обстановки (</w:t>
      </w:r>
      <w:r w:rsidR="006119AC" w:rsidRPr="00041F0B">
        <w:rPr>
          <w:szCs w:val="24"/>
        </w:rPr>
        <w:t xml:space="preserve">в </w:t>
      </w:r>
      <w:r w:rsidR="006119AC" w:rsidRPr="00041F0B">
        <w:rPr>
          <w:szCs w:val="26"/>
        </w:rPr>
        <w:t>дальнейшем еженедельно по четвергам (исключая праздничные дни) к 16.00 местного времени до полной ликвидации последствий</w:t>
      </w:r>
      <w:r w:rsidRPr="00041F0B">
        <w:rPr>
          <w:iCs/>
          <w:szCs w:val="26"/>
        </w:rPr>
        <w:t>, а также устно – по запросам или самостоятельно (при необходимости)</w:t>
      </w:r>
      <w:r w:rsidRPr="00041F0B">
        <w:rPr>
          <w:bCs/>
          <w:szCs w:val="26"/>
        </w:rPr>
        <w:t>;</w:t>
      </w:r>
    </w:p>
    <w:p w14:paraId="293AD73D" w14:textId="628D422E" w:rsidR="0076401B" w:rsidRPr="00041F0B" w:rsidRDefault="0076401B" w:rsidP="002D1B70">
      <w:pPr>
        <w:pStyle w:val="afb"/>
        <w:numPr>
          <w:ilvl w:val="0"/>
          <w:numId w:val="17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 w:rsidRPr="00041F0B">
        <w:rPr>
          <w:szCs w:val="24"/>
        </w:rPr>
        <w:lastRenderedPageBreak/>
        <w:t xml:space="preserve">через 2.00 часа после организации работы </w:t>
      </w:r>
      <w:r w:rsidR="009F433D">
        <w:rPr>
          <w:szCs w:val="24"/>
        </w:rPr>
        <w:t>ОШ</w:t>
      </w:r>
      <w:r w:rsidR="00B33DF4" w:rsidRPr="00041F0B">
        <w:rPr>
          <w:szCs w:val="24"/>
        </w:rPr>
        <w:t xml:space="preserve"> </w:t>
      </w:r>
      <w:r w:rsidR="00271B36">
        <w:rPr>
          <w:color w:val="000000"/>
          <w:szCs w:val="26"/>
        </w:rPr>
        <w:t>ОГ</w:t>
      </w:r>
      <w:r w:rsidRPr="00041F0B">
        <w:rPr>
          <w:szCs w:val="24"/>
        </w:rPr>
        <w:t xml:space="preserve">, представить </w:t>
      </w:r>
      <w:r w:rsidR="00CB6A9A">
        <w:rPr>
          <w:szCs w:val="26"/>
        </w:rPr>
        <w:t>в адрес</w:t>
      </w:r>
      <w:r w:rsidR="00CB6A9A" w:rsidRPr="000A015A">
        <w:rPr>
          <w:szCs w:val="26"/>
        </w:rPr>
        <w:t xml:space="preserve"> </w:t>
      </w:r>
      <w:r w:rsidR="00CB6A9A">
        <w:rPr>
          <w:szCs w:val="26"/>
        </w:rPr>
        <w:t xml:space="preserve">Группы </w:t>
      </w:r>
      <w:r w:rsidR="0038382B">
        <w:rPr>
          <w:szCs w:val="26"/>
        </w:rPr>
        <w:t>ПЛ</w:t>
      </w:r>
      <w:r w:rsidR="00CB6A9A">
        <w:rPr>
          <w:szCs w:val="26"/>
        </w:rPr>
        <w:t>ЧС</w:t>
      </w:r>
      <w:r w:rsidR="00B41109" w:rsidRPr="00041F0B">
        <w:rPr>
          <w:szCs w:val="26"/>
        </w:rPr>
        <w:t xml:space="preserve"> </w:t>
      </w:r>
      <w:r w:rsidRPr="00041F0B">
        <w:rPr>
          <w:szCs w:val="24"/>
        </w:rPr>
        <w:t>План-график выполнения работ по ликвидации последствий ЧС (происшествия)</w:t>
      </w:r>
      <w:r w:rsidR="003105E4">
        <w:rPr>
          <w:szCs w:val="24"/>
        </w:rPr>
        <w:t>, разработанный в соответствии с рекомендациями СЦУКС;</w:t>
      </w:r>
    </w:p>
    <w:p w14:paraId="5160176D" w14:textId="0FE2E719" w:rsidR="00BF7FC1" w:rsidRPr="00BF7FC1" w:rsidRDefault="00E713E8" w:rsidP="002D1B70">
      <w:pPr>
        <w:pStyle w:val="afb"/>
        <w:numPr>
          <w:ilvl w:val="0"/>
          <w:numId w:val="17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 w:rsidRPr="00041F0B">
        <w:rPr>
          <w:bCs/>
          <w:szCs w:val="26"/>
        </w:rPr>
        <w:tab/>
      </w:r>
      <w:r w:rsidR="00BF7FC1" w:rsidRPr="00BF7FC1">
        <w:t xml:space="preserve">в дальнейшем </w:t>
      </w:r>
      <w:r w:rsidR="00BF7FC1" w:rsidRPr="00BF7FC1">
        <w:rPr>
          <w:szCs w:val="26"/>
        </w:rPr>
        <w:t xml:space="preserve">(при необходимости) </w:t>
      </w:r>
      <w:r w:rsidR="00BF7FC1" w:rsidRPr="00BF7FC1">
        <w:t xml:space="preserve">информацию о </w:t>
      </w:r>
      <w:r w:rsidR="00BF7FC1" w:rsidRPr="00BF7FC1">
        <w:rPr>
          <w:szCs w:val="24"/>
        </w:rPr>
        <w:t xml:space="preserve">выполнении Плана-графика работ по ликвидации последствий ЧС (происшествия) представлять </w:t>
      </w:r>
      <w:r w:rsidR="00BF7FC1" w:rsidRPr="00BF7FC1">
        <w:rPr>
          <w:szCs w:val="26"/>
        </w:rPr>
        <w:t xml:space="preserve">в адрес Группы ПЛЧС приложением к донесениям по форме ОД-2 </w:t>
      </w:r>
      <w:r w:rsidR="005658D6" w:rsidRPr="00A85B36">
        <w:rPr>
          <w:szCs w:val="26"/>
        </w:rPr>
        <w:t>(</w:t>
      </w:r>
      <w:hyperlink w:anchor="_ПРИЛОЖЕНИя" w:history="1">
        <w:r w:rsidR="005658D6" w:rsidRPr="00A85B36">
          <w:rPr>
            <w:rStyle w:val="a9"/>
            <w:iCs/>
            <w:color w:val="auto"/>
            <w:szCs w:val="26"/>
            <w:u w:val="none"/>
          </w:rPr>
          <w:t xml:space="preserve">Приложение </w:t>
        </w:r>
      </w:hyperlink>
      <w:r w:rsidR="005658D6" w:rsidRPr="00A85B36">
        <w:t>2</w:t>
      </w:r>
      <w:r w:rsidR="005658D6" w:rsidRPr="00A85B36">
        <w:rPr>
          <w:iCs/>
          <w:szCs w:val="26"/>
        </w:rPr>
        <w:t xml:space="preserve"> </w:t>
      </w:r>
      <w:r w:rsidR="005658D6">
        <w:rPr>
          <w:iCs/>
          <w:szCs w:val="26"/>
        </w:rPr>
        <w:t>к </w:t>
      </w:r>
      <w:r w:rsidR="005658D6" w:rsidRPr="00A85B36">
        <w:t>Стандарт</w:t>
      </w:r>
      <w:r w:rsidR="005658D6">
        <w:t>у</w:t>
      </w:r>
      <w:r w:rsidR="005658D6" w:rsidRPr="00A85B36">
        <w:t xml:space="preserve"> Компании </w:t>
      </w:r>
      <w:r w:rsidR="00535F2D">
        <w:br/>
      </w:r>
      <w:r w:rsidR="00535F2D" w:rsidRPr="00A85B36">
        <w:rPr>
          <w:bCs/>
        </w:rPr>
        <w:t>№ П3-05 С-0227</w:t>
      </w:r>
      <w:r w:rsidR="00535F2D" w:rsidRPr="00A85B36">
        <w:t xml:space="preserve"> </w:t>
      </w:r>
      <w:r w:rsidR="005658D6" w:rsidRPr="00A85B36">
        <w:t>«</w:t>
      </w:r>
      <w:r w:rsidR="005658D6" w:rsidRPr="00A85B36">
        <w:rPr>
          <w:bCs/>
        </w:rPr>
        <w:t xml:space="preserve">Табель срочных донесений по вопросам гражданской обороны, предупреждению, ликвидации </w:t>
      </w:r>
      <w:r w:rsidR="005658D6" w:rsidRPr="00A85B36">
        <w:rPr>
          <w:color w:val="000000"/>
        </w:rPr>
        <w:t>чрезвычайных ситуаций</w:t>
      </w:r>
      <w:r w:rsidR="005658D6" w:rsidRPr="00A85B36">
        <w:rPr>
          <w:bCs/>
        </w:rPr>
        <w:t>, пожарной и экологической безопасности</w:t>
      </w:r>
      <w:r w:rsidR="005658D6" w:rsidRPr="00A85B36">
        <w:t>»</w:t>
      </w:r>
      <w:r w:rsidR="005658D6" w:rsidRPr="00A85B36">
        <w:rPr>
          <w:iCs/>
          <w:szCs w:val="26"/>
        </w:rPr>
        <w:t>)</w:t>
      </w:r>
      <w:r w:rsidR="005658D6">
        <w:rPr>
          <w:iCs/>
          <w:szCs w:val="26"/>
        </w:rPr>
        <w:t xml:space="preserve"> </w:t>
      </w:r>
      <w:r w:rsidR="00BF7FC1" w:rsidRPr="00BF7FC1">
        <w:rPr>
          <w:szCs w:val="26"/>
        </w:rPr>
        <w:t xml:space="preserve">в соответствии с пунктом «в» данного </w:t>
      </w:r>
      <w:r w:rsidR="003105E4">
        <w:rPr>
          <w:szCs w:val="26"/>
        </w:rPr>
        <w:t>перечисления</w:t>
      </w:r>
      <w:r w:rsidR="00BF7FC1" w:rsidRPr="00BF7FC1">
        <w:rPr>
          <w:szCs w:val="24"/>
        </w:rPr>
        <w:t xml:space="preserve"> до полной ликвидации последствий происшествия;</w:t>
      </w:r>
    </w:p>
    <w:p w14:paraId="6E6F8963" w14:textId="03048BF6" w:rsidR="0081501F" w:rsidRPr="0081501F" w:rsidRDefault="00E713E8" w:rsidP="002D1B70">
      <w:pPr>
        <w:pStyle w:val="af8"/>
        <w:numPr>
          <w:ilvl w:val="0"/>
          <w:numId w:val="17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>
        <w:rPr>
          <w:bCs/>
          <w:szCs w:val="26"/>
        </w:rPr>
        <w:tab/>
      </w:r>
      <w:r w:rsidR="00FE7192">
        <w:t>в течение</w:t>
      </w:r>
      <w:r w:rsidR="00FE7192" w:rsidRPr="00102439">
        <w:t xml:space="preserve"> 1.00 час</w:t>
      </w:r>
      <w:r w:rsidR="00FE7192">
        <w:t>а после проведения</w:t>
      </w:r>
      <w:r w:rsidR="00FE7192" w:rsidRPr="004E439C">
        <w:t xml:space="preserve"> </w:t>
      </w:r>
      <w:r w:rsidR="00FE7192">
        <w:t xml:space="preserve">в </w:t>
      </w:r>
      <w:r w:rsidR="00271B36">
        <w:rPr>
          <w:color w:val="000000"/>
          <w:szCs w:val="26"/>
        </w:rPr>
        <w:t>ОГ</w:t>
      </w:r>
      <w:r w:rsidR="00FE7192">
        <w:t xml:space="preserve"> заседания </w:t>
      </w:r>
      <w:r w:rsidR="00FE7192" w:rsidRPr="00C879D5">
        <w:rPr>
          <w:bCs/>
          <w:szCs w:val="26"/>
        </w:rPr>
        <w:t>КЧС и ПБ</w:t>
      </w:r>
      <w:r w:rsidR="00FE7192">
        <w:rPr>
          <w:bCs/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="00FE7192">
        <w:rPr>
          <w:color w:val="000000"/>
          <w:szCs w:val="26"/>
        </w:rPr>
        <w:t xml:space="preserve"> </w:t>
      </w:r>
      <w:r w:rsidR="00FE7192">
        <w:t xml:space="preserve">представить </w:t>
      </w:r>
      <w:r w:rsidR="00FE7192">
        <w:rPr>
          <w:szCs w:val="26"/>
        </w:rPr>
        <w:t>в адрес</w:t>
      </w:r>
      <w:r w:rsidR="00FE7192" w:rsidRPr="000A015A">
        <w:rPr>
          <w:szCs w:val="26"/>
        </w:rPr>
        <w:t xml:space="preserve"> </w:t>
      </w:r>
      <w:r w:rsidR="00FE7192">
        <w:rPr>
          <w:szCs w:val="26"/>
        </w:rPr>
        <w:t xml:space="preserve">Группы ПЛЧС </w:t>
      </w:r>
      <w:r w:rsidR="00FE7192">
        <w:t xml:space="preserve">протокол решения КЧС и ПБ в соответствии с Положением </w:t>
      </w:r>
      <w:r w:rsidR="0015337F" w:rsidRPr="008F70B7">
        <w:t>П</w:t>
      </w:r>
      <w:r w:rsidR="0015337F">
        <w:t>АО «НК «Роснефть»</w:t>
      </w:r>
      <w:r w:rsidR="00FE7192">
        <w:t xml:space="preserve"> </w:t>
      </w:r>
      <w:r w:rsidR="0015337F" w:rsidRPr="008A08EA">
        <w:t>№</w:t>
      </w:r>
      <w:r w:rsidR="0015337F">
        <w:t> </w:t>
      </w:r>
      <w:r w:rsidR="0015337F" w:rsidRPr="008A08EA">
        <w:t>П3-11.04 Р-0066</w:t>
      </w:r>
      <w:r w:rsidR="0015337F">
        <w:t xml:space="preserve"> ЮЛ-001 </w:t>
      </w:r>
      <w:r w:rsidR="00FE7192">
        <w:t>«</w:t>
      </w:r>
      <w:r w:rsidR="00FE7192" w:rsidRPr="008A08EA">
        <w:t xml:space="preserve">О Комиссии по предупреждению и ликвидации чрезвычайных ситуаций и обеспечению пожарной безопасности </w:t>
      </w:r>
      <w:r w:rsidR="00DF19AC">
        <w:t>П</w:t>
      </w:r>
      <w:r w:rsidR="00FE6FFF">
        <w:t>АО «НК «Роснефть»</w:t>
      </w:r>
      <w:r w:rsidR="00FE7192">
        <w:t>;</w:t>
      </w:r>
    </w:p>
    <w:p w14:paraId="47F67E2B" w14:textId="607A1A7B" w:rsidR="0076401B" w:rsidRDefault="00790316" w:rsidP="002D1B70">
      <w:pPr>
        <w:pStyle w:val="af8"/>
        <w:numPr>
          <w:ilvl w:val="0"/>
          <w:numId w:val="17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>
        <w:t>в течение</w:t>
      </w:r>
      <w:r w:rsidRPr="00102439">
        <w:t xml:space="preserve"> 1.00 час</w:t>
      </w:r>
      <w:r>
        <w:t xml:space="preserve">а </w:t>
      </w:r>
      <w:r w:rsidRPr="0081501F">
        <w:t xml:space="preserve">после изменения режима функционирования объектового звена РСЧС </w:t>
      </w:r>
      <w:r w:rsidR="00271B36">
        <w:t>ОГ</w:t>
      </w:r>
      <w:r w:rsidRPr="0081501F">
        <w:t xml:space="preserve"> представить в адрес Группы </w:t>
      </w:r>
      <w:r>
        <w:rPr>
          <w:szCs w:val="26"/>
        </w:rPr>
        <w:t>ПЛЧС</w:t>
      </w:r>
      <w:r w:rsidRPr="0081501F">
        <w:t xml:space="preserve"> приказ об изменении режима функционирования</w:t>
      </w:r>
      <w:r>
        <w:t xml:space="preserve"> в соответствии с Положением Компании </w:t>
      </w:r>
      <w:r w:rsidR="0015337F" w:rsidRPr="00106AF7">
        <w:t>№</w:t>
      </w:r>
      <w:r w:rsidR="0015337F">
        <w:t> </w:t>
      </w:r>
      <w:r w:rsidR="0015337F" w:rsidRPr="00106AF7">
        <w:t>П3-11.04 Р-0062</w:t>
      </w:r>
      <w:r w:rsidR="0015337F">
        <w:t xml:space="preserve"> </w:t>
      </w:r>
      <w:r>
        <w:t>«</w:t>
      </w:r>
      <w:r w:rsidRPr="00106AF7">
        <w:t>О подсистеме Компании единой государственной системы предупреждения и ликвидации чрезвычайных ситуаций»</w:t>
      </w:r>
      <w:r w:rsidR="00041F0B">
        <w:t>.</w:t>
      </w:r>
    </w:p>
    <w:p w14:paraId="56532457" w14:textId="77777777" w:rsidR="0076401B" w:rsidRPr="006F1AD7" w:rsidRDefault="0076401B" w:rsidP="0076401B">
      <w:pPr>
        <w:pStyle w:val="af8"/>
        <w:ind w:firstLine="0"/>
        <w:rPr>
          <w:bCs/>
          <w:sz w:val="20"/>
          <w:szCs w:val="20"/>
        </w:rPr>
      </w:pPr>
    </w:p>
    <w:p w14:paraId="4EA60CF3" w14:textId="2E9862E1" w:rsidR="0076401B" w:rsidRDefault="0076401B" w:rsidP="0076401B">
      <w:pPr>
        <w:pStyle w:val="af8"/>
        <w:tabs>
          <w:tab w:val="left" w:pos="1418"/>
        </w:tabs>
        <w:ind w:firstLine="0"/>
        <w:rPr>
          <w:bCs/>
          <w:szCs w:val="26"/>
        </w:rPr>
      </w:pPr>
      <w:r w:rsidRPr="00A86B0B">
        <w:rPr>
          <w:bCs/>
          <w:szCs w:val="26"/>
        </w:rPr>
        <w:t xml:space="preserve">Сроки </w:t>
      </w:r>
      <w:r w:rsidRPr="00111AB6">
        <w:rPr>
          <w:bCs/>
          <w:szCs w:val="26"/>
        </w:rPr>
        <w:t>представления в СЦУКС</w:t>
      </w:r>
      <w:r w:rsidR="0050752C">
        <w:rPr>
          <w:bCs/>
          <w:szCs w:val="26"/>
        </w:rPr>
        <w:t xml:space="preserve"> </w:t>
      </w:r>
      <w:r w:rsidR="0050752C">
        <w:rPr>
          <w:szCs w:val="26"/>
        </w:rPr>
        <w:t>Донесения</w:t>
      </w:r>
      <w:r w:rsidR="0050752C" w:rsidRPr="000937FF">
        <w:rPr>
          <w:szCs w:val="26"/>
        </w:rPr>
        <w:t xml:space="preserve"> по форме ОД-2</w:t>
      </w:r>
      <w:r w:rsidRPr="00111AB6">
        <w:rPr>
          <w:bCs/>
          <w:szCs w:val="26"/>
        </w:rPr>
        <w:t xml:space="preserve"> работником ЧС </w:t>
      </w:r>
      <w:r w:rsidR="00B33DF4">
        <w:rPr>
          <w:bCs/>
          <w:szCs w:val="26"/>
        </w:rPr>
        <w:t>установлены</w:t>
      </w:r>
      <w:r w:rsidR="00B33DF4" w:rsidRPr="00111AB6">
        <w:rPr>
          <w:bCs/>
          <w:szCs w:val="26"/>
        </w:rPr>
        <w:t xml:space="preserve"> </w:t>
      </w:r>
      <w:r w:rsidRPr="00372EBC">
        <w:rPr>
          <w:bCs/>
          <w:szCs w:val="26"/>
        </w:rPr>
        <w:t xml:space="preserve">в </w:t>
      </w:r>
      <w:r w:rsidR="00EF1D24" w:rsidRPr="002F70BF">
        <w:rPr>
          <w:rFonts w:eastAsia="Calibri"/>
          <w:lang w:eastAsia="en-US"/>
        </w:rPr>
        <w:t>Стандарт</w:t>
      </w:r>
      <w:r w:rsidR="00EF1D24">
        <w:t>е</w:t>
      </w:r>
      <w:r w:rsidR="00EF1D24" w:rsidRPr="002F70BF">
        <w:rPr>
          <w:rFonts w:eastAsia="Calibri"/>
          <w:lang w:eastAsia="en-US"/>
        </w:rPr>
        <w:t xml:space="preserve"> Компании </w:t>
      </w:r>
      <w:r w:rsidR="00535F2D" w:rsidRPr="006B19E1">
        <w:rPr>
          <w:bCs/>
          <w:szCs w:val="22"/>
        </w:rPr>
        <w:t>№</w:t>
      </w:r>
      <w:r w:rsidR="00535F2D">
        <w:rPr>
          <w:bCs/>
          <w:szCs w:val="22"/>
        </w:rPr>
        <w:t> </w:t>
      </w:r>
      <w:r w:rsidR="00535F2D" w:rsidRPr="006B19E1">
        <w:rPr>
          <w:bCs/>
          <w:szCs w:val="22"/>
        </w:rPr>
        <w:t>П3-</w:t>
      </w:r>
      <w:r w:rsidR="00535F2D">
        <w:rPr>
          <w:bCs/>
        </w:rPr>
        <w:t>05 С-0227</w:t>
      </w:r>
      <w:r w:rsidR="00535F2D" w:rsidRPr="002F70BF">
        <w:rPr>
          <w:rFonts w:eastAsia="Calibri"/>
          <w:lang w:eastAsia="en-US"/>
        </w:rPr>
        <w:t xml:space="preserve"> </w:t>
      </w:r>
      <w:r w:rsidR="00EF1D24" w:rsidRPr="002F70BF">
        <w:rPr>
          <w:rFonts w:eastAsia="Calibri"/>
          <w:lang w:eastAsia="en-US"/>
        </w:rPr>
        <w:t>«</w:t>
      </w:r>
      <w:r w:rsidR="00EF1D24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EF1D24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EF1D24" w:rsidRPr="002F70BF">
        <w:rPr>
          <w:rFonts w:eastAsia="Calibri"/>
          <w:lang w:eastAsia="en-US"/>
        </w:rPr>
        <w:t>»</w:t>
      </w:r>
      <w:r w:rsidRPr="00111AB6">
        <w:rPr>
          <w:bCs/>
          <w:szCs w:val="26"/>
        </w:rPr>
        <w:t>.</w:t>
      </w:r>
    </w:p>
    <w:p w14:paraId="534B9CF8" w14:textId="77777777" w:rsidR="0076401B" w:rsidRPr="00E214A7" w:rsidRDefault="0076401B" w:rsidP="0076401B">
      <w:pPr>
        <w:pStyle w:val="af8"/>
        <w:tabs>
          <w:tab w:val="left" w:pos="1418"/>
        </w:tabs>
        <w:ind w:firstLine="0"/>
        <w:rPr>
          <w:bCs/>
          <w:szCs w:val="20"/>
        </w:rPr>
      </w:pPr>
    </w:p>
    <w:p w14:paraId="16D1B601" w14:textId="11E0C53D" w:rsidR="00C52377" w:rsidRDefault="00D566A3" w:rsidP="00C52377">
      <w:pPr>
        <w:pStyle w:val="af8"/>
        <w:ind w:firstLine="0"/>
      </w:pPr>
      <w:r w:rsidRPr="00C20F59">
        <w:rPr>
          <w:b/>
          <w:szCs w:val="26"/>
        </w:rPr>
        <w:t xml:space="preserve">Руководитель </w:t>
      </w:r>
      <w:r w:rsidR="008C4839">
        <w:rPr>
          <w:b/>
          <w:szCs w:val="26"/>
        </w:rPr>
        <w:t>С</w:t>
      </w:r>
      <w:r w:rsidR="00496BCB" w:rsidRPr="00C20F59">
        <w:rPr>
          <w:b/>
          <w:szCs w:val="26"/>
        </w:rPr>
        <w:t>лужб</w:t>
      </w:r>
      <w:r w:rsidR="001B4B3C" w:rsidRPr="00C20F59">
        <w:rPr>
          <w:b/>
          <w:szCs w:val="26"/>
        </w:rPr>
        <w:t>ы</w:t>
      </w:r>
      <w:r w:rsidR="00496BCB" w:rsidRPr="00C20F59">
        <w:rPr>
          <w:b/>
          <w:szCs w:val="26"/>
        </w:rPr>
        <w:t xml:space="preserve"> </w:t>
      </w:r>
      <w:r w:rsidRPr="00C20F59">
        <w:rPr>
          <w:b/>
          <w:szCs w:val="26"/>
        </w:rPr>
        <w:t>ПБОТОС</w:t>
      </w:r>
      <w:r w:rsidR="002378C0" w:rsidRPr="00C20F59">
        <w:rPr>
          <w:b/>
          <w:szCs w:val="26"/>
        </w:rPr>
        <w:t xml:space="preserve"> </w:t>
      </w:r>
      <w:r w:rsidR="00271B36">
        <w:rPr>
          <w:b/>
          <w:szCs w:val="26"/>
        </w:rPr>
        <w:t>ОГ</w:t>
      </w:r>
      <w:r w:rsidR="00B63514" w:rsidRPr="00E51129">
        <w:rPr>
          <w:szCs w:val="26"/>
        </w:rPr>
        <w:t xml:space="preserve"> </w:t>
      </w:r>
      <w:r w:rsidR="00CB6A9A" w:rsidRPr="00C20F59">
        <w:rPr>
          <w:szCs w:val="26"/>
        </w:rPr>
        <w:t>с получением информации о происшествии 2-го уровня</w:t>
      </w:r>
      <w:r w:rsidR="00CB6A9A" w:rsidRPr="00E04086">
        <w:rPr>
          <w:szCs w:val="26"/>
        </w:rPr>
        <w:t xml:space="preserve"> </w:t>
      </w:r>
      <w:r w:rsidR="00B37412" w:rsidRPr="00C569E4">
        <w:rPr>
          <w:szCs w:val="26"/>
        </w:rPr>
        <w:t>долж</w:t>
      </w:r>
      <w:r w:rsidR="00B37412">
        <w:rPr>
          <w:szCs w:val="26"/>
        </w:rPr>
        <w:t>ен</w:t>
      </w:r>
      <w:r w:rsidR="00B37412" w:rsidRPr="00C569E4">
        <w:rPr>
          <w:szCs w:val="26"/>
        </w:rPr>
        <w:t xml:space="preserve"> </w:t>
      </w:r>
      <w:r w:rsidR="00B37412" w:rsidRPr="00A117AD">
        <w:t>в соответствии</w:t>
      </w:r>
      <w:r w:rsidR="00B37412">
        <w:rPr>
          <w:szCs w:val="26"/>
        </w:rPr>
        <w:t xml:space="preserve"> с разделом 7</w:t>
      </w:r>
      <w:r w:rsidR="00B37412" w:rsidRPr="00A117AD">
        <w:rPr>
          <w:szCs w:val="26"/>
        </w:rPr>
        <w:t xml:space="preserve"> </w:t>
      </w:r>
      <w:r w:rsidR="00647DE4">
        <w:rPr>
          <w:szCs w:val="26"/>
        </w:rPr>
        <w:t xml:space="preserve">настоящего </w:t>
      </w:r>
      <w:r w:rsidR="00D86FBE" w:rsidRPr="00D86FBE">
        <w:rPr>
          <w:szCs w:val="26"/>
        </w:rPr>
        <w:t>Стандарт</w:t>
      </w:r>
      <w:r w:rsidR="00647DE4">
        <w:rPr>
          <w:szCs w:val="26"/>
        </w:rPr>
        <w:t>а</w:t>
      </w:r>
      <w:r w:rsidR="00B37412" w:rsidRPr="00C569E4">
        <w:rPr>
          <w:szCs w:val="26"/>
        </w:rPr>
        <w:t xml:space="preserve"> обеспечить передачу</w:t>
      </w:r>
      <w:r w:rsidR="00B37412" w:rsidRPr="00A117AD">
        <w:rPr>
          <w:szCs w:val="26"/>
        </w:rPr>
        <w:t xml:space="preserve"> информации </w:t>
      </w:r>
      <w:r w:rsidR="00B37412">
        <w:rPr>
          <w:szCs w:val="26"/>
        </w:rPr>
        <w:t>директору</w:t>
      </w:r>
      <w:r w:rsidR="00B37412" w:rsidRPr="00A117AD">
        <w:rPr>
          <w:szCs w:val="26"/>
        </w:rPr>
        <w:t xml:space="preserve"> (работник</w:t>
      </w:r>
      <w:r w:rsidR="00B37412">
        <w:rPr>
          <w:szCs w:val="26"/>
        </w:rPr>
        <w:t>у</w:t>
      </w:r>
      <w:r w:rsidR="00B37412" w:rsidRPr="00A117AD">
        <w:rPr>
          <w:szCs w:val="26"/>
        </w:rPr>
        <w:t>)</w:t>
      </w:r>
      <w:r w:rsidR="00B37412">
        <w:rPr>
          <w:szCs w:val="26"/>
        </w:rPr>
        <w:t xml:space="preserve"> </w:t>
      </w:r>
      <w:r w:rsidR="00D80D3F" w:rsidRPr="00D80D3F">
        <w:rPr>
          <w:szCs w:val="26"/>
        </w:rPr>
        <w:t>ДАМиРПБОТОС</w:t>
      </w:r>
      <w:r w:rsidR="00B37412" w:rsidRPr="00D80D3F">
        <w:rPr>
          <w:szCs w:val="26"/>
        </w:rPr>
        <w:t xml:space="preserve">, </w:t>
      </w:r>
      <w:r w:rsidR="00B37412">
        <w:rPr>
          <w:szCs w:val="26"/>
        </w:rPr>
        <w:t>а</w:t>
      </w:r>
      <w:r w:rsidR="003533AA">
        <w:rPr>
          <w:szCs w:val="26"/>
        </w:rPr>
        <w:t> </w:t>
      </w:r>
      <w:r w:rsidR="00B37412">
        <w:rPr>
          <w:szCs w:val="26"/>
        </w:rPr>
        <w:t xml:space="preserve">также: </w:t>
      </w:r>
      <w:r w:rsidR="00B37412" w:rsidRPr="007557CA">
        <w:rPr>
          <w:szCs w:val="26"/>
        </w:rPr>
        <w:t>в</w:t>
      </w:r>
      <w:r w:rsidR="00B37412">
        <w:rPr>
          <w:szCs w:val="26"/>
        </w:rPr>
        <w:t> </w:t>
      </w:r>
      <w:r w:rsidR="00B37412" w:rsidRPr="007557CA">
        <w:rPr>
          <w:szCs w:val="26"/>
        </w:rPr>
        <w:t xml:space="preserve">зависимости от </w:t>
      </w:r>
      <w:r w:rsidR="00B37412">
        <w:rPr>
          <w:szCs w:val="26"/>
        </w:rPr>
        <w:t>принадлежности</w:t>
      </w:r>
      <w:r w:rsidR="00B37412" w:rsidRPr="007557CA">
        <w:rPr>
          <w:szCs w:val="26"/>
        </w:rPr>
        <w:t xml:space="preserve"> </w:t>
      </w:r>
      <w:r w:rsidR="00271B36">
        <w:rPr>
          <w:szCs w:val="26"/>
        </w:rPr>
        <w:t>ОГ</w:t>
      </w:r>
      <w:r w:rsidR="00B37412">
        <w:rPr>
          <w:szCs w:val="26"/>
        </w:rPr>
        <w:t xml:space="preserve"> к соответствующему ББ –</w:t>
      </w:r>
      <w:r w:rsidR="00B37412" w:rsidRPr="007557CA">
        <w:rPr>
          <w:szCs w:val="26"/>
        </w:rPr>
        <w:t xml:space="preserve"> </w:t>
      </w:r>
      <w:r w:rsidR="00B37412">
        <w:rPr>
          <w:szCs w:val="26"/>
        </w:rPr>
        <w:t>руководителю</w:t>
      </w:r>
      <w:r w:rsidR="00B37412" w:rsidRPr="007557CA">
        <w:rPr>
          <w:szCs w:val="26"/>
        </w:rPr>
        <w:t xml:space="preserve"> ДПБОТОСвРиД</w:t>
      </w:r>
      <w:r w:rsidR="00D80D3F">
        <w:rPr>
          <w:szCs w:val="26"/>
        </w:rPr>
        <w:t>НГиКС</w:t>
      </w:r>
      <w:r w:rsidR="00B37412" w:rsidRPr="007557CA">
        <w:rPr>
          <w:szCs w:val="26"/>
        </w:rPr>
        <w:t xml:space="preserve"> / </w:t>
      </w:r>
      <w:r w:rsidR="000D2468" w:rsidRPr="000D2468">
        <w:rPr>
          <w:szCs w:val="26"/>
        </w:rPr>
        <w:t>ДПБОТОСвПКиЛ</w:t>
      </w:r>
      <w:r w:rsidR="000D2468">
        <w:t>,</w:t>
      </w:r>
      <w:r w:rsidR="00407665" w:rsidRPr="00407665">
        <w:t xml:space="preserve"> </w:t>
      </w:r>
      <w:r w:rsidR="00B37412">
        <w:t xml:space="preserve">либо руководителю </w:t>
      </w:r>
      <w:r w:rsidR="00B37412">
        <w:rPr>
          <w:bCs/>
        </w:rPr>
        <w:t xml:space="preserve">КСП – в случае, если </w:t>
      </w:r>
      <w:r w:rsidR="00271B36">
        <w:rPr>
          <w:szCs w:val="26"/>
        </w:rPr>
        <w:t>ОГ</w:t>
      </w:r>
      <w:r w:rsidR="00B37412">
        <w:rPr>
          <w:szCs w:val="26"/>
        </w:rPr>
        <w:t xml:space="preserve"> не принадлежит</w:t>
      </w:r>
      <w:r w:rsidR="00B37412" w:rsidRPr="007557CA">
        <w:rPr>
          <w:szCs w:val="26"/>
        </w:rPr>
        <w:t xml:space="preserve"> </w:t>
      </w:r>
      <w:r w:rsidR="00B37412">
        <w:rPr>
          <w:szCs w:val="26"/>
        </w:rPr>
        <w:t>к ББ</w:t>
      </w:r>
      <w:r w:rsidR="00B37412" w:rsidRPr="00041F0B">
        <w:rPr>
          <w:szCs w:val="26"/>
        </w:rPr>
        <w:t>.</w:t>
      </w:r>
    </w:p>
    <w:p w14:paraId="06400B06" w14:textId="77777777" w:rsidR="0076401B" w:rsidRPr="00E214A7" w:rsidRDefault="0076401B" w:rsidP="0076401B">
      <w:pPr>
        <w:pStyle w:val="af8"/>
        <w:tabs>
          <w:tab w:val="left" w:pos="1418"/>
        </w:tabs>
        <w:ind w:firstLine="0"/>
        <w:rPr>
          <w:szCs w:val="20"/>
        </w:rPr>
      </w:pPr>
    </w:p>
    <w:p w14:paraId="61F3A3AB" w14:textId="339B1155" w:rsidR="0076401B" w:rsidRPr="003A5C29" w:rsidRDefault="0076401B" w:rsidP="0076401B">
      <w:pPr>
        <w:pStyle w:val="af8"/>
        <w:tabs>
          <w:tab w:val="left" w:pos="1418"/>
        </w:tabs>
        <w:ind w:firstLine="0"/>
        <w:rPr>
          <w:szCs w:val="26"/>
        </w:rPr>
      </w:pPr>
      <w:r w:rsidRPr="003A5C29">
        <w:rPr>
          <w:b/>
          <w:szCs w:val="26"/>
        </w:rPr>
        <w:t xml:space="preserve">Руководитель </w:t>
      </w:r>
      <w:r w:rsidR="008705FC">
        <w:rPr>
          <w:b/>
          <w:szCs w:val="26"/>
        </w:rPr>
        <w:t>О</w:t>
      </w:r>
      <w:r w:rsidR="00EF491D">
        <w:rPr>
          <w:b/>
          <w:szCs w:val="26"/>
        </w:rPr>
        <w:t>перативной группы</w:t>
      </w:r>
      <w:r w:rsidRPr="003A5C29">
        <w:rPr>
          <w:b/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Pr="003A5C29">
        <w:rPr>
          <w:szCs w:val="26"/>
        </w:rPr>
        <w:t xml:space="preserve"> </w:t>
      </w:r>
      <w:r w:rsidR="00B41109">
        <w:rPr>
          <w:szCs w:val="26"/>
        </w:rPr>
        <w:t>(в случае организации работы О</w:t>
      </w:r>
      <w:r w:rsidR="00EF491D">
        <w:rPr>
          <w:szCs w:val="26"/>
        </w:rPr>
        <w:t>перативной группы</w:t>
      </w:r>
      <w:r w:rsidR="009A1BE2" w:rsidRPr="009A1BE2">
        <w:rPr>
          <w:color w:val="000000"/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="00B41109">
        <w:rPr>
          <w:szCs w:val="26"/>
        </w:rPr>
        <w:t xml:space="preserve">) </w:t>
      </w:r>
      <w:r w:rsidRPr="003A5C29">
        <w:rPr>
          <w:szCs w:val="26"/>
        </w:rPr>
        <w:t>должен обеспечить своевременность и полноту переда</w:t>
      </w:r>
      <w:r>
        <w:rPr>
          <w:szCs w:val="26"/>
        </w:rPr>
        <w:t>ваемой</w:t>
      </w:r>
      <w:r w:rsidRPr="00F22ACD">
        <w:rPr>
          <w:szCs w:val="26"/>
        </w:rPr>
        <w:t xml:space="preserve"> </w:t>
      </w:r>
      <w:r w:rsidRPr="003A5C29">
        <w:rPr>
          <w:szCs w:val="26"/>
        </w:rPr>
        <w:t xml:space="preserve">по имеющимся видам связи информации в </w:t>
      </w:r>
      <w:r w:rsidR="00D7227B">
        <w:rPr>
          <w:szCs w:val="26"/>
        </w:rPr>
        <w:t>ОШ</w:t>
      </w:r>
      <w:r w:rsidRPr="003A5C29">
        <w:rPr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Pr="003A5C29">
        <w:rPr>
          <w:szCs w:val="26"/>
        </w:rPr>
        <w:t xml:space="preserve"> </w:t>
      </w:r>
      <w:r w:rsidR="00747006">
        <w:rPr>
          <w:szCs w:val="26"/>
        </w:rPr>
        <w:t>(</w:t>
      </w:r>
      <w:r w:rsidR="00006C8C">
        <w:rPr>
          <w:szCs w:val="26"/>
        </w:rPr>
        <w:t xml:space="preserve">в случае, если ОШ не создаётся, то – </w:t>
      </w:r>
      <w:r w:rsidR="00EF144B" w:rsidRPr="00EF144B">
        <w:t>ДДС </w:t>
      </w:r>
      <w:r w:rsidR="00EF144B" w:rsidRPr="00EF144B">
        <w:rPr>
          <w:color w:val="000000"/>
        </w:rPr>
        <w:t>ОГ</w:t>
      </w:r>
      <w:r w:rsidR="00EF144B" w:rsidRPr="00EF144B">
        <w:t xml:space="preserve"> / ДД ОГ</w:t>
      </w:r>
      <w:r w:rsidR="00747006">
        <w:rPr>
          <w:szCs w:val="26"/>
        </w:rPr>
        <w:t xml:space="preserve">) </w:t>
      </w:r>
      <w:r w:rsidRPr="003A5C29">
        <w:rPr>
          <w:szCs w:val="26"/>
        </w:rPr>
        <w:t>о ходе локализации и ликвидации происшествия.</w:t>
      </w:r>
    </w:p>
    <w:p w14:paraId="5ADAC3B1" w14:textId="77777777" w:rsidR="00622801" w:rsidRPr="00E214A7" w:rsidRDefault="00622801" w:rsidP="0076401B">
      <w:pPr>
        <w:pStyle w:val="af8"/>
        <w:ind w:firstLine="0"/>
        <w:rPr>
          <w:szCs w:val="20"/>
        </w:rPr>
      </w:pPr>
    </w:p>
    <w:p w14:paraId="15923EB6" w14:textId="4E7E7FEA" w:rsidR="0076401B" w:rsidRPr="00586D9C" w:rsidRDefault="0076401B" w:rsidP="0076401B">
      <w:pPr>
        <w:pStyle w:val="af8"/>
        <w:ind w:firstLine="0"/>
        <w:rPr>
          <w:szCs w:val="26"/>
        </w:rPr>
      </w:pPr>
      <w:r w:rsidRPr="00D15A40">
        <w:rPr>
          <w:b/>
          <w:szCs w:val="26"/>
        </w:rPr>
        <w:t xml:space="preserve">Руководитель </w:t>
      </w:r>
      <w:r w:rsidR="00795D45">
        <w:rPr>
          <w:b/>
          <w:szCs w:val="26"/>
        </w:rPr>
        <w:t>ОШ</w:t>
      </w:r>
      <w:r w:rsidRPr="00D15A40">
        <w:rPr>
          <w:b/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Pr="00D15A40">
        <w:rPr>
          <w:b/>
          <w:szCs w:val="26"/>
        </w:rPr>
        <w:t xml:space="preserve"> </w:t>
      </w:r>
      <w:r w:rsidR="00D33BAB" w:rsidRPr="00586D9C">
        <w:rPr>
          <w:szCs w:val="26"/>
        </w:rPr>
        <w:t>(в случае организации работы ОШ</w:t>
      </w:r>
      <w:r w:rsidR="009A1BE2" w:rsidRPr="009A1BE2">
        <w:rPr>
          <w:color w:val="000000"/>
          <w:szCs w:val="26"/>
        </w:rPr>
        <w:t xml:space="preserve"> </w:t>
      </w:r>
      <w:r w:rsidR="00271B36">
        <w:rPr>
          <w:color w:val="000000"/>
          <w:szCs w:val="26"/>
        </w:rPr>
        <w:t>ОГ</w:t>
      </w:r>
      <w:r w:rsidR="00D33BAB" w:rsidRPr="00586D9C">
        <w:rPr>
          <w:szCs w:val="26"/>
        </w:rPr>
        <w:t xml:space="preserve">) </w:t>
      </w:r>
      <w:r w:rsidRPr="00586D9C">
        <w:rPr>
          <w:szCs w:val="26"/>
        </w:rPr>
        <w:t>должен:</w:t>
      </w:r>
    </w:p>
    <w:p w14:paraId="267C84B1" w14:textId="25BD27D9" w:rsidR="0076401B" w:rsidRDefault="0076401B" w:rsidP="002D1B70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3A5C29">
        <w:rPr>
          <w:szCs w:val="26"/>
        </w:rPr>
        <w:t>обеспечить своевременность и полноту переда</w:t>
      </w:r>
      <w:r>
        <w:rPr>
          <w:szCs w:val="26"/>
        </w:rPr>
        <w:t>ваемой</w:t>
      </w:r>
      <w:r w:rsidRPr="00F22ACD">
        <w:rPr>
          <w:szCs w:val="26"/>
        </w:rPr>
        <w:t xml:space="preserve"> </w:t>
      </w:r>
      <w:r w:rsidRPr="003A5C29">
        <w:rPr>
          <w:szCs w:val="26"/>
        </w:rPr>
        <w:t xml:space="preserve">по имеющимся видам связи в </w:t>
      </w:r>
      <w:r>
        <w:rPr>
          <w:szCs w:val="26"/>
        </w:rPr>
        <w:t>СЦУКС (</w:t>
      </w:r>
      <w:r w:rsidR="00795D45">
        <w:rPr>
          <w:szCs w:val="26"/>
        </w:rPr>
        <w:t>ОШ</w:t>
      </w:r>
      <w:r w:rsidRPr="003A5C29">
        <w:rPr>
          <w:szCs w:val="26"/>
        </w:rPr>
        <w:t xml:space="preserve"> </w:t>
      </w:r>
      <w:r w:rsidR="00C20F59">
        <w:rPr>
          <w:szCs w:val="26"/>
        </w:rPr>
        <w:t>П</w:t>
      </w:r>
      <w:r w:rsidR="00FE6FFF">
        <w:rPr>
          <w:szCs w:val="26"/>
        </w:rPr>
        <w:t>АО «НК «Роснефть»</w:t>
      </w:r>
      <w:r>
        <w:rPr>
          <w:szCs w:val="26"/>
        </w:rPr>
        <w:t>)</w:t>
      </w:r>
      <w:r w:rsidRPr="003A5C29">
        <w:rPr>
          <w:szCs w:val="26"/>
        </w:rPr>
        <w:t xml:space="preserve"> информации </w:t>
      </w:r>
      <w:r>
        <w:rPr>
          <w:szCs w:val="26"/>
        </w:rPr>
        <w:t>в соответствии с</w:t>
      </w:r>
      <w:r w:rsidR="00EF1D24">
        <w:rPr>
          <w:szCs w:val="26"/>
        </w:rPr>
        <w:t>о</w:t>
      </w:r>
      <w:r>
        <w:rPr>
          <w:szCs w:val="26"/>
        </w:rPr>
        <w:t xml:space="preserve"> </w:t>
      </w:r>
      <w:r w:rsidR="00EF1D24" w:rsidRPr="002F70BF">
        <w:rPr>
          <w:rFonts w:eastAsia="Calibri"/>
          <w:lang w:eastAsia="en-US"/>
        </w:rPr>
        <w:t>Стандарт</w:t>
      </w:r>
      <w:r w:rsidR="00EF1D24">
        <w:t>ом</w:t>
      </w:r>
      <w:r w:rsidR="00EF1D24" w:rsidRPr="002F70BF">
        <w:rPr>
          <w:rFonts w:eastAsia="Calibri"/>
          <w:lang w:eastAsia="en-US"/>
        </w:rPr>
        <w:t xml:space="preserve"> Компании </w:t>
      </w:r>
      <w:r w:rsidR="00535F2D" w:rsidRPr="006B19E1">
        <w:rPr>
          <w:bCs/>
          <w:szCs w:val="22"/>
        </w:rPr>
        <w:t>№</w:t>
      </w:r>
      <w:r w:rsidR="00535F2D">
        <w:rPr>
          <w:bCs/>
          <w:szCs w:val="22"/>
        </w:rPr>
        <w:t> </w:t>
      </w:r>
      <w:r w:rsidR="00535F2D" w:rsidRPr="006B19E1">
        <w:rPr>
          <w:bCs/>
          <w:szCs w:val="22"/>
        </w:rPr>
        <w:t>П3-</w:t>
      </w:r>
      <w:r w:rsidR="00535F2D">
        <w:rPr>
          <w:bCs/>
        </w:rPr>
        <w:t>05 С-0227</w:t>
      </w:r>
      <w:r w:rsidR="00535F2D" w:rsidRPr="002F70BF">
        <w:rPr>
          <w:rFonts w:eastAsia="Calibri"/>
          <w:lang w:eastAsia="en-US"/>
        </w:rPr>
        <w:t xml:space="preserve"> </w:t>
      </w:r>
      <w:r w:rsidR="00EF1D24" w:rsidRPr="002F70BF">
        <w:rPr>
          <w:rFonts w:eastAsia="Calibri"/>
          <w:lang w:eastAsia="en-US"/>
        </w:rPr>
        <w:t>«</w:t>
      </w:r>
      <w:r w:rsidR="00EF1D24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EF1D24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EF1D24" w:rsidRPr="002F70BF">
        <w:rPr>
          <w:rFonts w:eastAsia="Calibri"/>
          <w:lang w:eastAsia="en-US"/>
        </w:rPr>
        <w:t>»</w:t>
      </w:r>
      <w:r>
        <w:rPr>
          <w:szCs w:val="26"/>
        </w:rPr>
        <w:t xml:space="preserve">, </w:t>
      </w:r>
      <w:r>
        <w:rPr>
          <w:iCs/>
          <w:szCs w:val="26"/>
        </w:rPr>
        <w:t xml:space="preserve">а также по запросам или самостоятельно (при необходимости) </w:t>
      </w:r>
      <w:r w:rsidRPr="003A5C29">
        <w:rPr>
          <w:szCs w:val="26"/>
        </w:rPr>
        <w:t>о ходе локализации и ликвидации происшествия</w:t>
      </w:r>
      <w:r>
        <w:rPr>
          <w:szCs w:val="26"/>
        </w:rPr>
        <w:t>;</w:t>
      </w:r>
    </w:p>
    <w:p w14:paraId="11FB3319" w14:textId="4B994C54" w:rsidR="0076401B" w:rsidRPr="00041F0B" w:rsidRDefault="00E713E8" w:rsidP="002D1B70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ab/>
      </w:r>
      <w:r w:rsidR="00EF1D24" w:rsidRPr="00041F0B">
        <w:rPr>
          <w:szCs w:val="24"/>
        </w:rPr>
        <w:t xml:space="preserve">в </w:t>
      </w:r>
      <w:r w:rsidR="0076401B" w:rsidRPr="00041F0B">
        <w:rPr>
          <w:szCs w:val="24"/>
        </w:rPr>
        <w:t xml:space="preserve">течение 2 часов после организации работы </w:t>
      </w:r>
      <w:r w:rsidR="00795D45">
        <w:rPr>
          <w:szCs w:val="24"/>
        </w:rPr>
        <w:t>ОШ</w:t>
      </w:r>
      <w:r w:rsidR="0076401B" w:rsidRPr="00041F0B">
        <w:rPr>
          <w:sz w:val="28"/>
          <w:szCs w:val="28"/>
        </w:rPr>
        <w:t xml:space="preserve"> </w:t>
      </w:r>
      <w:r w:rsidR="00271B36">
        <w:rPr>
          <w:color w:val="000000"/>
          <w:szCs w:val="26"/>
        </w:rPr>
        <w:t>ОГ</w:t>
      </w:r>
      <w:r w:rsidR="00EF1D24" w:rsidRPr="00041F0B">
        <w:rPr>
          <w:szCs w:val="24"/>
        </w:rPr>
        <w:t xml:space="preserve"> </w:t>
      </w:r>
      <w:r w:rsidR="00BA208B" w:rsidRPr="003B1792">
        <w:t xml:space="preserve">по ликвидации </w:t>
      </w:r>
      <w:r w:rsidR="002D0CF2" w:rsidRPr="00C134C9">
        <w:t xml:space="preserve">последствий </w:t>
      </w:r>
      <w:r w:rsidR="00BA208B" w:rsidRPr="003B1792">
        <w:t>происшествия</w:t>
      </w:r>
      <w:r w:rsidR="0076401B">
        <w:t xml:space="preserve"> представить в адрес ОД СЦУКС </w:t>
      </w:r>
      <w:r w:rsidR="0076401B" w:rsidRPr="00041F0B">
        <w:rPr>
          <w:szCs w:val="26"/>
        </w:rPr>
        <w:t>План-график мероприятий (работ) по ликвидации последствий происшествия.</w:t>
      </w:r>
    </w:p>
    <w:p w14:paraId="6CE413C8" w14:textId="77777777" w:rsidR="0076401B" w:rsidRPr="00E214A7" w:rsidRDefault="0076401B" w:rsidP="0076401B">
      <w:pPr>
        <w:rPr>
          <w:szCs w:val="20"/>
        </w:rPr>
      </w:pPr>
    </w:p>
    <w:p w14:paraId="04D7C75C" w14:textId="651071AA" w:rsidR="0076401B" w:rsidRPr="00E44157" w:rsidRDefault="00C61B19" w:rsidP="0076401B">
      <w:pPr>
        <w:pStyle w:val="af8"/>
        <w:ind w:firstLine="0"/>
        <w:rPr>
          <w:szCs w:val="26"/>
        </w:rPr>
      </w:pPr>
      <w:r>
        <w:rPr>
          <w:b/>
          <w:szCs w:val="26"/>
        </w:rPr>
        <w:lastRenderedPageBreak/>
        <w:t>ЕИО ОГ</w:t>
      </w:r>
      <w:r w:rsidR="0076401B" w:rsidRPr="00E44157">
        <w:rPr>
          <w:szCs w:val="26"/>
        </w:rPr>
        <w:t xml:space="preserve"> </w:t>
      </w:r>
      <w:r w:rsidR="00D03D22">
        <w:rPr>
          <w:szCs w:val="26"/>
        </w:rPr>
        <w:t xml:space="preserve">(председатель КЧС и ПБ, главный инженер </w:t>
      </w:r>
      <w:r w:rsidR="00271B36">
        <w:rPr>
          <w:color w:val="000000"/>
          <w:szCs w:val="26"/>
        </w:rPr>
        <w:t>ОГ</w:t>
      </w:r>
      <w:r w:rsidR="00D03D22">
        <w:rPr>
          <w:szCs w:val="26"/>
        </w:rPr>
        <w:t xml:space="preserve">) </w:t>
      </w:r>
      <w:r w:rsidR="0076401B" w:rsidRPr="00E44157">
        <w:rPr>
          <w:szCs w:val="26"/>
        </w:rPr>
        <w:t xml:space="preserve">должен лично передать (посредством телефонной связи) полученную оперативную информацию директору СЦУКС в соответствии с </w:t>
      </w:r>
      <w:r w:rsidR="00FC1F71">
        <w:t xml:space="preserve">разделом </w:t>
      </w:r>
      <w:r w:rsidR="006B264F">
        <w:t>7</w:t>
      </w:r>
      <w:r w:rsidR="00FC1F71">
        <w:t xml:space="preserve"> </w:t>
      </w:r>
      <w:r w:rsidR="00647DE4">
        <w:t xml:space="preserve">настоящего </w:t>
      </w:r>
      <w:r w:rsidR="00D86FBE" w:rsidRPr="00D86FBE">
        <w:t>Стандарт</w:t>
      </w:r>
      <w:r w:rsidR="00647DE4">
        <w:t>а</w:t>
      </w:r>
      <w:r w:rsidR="0076401B" w:rsidRPr="00E44157">
        <w:rPr>
          <w:szCs w:val="26"/>
        </w:rPr>
        <w:t>.</w:t>
      </w:r>
    </w:p>
    <w:p w14:paraId="6507D6E2" w14:textId="77777777" w:rsidR="0076401B" w:rsidRPr="00E214A7" w:rsidRDefault="0076401B" w:rsidP="0076401B">
      <w:pPr>
        <w:pStyle w:val="af8"/>
        <w:ind w:firstLine="0"/>
        <w:rPr>
          <w:szCs w:val="20"/>
        </w:rPr>
      </w:pPr>
    </w:p>
    <w:p w14:paraId="78CB7A5C" w14:textId="77777777" w:rsidR="0076401B" w:rsidRPr="00A328EF" w:rsidRDefault="00F45324" w:rsidP="0076401B">
      <w:pPr>
        <w:rPr>
          <w:b/>
          <w:szCs w:val="26"/>
        </w:rPr>
      </w:pPr>
      <w:r>
        <w:rPr>
          <w:b/>
          <w:szCs w:val="26"/>
        </w:rPr>
        <w:t>ОД</w:t>
      </w:r>
      <w:r w:rsidR="0076401B" w:rsidRPr="00A328EF">
        <w:rPr>
          <w:b/>
          <w:szCs w:val="26"/>
        </w:rPr>
        <w:t xml:space="preserve"> СЦУКС</w:t>
      </w:r>
      <w:r w:rsidR="0076401B" w:rsidRPr="00A328EF">
        <w:rPr>
          <w:szCs w:val="26"/>
        </w:rPr>
        <w:t>, при получении информации о происшествии 2-го уровн</w:t>
      </w:r>
      <w:r w:rsidR="00A328EF" w:rsidRPr="00A328EF">
        <w:rPr>
          <w:szCs w:val="26"/>
        </w:rPr>
        <w:t>я</w:t>
      </w:r>
      <w:r w:rsidR="0076401B" w:rsidRPr="00A328EF">
        <w:rPr>
          <w:szCs w:val="26"/>
        </w:rPr>
        <w:t>, должен:</w:t>
      </w:r>
    </w:p>
    <w:p w14:paraId="31220898" w14:textId="027FF475" w:rsidR="0076401B" w:rsidRDefault="0076401B" w:rsidP="002D1B70">
      <w:pPr>
        <w:pStyle w:val="23"/>
        <w:numPr>
          <w:ilvl w:val="0"/>
          <w:numId w:val="19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BFB">
        <w:rPr>
          <w:rFonts w:eastAsia="Times New Roman"/>
          <w:sz w:val="24"/>
          <w:szCs w:val="26"/>
          <w:lang w:eastAsia="ru-RU"/>
        </w:rPr>
        <w:t xml:space="preserve">при необходимости проверить полученную информацию в </w:t>
      </w:r>
      <w:r w:rsidR="004C466C" w:rsidRPr="004C466C">
        <w:rPr>
          <w:rFonts w:eastAsia="Times New Roman"/>
          <w:sz w:val="24"/>
          <w:szCs w:val="26"/>
          <w:lang w:eastAsia="ru-RU"/>
        </w:rPr>
        <w:t>ДДС </w:t>
      </w:r>
      <w:r w:rsidR="00271B36">
        <w:rPr>
          <w:rFonts w:eastAsia="Times New Roman"/>
          <w:sz w:val="24"/>
          <w:szCs w:val="26"/>
          <w:lang w:eastAsia="ru-RU"/>
        </w:rPr>
        <w:t>ОГ</w:t>
      </w:r>
      <w:r w:rsidRPr="00A30BFB">
        <w:rPr>
          <w:rFonts w:eastAsia="Times New Roman"/>
          <w:sz w:val="24"/>
          <w:szCs w:val="26"/>
          <w:lang w:eastAsia="ru-RU"/>
        </w:rPr>
        <w:t xml:space="preserve"> (или у работника</w:t>
      </w:r>
      <w:r w:rsidR="00A703AB">
        <w:rPr>
          <w:rFonts w:eastAsia="Times New Roman"/>
          <w:sz w:val="24"/>
          <w:szCs w:val="26"/>
          <w:lang w:eastAsia="ru-RU"/>
        </w:rPr>
        <w:t xml:space="preserve"> </w:t>
      </w:r>
      <w:r w:rsidR="00271B36">
        <w:rPr>
          <w:color w:val="000000"/>
          <w:sz w:val="24"/>
          <w:szCs w:val="26"/>
        </w:rPr>
        <w:t>ОГ</w:t>
      </w:r>
      <w:r w:rsidRPr="00A30BFB">
        <w:rPr>
          <w:rFonts w:eastAsia="Times New Roman"/>
          <w:sz w:val="24"/>
          <w:szCs w:val="26"/>
          <w:lang w:eastAsia="ru-RU"/>
        </w:rPr>
        <w:t xml:space="preserve">, направившего сообщение); </w:t>
      </w:r>
    </w:p>
    <w:p w14:paraId="01B07BBA" w14:textId="77777777" w:rsidR="0076401B" w:rsidRPr="00A30BFB" w:rsidRDefault="0076401B" w:rsidP="002D1B70">
      <w:pPr>
        <w:pStyle w:val="23"/>
        <w:numPr>
          <w:ilvl w:val="0"/>
          <w:numId w:val="19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434">
        <w:rPr>
          <w:rFonts w:eastAsia="Times New Roman"/>
          <w:sz w:val="24"/>
          <w:szCs w:val="26"/>
          <w:lang w:eastAsia="ru-RU"/>
        </w:rPr>
        <w:t>немедленно</w:t>
      </w:r>
      <w:r w:rsidRPr="00127206">
        <w:rPr>
          <w:rFonts w:eastAsia="Times New Roman"/>
          <w:sz w:val="24"/>
          <w:szCs w:val="26"/>
          <w:lang w:eastAsia="ru-RU"/>
        </w:rPr>
        <w:t xml:space="preserve"> лично передать (посредством телефонной связи) полученную оперативную информацию директору СЦУКС</w:t>
      </w:r>
      <w:r>
        <w:rPr>
          <w:rFonts w:eastAsia="Times New Roman"/>
          <w:sz w:val="24"/>
          <w:szCs w:val="26"/>
          <w:lang w:eastAsia="ru-RU"/>
        </w:rPr>
        <w:t>;</w:t>
      </w:r>
    </w:p>
    <w:p w14:paraId="6A872D24" w14:textId="1D8B068A" w:rsidR="0076401B" w:rsidRPr="00EF1D24" w:rsidRDefault="00E713E8" w:rsidP="002D1B70">
      <w:pPr>
        <w:pStyle w:val="23"/>
        <w:numPr>
          <w:ilvl w:val="0"/>
          <w:numId w:val="19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4"/>
          <w:lang w:eastAsia="ru-RU"/>
        </w:rPr>
      </w:pPr>
      <w:r w:rsidRPr="00EF1D24">
        <w:rPr>
          <w:rFonts w:eastAsia="Times New Roman"/>
          <w:sz w:val="24"/>
          <w:szCs w:val="24"/>
          <w:lang w:eastAsia="ru-RU"/>
        </w:rPr>
        <w:tab/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в Донесении </w:t>
      </w:r>
      <w:r w:rsidR="009A1BE2">
        <w:rPr>
          <w:rFonts w:eastAsia="Times New Roman"/>
          <w:sz w:val="24"/>
          <w:szCs w:val="24"/>
          <w:lang w:eastAsia="ru-RU"/>
        </w:rPr>
        <w:t xml:space="preserve">по </w:t>
      </w:r>
      <w:r w:rsidR="0076401B" w:rsidRPr="00EF1D24">
        <w:rPr>
          <w:rFonts w:eastAsia="Times New Roman"/>
          <w:sz w:val="24"/>
          <w:szCs w:val="24"/>
          <w:lang w:eastAsia="ru-RU"/>
        </w:rPr>
        <w:t>форм</w:t>
      </w:r>
      <w:r w:rsidR="009A1BE2">
        <w:rPr>
          <w:rFonts w:eastAsia="Times New Roman"/>
          <w:sz w:val="24"/>
          <w:szCs w:val="24"/>
          <w:lang w:eastAsia="ru-RU"/>
        </w:rPr>
        <w:t>е</w:t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 ОД-1 </w:t>
      </w:r>
      <w:r w:rsidR="009A1BE2">
        <w:rPr>
          <w:rFonts w:eastAsia="Times New Roman"/>
          <w:sz w:val="24"/>
          <w:szCs w:val="24"/>
          <w:lang w:eastAsia="ru-RU"/>
        </w:rPr>
        <w:t>(</w:t>
      </w:r>
      <w:r w:rsidR="00EC12BD">
        <w:rPr>
          <w:rFonts w:eastAsia="Times New Roman"/>
          <w:sz w:val="24"/>
          <w:szCs w:val="24"/>
          <w:lang w:eastAsia="ru-RU"/>
        </w:rPr>
        <w:t>П</w:t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риложение </w:t>
      </w:r>
      <w:r w:rsidR="007B7A9D" w:rsidRPr="00EF1D24">
        <w:rPr>
          <w:iCs/>
          <w:sz w:val="24"/>
          <w:szCs w:val="24"/>
        </w:rPr>
        <w:t>1</w:t>
      </w:r>
      <w:r w:rsidR="0076401B" w:rsidRPr="00EF1D24">
        <w:rPr>
          <w:iCs/>
          <w:sz w:val="24"/>
          <w:szCs w:val="24"/>
        </w:rPr>
        <w:t xml:space="preserve"> </w:t>
      </w:r>
      <w:r w:rsidR="0076554E">
        <w:rPr>
          <w:iCs/>
          <w:sz w:val="24"/>
          <w:szCs w:val="24"/>
        </w:rPr>
        <w:t xml:space="preserve">к </w:t>
      </w:r>
      <w:r w:rsidR="00EF1D24" w:rsidRPr="00EF1D24">
        <w:rPr>
          <w:sz w:val="24"/>
          <w:szCs w:val="24"/>
        </w:rPr>
        <w:t>Стандарт</w:t>
      </w:r>
      <w:r w:rsidR="0076554E">
        <w:rPr>
          <w:sz w:val="24"/>
          <w:szCs w:val="24"/>
        </w:rPr>
        <w:t>у</w:t>
      </w:r>
      <w:r w:rsidR="00EF1D24" w:rsidRPr="00EF1D24">
        <w:rPr>
          <w:sz w:val="24"/>
          <w:szCs w:val="24"/>
        </w:rPr>
        <w:t xml:space="preserve"> Компании </w:t>
      </w:r>
      <w:r w:rsidR="00535F2D" w:rsidRPr="006B19E1">
        <w:rPr>
          <w:bCs/>
          <w:sz w:val="24"/>
        </w:rPr>
        <w:t>№</w:t>
      </w:r>
      <w:r w:rsidR="00535F2D">
        <w:rPr>
          <w:bCs/>
        </w:rPr>
        <w:t> </w:t>
      </w:r>
      <w:r w:rsidR="00535F2D" w:rsidRPr="006B19E1">
        <w:rPr>
          <w:bCs/>
          <w:sz w:val="24"/>
        </w:rPr>
        <w:t>П3-</w:t>
      </w:r>
      <w:r w:rsidR="00535F2D" w:rsidRPr="0056074C">
        <w:rPr>
          <w:bCs/>
          <w:sz w:val="24"/>
          <w:szCs w:val="24"/>
        </w:rPr>
        <w:t>05 С-0227</w:t>
      </w:r>
      <w:r w:rsidR="00535F2D" w:rsidRPr="00EF1D24">
        <w:rPr>
          <w:sz w:val="24"/>
          <w:szCs w:val="24"/>
        </w:rPr>
        <w:t xml:space="preserve"> </w:t>
      </w:r>
      <w:r w:rsidR="00EF1D24" w:rsidRPr="00EF1D24">
        <w:rPr>
          <w:sz w:val="24"/>
          <w:szCs w:val="24"/>
        </w:rPr>
        <w:t>«</w:t>
      </w:r>
      <w:r w:rsidR="00EF1D24" w:rsidRPr="00EF1D24">
        <w:rPr>
          <w:bCs/>
          <w:sz w:val="24"/>
          <w:szCs w:val="24"/>
        </w:rPr>
        <w:t xml:space="preserve">Табель срочных донесений по вопросам гражданской обороны, предупреждению, ликвидации </w:t>
      </w:r>
      <w:r w:rsidR="004E3A15" w:rsidRPr="005F6159">
        <w:rPr>
          <w:color w:val="000000"/>
          <w:sz w:val="24"/>
          <w:szCs w:val="24"/>
        </w:rPr>
        <w:t>чрезвычайных ситуаций</w:t>
      </w:r>
      <w:r w:rsidR="00EF1D24" w:rsidRPr="00EF1D24">
        <w:rPr>
          <w:bCs/>
          <w:sz w:val="24"/>
          <w:szCs w:val="24"/>
        </w:rPr>
        <w:t>, пожарной и экологической безопасности</w:t>
      </w:r>
      <w:r w:rsidR="00EF1D24" w:rsidRPr="00EF1D24">
        <w:rPr>
          <w:sz w:val="24"/>
          <w:szCs w:val="24"/>
        </w:rPr>
        <w:t>»</w:t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) заполнить нижние графы «Донесение принято (время, дата)», «Оперативный дежурный СЦУКС, принявший донесение (ФИО)» и «Подпись»; </w:t>
      </w:r>
    </w:p>
    <w:p w14:paraId="5EDB9C1D" w14:textId="79868F3B" w:rsidR="0076401B" w:rsidRPr="00A30BFB" w:rsidRDefault="00E713E8" w:rsidP="00D86FBE">
      <w:pPr>
        <w:pStyle w:val="23"/>
        <w:numPr>
          <w:ilvl w:val="0"/>
          <w:numId w:val="19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ab/>
      </w:r>
      <w:r w:rsidR="0076401B" w:rsidRPr="00D86FBE">
        <w:rPr>
          <w:rFonts w:eastAsia="Times New Roman"/>
          <w:sz w:val="24"/>
          <w:szCs w:val="24"/>
          <w:lang w:eastAsia="ru-RU"/>
        </w:rPr>
        <w:t xml:space="preserve">передать Донесение о </w:t>
      </w:r>
      <w:r w:rsidR="009A1BE2" w:rsidRPr="00D86FBE">
        <w:rPr>
          <w:rFonts w:eastAsia="Times New Roman"/>
          <w:sz w:val="24"/>
          <w:szCs w:val="24"/>
          <w:lang w:eastAsia="ru-RU"/>
        </w:rPr>
        <w:t xml:space="preserve">по </w:t>
      </w:r>
      <w:r w:rsidR="0076554E" w:rsidRPr="00D86FBE">
        <w:rPr>
          <w:rFonts w:eastAsia="Times New Roman"/>
          <w:sz w:val="24"/>
          <w:szCs w:val="24"/>
          <w:lang w:eastAsia="ru-RU"/>
        </w:rPr>
        <w:t>форм</w:t>
      </w:r>
      <w:r w:rsidR="009A1BE2" w:rsidRPr="00D86FBE">
        <w:rPr>
          <w:rFonts w:eastAsia="Times New Roman"/>
          <w:sz w:val="24"/>
          <w:szCs w:val="24"/>
          <w:lang w:eastAsia="ru-RU"/>
        </w:rPr>
        <w:t>е</w:t>
      </w:r>
      <w:r w:rsidR="0076554E" w:rsidRPr="00D86FBE">
        <w:rPr>
          <w:rFonts w:eastAsia="Times New Roman"/>
          <w:sz w:val="24"/>
          <w:szCs w:val="24"/>
          <w:lang w:eastAsia="ru-RU"/>
        </w:rPr>
        <w:t xml:space="preserve"> ОД-1 </w:t>
      </w:r>
      <w:r w:rsidR="009A1BE2" w:rsidRPr="00D86FBE">
        <w:rPr>
          <w:rFonts w:eastAsia="Times New Roman"/>
          <w:sz w:val="24"/>
          <w:szCs w:val="24"/>
          <w:lang w:eastAsia="ru-RU"/>
        </w:rPr>
        <w:t>(</w:t>
      </w:r>
      <w:r w:rsidR="0076554E" w:rsidRPr="00D86FBE">
        <w:rPr>
          <w:rFonts w:eastAsia="Times New Roman"/>
          <w:sz w:val="24"/>
          <w:szCs w:val="24"/>
          <w:lang w:eastAsia="ru-RU"/>
        </w:rPr>
        <w:t xml:space="preserve">Приложение 1 к Стандарту Компании </w:t>
      </w:r>
      <w:r w:rsidR="00535F2D">
        <w:rPr>
          <w:rFonts w:eastAsia="Times New Roman"/>
          <w:sz w:val="24"/>
          <w:szCs w:val="24"/>
          <w:lang w:eastAsia="ru-RU"/>
        </w:rPr>
        <w:br/>
      </w:r>
      <w:r w:rsidR="00535F2D" w:rsidRPr="00D86FBE">
        <w:rPr>
          <w:rFonts w:eastAsia="Times New Roman"/>
          <w:sz w:val="24"/>
          <w:szCs w:val="24"/>
          <w:lang w:eastAsia="ru-RU"/>
        </w:rPr>
        <w:t xml:space="preserve">№ П3-05 С-0227 </w:t>
      </w:r>
      <w:r w:rsidR="0076554E" w:rsidRPr="00D86FBE">
        <w:rPr>
          <w:rFonts w:eastAsia="Times New Roman"/>
          <w:sz w:val="24"/>
          <w:szCs w:val="24"/>
          <w:lang w:eastAsia="ru-RU"/>
        </w:rPr>
        <w:t xml:space="preserve">«Табель срочных донесений по вопросам гражданской обороны, предупреждению, ликвидации чрезвычайных ситуаций, пожарной и экологической безопасности») </w:t>
      </w:r>
      <w:r w:rsidR="0076401B" w:rsidRPr="00D86FBE">
        <w:rPr>
          <w:rFonts w:eastAsia="Times New Roman"/>
          <w:sz w:val="24"/>
          <w:szCs w:val="24"/>
          <w:lang w:eastAsia="ru-RU"/>
        </w:rPr>
        <w:t>электронной или факс</w:t>
      </w:r>
      <w:r w:rsidR="009B02A9" w:rsidRPr="00D86FBE">
        <w:rPr>
          <w:rFonts w:eastAsia="Times New Roman"/>
          <w:sz w:val="24"/>
          <w:szCs w:val="24"/>
          <w:lang w:eastAsia="ru-RU"/>
        </w:rPr>
        <w:t>имильной</w:t>
      </w:r>
      <w:r w:rsidR="0076401B" w:rsidRPr="00D86FBE">
        <w:rPr>
          <w:rFonts w:eastAsia="Times New Roman"/>
          <w:sz w:val="24"/>
          <w:szCs w:val="24"/>
          <w:lang w:eastAsia="ru-RU"/>
        </w:rPr>
        <w:t xml:space="preserve"> </w:t>
      </w:r>
      <w:r w:rsidR="009B02A9" w:rsidRPr="00D86FBE">
        <w:rPr>
          <w:rFonts w:eastAsia="Times New Roman"/>
          <w:sz w:val="24"/>
          <w:szCs w:val="24"/>
          <w:lang w:eastAsia="ru-RU"/>
        </w:rPr>
        <w:t xml:space="preserve">почтой </w:t>
      </w:r>
      <w:r w:rsidR="0076401B" w:rsidRPr="00D86FBE">
        <w:rPr>
          <w:rFonts w:eastAsia="Times New Roman"/>
          <w:sz w:val="24"/>
          <w:szCs w:val="24"/>
          <w:lang w:eastAsia="ru-RU"/>
        </w:rPr>
        <w:t xml:space="preserve">в соответствии с </w:t>
      </w:r>
      <w:r w:rsidR="00FC1F71" w:rsidRPr="00D86FBE">
        <w:rPr>
          <w:rFonts w:eastAsia="Times New Roman"/>
          <w:sz w:val="24"/>
          <w:szCs w:val="24"/>
          <w:lang w:eastAsia="ru-RU"/>
        </w:rPr>
        <w:t xml:space="preserve">разделом </w:t>
      </w:r>
      <w:r w:rsidR="006B264F" w:rsidRPr="00D86FBE">
        <w:rPr>
          <w:rFonts w:eastAsia="Times New Roman"/>
          <w:sz w:val="24"/>
          <w:szCs w:val="24"/>
          <w:lang w:eastAsia="ru-RU"/>
        </w:rPr>
        <w:t>7</w:t>
      </w:r>
      <w:r w:rsidR="00FC1F71" w:rsidRPr="00D86FBE">
        <w:rPr>
          <w:rFonts w:eastAsia="Times New Roman"/>
          <w:sz w:val="24"/>
          <w:szCs w:val="24"/>
          <w:lang w:eastAsia="ru-RU"/>
        </w:rPr>
        <w:t xml:space="preserve"> </w:t>
      </w:r>
      <w:r w:rsidR="00647DE4" w:rsidRPr="00D86FBE">
        <w:rPr>
          <w:rFonts w:eastAsia="Times New Roman"/>
          <w:sz w:val="24"/>
          <w:szCs w:val="24"/>
          <w:lang w:eastAsia="ru-RU"/>
        </w:rPr>
        <w:t xml:space="preserve">настоящего </w:t>
      </w:r>
      <w:r w:rsidR="00D86FBE" w:rsidRPr="00D86FBE">
        <w:rPr>
          <w:rFonts w:eastAsia="Times New Roman"/>
          <w:sz w:val="24"/>
          <w:szCs w:val="24"/>
          <w:lang w:eastAsia="ru-RU"/>
        </w:rPr>
        <w:t>Стандарт</w:t>
      </w:r>
      <w:r w:rsidR="00647DE4" w:rsidRPr="00D86FBE">
        <w:rPr>
          <w:rFonts w:eastAsia="Times New Roman"/>
          <w:sz w:val="24"/>
          <w:szCs w:val="24"/>
          <w:lang w:eastAsia="ru-RU"/>
        </w:rPr>
        <w:t>а</w:t>
      </w:r>
      <w:r w:rsidR="0076401B" w:rsidRPr="00D86FBE">
        <w:rPr>
          <w:rFonts w:eastAsia="Times New Roman"/>
          <w:sz w:val="24"/>
          <w:szCs w:val="24"/>
          <w:lang w:eastAsia="ru-RU"/>
        </w:rPr>
        <w:t>:</w:t>
      </w:r>
    </w:p>
    <w:p w14:paraId="2A00F3CE" w14:textId="629CF7F4" w:rsidR="0076401B" w:rsidRPr="00F903FF" w:rsidRDefault="0076401B" w:rsidP="000F63F8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3A71F4">
        <w:rPr>
          <w:rFonts w:eastAsia="Times New Roman"/>
          <w:sz w:val="24"/>
          <w:szCs w:val="26"/>
          <w:lang w:eastAsia="ru-RU"/>
        </w:rPr>
        <w:t>председателю КЧС и ПБ</w:t>
      </w:r>
      <w:r w:rsidR="0011106A">
        <w:rPr>
          <w:rFonts w:eastAsia="Times New Roman"/>
          <w:sz w:val="24"/>
          <w:szCs w:val="26"/>
          <w:lang w:eastAsia="ru-RU"/>
        </w:rPr>
        <w:t xml:space="preserve"> </w:t>
      </w:r>
      <w:r w:rsidR="00C20F59">
        <w:rPr>
          <w:rFonts w:eastAsia="Times New Roman"/>
          <w:sz w:val="24"/>
          <w:szCs w:val="26"/>
          <w:lang w:eastAsia="ru-RU"/>
        </w:rPr>
        <w:t>П</w:t>
      </w:r>
      <w:r w:rsidR="00FE6FFF">
        <w:rPr>
          <w:rFonts w:eastAsia="Times New Roman"/>
          <w:sz w:val="24"/>
          <w:szCs w:val="26"/>
          <w:lang w:eastAsia="ru-RU"/>
        </w:rPr>
        <w:t>АО «НК «Роснефть»</w:t>
      </w:r>
      <w:r>
        <w:rPr>
          <w:rFonts w:eastAsia="Times New Roman"/>
          <w:sz w:val="24"/>
          <w:szCs w:val="26"/>
          <w:lang w:eastAsia="ru-RU"/>
        </w:rPr>
        <w:t>;</w:t>
      </w:r>
    </w:p>
    <w:p w14:paraId="0195F590" w14:textId="6914EE2E" w:rsidR="0076401B" w:rsidRDefault="00D02A9A" w:rsidP="000F63F8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sz w:val="24"/>
          <w:szCs w:val="24"/>
        </w:rPr>
        <w:t>К</w:t>
      </w:r>
      <w:r w:rsidR="0075389A">
        <w:rPr>
          <w:sz w:val="24"/>
          <w:szCs w:val="24"/>
        </w:rPr>
        <w:t>уратору</w:t>
      </w:r>
      <w:r w:rsidR="0075389A" w:rsidRPr="00DC1E4C">
        <w:rPr>
          <w:rFonts w:eastAsia="Times New Roman"/>
          <w:sz w:val="24"/>
          <w:szCs w:val="26"/>
          <w:lang w:eastAsia="ru-RU"/>
        </w:rPr>
        <w:t xml:space="preserve"> </w:t>
      </w:r>
      <w:r w:rsidR="0075389A" w:rsidRPr="007557CA">
        <w:rPr>
          <w:rFonts w:eastAsia="Times New Roman"/>
          <w:sz w:val="24"/>
          <w:szCs w:val="26"/>
          <w:lang w:eastAsia="ru-RU"/>
        </w:rPr>
        <w:t>Обществ</w:t>
      </w:r>
      <w:r w:rsidR="0075389A">
        <w:rPr>
          <w:rFonts w:eastAsia="Times New Roman"/>
          <w:sz w:val="24"/>
          <w:szCs w:val="26"/>
          <w:lang w:eastAsia="ru-RU"/>
        </w:rPr>
        <w:t>а, в котором произошло оперативное событие</w:t>
      </w:r>
      <w:r w:rsidR="0076401B" w:rsidRPr="00F903FF">
        <w:rPr>
          <w:rFonts w:eastAsia="Times New Roman"/>
          <w:sz w:val="24"/>
          <w:szCs w:val="26"/>
          <w:lang w:eastAsia="ru-RU"/>
        </w:rPr>
        <w:t>;</w:t>
      </w:r>
    </w:p>
    <w:p w14:paraId="70FA52FA" w14:textId="77777777" w:rsidR="0076401B" w:rsidRDefault="0076401B" w:rsidP="000F63F8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127206">
        <w:rPr>
          <w:rFonts w:eastAsia="Times New Roman"/>
          <w:sz w:val="24"/>
          <w:szCs w:val="26"/>
          <w:lang w:eastAsia="ru-RU"/>
        </w:rPr>
        <w:t>директору СЦУКС</w:t>
      </w:r>
      <w:r>
        <w:rPr>
          <w:rFonts w:eastAsia="Times New Roman"/>
          <w:sz w:val="24"/>
          <w:szCs w:val="26"/>
          <w:lang w:eastAsia="ru-RU"/>
        </w:rPr>
        <w:t>;</w:t>
      </w:r>
    </w:p>
    <w:p w14:paraId="4E4E2D78" w14:textId="50A40E6B" w:rsidR="00064B92" w:rsidRPr="00E04086" w:rsidRDefault="00064B92" w:rsidP="006E640B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bCs/>
          <w:sz w:val="24"/>
          <w:szCs w:val="24"/>
        </w:rPr>
        <w:t xml:space="preserve">директорам </w:t>
      </w:r>
      <w:r w:rsidR="00D80D3F" w:rsidRPr="00D80D3F">
        <w:rPr>
          <w:bCs/>
          <w:sz w:val="24"/>
          <w:szCs w:val="24"/>
        </w:rPr>
        <w:t>ДАМиРПБОТОС</w:t>
      </w:r>
      <w:r w:rsidR="00F65079" w:rsidRPr="00D80D3F">
        <w:rPr>
          <w:bCs/>
          <w:sz w:val="24"/>
          <w:szCs w:val="24"/>
        </w:rPr>
        <w:t xml:space="preserve"> </w:t>
      </w:r>
      <w:r w:rsidRPr="001B578D">
        <w:rPr>
          <w:rFonts w:eastAsia="Times New Roman"/>
          <w:sz w:val="24"/>
          <w:szCs w:val="26"/>
          <w:lang w:eastAsia="ru-RU"/>
        </w:rPr>
        <w:t>и ДиР</w:t>
      </w:r>
      <w:r w:rsidR="00895EE3" w:rsidRPr="001B578D">
        <w:rPr>
          <w:rStyle w:val="af3"/>
          <w:rFonts w:eastAsia="Times New Roman"/>
          <w:b/>
          <w:sz w:val="24"/>
          <w:szCs w:val="26"/>
          <w:lang w:eastAsia="ru-RU"/>
        </w:rPr>
        <w:footnoteReference w:id="3"/>
      </w:r>
      <w:r w:rsidRPr="001B578D">
        <w:rPr>
          <w:rFonts w:eastAsia="Times New Roman"/>
          <w:sz w:val="24"/>
          <w:szCs w:val="26"/>
          <w:lang w:eastAsia="ru-RU"/>
        </w:rPr>
        <w:t>, а также</w:t>
      </w:r>
      <w:r>
        <w:rPr>
          <w:rFonts w:eastAsia="Times New Roman"/>
          <w:sz w:val="24"/>
          <w:szCs w:val="26"/>
          <w:lang w:eastAsia="ru-RU"/>
        </w:rPr>
        <w:t xml:space="preserve">: </w:t>
      </w:r>
      <w:r w:rsidRPr="007557CA">
        <w:rPr>
          <w:rFonts w:eastAsia="Times New Roman"/>
          <w:sz w:val="24"/>
          <w:szCs w:val="26"/>
          <w:lang w:eastAsia="ru-RU"/>
        </w:rPr>
        <w:t xml:space="preserve">в зависимости от </w:t>
      </w:r>
      <w:r>
        <w:rPr>
          <w:rFonts w:eastAsia="Times New Roman"/>
          <w:sz w:val="24"/>
          <w:szCs w:val="26"/>
          <w:lang w:eastAsia="ru-RU"/>
        </w:rPr>
        <w:t>принадлежности</w:t>
      </w:r>
      <w:r w:rsidRPr="007557CA">
        <w:rPr>
          <w:rFonts w:eastAsia="Times New Roman"/>
          <w:sz w:val="24"/>
          <w:szCs w:val="26"/>
          <w:lang w:eastAsia="ru-RU"/>
        </w:rPr>
        <w:t xml:space="preserve"> </w:t>
      </w:r>
      <w:r w:rsidR="00271B36">
        <w:rPr>
          <w:rFonts w:eastAsia="Times New Roman"/>
          <w:sz w:val="24"/>
          <w:szCs w:val="26"/>
          <w:lang w:eastAsia="ru-RU"/>
        </w:rPr>
        <w:t>ОГ</w:t>
      </w:r>
      <w:r>
        <w:rPr>
          <w:rFonts w:eastAsia="Times New Roman"/>
          <w:sz w:val="24"/>
          <w:szCs w:val="26"/>
          <w:lang w:eastAsia="ru-RU"/>
        </w:rPr>
        <w:t xml:space="preserve"> к соответствующему ББ –</w:t>
      </w:r>
      <w:r w:rsidRPr="007557CA">
        <w:rPr>
          <w:rFonts w:eastAsia="Times New Roman"/>
          <w:sz w:val="24"/>
          <w:szCs w:val="26"/>
          <w:lang w:eastAsia="ru-RU"/>
        </w:rPr>
        <w:t xml:space="preserve"> </w:t>
      </w:r>
      <w:r>
        <w:rPr>
          <w:rFonts w:eastAsia="Times New Roman"/>
          <w:sz w:val="24"/>
          <w:szCs w:val="26"/>
          <w:lang w:eastAsia="ru-RU"/>
        </w:rPr>
        <w:t>руководителю</w:t>
      </w:r>
      <w:r w:rsidRPr="007557CA">
        <w:rPr>
          <w:rFonts w:eastAsia="Times New Roman"/>
          <w:sz w:val="24"/>
          <w:szCs w:val="26"/>
          <w:lang w:eastAsia="ru-RU"/>
        </w:rPr>
        <w:t xml:space="preserve"> ДПБОТОСвРиД</w:t>
      </w:r>
      <w:r w:rsidR="00D80D3F">
        <w:rPr>
          <w:rFonts w:eastAsia="Times New Roman"/>
          <w:sz w:val="24"/>
          <w:szCs w:val="26"/>
          <w:lang w:eastAsia="ru-RU"/>
        </w:rPr>
        <w:t>НГиКС</w:t>
      </w:r>
      <w:r w:rsidRPr="007557CA">
        <w:rPr>
          <w:rFonts w:eastAsia="Times New Roman"/>
          <w:sz w:val="24"/>
          <w:szCs w:val="26"/>
          <w:lang w:eastAsia="ru-RU"/>
        </w:rPr>
        <w:t xml:space="preserve"> / </w:t>
      </w:r>
      <w:r w:rsidR="000D2468" w:rsidRPr="000D2468">
        <w:rPr>
          <w:rFonts w:eastAsia="Times New Roman"/>
          <w:sz w:val="24"/>
          <w:szCs w:val="26"/>
          <w:lang w:eastAsia="ru-RU"/>
        </w:rPr>
        <w:t>ДПБОТОСвПКиЛ</w:t>
      </w:r>
      <w:r w:rsidR="000D2468">
        <w:rPr>
          <w:rFonts w:eastAsia="Times New Roman"/>
          <w:sz w:val="24"/>
          <w:szCs w:val="26"/>
          <w:lang w:eastAsia="ru-RU"/>
        </w:rPr>
        <w:t>,</w:t>
      </w:r>
      <w:r>
        <w:rPr>
          <w:sz w:val="24"/>
          <w:szCs w:val="24"/>
        </w:rPr>
        <w:t xml:space="preserve"> либо</w:t>
      </w:r>
      <w:r w:rsidRPr="00823196">
        <w:rPr>
          <w:bCs/>
          <w:sz w:val="24"/>
          <w:szCs w:val="24"/>
        </w:rPr>
        <w:t xml:space="preserve"> </w:t>
      </w:r>
      <w:r w:rsidR="0075389A">
        <w:rPr>
          <w:bCs/>
          <w:sz w:val="24"/>
          <w:szCs w:val="24"/>
        </w:rPr>
        <w:t xml:space="preserve">руководителю </w:t>
      </w:r>
      <w:r>
        <w:rPr>
          <w:bCs/>
          <w:sz w:val="24"/>
          <w:szCs w:val="24"/>
        </w:rPr>
        <w:t xml:space="preserve">КСП – в случае, если </w:t>
      </w:r>
      <w:r w:rsidR="00271B36">
        <w:rPr>
          <w:rFonts w:eastAsia="Times New Roman"/>
          <w:sz w:val="24"/>
          <w:szCs w:val="26"/>
          <w:lang w:eastAsia="ru-RU"/>
        </w:rPr>
        <w:t>ОГ</w:t>
      </w:r>
      <w:r>
        <w:rPr>
          <w:rFonts w:eastAsia="Times New Roman"/>
          <w:sz w:val="24"/>
          <w:szCs w:val="26"/>
          <w:lang w:eastAsia="ru-RU"/>
        </w:rPr>
        <w:t xml:space="preserve"> не</w:t>
      </w:r>
      <w:r w:rsidR="0075389A">
        <w:rPr>
          <w:rFonts w:eastAsia="Times New Roman"/>
          <w:sz w:val="24"/>
          <w:szCs w:val="26"/>
          <w:lang w:eastAsia="ru-RU"/>
        </w:rPr>
        <w:t> </w:t>
      </w:r>
      <w:r>
        <w:rPr>
          <w:rFonts w:eastAsia="Times New Roman"/>
          <w:sz w:val="24"/>
          <w:szCs w:val="26"/>
          <w:lang w:eastAsia="ru-RU"/>
        </w:rPr>
        <w:t>принадлежит</w:t>
      </w:r>
      <w:r w:rsidRPr="007557CA">
        <w:rPr>
          <w:rFonts w:eastAsia="Times New Roman"/>
          <w:sz w:val="24"/>
          <w:szCs w:val="26"/>
          <w:lang w:eastAsia="ru-RU"/>
        </w:rPr>
        <w:t xml:space="preserve"> </w:t>
      </w:r>
      <w:r>
        <w:rPr>
          <w:rFonts w:eastAsia="Times New Roman"/>
          <w:sz w:val="24"/>
          <w:szCs w:val="26"/>
          <w:lang w:eastAsia="ru-RU"/>
        </w:rPr>
        <w:t>к ББ</w:t>
      </w:r>
      <w:r>
        <w:rPr>
          <w:bCs/>
          <w:sz w:val="24"/>
          <w:szCs w:val="24"/>
        </w:rPr>
        <w:t>;</w:t>
      </w:r>
    </w:p>
    <w:p w14:paraId="28332225" w14:textId="77777777" w:rsidR="0076401B" w:rsidRDefault="0076554E" w:rsidP="000F63F8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>ОД</w:t>
      </w:r>
      <w:r w:rsidR="0076401B">
        <w:rPr>
          <w:rFonts w:eastAsia="Times New Roman"/>
          <w:sz w:val="24"/>
          <w:szCs w:val="26"/>
          <w:lang w:eastAsia="ru-RU"/>
        </w:rPr>
        <w:t xml:space="preserve"> ЦДУ;</w:t>
      </w:r>
    </w:p>
    <w:p w14:paraId="4CB1BF34" w14:textId="6EAC0036" w:rsidR="0076401B" w:rsidRDefault="0076401B" w:rsidP="000F63F8">
      <w:pPr>
        <w:pStyle w:val="23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 xml:space="preserve">по указанию директора СЦУКС – другим должностным лицам </w:t>
      </w:r>
      <w:r w:rsidR="00C20F59">
        <w:rPr>
          <w:rFonts w:eastAsia="Times New Roman"/>
          <w:sz w:val="24"/>
          <w:szCs w:val="26"/>
          <w:lang w:eastAsia="ru-RU"/>
        </w:rPr>
        <w:t>П</w:t>
      </w:r>
      <w:r w:rsidR="00FE6FFF">
        <w:rPr>
          <w:rFonts w:eastAsia="Times New Roman"/>
          <w:sz w:val="24"/>
          <w:szCs w:val="26"/>
          <w:lang w:eastAsia="ru-RU"/>
        </w:rPr>
        <w:t>АО «НК «Роснефть»</w:t>
      </w:r>
      <w:r w:rsidR="007C7B8C">
        <w:rPr>
          <w:rFonts w:eastAsia="Times New Roman"/>
          <w:sz w:val="24"/>
          <w:szCs w:val="26"/>
          <w:lang w:eastAsia="ru-RU"/>
        </w:rPr>
        <w:t>.</w:t>
      </w:r>
    </w:p>
    <w:p w14:paraId="5A011EF5" w14:textId="77777777" w:rsidR="00C608AD" w:rsidRPr="006F1AD7" w:rsidRDefault="00C608AD" w:rsidP="005B3225">
      <w:pPr>
        <w:pStyle w:val="S4"/>
      </w:pPr>
    </w:p>
    <w:p w14:paraId="780D7A83" w14:textId="035D8D87" w:rsidR="00C608AD" w:rsidRPr="00E04086" w:rsidRDefault="0076554E" w:rsidP="00C608AD">
      <w:pPr>
        <w:pStyle w:val="af8"/>
        <w:ind w:firstLine="0"/>
        <w:rPr>
          <w:szCs w:val="26"/>
        </w:rPr>
      </w:pPr>
      <w:r>
        <w:rPr>
          <w:b/>
        </w:rPr>
        <w:t>Руководитель</w:t>
      </w:r>
      <w:r w:rsidR="00C608AD" w:rsidRPr="004C1FE6">
        <w:rPr>
          <w:b/>
        </w:rPr>
        <w:t xml:space="preserve"> </w:t>
      </w:r>
      <w:r w:rsidR="00C608AD" w:rsidRPr="009E47C3">
        <w:rPr>
          <w:b/>
        </w:rPr>
        <w:t>ДПБОТОСвРиД</w:t>
      </w:r>
      <w:r w:rsidR="00D80D3F">
        <w:rPr>
          <w:b/>
        </w:rPr>
        <w:t>НГиКС</w:t>
      </w:r>
      <w:r w:rsidR="00C608AD" w:rsidRPr="009E47C3">
        <w:rPr>
          <w:b/>
        </w:rPr>
        <w:t xml:space="preserve"> / </w:t>
      </w:r>
      <w:r w:rsidR="000D2468" w:rsidRPr="000D2468">
        <w:rPr>
          <w:b/>
        </w:rPr>
        <w:t>ДПБОТОСвПКиЛ</w:t>
      </w:r>
      <w:r w:rsidR="000D2468" w:rsidRPr="000D2468" w:rsidDel="000D2468">
        <w:rPr>
          <w:b/>
        </w:rPr>
        <w:t xml:space="preserve"> </w:t>
      </w:r>
      <w:r w:rsidR="00C608AD" w:rsidRPr="001C7001">
        <w:t>(в зависимости от принадлежности к соответствующему ББ</w:t>
      </w:r>
      <w:r w:rsidR="004A18C3" w:rsidRPr="004A18C3">
        <w:t xml:space="preserve"> </w:t>
      </w:r>
      <w:r w:rsidR="00271B36">
        <w:t>ОГ</w:t>
      </w:r>
      <w:r w:rsidR="00C608AD" w:rsidRPr="001C7001">
        <w:t>,</w:t>
      </w:r>
      <w:r w:rsidR="00C608AD">
        <w:t xml:space="preserve"> в котором произошло происшествие)</w:t>
      </w:r>
      <w:r w:rsidR="007E13A7">
        <w:t xml:space="preserve"> </w:t>
      </w:r>
      <w:r w:rsidR="007E13A7">
        <w:rPr>
          <w:rFonts w:eastAsia="Calibri"/>
          <w:lang w:eastAsia="en-US"/>
        </w:rPr>
        <w:t xml:space="preserve">либо </w:t>
      </w:r>
      <w:r w:rsidR="0075389A">
        <w:rPr>
          <w:rFonts w:eastAsia="Calibri"/>
          <w:b/>
          <w:lang w:eastAsia="en-US"/>
        </w:rPr>
        <w:t>руководитель</w:t>
      </w:r>
      <w:r w:rsidR="00A863EC">
        <w:rPr>
          <w:rFonts w:eastAsia="Calibri"/>
          <w:b/>
          <w:lang w:eastAsia="en-US"/>
        </w:rPr>
        <w:t xml:space="preserve"> КСП</w:t>
      </w:r>
      <w:r w:rsidR="007E13A7">
        <w:t xml:space="preserve"> (если данное </w:t>
      </w:r>
      <w:r w:rsidR="00271B36">
        <w:t>ОГ</w:t>
      </w:r>
      <w:r w:rsidR="007E13A7">
        <w:t xml:space="preserve"> </w:t>
      </w:r>
      <w:r w:rsidR="007E13A7">
        <w:rPr>
          <w:rStyle w:val="urtxtemph"/>
        </w:rPr>
        <w:t xml:space="preserve">не входит в ББ) </w:t>
      </w:r>
      <w:r w:rsidR="00C608AD" w:rsidRPr="00E04086">
        <w:rPr>
          <w:szCs w:val="26"/>
        </w:rPr>
        <w:t>долж</w:t>
      </w:r>
      <w:r w:rsidR="00C608AD">
        <w:rPr>
          <w:szCs w:val="26"/>
        </w:rPr>
        <w:t>е</w:t>
      </w:r>
      <w:r w:rsidR="00C608AD" w:rsidRPr="00E04086">
        <w:rPr>
          <w:szCs w:val="26"/>
        </w:rPr>
        <w:t>н (в случае организации работы ОШ</w:t>
      </w:r>
      <w:r w:rsidR="00C608AD" w:rsidRPr="005A698F">
        <w:rPr>
          <w:szCs w:val="26"/>
        </w:rPr>
        <w:t xml:space="preserve"> </w:t>
      </w:r>
      <w:r w:rsidR="004A18C3" w:rsidRPr="00E04086">
        <w:rPr>
          <w:szCs w:val="26"/>
        </w:rPr>
        <w:t xml:space="preserve">(КЧС и ПБ) </w:t>
      </w:r>
      <w:r w:rsidR="00EE7144">
        <w:rPr>
          <w:szCs w:val="26"/>
        </w:rPr>
        <w:t>П</w:t>
      </w:r>
      <w:r w:rsidR="00FE6FFF">
        <w:rPr>
          <w:szCs w:val="26"/>
        </w:rPr>
        <w:t>АО «НК «Роснефть»</w:t>
      </w:r>
      <w:r w:rsidR="00C608AD" w:rsidRPr="00E04086">
        <w:rPr>
          <w:szCs w:val="26"/>
        </w:rPr>
        <w:t xml:space="preserve">) обеспечить сбор, анализ </w:t>
      </w:r>
      <w:r>
        <w:rPr>
          <w:szCs w:val="26"/>
        </w:rPr>
        <w:t xml:space="preserve">оперативной </w:t>
      </w:r>
      <w:r w:rsidR="00C608AD" w:rsidRPr="00E04086">
        <w:rPr>
          <w:szCs w:val="26"/>
        </w:rPr>
        <w:t xml:space="preserve">информации и передачу предложений в </w:t>
      </w:r>
      <w:r>
        <w:rPr>
          <w:szCs w:val="26"/>
        </w:rPr>
        <w:t>ОШ</w:t>
      </w:r>
      <w:r w:rsidR="00C608AD" w:rsidRPr="00E04086">
        <w:rPr>
          <w:szCs w:val="26"/>
        </w:rPr>
        <w:t xml:space="preserve"> (КЧС и ПБ) </w:t>
      </w:r>
      <w:r w:rsidR="001F6A64">
        <w:rPr>
          <w:szCs w:val="26"/>
        </w:rPr>
        <w:t>П</w:t>
      </w:r>
      <w:r w:rsidR="00FE6FFF">
        <w:rPr>
          <w:szCs w:val="26"/>
        </w:rPr>
        <w:t>АО «НК «Роснефть»</w:t>
      </w:r>
      <w:r w:rsidR="00C608AD">
        <w:rPr>
          <w:szCs w:val="26"/>
        </w:rPr>
        <w:t xml:space="preserve"> </w:t>
      </w:r>
      <w:r w:rsidR="00C608AD" w:rsidRPr="00E04086">
        <w:rPr>
          <w:szCs w:val="26"/>
        </w:rPr>
        <w:t>для выработки решения по ликвидации последствий ЧС, происшествия.</w:t>
      </w:r>
    </w:p>
    <w:p w14:paraId="3821E7CE" w14:textId="77777777" w:rsidR="0076401B" w:rsidRPr="00E214A7" w:rsidRDefault="0076401B" w:rsidP="0076401B">
      <w:pPr>
        <w:pStyle w:val="af8"/>
        <w:ind w:firstLine="0"/>
        <w:rPr>
          <w:szCs w:val="20"/>
        </w:rPr>
      </w:pPr>
    </w:p>
    <w:p w14:paraId="07C69930" w14:textId="0B5EBBA6" w:rsidR="0076401B" w:rsidRDefault="0076401B" w:rsidP="0076401B">
      <w:pPr>
        <w:rPr>
          <w:szCs w:val="26"/>
        </w:rPr>
      </w:pPr>
      <w:r w:rsidRPr="00446D05">
        <w:rPr>
          <w:b/>
          <w:szCs w:val="26"/>
        </w:rPr>
        <w:t xml:space="preserve">Директор </w:t>
      </w:r>
      <w:r w:rsidRPr="00F22ACD">
        <w:rPr>
          <w:b/>
          <w:szCs w:val="26"/>
        </w:rPr>
        <w:t>СЦУКС</w:t>
      </w:r>
      <w:r w:rsidRPr="00F22ACD">
        <w:rPr>
          <w:szCs w:val="26"/>
        </w:rPr>
        <w:t xml:space="preserve"> </w:t>
      </w:r>
      <w:r>
        <w:rPr>
          <w:szCs w:val="26"/>
        </w:rPr>
        <w:t xml:space="preserve">должен </w:t>
      </w:r>
      <w:r w:rsidRPr="00E44157">
        <w:rPr>
          <w:szCs w:val="26"/>
        </w:rPr>
        <w:t xml:space="preserve">лично передать (посредством телефонной связи) полученную оперативную информацию </w:t>
      </w:r>
      <w:r w:rsidRPr="003227DA">
        <w:rPr>
          <w:szCs w:val="26"/>
        </w:rPr>
        <w:t>п</w:t>
      </w:r>
      <w:r w:rsidRPr="00DE7129">
        <w:rPr>
          <w:szCs w:val="26"/>
        </w:rPr>
        <w:t xml:space="preserve">редседателю </w:t>
      </w:r>
      <w:r w:rsidR="0011106A" w:rsidRPr="00DE7129">
        <w:rPr>
          <w:szCs w:val="26"/>
        </w:rPr>
        <w:t>КЧС</w:t>
      </w:r>
      <w:r w:rsidR="0011106A">
        <w:rPr>
          <w:szCs w:val="26"/>
        </w:rPr>
        <w:t> </w:t>
      </w:r>
      <w:r w:rsidR="0011106A" w:rsidRPr="00DE7129">
        <w:rPr>
          <w:szCs w:val="26"/>
        </w:rPr>
        <w:t>и</w:t>
      </w:r>
      <w:r w:rsidR="0011106A">
        <w:rPr>
          <w:szCs w:val="26"/>
        </w:rPr>
        <w:t> </w:t>
      </w:r>
      <w:r w:rsidRPr="00DE7129">
        <w:rPr>
          <w:szCs w:val="26"/>
        </w:rPr>
        <w:t>ПБ</w:t>
      </w:r>
      <w:r>
        <w:rPr>
          <w:szCs w:val="26"/>
        </w:rPr>
        <w:t xml:space="preserve"> </w:t>
      </w:r>
      <w:r w:rsidR="007E13A7">
        <w:rPr>
          <w:szCs w:val="26"/>
        </w:rPr>
        <w:t>П</w:t>
      </w:r>
      <w:r w:rsidR="00FE6FFF">
        <w:rPr>
          <w:szCs w:val="26"/>
        </w:rPr>
        <w:t>АО «НК «Роснефть»</w:t>
      </w:r>
      <w:r>
        <w:rPr>
          <w:szCs w:val="26"/>
        </w:rPr>
        <w:t>.</w:t>
      </w:r>
    </w:p>
    <w:p w14:paraId="68EF879F" w14:textId="77777777" w:rsidR="00FC2017" w:rsidRPr="006F1AD7" w:rsidRDefault="00FC2017" w:rsidP="003A0460">
      <w:pPr>
        <w:pStyle w:val="S4"/>
      </w:pPr>
    </w:p>
    <w:p w14:paraId="4832E003" w14:textId="77777777" w:rsidR="00FC2017" w:rsidRPr="006F1AD7" w:rsidRDefault="00FC2017" w:rsidP="003A0460">
      <w:pPr>
        <w:pStyle w:val="S4"/>
      </w:pPr>
    </w:p>
    <w:p w14:paraId="62C8B997" w14:textId="77777777" w:rsidR="006D11F1" w:rsidRPr="00506D5A" w:rsidRDefault="00923FCB" w:rsidP="002D1B70">
      <w:pPr>
        <w:pStyle w:val="S20"/>
        <w:numPr>
          <w:ilvl w:val="1"/>
          <w:numId w:val="31"/>
        </w:numPr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24"/>
          <w:szCs w:val="24"/>
        </w:rPr>
      </w:pPr>
      <w:bookmarkStart w:id="63" w:name="_Toc413748246"/>
      <w:bookmarkStart w:id="64" w:name="_Toc17458170"/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ПОРЯДОК ОПЕРАТИВНОГО ИНФОРМИРОВАНИЯ О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>
        <w:rPr>
          <w:rStyle w:val="36"/>
          <w:rFonts w:cs="Times New Roman"/>
          <w:b/>
          <w:bCs w:val="0"/>
          <w:caps w:val="0"/>
          <w:sz w:val="24"/>
          <w:szCs w:val="24"/>
        </w:rPr>
        <w:br/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3-ГО</w:t>
      </w:r>
      <w:r w:rsidRPr="00506D5A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УРОВНЯ</w:t>
      </w:r>
      <w:bookmarkEnd w:id="63"/>
      <w:bookmarkEnd w:id="64"/>
    </w:p>
    <w:p w14:paraId="4984C247" w14:textId="77777777" w:rsidR="00B1700B" w:rsidRPr="003A0460" w:rsidRDefault="00B1700B" w:rsidP="003B4C6C">
      <w:pPr>
        <w:pStyle w:val="af8"/>
        <w:tabs>
          <w:tab w:val="left" w:pos="426"/>
        </w:tabs>
        <w:ind w:firstLine="0"/>
      </w:pPr>
    </w:p>
    <w:p w14:paraId="051DF144" w14:textId="370B21C0" w:rsidR="00577ABE" w:rsidRPr="003A0460" w:rsidRDefault="00300F5F" w:rsidP="00577ABE">
      <w:pPr>
        <w:pStyle w:val="af8"/>
        <w:tabs>
          <w:tab w:val="left" w:pos="426"/>
        </w:tabs>
        <w:ind w:firstLine="0"/>
      </w:pPr>
      <w:r w:rsidRPr="004C466C">
        <w:lastRenderedPageBreak/>
        <w:t xml:space="preserve">Работник </w:t>
      </w:r>
      <w:r w:rsidR="00271B36">
        <w:rPr>
          <w:color w:val="000000"/>
        </w:rPr>
        <w:t>ОГ</w:t>
      </w:r>
      <w:r w:rsidRPr="004C466C">
        <w:t xml:space="preserve">, обнаруживший факт </w:t>
      </w:r>
      <w:r>
        <w:rPr>
          <w:szCs w:val="26"/>
        </w:rPr>
        <w:t>оперативного события</w:t>
      </w:r>
      <w:r w:rsidRPr="004C466C">
        <w:t xml:space="preserve">, должен немедленно и с максимальным количеством фактов </w:t>
      </w:r>
      <w:r>
        <w:t xml:space="preserve">сообщить об этом </w:t>
      </w:r>
      <w:r w:rsidRPr="004C466C">
        <w:t xml:space="preserve">своему непосредственному или вышестоящему руководителю, который должен немедленно и с максимальным количеством фактов </w:t>
      </w:r>
      <w:r>
        <w:t>сообщить об этом</w:t>
      </w:r>
      <w:r w:rsidRPr="004C466C">
        <w:t xml:space="preserve"> в ДДС </w:t>
      </w:r>
      <w:r>
        <w:rPr>
          <w:color w:val="000000"/>
        </w:rPr>
        <w:t>ОГ</w:t>
      </w:r>
      <w:r w:rsidRPr="004C466C">
        <w:t xml:space="preserve"> </w:t>
      </w:r>
      <w:r w:rsidR="00822288">
        <w:t>/</w:t>
      </w:r>
      <w:r>
        <w:t xml:space="preserve"> ДД ОГ</w:t>
      </w:r>
      <w:r w:rsidRPr="004C466C">
        <w:t>.</w:t>
      </w:r>
    </w:p>
    <w:p w14:paraId="68BD7E84" w14:textId="77777777" w:rsidR="008C7867" w:rsidRPr="003A0460" w:rsidRDefault="008C7867" w:rsidP="00577ABE">
      <w:pPr>
        <w:pStyle w:val="af8"/>
        <w:tabs>
          <w:tab w:val="num" w:pos="426"/>
        </w:tabs>
        <w:ind w:firstLine="0"/>
      </w:pPr>
    </w:p>
    <w:p w14:paraId="48AB6C5D" w14:textId="77777777" w:rsidR="00B1700B" w:rsidRPr="009D43D5" w:rsidRDefault="006C22BF" w:rsidP="00B1700B">
      <w:pPr>
        <w:pStyle w:val="af8"/>
        <w:tabs>
          <w:tab w:val="left" w:pos="426"/>
        </w:tabs>
        <w:ind w:firstLine="0"/>
        <w:rPr>
          <w:szCs w:val="26"/>
        </w:rPr>
      </w:pPr>
      <w:r w:rsidRPr="006C22BF">
        <w:rPr>
          <w:b/>
        </w:rPr>
        <w:t>ДДС </w:t>
      </w:r>
      <w:r w:rsidRPr="006C22BF">
        <w:rPr>
          <w:b/>
          <w:color w:val="000000"/>
        </w:rPr>
        <w:t>ОГ</w:t>
      </w:r>
      <w:r w:rsidRPr="006C22BF">
        <w:rPr>
          <w:b/>
        </w:rPr>
        <w:t xml:space="preserve"> / ДД ОГ</w:t>
      </w:r>
      <w:r w:rsidR="00B1700B" w:rsidRPr="006C22BF">
        <w:rPr>
          <w:b/>
          <w:szCs w:val="26"/>
        </w:rPr>
        <w:t>,</w:t>
      </w:r>
      <w:r w:rsidR="00B1700B" w:rsidRPr="009D43D5">
        <w:rPr>
          <w:szCs w:val="26"/>
        </w:rPr>
        <w:t xml:space="preserve"> </w:t>
      </w:r>
      <w:r w:rsidR="00705A0D" w:rsidRPr="009D43D5">
        <w:rPr>
          <w:szCs w:val="26"/>
        </w:rPr>
        <w:t xml:space="preserve">с получением информации о происшествии </w:t>
      </w:r>
      <w:r w:rsidR="00E4794F" w:rsidRPr="00E4794F">
        <w:rPr>
          <w:szCs w:val="26"/>
        </w:rPr>
        <w:t>3-го уровня</w:t>
      </w:r>
      <w:r w:rsidR="00705A0D" w:rsidRPr="009D43D5">
        <w:rPr>
          <w:szCs w:val="26"/>
        </w:rPr>
        <w:t xml:space="preserve">, </w:t>
      </w:r>
      <w:r>
        <w:rPr>
          <w:szCs w:val="26"/>
        </w:rPr>
        <w:t>необходимо</w:t>
      </w:r>
      <w:r w:rsidR="00B1700B" w:rsidRPr="009D43D5">
        <w:rPr>
          <w:szCs w:val="26"/>
        </w:rPr>
        <w:t>:</w:t>
      </w:r>
    </w:p>
    <w:p w14:paraId="73690087" w14:textId="411A94F2" w:rsidR="00B1700B" w:rsidRPr="009D43D5" w:rsidRDefault="00B1700B" w:rsidP="002D1B70">
      <w:pPr>
        <w:pStyle w:val="af8"/>
        <w:numPr>
          <w:ilvl w:val="0"/>
          <w:numId w:val="20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принять и записать передаваемую информацию в журнал учёта по форме, установленной в </w:t>
      </w:r>
      <w:r w:rsidR="00271B36">
        <w:rPr>
          <w:szCs w:val="26"/>
        </w:rPr>
        <w:t>ОГ</w:t>
      </w:r>
      <w:r w:rsidRPr="009D43D5">
        <w:rPr>
          <w:szCs w:val="26"/>
        </w:rPr>
        <w:t>;</w:t>
      </w:r>
    </w:p>
    <w:p w14:paraId="1E462598" w14:textId="51CF92B6" w:rsidR="00B1700B" w:rsidRPr="009D43D5" w:rsidRDefault="00B1700B" w:rsidP="00F715BE">
      <w:pPr>
        <w:pStyle w:val="af8"/>
        <w:numPr>
          <w:ilvl w:val="0"/>
          <w:numId w:val="20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сверить полученную информацию с критериями, установленными в </w:t>
      </w:r>
      <w:r w:rsidR="00806EE5" w:rsidRPr="009D43D5">
        <w:rPr>
          <w:szCs w:val="26"/>
        </w:rPr>
        <w:t xml:space="preserve">разделах 4 и 5 </w:t>
      </w:r>
      <w:r w:rsidR="00647DE4" w:rsidRPr="00F715BE">
        <w:rPr>
          <w:szCs w:val="26"/>
        </w:rPr>
        <w:t xml:space="preserve">настоящего </w:t>
      </w:r>
      <w:r w:rsidR="00F715BE" w:rsidRPr="00F715BE">
        <w:rPr>
          <w:szCs w:val="26"/>
        </w:rPr>
        <w:t>Стандарт</w:t>
      </w:r>
      <w:r w:rsidR="00647DE4" w:rsidRPr="00F715BE">
        <w:rPr>
          <w:szCs w:val="26"/>
        </w:rPr>
        <w:t>а</w:t>
      </w:r>
      <w:r w:rsidR="00250083" w:rsidRPr="00F715BE">
        <w:rPr>
          <w:szCs w:val="26"/>
        </w:rPr>
        <w:t xml:space="preserve"> и определить вид оперативного события</w:t>
      </w:r>
      <w:r w:rsidRPr="009D43D5">
        <w:rPr>
          <w:szCs w:val="26"/>
        </w:rPr>
        <w:t>;</w:t>
      </w:r>
    </w:p>
    <w:p w14:paraId="041CF716" w14:textId="33D0EBB8" w:rsidR="00B01273" w:rsidRPr="009D43D5" w:rsidRDefault="00EA0CC3" w:rsidP="00F715BE">
      <w:pPr>
        <w:pStyle w:val="af8"/>
        <w:numPr>
          <w:ilvl w:val="0"/>
          <w:numId w:val="20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 её соответствии критериям происшествия </w:t>
      </w:r>
      <w:r w:rsidR="00E4794F" w:rsidRPr="00E4794F">
        <w:rPr>
          <w:szCs w:val="26"/>
        </w:rPr>
        <w:t>3-го уровня</w:t>
      </w:r>
      <w:r w:rsidR="00E4794F" w:rsidRPr="009D43D5">
        <w:rPr>
          <w:szCs w:val="26"/>
        </w:rPr>
        <w:t xml:space="preserve"> </w:t>
      </w:r>
      <w:r w:rsidR="00B01273" w:rsidRPr="009D43D5">
        <w:rPr>
          <w:szCs w:val="26"/>
        </w:rPr>
        <w:t xml:space="preserve">в соответствии с разделом 7 </w:t>
      </w:r>
      <w:r w:rsidR="00647DE4">
        <w:rPr>
          <w:szCs w:val="26"/>
        </w:rPr>
        <w:t xml:space="preserve">настоящего </w:t>
      </w:r>
      <w:r w:rsidR="00F715BE" w:rsidRPr="00F715BE">
        <w:rPr>
          <w:szCs w:val="26"/>
        </w:rPr>
        <w:t>Стандарт</w:t>
      </w:r>
      <w:r w:rsidR="00647DE4">
        <w:rPr>
          <w:szCs w:val="26"/>
        </w:rPr>
        <w:t>а</w:t>
      </w:r>
      <w:r w:rsidR="00B01273" w:rsidRPr="009D43D5">
        <w:rPr>
          <w:szCs w:val="26"/>
        </w:rPr>
        <w:t xml:space="preserve"> произвести устный доклад</w:t>
      </w:r>
      <w:r w:rsidR="00F9249E" w:rsidRPr="009D43D5">
        <w:rPr>
          <w:szCs w:val="26"/>
        </w:rPr>
        <w:t xml:space="preserve"> </w:t>
      </w:r>
      <w:r w:rsidR="00490CA8">
        <w:rPr>
          <w:szCs w:val="26"/>
        </w:rPr>
        <w:t>ОД</w:t>
      </w:r>
      <w:r w:rsidR="00F9249E" w:rsidRPr="009D43D5">
        <w:rPr>
          <w:szCs w:val="26"/>
        </w:rPr>
        <w:t xml:space="preserve"> СЦУКС</w:t>
      </w:r>
      <w:r w:rsidR="00B73272" w:rsidRPr="00B73272">
        <w:rPr>
          <w:szCs w:val="26"/>
        </w:rPr>
        <w:t xml:space="preserve"> </w:t>
      </w:r>
      <w:r w:rsidR="00B73272">
        <w:rPr>
          <w:szCs w:val="26"/>
        </w:rPr>
        <w:t xml:space="preserve">(предварительный доклад </w:t>
      </w:r>
      <w:r w:rsidR="00C61B19">
        <w:rPr>
          <w:szCs w:val="26"/>
        </w:rPr>
        <w:t>ЕИО ОГ</w:t>
      </w:r>
      <w:r w:rsidR="00B73272">
        <w:rPr>
          <w:szCs w:val="26"/>
        </w:rPr>
        <w:t xml:space="preserve"> </w:t>
      </w:r>
      <w:r w:rsidR="0057356A">
        <w:t>и (или)</w:t>
      </w:r>
      <w:r w:rsidR="0057356A" w:rsidRPr="0081074F">
        <w:t xml:space="preserve"> </w:t>
      </w:r>
      <w:r w:rsidR="00B73272">
        <w:rPr>
          <w:szCs w:val="26"/>
        </w:rPr>
        <w:t xml:space="preserve">его заместителям осуществляется по решению </w:t>
      </w:r>
      <w:r w:rsidR="00C61B19">
        <w:rPr>
          <w:szCs w:val="26"/>
        </w:rPr>
        <w:t>ЕИО ОГ</w:t>
      </w:r>
      <w:r w:rsidR="00B73272">
        <w:rPr>
          <w:szCs w:val="26"/>
        </w:rPr>
        <w:t>)</w:t>
      </w:r>
      <w:r w:rsidR="00F9249E" w:rsidRPr="009D43D5">
        <w:rPr>
          <w:szCs w:val="26"/>
        </w:rPr>
        <w:t>;</w:t>
      </w:r>
    </w:p>
    <w:p w14:paraId="663FC9AD" w14:textId="446B53A2" w:rsidR="00B1700B" w:rsidRPr="009D43D5" w:rsidRDefault="00B1700B" w:rsidP="002D1B70">
      <w:pPr>
        <w:pStyle w:val="afb"/>
        <w:numPr>
          <w:ilvl w:val="0"/>
          <w:numId w:val="20"/>
        </w:numPr>
        <w:tabs>
          <w:tab w:val="left" w:pos="539"/>
          <w:tab w:val="left" w:pos="2694"/>
        </w:tabs>
        <w:spacing w:before="120"/>
        <w:ind w:left="538" w:hanging="357"/>
        <w:rPr>
          <w:iCs/>
          <w:szCs w:val="26"/>
        </w:rPr>
      </w:pPr>
      <w:r w:rsidRPr="009D43D5">
        <w:rPr>
          <w:szCs w:val="26"/>
        </w:rPr>
        <w:t xml:space="preserve">заполнить бланк Донесения по форме </w:t>
      </w:r>
      <w:r w:rsidR="00AC5393" w:rsidRPr="009D43D5">
        <w:rPr>
          <w:szCs w:val="26"/>
        </w:rPr>
        <w:t>ОД-1</w:t>
      </w:r>
      <w:r w:rsidRPr="009D43D5">
        <w:rPr>
          <w:szCs w:val="26"/>
        </w:rPr>
        <w:t xml:space="preserve"> (</w:t>
      </w:r>
      <w:r w:rsidR="00EC12BD" w:rsidRPr="009D43D5">
        <w:rPr>
          <w:iCs/>
          <w:szCs w:val="26"/>
        </w:rPr>
        <w:t>П</w:t>
      </w:r>
      <w:r w:rsidRPr="009D43D5">
        <w:rPr>
          <w:iCs/>
          <w:szCs w:val="26"/>
        </w:rPr>
        <w:t xml:space="preserve">риложение </w:t>
      </w:r>
      <w:r w:rsidR="007B7A9D" w:rsidRPr="009D43D5">
        <w:rPr>
          <w:iCs/>
          <w:szCs w:val="24"/>
        </w:rPr>
        <w:t>1</w:t>
      </w:r>
      <w:r w:rsidR="005264A6">
        <w:rPr>
          <w:iCs/>
          <w:szCs w:val="24"/>
        </w:rPr>
        <w:t xml:space="preserve"> к </w:t>
      </w:r>
      <w:r w:rsidR="00EF1D24" w:rsidRPr="009D43D5">
        <w:rPr>
          <w:szCs w:val="24"/>
        </w:rPr>
        <w:t>Стандарт</w:t>
      </w:r>
      <w:r w:rsidR="005264A6">
        <w:rPr>
          <w:szCs w:val="24"/>
        </w:rPr>
        <w:t>у</w:t>
      </w:r>
      <w:r w:rsidR="00EF1D24" w:rsidRPr="009D43D5">
        <w:rPr>
          <w:szCs w:val="24"/>
        </w:rPr>
        <w:t xml:space="preserve"> Компании </w:t>
      </w:r>
      <w:r w:rsidR="00535F2D" w:rsidRPr="009D43D5">
        <w:rPr>
          <w:bCs/>
        </w:rPr>
        <w:t>№ П3-05 С-0227</w:t>
      </w:r>
      <w:r w:rsidR="00535F2D" w:rsidRPr="009D43D5">
        <w:rPr>
          <w:szCs w:val="24"/>
        </w:rPr>
        <w:t xml:space="preserve"> </w:t>
      </w:r>
      <w:r w:rsidR="00EF1D24" w:rsidRPr="009D43D5">
        <w:rPr>
          <w:szCs w:val="24"/>
        </w:rPr>
        <w:t>«</w:t>
      </w:r>
      <w:r w:rsidR="00EF1D24" w:rsidRPr="009D43D5">
        <w:rPr>
          <w:bCs/>
          <w:szCs w:val="24"/>
        </w:rPr>
        <w:t xml:space="preserve">Табель срочных донесений по вопросам гражданской обороны, предупреждению, ликвидации </w:t>
      </w:r>
      <w:r w:rsidR="004E3A15" w:rsidRPr="009D43D5">
        <w:rPr>
          <w:szCs w:val="24"/>
        </w:rPr>
        <w:t>чрезвычайных ситуаций</w:t>
      </w:r>
      <w:r w:rsidR="00EF1D24" w:rsidRPr="009D43D5">
        <w:rPr>
          <w:bCs/>
          <w:szCs w:val="24"/>
        </w:rPr>
        <w:t>, пожарной и экологической безопасности</w:t>
      </w:r>
      <w:r w:rsidR="00EF1D24" w:rsidRPr="009D43D5">
        <w:rPr>
          <w:szCs w:val="24"/>
        </w:rPr>
        <w:t>»</w:t>
      </w:r>
      <w:r w:rsidRPr="009D43D5">
        <w:rPr>
          <w:iCs/>
          <w:szCs w:val="26"/>
        </w:rPr>
        <w:t>);</w:t>
      </w:r>
    </w:p>
    <w:p w14:paraId="3828E503" w14:textId="5A59D535" w:rsidR="00692DA8" w:rsidRPr="00E51129" w:rsidRDefault="00692DA8" w:rsidP="002D1B70">
      <w:pPr>
        <w:pStyle w:val="af8"/>
        <w:numPr>
          <w:ilvl w:val="0"/>
          <w:numId w:val="20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E51129">
        <w:rPr>
          <w:szCs w:val="26"/>
        </w:rPr>
        <w:t xml:space="preserve">направить Донесение </w:t>
      </w:r>
      <w:r w:rsidR="005264A6" w:rsidRPr="003673FA">
        <w:t xml:space="preserve">по форме ОД-1 (Приложение 1 </w:t>
      </w:r>
      <w:r w:rsidR="005264A6">
        <w:t xml:space="preserve">к </w:t>
      </w:r>
      <w:r w:rsidR="005264A6" w:rsidRPr="009D43D5">
        <w:t>Стандарт</w:t>
      </w:r>
      <w:r w:rsidR="005264A6">
        <w:t>у</w:t>
      </w:r>
      <w:r w:rsidR="005264A6" w:rsidRPr="009D43D5">
        <w:t xml:space="preserve"> Компании </w:t>
      </w:r>
      <w:r w:rsidR="00535F2D">
        <w:br/>
      </w:r>
      <w:r w:rsidR="00535F2D" w:rsidRPr="003673FA">
        <w:t>№ П3-05 С-0227</w:t>
      </w:r>
      <w:r w:rsidR="00535F2D" w:rsidRPr="009D43D5">
        <w:t xml:space="preserve"> </w:t>
      </w:r>
      <w:r w:rsidR="005264A6" w:rsidRPr="009D43D5">
        <w:t>«</w:t>
      </w:r>
      <w:r w:rsidR="005264A6" w:rsidRPr="003673FA">
        <w:t xml:space="preserve">Табель срочных донесений по вопросам гражданской обороны, предупреждению, ликвидации </w:t>
      </w:r>
      <w:r w:rsidR="005264A6" w:rsidRPr="009D43D5">
        <w:t>чрезвычайных ситуаций</w:t>
      </w:r>
      <w:r w:rsidR="005264A6" w:rsidRPr="003673FA">
        <w:t>, пожарной и экологической безопасности</w:t>
      </w:r>
      <w:r w:rsidR="005264A6" w:rsidRPr="009D43D5">
        <w:t>»</w:t>
      </w:r>
      <w:r w:rsidR="005264A6" w:rsidRPr="003673FA">
        <w:t>)</w:t>
      </w:r>
      <w:r w:rsidR="005264A6">
        <w:t xml:space="preserve"> </w:t>
      </w:r>
      <w:r w:rsidRPr="00E51129">
        <w:rPr>
          <w:szCs w:val="26"/>
        </w:rPr>
        <w:t>электронной или факсимильной почтой:</w:t>
      </w:r>
    </w:p>
    <w:p w14:paraId="13E684E6" w14:textId="3A154DDE" w:rsidR="00692DA8" w:rsidRPr="00E51129" w:rsidRDefault="00C61B19" w:rsidP="00692DA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ЕИО ОГ</w:t>
      </w:r>
      <w:r w:rsidR="00692DA8" w:rsidRPr="00E51129">
        <w:rPr>
          <w:szCs w:val="26"/>
        </w:rPr>
        <w:t xml:space="preserve"> (его заместителям по указанию </w:t>
      </w:r>
      <w:r>
        <w:rPr>
          <w:szCs w:val="26"/>
        </w:rPr>
        <w:t>ЕИО ОГ</w:t>
      </w:r>
      <w:r w:rsidR="00692DA8" w:rsidRPr="00E51129">
        <w:rPr>
          <w:szCs w:val="26"/>
        </w:rPr>
        <w:t xml:space="preserve">) и другим должностным лицам </w:t>
      </w:r>
      <w:r w:rsidR="00271B36">
        <w:rPr>
          <w:szCs w:val="26"/>
        </w:rPr>
        <w:t>ОГ</w:t>
      </w:r>
      <w:r w:rsidR="00692DA8" w:rsidRPr="00E51129">
        <w:rPr>
          <w:szCs w:val="26"/>
        </w:rPr>
        <w:t xml:space="preserve"> по направлениям деятельности (в том числе работнику ЧС) в соответствии с порядком, установленным в </w:t>
      </w:r>
      <w:r w:rsidR="00271B36">
        <w:rPr>
          <w:szCs w:val="26"/>
        </w:rPr>
        <w:t>ОГ</w:t>
      </w:r>
      <w:r w:rsidR="00692DA8" w:rsidRPr="00E51129">
        <w:rPr>
          <w:szCs w:val="26"/>
        </w:rPr>
        <w:t>;</w:t>
      </w:r>
    </w:p>
    <w:p w14:paraId="0D85391C" w14:textId="2C246E2D" w:rsidR="00692DA8" w:rsidRPr="004E3A79" w:rsidRDefault="00B314AB" w:rsidP="00F715BE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692DA8" w:rsidRPr="00E51129">
        <w:rPr>
          <w:szCs w:val="26"/>
        </w:rPr>
        <w:t xml:space="preserve"> СЦУКС </w:t>
      </w:r>
      <w:r w:rsidR="00B73272" w:rsidRPr="00B73272">
        <w:rPr>
          <w:szCs w:val="26"/>
        </w:rPr>
        <w:t>(</w:t>
      </w:r>
      <w:r w:rsidR="00B73272" w:rsidRPr="004E3A79">
        <w:rPr>
          <w:szCs w:val="26"/>
        </w:rPr>
        <w:t xml:space="preserve">согласованное </w:t>
      </w:r>
      <w:r w:rsidR="005264A6" w:rsidRPr="004E3A79">
        <w:rPr>
          <w:szCs w:val="26"/>
        </w:rPr>
        <w:t xml:space="preserve">заместителем </w:t>
      </w:r>
      <w:r w:rsidR="00C61B19">
        <w:rPr>
          <w:szCs w:val="26"/>
        </w:rPr>
        <w:t>ЕИО ОГ</w:t>
      </w:r>
      <w:r w:rsidR="005264A6" w:rsidRPr="004E3A79">
        <w:rPr>
          <w:szCs w:val="26"/>
        </w:rPr>
        <w:t xml:space="preserve"> или непосредственным руководителем </w:t>
      </w:r>
      <w:r w:rsidR="00285701" w:rsidRPr="004E3A79">
        <w:rPr>
          <w:szCs w:val="26"/>
        </w:rPr>
        <w:t>ДД ОГ</w:t>
      </w:r>
      <w:r w:rsidR="005264A6" w:rsidRPr="004E3A79">
        <w:rPr>
          <w:szCs w:val="26"/>
        </w:rPr>
        <w:t xml:space="preserve"> </w:t>
      </w:r>
      <w:r w:rsidR="0067134D" w:rsidRPr="004E3A79">
        <w:rPr>
          <w:szCs w:val="26"/>
        </w:rPr>
        <w:t>установленным в Обществе порядком</w:t>
      </w:r>
      <w:r w:rsidR="00B73272" w:rsidRPr="004E3A79">
        <w:rPr>
          <w:szCs w:val="26"/>
        </w:rPr>
        <w:t xml:space="preserve">) </w:t>
      </w:r>
      <w:r w:rsidR="00692DA8" w:rsidRPr="004E3A79">
        <w:rPr>
          <w:szCs w:val="26"/>
        </w:rPr>
        <w:t xml:space="preserve">в соответствии с </w:t>
      </w:r>
      <w:r w:rsidR="00692DA8" w:rsidRPr="00F715BE">
        <w:rPr>
          <w:szCs w:val="26"/>
        </w:rPr>
        <w:t xml:space="preserve">разделом 7 </w:t>
      </w:r>
      <w:r w:rsidR="00647DE4" w:rsidRPr="00F715BE">
        <w:rPr>
          <w:szCs w:val="26"/>
        </w:rPr>
        <w:t xml:space="preserve">настоящего </w:t>
      </w:r>
      <w:r w:rsidR="00F715BE" w:rsidRPr="00F715BE">
        <w:rPr>
          <w:szCs w:val="26"/>
        </w:rPr>
        <w:t>Стандарт</w:t>
      </w:r>
      <w:r w:rsidR="00647DE4" w:rsidRPr="00F715BE">
        <w:rPr>
          <w:szCs w:val="26"/>
        </w:rPr>
        <w:t>а</w:t>
      </w:r>
      <w:r w:rsidR="00692DA8" w:rsidRPr="004E3A79">
        <w:rPr>
          <w:szCs w:val="26"/>
        </w:rPr>
        <w:t>.</w:t>
      </w:r>
    </w:p>
    <w:p w14:paraId="4AEC9A93" w14:textId="77777777" w:rsidR="00724489" w:rsidRPr="004E3A79" w:rsidRDefault="00724489" w:rsidP="00B1700B">
      <w:pPr>
        <w:pStyle w:val="af8"/>
        <w:tabs>
          <w:tab w:val="left" w:pos="1418"/>
        </w:tabs>
        <w:ind w:firstLine="0"/>
      </w:pPr>
    </w:p>
    <w:p w14:paraId="71F2C41A" w14:textId="0CA37610" w:rsidR="00300F13" w:rsidRPr="00D45215" w:rsidRDefault="005A37D8" w:rsidP="009F3EF6">
      <w:pPr>
        <w:rPr>
          <w:szCs w:val="26"/>
        </w:rPr>
      </w:pPr>
      <w:r w:rsidRPr="004E3A79">
        <w:rPr>
          <w:szCs w:val="26"/>
        </w:rPr>
        <w:t xml:space="preserve">В случаях разливов нефти или нефтепродуктов (любой факт разлива) после согласования с </w:t>
      </w:r>
      <w:r w:rsidR="00C61B19">
        <w:rPr>
          <w:szCs w:val="26"/>
        </w:rPr>
        <w:t>ЕИО ОГ</w:t>
      </w:r>
      <w:r w:rsidRPr="004E3A79" w:rsidDel="006121A9">
        <w:rPr>
          <w:szCs w:val="26"/>
        </w:rPr>
        <w:t xml:space="preserve"> </w:t>
      </w:r>
      <w:r w:rsidRPr="004E3A79">
        <w:rPr>
          <w:szCs w:val="26"/>
        </w:rPr>
        <w:t xml:space="preserve">(его заместителем) направить в указанные в разделе 6 </w:t>
      </w:r>
      <w:r w:rsidR="00647DE4">
        <w:rPr>
          <w:szCs w:val="26"/>
        </w:rPr>
        <w:t xml:space="preserve">настоящего </w:t>
      </w:r>
      <w:r w:rsidR="00F715BE" w:rsidRPr="00F715BE">
        <w:rPr>
          <w:szCs w:val="26"/>
        </w:rPr>
        <w:t>Стандарт</w:t>
      </w:r>
      <w:r w:rsidR="00647DE4">
        <w:rPr>
          <w:szCs w:val="26"/>
        </w:rPr>
        <w:t>а</w:t>
      </w:r>
      <w:r w:rsidRPr="004E3A79">
        <w:rPr>
          <w:szCs w:val="26"/>
        </w:rPr>
        <w:t xml:space="preserve"> территориальные органы федеральных органов исполнительной власти, орган исполнительной власти субъекта </w:t>
      </w:r>
      <w:r w:rsidR="00FE6FFF">
        <w:rPr>
          <w:szCs w:val="26"/>
        </w:rPr>
        <w:t>Российской Федерации</w:t>
      </w:r>
      <w:r w:rsidRPr="004E3A79">
        <w:rPr>
          <w:szCs w:val="26"/>
        </w:rPr>
        <w:t xml:space="preserve"> и орган местного самоуправления муниципального образования сведения, установленные в разделе 6 </w:t>
      </w:r>
      <w:r w:rsidR="00647DE4">
        <w:rPr>
          <w:szCs w:val="26"/>
        </w:rPr>
        <w:t xml:space="preserve">настоящего </w:t>
      </w:r>
      <w:r w:rsidR="00F715BE" w:rsidRPr="00F715BE">
        <w:rPr>
          <w:szCs w:val="26"/>
        </w:rPr>
        <w:t>Стандарт</w:t>
      </w:r>
      <w:r w:rsidR="00647DE4">
        <w:rPr>
          <w:szCs w:val="26"/>
        </w:rPr>
        <w:t>а</w:t>
      </w:r>
      <w:r w:rsidRPr="004E3A79">
        <w:rPr>
          <w:szCs w:val="26"/>
        </w:rPr>
        <w:t>.</w:t>
      </w:r>
    </w:p>
    <w:p w14:paraId="095A1D53" w14:textId="77777777" w:rsidR="00300F13" w:rsidRPr="00E214A7" w:rsidRDefault="00300F13" w:rsidP="009F3EF6">
      <w:pPr>
        <w:rPr>
          <w:szCs w:val="24"/>
        </w:rPr>
      </w:pPr>
    </w:p>
    <w:p w14:paraId="6123A0A3" w14:textId="5E59177C" w:rsidR="009F3EF6" w:rsidRPr="003A0460" w:rsidRDefault="00B314AB" w:rsidP="009F3EF6">
      <w:pPr>
        <w:rPr>
          <w:szCs w:val="24"/>
        </w:rPr>
      </w:pPr>
      <w:r>
        <w:rPr>
          <w:b/>
          <w:szCs w:val="24"/>
        </w:rPr>
        <w:t>ОД</w:t>
      </w:r>
      <w:r w:rsidR="004B478D" w:rsidRPr="003A0460">
        <w:rPr>
          <w:b/>
          <w:szCs w:val="24"/>
        </w:rPr>
        <w:t xml:space="preserve"> </w:t>
      </w:r>
      <w:r w:rsidR="009F3EF6" w:rsidRPr="003A0460">
        <w:rPr>
          <w:b/>
          <w:szCs w:val="24"/>
        </w:rPr>
        <w:t>СЦУКС</w:t>
      </w:r>
      <w:r w:rsidR="009F3EF6" w:rsidRPr="003A0460">
        <w:rPr>
          <w:szCs w:val="24"/>
        </w:rPr>
        <w:t xml:space="preserve"> информацию о происшествии </w:t>
      </w:r>
      <w:r w:rsidR="00E4794F" w:rsidRPr="003A0460">
        <w:rPr>
          <w:szCs w:val="24"/>
        </w:rPr>
        <w:t xml:space="preserve">3-го уровня </w:t>
      </w:r>
      <w:r w:rsidR="009F3EF6" w:rsidRPr="003A0460">
        <w:rPr>
          <w:szCs w:val="24"/>
        </w:rPr>
        <w:t xml:space="preserve">использует при составлении ежесуточной «Справки-доклада по оперативной обстановке в </w:t>
      </w:r>
      <w:r w:rsidR="00AD0ECB" w:rsidRPr="003A0460">
        <w:rPr>
          <w:szCs w:val="24"/>
        </w:rPr>
        <w:t>П</w:t>
      </w:r>
      <w:r w:rsidR="00FE6FFF">
        <w:rPr>
          <w:szCs w:val="24"/>
        </w:rPr>
        <w:t>АО «НК «Роснефть»</w:t>
      </w:r>
      <w:r w:rsidR="00682E6E">
        <w:rPr>
          <w:szCs w:val="24"/>
        </w:rPr>
        <w:t xml:space="preserve"> /</w:t>
      </w:r>
      <w:r w:rsidR="00AD0ECB" w:rsidRPr="003A0460">
        <w:rPr>
          <w:szCs w:val="24"/>
        </w:rPr>
        <w:t xml:space="preserve"> </w:t>
      </w:r>
      <w:r w:rsidR="00271B36">
        <w:rPr>
          <w:color w:val="000000"/>
          <w:szCs w:val="24"/>
        </w:rPr>
        <w:t>ОГ</w:t>
      </w:r>
      <w:r w:rsidR="009F3EF6" w:rsidRPr="003A0460" w:rsidDel="00E55277">
        <w:rPr>
          <w:szCs w:val="24"/>
        </w:rPr>
        <w:t xml:space="preserve"> </w:t>
      </w:r>
      <w:r w:rsidR="009F3EF6" w:rsidRPr="003A0460">
        <w:rPr>
          <w:i/>
          <w:szCs w:val="24"/>
        </w:rPr>
        <w:t>(по состоянию на 06.00 ___.___.20__)</w:t>
      </w:r>
      <w:r w:rsidR="009F3EF6" w:rsidRPr="003A0460">
        <w:rPr>
          <w:szCs w:val="24"/>
        </w:rPr>
        <w:t>»</w:t>
      </w:r>
      <w:r w:rsidR="004A2203">
        <w:rPr>
          <w:szCs w:val="24"/>
        </w:rPr>
        <w:t xml:space="preserve"> (см. п</w:t>
      </w:r>
      <w:r w:rsidR="003C0B45">
        <w:rPr>
          <w:szCs w:val="24"/>
        </w:rPr>
        <w:t>. </w:t>
      </w:r>
      <w:r w:rsidR="004A2203">
        <w:rPr>
          <w:szCs w:val="24"/>
        </w:rPr>
        <w:t xml:space="preserve">7.1. </w:t>
      </w:r>
      <w:r w:rsidR="00647DE4">
        <w:rPr>
          <w:szCs w:val="24"/>
        </w:rPr>
        <w:t xml:space="preserve">настоящего </w:t>
      </w:r>
      <w:r w:rsidR="00F715BE" w:rsidRPr="00F715BE">
        <w:rPr>
          <w:szCs w:val="24"/>
        </w:rPr>
        <w:t>Стандарт</w:t>
      </w:r>
      <w:r w:rsidR="00647DE4">
        <w:rPr>
          <w:szCs w:val="24"/>
        </w:rPr>
        <w:t>а</w:t>
      </w:r>
      <w:r w:rsidR="004A2203">
        <w:rPr>
          <w:szCs w:val="24"/>
        </w:rPr>
        <w:t>)</w:t>
      </w:r>
      <w:r w:rsidR="009F3EF6" w:rsidRPr="003A0460">
        <w:rPr>
          <w:szCs w:val="24"/>
        </w:rPr>
        <w:t>.</w:t>
      </w:r>
    </w:p>
    <w:p w14:paraId="2ED682DB" w14:textId="77777777" w:rsidR="009F3EF6" w:rsidRPr="00F14991" w:rsidRDefault="009F3EF6" w:rsidP="009F3EF6">
      <w:pPr>
        <w:rPr>
          <w:sz w:val="22"/>
          <w:szCs w:val="24"/>
        </w:rPr>
      </w:pPr>
    </w:p>
    <w:p w14:paraId="7666C5C6" w14:textId="66531B1A" w:rsidR="006405E9" w:rsidRPr="003A0460" w:rsidRDefault="002469F5" w:rsidP="006405E9">
      <w:pPr>
        <w:pStyle w:val="af8"/>
        <w:ind w:firstLine="0"/>
      </w:pPr>
      <w:r w:rsidRPr="003A0460">
        <w:rPr>
          <w:b/>
        </w:rPr>
        <w:t xml:space="preserve">Руководитель </w:t>
      </w:r>
      <w:r w:rsidR="008C4839">
        <w:rPr>
          <w:b/>
        </w:rPr>
        <w:t>С</w:t>
      </w:r>
      <w:r w:rsidR="00223E1D" w:rsidRPr="003A0460">
        <w:rPr>
          <w:b/>
        </w:rPr>
        <w:t>лужбы</w:t>
      </w:r>
      <w:r w:rsidRPr="003A0460">
        <w:rPr>
          <w:b/>
        </w:rPr>
        <w:t xml:space="preserve"> ПБОТОС</w:t>
      </w:r>
      <w:r w:rsidR="00082D0D" w:rsidRPr="003A0460">
        <w:rPr>
          <w:b/>
        </w:rPr>
        <w:t xml:space="preserve"> </w:t>
      </w:r>
      <w:r w:rsidR="00271B36">
        <w:rPr>
          <w:b/>
        </w:rPr>
        <w:t>ОГ</w:t>
      </w:r>
      <w:r w:rsidR="00B63514" w:rsidRPr="003A0460">
        <w:t xml:space="preserve"> </w:t>
      </w:r>
      <w:r w:rsidR="006405E9" w:rsidRPr="003A0460">
        <w:t xml:space="preserve">с получением информации о происшествии </w:t>
      </w:r>
      <w:r w:rsidR="00E4794F" w:rsidRPr="003A0460">
        <w:t xml:space="preserve">3-го уровня </w:t>
      </w:r>
      <w:r w:rsidR="001C740A" w:rsidRPr="00C569E4">
        <w:rPr>
          <w:szCs w:val="26"/>
        </w:rPr>
        <w:t>долж</w:t>
      </w:r>
      <w:r w:rsidR="001C740A">
        <w:rPr>
          <w:szCs w:val="26"/>
        </w:rPr>
        <w:t>ен</w:t>
      </w:r>
      <w:r w:rsidR="001C740A" w:rsidRPr="00C569E4">
        <w:rPr>
          <w:szCs w:val="26"/>
        </w:rPr>
        <w:t xml:space="preserve"> </w:t>
      </w:r>
      <w:r w:rsidR="001C740A" w:rsidRPr="00A117AD">
        <w:t>в соответствии</w:t>
      </w:r>
      <w:r w:rsidR="001C740A">
        <w:rPr>
          <w:szCs w:val="26"/>
        </w:rPr>
        <w:t xml:space="preserve"> с разделом 7</w:t>
      </w:r>
      <w:r w:rsidR="001C740A" w:rsidRPr="00A117AD">
        <w:rPr>
          <w:szCs w:val="26"/>
        </w:rPr>
        <w:t xml:space="preserve"> </w:t>
      </w:r>
      <w:r w:rsidR="00647DE4">
        <w:rPr>
          <w:szCs w:val="26"/>
        </w:rPr>
        <w:t xml:space="preserve">настоящего </w:t>
      </w:r>
      <w:r w:rsidR="00364183" w:rsidRPr="00364183">
        <w:rPr>
          <w:szCs w:val="26"/>
        </w:rPr>
        <w:t>Стандарт</w:t>
      </w:r>
      <w:r w:rsidR="00647DE4">
        <w:rPr>
          <w:szCs w:val="26"/>
        </w:rPr>
        <w:t>а</w:t>
      </w:r>
      <w:r w:rsidR="001C740A" w:rsidRPr="00C569E4">
        <w:rPr>
          <w:szCs w:val="26"/>
        </w:rPr>
        <w:t xml:space="preserve"> обеспечить передачу</w:t>
      </w:r>
      <w:r w:rsidR="001C740A" w:rsidRPr="00A117AD">
        <w:rPr>
          <w:szCs w:val="26"/>
        </w:rPr>
        <w:t xml:space="preserve"> информации </w:t>
      </w:r>
      <w:r w:rsidR="001C740A">
        <w:rPr>
          <w:szCs w:val="26"/>
        </w:rPr>
        <w:t>директору</w:t>
      </w:r>
      <w:r w:rsidR="001C740A" w:rsidRPr="00A117AD">
        <w:rPr>
          <w:szCs w:val="26"/>
        </w:rPr>
        <w:t xml:space="preserve"> (работник</w:t>
      </w:r>
      <w:r w:rsidR="001C740A">
        <w:rPr>
          <w:szCs w:val="26"/>
        </w:rPr>
        <w:t>у</w:t>
      </w:r>
      <w:r w:rsidR="001C740A" w:rsidRPr="00A117AD">
        <w:rPr>
          <w:szCs w:val="26"/>
        </w:rPr>
        <w:t>)</w:t>
      </w:r>
      <w:r w:rsidR="00407665" w:rsidRPr="00D80D3F">
        <w:rPr>
          <w:szCs w:val="26"/>
        </w:rPr>
        <w:t xml:space="preserve"> </w:t>
      </w:r>
      <w:r w:rsidR="00D80D3F" w:rsidRPr="00D80D3F">
        <w:rPr>
          <w:szCs w:val="26"/>
        </w:rPr>
        <w:t>ДАМиРПБОТОС</w:t>
      </w:r>
      <w:r w:rsidR="001C740A" w:rsidRPr="00D80D3F">
        <w:rPr>
          <w:szCs w:val="26"/>
        </w:rPr>
        <w:t xml:space="preserve">, </w:t>
      </w:r>
      <w:r w:rsidR="001C740A">
        <w:rPr>
          <w:szCs w:val="26"/>
        </w:rPr>
        <w:t>а</w:t>
      </w:r>
      <w:r w:rsidR="00F65079">
        <w:rPr>
          <w:szCs w:val="26"/>
        </w:rPr>
        <w:t> </w:t>
      </w:r>
      <w:r w:rsidR="001C740A">
        <w:rPr>
          <w:szCs w:val="26"/>
        </w:rPr>
        <w:t xml:space="preserve">также: </w:t>
      </w:r>
      <w:r w:rsidR="001C740A" w:rsidRPr="007557CA">
        <w:rPr>
          <w:szCs w:val="26"/>
        </w:rPr>
        <w:t>в</w:t>
      </w:r>
      <w:r w:rsidR="001C740A">
        <w:rPr>
          <w:szCs w:val="26"/>
        </w:rPr>
        <w:t> </w:t>
      </w:r>
      <w:r w:rsidR="001C740A" w:rsidRPr="007557CA">
        <w:rPr>
          <w:szCs w:val="26"/>
        </w:rPr>
        <w:t xml:space="preserve">зависимости от </w:t>
      </w:r>
      <w:r w:rsidR="001C740A">
        <w:rPr>
          <w:szCs w:val="26"/>
        </w:rPr>
        <w:t>принадлежности</w:t>
      </w:r>
      <w:r w:rsidR="001C740A" w:rsidRPr="007557CA">
        <w:rPr>
          <w:szCs w:val="26"/>
        </w:rPr>
        <w:t xml:space="preserve"> </w:t>
      </w:r>
      <w:r w:rsidR="00271B36">
        <w:rPr>
          <w:szCs w:val="26"/>
        </w:rPr>
        <w:t>ОГ</w:t>
      </w:r>
      <w:r w:rsidR="001C740A">
        <w:rPr>
          <w:szCs w:val="26"/>
        </w:rPr>
        <w:t xml:space="preserve"> к соответствующему ББ –</w:t>
      </w:r>
      <w:r w:rsidR="001C740A" w:rsidRPr="007557CA">
        <w:rPr>
          <w:szCs w:val="26"/>
        </w:rPr>
        <w:t xml:space="preserve"> </w:t>
      </w:r>
      <w:r w:rsidR="001C740A">
        <w:rPr>
          <w:szCs w:val="26"/>
        </w:rPr>
        <w:t>руководителю</w:t>
      </w:r>
      <w:r w:rsidR="001C740A" w:rsidRPr="007557CA">
        <w:rPr>
          <w:szCs w:val="26"/>
        </w:rPr>
        <w:t xml:space="preserve"> ДПБОТОСвРиД</w:t>
      </w:r>
      <w:r w:rsidR="00D80D3F">
        <w:rPr>
          <w:szCs w:val="26"/>
        </w:rPr>
        <w:t>НГиКС</w:t>
      </w:r>
      <w:r w:rsidR="001C740A" w:rsidRPr="007557CA">
        <w:rPr>
          <w:szCs w:val="26"/>
        </w:rPr>
        <w:t xml:space="preserve"> / </w:t>
      </w:r>
      <w:r w:rsidR="000D2468" w:rsidRPr="000D2468">
        <w:rPr>
          <w:szCs w:val="26"/>
        </w:rPr>
        <w:t>ДПБОТОСвПКиЛ</w:t>
      </w:r>
      <w:r w:rsidR="000D2468">
        <w:rPr>
          <w:szCs w:val="26"/>
        </w:rPr>
        <w:t>,</w:t>
      </w:r>
      <w:r w:rsidR="000D2468" w:rsidRPr="000D2468" w:rsidDel="000D2468">
        <w:rPr>
          <w:szCs w:val="26"/>
        </w:rPr>
        <w:t xml:space="preserve"> </w:t>
      </w:r>
      <w:r w:rsidR="001C740A">
        <w:t xml:space="preserve">либо руководителю </w:t>
      </w:r>
      <w:r w:rsidR="001C740A">
        <w:rPr>
          <w:bCs/>
        </w:rPr>
        <w:t xml:space="preserve">КСП – в случае, если </w:t>
      </w:r>
      <w:r w:rsidR="00271B36">
        <w:rPr>
          <w:szCs w:val="26"/>
        </w:rPr>
        <w:t>ОГ</w:t>
      </w:r>
      <w:r w:rsidR="001C740A">
        <w:rPr>
          <w:szCs w:val="26"/>
        </w:rPr>
        <w:t xml:space="preserve"> не принадлежит</w:t>
      </w:r>
      <w:r w:rsidR="001C740A" w:rsidRPr="007557CA">
        <w:rPr>
          <w:szCs w:val="26"/>
        </w:rPr>
        <w:t xml:space="preserve"> </w:t>
      </w:r>
      <w:r w:rsidR="001C740A">
        <w:rPr>
          <w:szCs w:val="26"/>
        </w:rPr>
        <w:t>к ББ</w:t>
      </w:r>
      <w:r w:rsidR="001C740A" w:rsidRPr="00041F0B">
        <w:rPr>
          <w:szCs w:val="26"/>
        </w:rPr>
        <w:t>.</w:t>
      </w:r>
    </w:p>
    <w:p w14:paraId="5FBE424D" w14:textId="77777777" w:rsidR="00630548" w:rsidRPr="00E214A7" w:rsidRDefault="00630548" w:rsidP="00630548">
      <w:pPr>
        <w:rPr>
          <w:szCs w:val="24"/>
        </w:rPr>
      </w:pPr>
    </w:p>
    <w:p w14:paraId="21026A1A" w14:textId="77777777" w:rsidR="00506D5A" w:rsidRPr="00E214A7" w:rsidRDefault="00506D5A" w:rsidP="00506D5A">
      <w:pPr>
        <w:rPr>
          <w:szCs w:val="24"/>
        </w:rPr>
      </w:pPr>
    </w:p>
    <w:p w14:paraId="74AD3106" w14:textId="77777777" w:rsidR="00506D5A" w:rsidRPr="00506D5A" w:rsidRDefault="00923FCB" w:rsidP="002D1B70">
      <w:pPr>
        <w:pStyle w:val="S20"/>
        <w:numPr>
          <w:ilvl w:val="1"/>
          <w:numId w:val="31"/>
        </w:numPr>
        <w:ind w:left="0" w:firstLine="0"/>
        <w:rPr>
          <w:rStyle w:val="36"/>
          <w:rFonts w:eastAsia="Calibri" w:cs="Times New Roman"/>
          <w:b/>
          <w:bCs w:val="0"/>
          <w:caps w:val="0"/>
          <w:sz w:val="24"/>
          <w:szCs w:val="24"/>
        </w:rPr>
      </w:pPr>
      <w:bookmarkStart w:id="65" w:name="_Toc17458171"/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ПОРЯДОК ИНФОРМИРОВАНИЯ О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</w:t>
      </w:r>
      <w:r>
        <w:rPr>
          <w:rStyle w:val="36"/>
          <w:rFonts w:cs="Times New Roman"/>
          <w:b/>
          <w:bCs w:val="0"/>
          <w:caps w:val="0"/>
          <w:sz w:val="24"/>
          <w:szCs w:val="24"/>
        </w:rPr>
        <w:t>4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-</w:t>
      </w:r>
      <w:r w:rsidRPr="00506D5A">
        <w:rPr>
          <w:rStyle w:val="36"/>
          <w:rFonts w:cs="Times New Roman"/>
          <w:b/>
          <w:bCs w:val="0"/>
          <w:caps w:val="0"/>
          <w:sz w:val="24"/>
          <w:szCs w:val="24"/>
        </w:rPr>
        <w:t>ГО УРОВНЯ</w:t>
      </w:r>
      <w:bookmarkEnd w:id="65"/>
    </w:p>
    <w:p w14:paraId="333E9B42" w14:textId="77777777" w:rsidR="00506D5A" w:rsidRPr="00F14991" w:rsidRDefault="00506D5A" w:rsidP="003A0460">
      <w:pPr>
        <w:pStyle w:val="S4"/>
        <w:rPr>
          <w:sz w:val="22"/>
        </w:rPr>
      </w:pPr>
    </w:p>
    <w:p w14:paraId="03D6F1FF" w14:textId="1D439D33" w:rsidR="00284CC5" w:rsidRPr="00595220" w:rsidRDefault="00300F5F" w:rsidP="00284CC5">
      <w:pPr>
        <w:pStyle w:val="af8"/>
        <w:tabs>
          <w:tab w:val="num" w:pos="426"/>
        </w:tabs>
        <w:ind w:firstLine="0"/>
      </w:pPr>
      <w:r w:rsidRPr="004C466C">
        <w:lastRenderedPageBreak/>
        <w:t xml:space="preserve">Работник </w:t>
      </w:r>
      <w:r w:rsidR="00271B36">
        <w:rPr>
          <w:color w:val="000000"/>
        </w:rPr>
        <w:t>ОГ</w:t>
      </w:r>
      <w:r w:rsidRPr="004C466C">
        <w:t xml:space="preserve">, обнаруживший факт </w:t>
      </w:r>
      <w:r>
        <w:rPr>
          <w:szCs w:val="26"/>
        </w:rPr>
        <w:t>события</w:t>
      </w:r>
      <w:r w:rsidRPr="004C466C">
        <w:t xml:space="preserve">, должен немедленно и с максимальным количеством фактов </w:t>
      </w:r>
      <w:r>
        <w:t xml:space="preserve">сообщить об этом </w:t>
      </w:r>
      <w:r w:rsidRPr="004C466C">
        <w:t xml:space="preserve">своему непосредственному или вышестоящему руководителю, который должен немедленно и с максимальным количеством фактов </w:t>
      </w:r>
      <w:r>
        <w:t>сообщить об этом</w:t>
      </w:r>
      <w:r w:rsidRPr="004C466C">
        <w:t xml:space="preserve"> в ДДС </w:t>
      </w:r>
      <w:r>
        <w:rPr>
          <w:color w:val="000000"/>
        </w:rPr>
        <w:t>ОГ</w:t>
      </w:r>
      <w:r w:rsidRPr="004C466C">
        <w:t xml:space="preserve"> </w:t>
      </w:r>
      <w:r>
        <w:t>или ДД ОГ</w:t>
      </w:r>
      <w:r w:rsidRPr="004C466C">
        <w:t>.</w:t>
      </w:r>
    </w:p>
    <w:p w14:paraId="680E6DE5" w14:textId="77777777" w:rsidR="00284CC5" w:rsidRPr="00F14991" w:rsidRDefault="00284CC5" w:rsidP="003A0460">
      <w:pPr>
        <w:pStyle w:val="S4"/>
        <w:rPr>
          <w:sz w:val="22"/>
        </w:rPr>
      </w:pPr>
    </w:p>
    <w:p w14:paraId="0C9AD51E" w14:textId="77777777" w:rsidR="00284CC5" w:rsidRPr="004F5286" w:rsidRDefault="00776121" w:rsidP="00284CC5">
      <w:pPr>
        <w:pStyle w:val="af8"/>
        <w:tabs>
          <w:tab w:val="left" w:pos="426"/>
        </w:tabs>
        <w:ind w:firstLine="0"/>
      </w:pPr>
      <w:r w:rsidRPr="006C22BF">
        <w:rPr>
          <w:b/>
        </w:rPr>
        <w:t>ДДС </w:t>
      </w:r>
      <w:r w:rsidRPr="006C22BF">
        <w:rPr>
          <w:b/>
          <w:color w:val="000000"/>
        </w:rPr>
        <w:t>ОГ</w:t>
      </w:r>
      <w:r w:rsidRPr="006C22BF">
        <w:rPr>
          <w:b/>
        </w:rPr>
        <w:t xml:space="preserve"> / ДД ОГ</w:t>
      </w:r>
      <w:r w:rsidRPr="006C22BF">
        <w:rPr>
          <w:b/>
          <w:szCs w:val="26"/>
        </w:rPr>
        <w:t>,</w:t>
      </w:r>
      <w:r w:rsidR="00284CC5" w:rsidRPr="00595220">
        <w:rPr>
          <w:b/>
        </w:rPr>
        <w:t xml:space="preserve"> </w:t>
      </w:r>
      <w:r w:rsidR="00284CC5" w:rsidRPr="00C569E4">
        <w:rPr>
          <w:szCs w:val="26"/>
        </w:rPr>
        <w:t xml:space="preserve">с получением информации о происшествии </w:t>
      </w:r>
      <w:r w:rsidR="00284CC5">
        <w:rPr>
          <w:szCs w:val="26"/>
        </w:rPr>
        <w:t>4</w:t>
      </w:r>
      <w:r w:rsidR="00284CC5" w:rsidRPr="00C569E4">
        <w:rPr>
          <w:szCs w:val="26"/>
        </w:rPr>
        <w:t>-го уровня</w:t>
      </w:r>
      <w:r w:rsidR="00284CC5">
        <w:rPr>
          <w:szCs w:val="26"/>
        </w:rPr>
        <w:t xml:space="preserve">, </w:t>
      </w:r>
      <w:r>
        <w:t>необходимо</w:t>
      </w:r>
      <w:r w:rsidR="00284CC5" w:rsidRPr="004F5286">
        <w:t>:</w:t>
      </w:r>
    </w:p>
    <w:p w14:paraId="2AEE9B18" w14:textId="72256360" w:rsidR="00284CC5" w:rsidRPr="00595220" w:rsidRDefault="00284CC5" w:rsidP="002D1B70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 w:rsidRPr="00595220">
        <w:t xml:space="preserve">принять и записать передаваемую информацию в журнал учёта по форме, установленной в </w:t>
      </w:r>
      <w:r w:rsidR="00271B36">
        <w:rPr>
          <w:color w:val="000000"/>
          <w:szCs w:val="26"/>
        </w:rPr>
        <w:t>ОГ</w:t>
      </w:r>
      <w:r w:rsidRPr="00595220">
        <w:t>;</w:t>
      </w:r>
    </w:p>
    <w:p w14:paraId="1EC0AE3B" w14:textId="0E6BC179" w:rsidR="00284CC5" w:rsidRPr="00595220" w:rsidRDefault="00284CC5" w:rsidP="00364183">
      <w:pPr>
        <w:pStyle w:val="af8"/>
        <w:numPr>
          <w:ilvl w:val="0"/>
          <w:numId w:val="38"/>
        </w:numPr>
        <w:tabs>
          <w:tab w:val="left" w:pos="539"/>
        </w:tabs>
        <w:spacing w:before="120"/>
        <w:rPr>
          <w:sz w:val="20"/>
        </w:rPr>
      </w:pPr>
      <w:r w:rsidRPr="00595220">
        <w:t xml:space="preserve">сверить полученную информацию с критериями, установленными в разделах 4 и 5 </w:t>
      </w:r>
      <w:r w:rsidR="00647DE4">
        <w:t xml:space="preserve">настоящего </w:t>
      </w:r>
      <w:r w:rsidR="00364183" w:rsidRPr="00364183">
        <w:t>Стандарт</w:t>
      </w:r>
      <w:r w:rsidR="00647DE4">
        <w:t>а</w:t>
      </w:r>
      <w:r w:rsidRPr="00244AC5">
        <w:t>;</w:t>
      </w:r>
    </w:p>
    <w:p w14:paraId="60E8BDFC" w14:textId="1F6241CE" w:rsidR="00284CC5" w:rsidRPr="00595220" w:rsidRDefault="00284CC5" w:rsidP="002D1B70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 w:rsidRPr="00595220">
        <w:t>при е</w:t>
      </w:r>
      <w:r>
        <w:t>ё</w:t>
      </w:r>
      <w:r w:rsidRPr="00595220">
        <w:t xml:space="preserve"> соответствии критериям происшествия 4 уровня передать данную информацию устно </w:t>
      </w:r>
      <w:r w:rsidRPr="00AD1C77">
        <w:t xml:space="preserve">руководителю </w:t>
      </w:r>
      <w:r w:rsidR="008C4839">
        <w:t>С</w:t>
      </w:r>
      <w:r>
        <w:t>лужбы</w:t>
      </w:r>
      <w:r w:rsidRPr="00AD1C77">
        <w:t xml:space="preserve"> ПБОТОС</w:t>
      </w:r>
      <w:r w:rsidRPr="00595220">
        <w:t>.</w:t>
      </w:r>
    </w:p>
    <w:p w14:paraId="5BCD615C" w14:textId="77777777" w:rsidR="00284CC5" w:rsidRPr="00E214A7" w:rsidRDefault="00284CC5" w:rsidP="003A0460">
      <w:pPr>
        <w:pStyle w:val="S4"/>
      </w:pPr>
    </w:p>
    <w:p w14:paraId="711CE714" w14:textId="7EAA4C34" w:rsidR="00284CC5" w:rsidRDefault="00284CC5" w:rsidP="00284CC5">
      <w:pPr>
        <w:pStyle w:val="af8"/>
        <w:ind w:firstLine="0"/>
        <w:rPr>
          <w:szCs w:val="26"/>
        </w:rPr>
      </w:pPr>
      <w:r w:rsidRPr="00AD1C77">
        <w:rPr>
          <w:b/>
          <w:szCs w:val="26"/>
        </w:rPr>
        <w:t xml:space="preserve">Руководитель </w:t>
      </w:r>
      <w:r w:rsidR="008C4839">
        <w:rPr>
          <w:b/>
        </w:rPr>
        <w:t>С</w:t>
      </w:r>
      <w:r w:rsidRPr="00711F65">
        <w:rPr>
          <w:b/>
        </w:rPr>
        <w:t>лужбы</w:t>
      </w:r>
      <w:r w:rsidRPr="00AD1C77">
        <w:rPr>
          <w:b/>
          <w:szCs w:val="26"/>
        </w:rPr>
        <w:t xml:space="preserve"> ПБОТОС</w:t>
      </w:r>
      <w:r w:rsidR="00FB2EED">
        <w:rPr>
          <w:b/>
          <w:szCs w:val="26"/>
        </w:rPr>
        <w:t xml:space="preserve"> </w:t>
      </w:r>
      <w:r w:rsidRPr="00C569E4">
        <w:rPr>
          <w:szCs w:val="26"/>
        </w:rPr>
        <w:t xml:space="preserve">с получением информации о происшествии </w:t>
      </w:r>
      <w:r>
        <w:rPr>
          <w:szCs w:val="26"/>
        </w:rPr>
        <w:t>4</w:t>
      </w:r>
      <w:r w:rsidRPr="00C569E4">
        <w:rPr>
          <w:szCs w:val="26"/>
        </w:rPr>
        <w:t>-го уровня</w:t>
      </w:r>
      <w:r w:rsidRPr="00E04086">
        <w:rPr>
          <w:szCs w:val="26"/>
        </w:rPr>
        <w:t xml:space="preserve"> </w:t>
      </w:r>
      <w:r w:rsidR="00FB2EED" w:rsidRPr="00C569E4">
        <w:rPr>
          <w:szCs w:val="26"/>
        </w:rPr>
        <w:t>долж</w:t>
      </w:r>
      <w:r w:rsidR="00FB2EED">
        <w:rPr>
          <w:szCs w:val="26"/>
        </w:rPr>
        <w:t>ен</w:t>
      </w:r>
      <w:r w:rsidR="00FB2EED" w:rsidRPr="00C569E4">
        <w:rPr>
          <w:szCs w:val="26"/>
        </w:rPr>
        <w:t xml:space="preserve"> обеспечить передачу</w:t>
      </w:r>
      <w:r w:rsidR="00FB2EED" w:rsidRPr="00A117AD">
        <w:rPr>
          <w:szCs w:val="26"/>
        </w:rPr>
        <w:t xml:space="preserve"> информации </w:t>
      </w:r>
      <w:r w:rsidR="00FB2EED">
        <w:rPr>
          <w:szCs w:val="26"/>
        </w:rPr>
        <w:t>директору</w:t>
      </w:r>
      <w:r w:rsidR="00FB2EED" w:rsidRPr="00A117AD">
        <w:rPr>
          <w:szCs w:val="26"/>
        </w:rPr>
        <w:t xml:space="preserve"> (работник</w:t>
      </w:r>
      <w:r w:rsidR="00FB2EED">
        <w:rPr>
          <w:szCs w:val="26"/>
        </w:rPr>
        <w:t>у</w:t>
      </w:r>
      <w:r w:rsidR="00FB2EED" w:rsidRPr="00A117AD">
        <w:rPr>
          <w:szCs w:val="26"/>
        </w:rPr>
        <w:t>)</w:t>
      </w:r>
      <w:r w:rsidR="00407665" w:rsidRPr="00E201CE">
        <w:rPr>
          <w:szCs w:val="26"/>
        </w:rPr>
        <w:t xml:space="preserve"> </w:t>
      </w:r>
      <w:r w:rsidR="00E201CE" w:rsidRPr="00E201CE">
        <w:rPr>
          <w:szCs w:val="26"/>
        </w:rPr>
        <w:t>ДАМиРПБОТОС</w:t>
      </w:r>
      <w:r w:rsidR="00FB2EED" w:rsidRPr="00E201CE">
        <w:rPr>
          <w:szCs w:val="26"/>
        </w:rPr>
        <w:t xml:space="preserve">, </w:t>
      </w:r>
      <w:r w:rsidR="00FB2EED">
        <w:rPr>
          <w:szCs w:val="26"/>
        </w:rPr>
        <w:t xml:space="preserve">а также: </w:t>
      </w:r>
      <w:r w:rsidR="00FB2EED" w:rsidRPr="007557CA">
        <w:rPr>
          <w:szCs w:val="26"/>
        </w:rPr>
        <w:t>в</w:t>
      </w:r>
      <w:r w:rsidR="00FB2EED">
        <w:rPr>
          <w:szCs w:val="26"/>
        </w:rPr>
        <w:t> </w:t>
      </w:r>
      <w:r w:rsidR="00FB2EED" w:rsidRPr="007557CA">
        <w:rPr>
          <w:szCs w:val="26"/>
        </w:rPr>
        <w:t xml:space="preserve">зависимости от </w:t>
      </w:r>
      <w:r w:rsidR="00FB2EED">
        <w:rPr>
          <w:szCs w:val="26"/>
        </w:rPr>
        <w:t>принадлежности</w:t>
      </w:r>
      <w:r w:rsidR="00FB2EED" w:rsidRPr="007557CA">
        <w:rPr>
          <w:szCs w:val="26"/>
        </w:rPr>
        <w:t xml:space="preserve"> </w:t>
      </w:r>
      <w:r w:rsidR="00271B36">
        <w:rPr>
          <w:szCs w:val="26"/>
        </w:rPr>
        <w:t>ОГ</w:t>
      </w:r>
      <w:r w:rsidR="00FB2EED">
        <w:rPr>
          <w:szCs w:val="26"/>
        </w:rPr>
        <w:t xml:space="preserve"> к</w:t>
      </w:r>
      <w:r w:rsidR="00F65079">
        <w:rPr>
          <w:szCs w:val="26"/>
        </w:rPr>
        <w:t> </w:t>
      </w:r>
      <w:r w:rsidR="00FB2EED">
        <w:rPr>
          <w:szCs w:val="26"/>
        </w:rPr>
        <w:t>соответствующему ББ –</w:t>
      </w:r>
      <w:r w:rsidR="00FB2EED" w:rsidRPr="007557CA">
        <w:rPr>
          <w:szCs w:val="26"/>
        </w:rPr>
        <w:t xml:space="preserve"> </w:t>
      </w:r>
      <w:r w:rsidR="00FB2EED">
        <w:rPr>
          <w:szCs w:val="26"/>
        </w:rPr>
        <w:t>руководителю</w:t>
      </w:r>
      <w:r w:rsidR="00FB2EED" w:rsidRPr="007557CA">
        <w:rPr>
          <w:szCs w:val="26"/>
        </w:rPr>
        <w:t xml:space="preserve"> ДПБОТОСвРиД</w:t>
      </w:r>
      <w:r w:rsidR="00E201CE">
        <w:rPr>
          <w:szCs w:val="26"/>
        </w:rPr>
        <w:t>НГиКС</w:t>
      </w:r>
      <w:r w:rsidR="00FB2EED" w:rsidRPr="007557CA">
        <w:rPr>
          <w:szCs w:val="26"/>
        </w:rPr>
        <w:t xml:space="preserve"> / </w:t>
      </w:r>
      <w:r w:rsidR="000D2468" w:rsidRPr="000D2468">
        <w:rPr>
          <w:szCs w:val="26"/>
        </w:rPr>
        <w:t>ДПБОТОСвПКиЛ</w:t>
      </w:r>
      <w:r w:rsidR="000D2468">
        <w:rPr>
          <w:szCs w:val="26"/>
        </w:rPr>
        <w:t>,</w:t>
      </w:r>
      <w:r w:rsidR="000D2468" w:rsidRPr="000D2468" w:rsidDel="000D2468">
        <w:rPr>
          <w:szCs w:val="26"/>
        </w:rPr>
        <w:t xml:space="preserve"> </w:t>
      </w:r>
      <w:r w:rsidR="00FB2EED">
        <w:t xml:space="preserve">либо руководителю </w:t>
      </w:r>
      <w:r w:rsidR="00FB2EED">
        <w:rPr>
          <w:bCs/>
        </w:rPr>
        <w:t xml:space="preserve">КСП – в случае, если </w:t>
      </w:r>
      <w:r w:rsidR="00271B36">
        <w:rPr>
          <w:szCs w:val="26"/>
        </w:rPr>
        <w:t>ОГ</w:t>
      </w:r>
      <w:r w:rsidR="00FB2EED">
        <w:rPr>
          <w:szCs w:val="26"/>
        </w:rPr>
        <w:t xml:space="preserve"> не принадлежит</w:t>
      </w:r>
      <w:r w:rsidR="00FB2EED" w:rsidRPr="007557CA">
        <w:rPr>
          <w:szCs w:val="26"/>
        </w:rPr>
        <w:t xml:space="preserve"> </w:t>
      </w:r>
      <w:r w:rsidR="00FB2EED">
        <w:rPr>
          <w:szCs w:val="26"/>
        </w:rPr>
        <w:t>к ББ</w:t>
      </w:r>
      <w:r w:rsidR="00FB2EED" w:rsidRPr="00041F0B">
        <w:rPr>
          <w:szCs w:val="26"/>
        </w:rPr>
        <w:t>.</w:t>
      </w:r>
      <w:r>
        <w:rPr>
          <w:szCs w:val="26"/>
        </w:rPr>
        <w:t xml:space="preserve"> </w:t>
      </w:r>
    </w:p>
    <w:p w14:paraId="7CD9D03D" w14:textId="77777777" w:rsidR="00284CC5" w:rsidRPr="00E214A7" w:rsidRDefault="00284CC5" w:rsidP="00284CC5">
      <w:pPr>
        <w:pStyle w:val="af8"/>
        <w:ind w:firstLine="0"/>
        <w:rPr>
          <w:szCs w:val="26"/>
        </w:rPr>
      </w:pPr>
    </w:p>
    <w:p w14:paraId="4B16BC9B" w14:textId="7EFBB7DC" w:rsidR="0080089B" w:rsidRPr="00284CC5" w:rsidRDefault="0080089B" w:rsidP="0080089B">
      <w:pPr>
        <w:pStyle w:val="25"/>
        <w:spacing w:after="0" w:line="240" w:lineRule="auto"/>
        <w:ind w:left="0"/>
        <w:jc w:val="both"/>
        <w:rPr>
          <w:rFonts w:eastAsia="Times New Roman"/>
          <w:sz w:val="24"/>
          <w:szCs w:val="24"/>
          <w:lang w:eastAsia="ru-RU"/>
        </w:rPr>
      </w:pPr>
      <w:r w:rsidRPr="007F0305">
        <w:rPr>
          <w:rFonts w:eastAsia="Times New Roman"/>
          <w:b/>
          <w:sz w:val="24"/>
          <w:szCs w:val="24"/>
          <w:lang w:eastAsia="ru-RU"/>
        </w:rPr>
        <w:t xml:space="preserve">Порядок осуществления передачи </w:t>
      </w:r>
      <w:r w:rsidR="00B55AC9">
        <w:rPr>
          <w:rFonts w:eastAsia="Times New Roman"/>
          <w:b/>
          <w:sz w:val="24"/>
          <w:szCs w:val="24"/>
          <w:lang w:eastAsia="ru-RU"/>
        </w:rPr>
        <w:t xml:space="preserve">и формы представления </w:t>
      </w:r>
      <w:r w:rsidRPr="007F0305">
        <w:rPr>
          <w:rFonts w:eastAsia="Times New Roman"/>
          <w:b/>
          <w:sz w:val="24"/>
          <w:szCs w:val="24"/>
          <w:lang w:eastAsia="ru-RU"/>
        </w:rPr>
        <w:t>информации</w:t>
      </w:r>
      <w:r w:rsidRPr="00284CC5">
        <w:rPr>
          <w:rFonts w:eastAsia="Times New Roman"/>
          <w:sz w:val="24"/>
          <w:szCs w:val="24"/>
          <w:lang w:eastAsia="ru-RU"/>
        </w:rPr>
        <w:t xml:space="preserve"> </w:t>
      </w:r>
      <w:r w:rsidRPr="0080089B">
        <w:rPr>
          <w:rFonts w:eastAsia="Times New Roman"/>
          <w:sz w:val="24"/>
          <w:szCs w:val="24"/>
          <w:lang w:eastAsia="ru-RU"/>
        </w:rPr>
        <w:t xml:space="preserve">руководителями </w:t>
      </w:r>
      <w:r w:rsidR="008C4839">
        <w:rPr>
          <w:rFonts w:eastAsia="Times New Roman"/>
          <w:sz w:val="24"/>
          <w:szCs w:val="24"/>
          <w:lang w:eastAsia="ru-RU"/>
        </w:rPr>
        <w:t>С</w:t>
      </w:r>
      <w:r w:rsidRPr="0080089B">
        <w:rPr>
          <w:rFonts w:eastAsia="Times New Roman"/>
          <w:sz w:val="24"/>
          <w:szCs w:val="24"/>
          <w:lang w:eastAsia="ru-RU"/>
        </w:rPr>
        <w:t>лужб ПБОТОС</w:t>
      </w:r>
      <w:r w:rsidRPr="00284CC5">
        <w:rPr>
          <w:rFonts w:eastAsia="Times New Roman"/>
          <w:sz w:val="24"/>
          <w:szCs w:val="24"/>
          <w:lang w:eastAsia="ru-RU"/>
        </w:rPr>
        <w:t xml:space="preserve"> </w:t>
      </w:r>
      <w:r w:rsidR="00271B36">
        <w:rPr>
          <w:rFonts w:eastAsia="Times New Roman"/>
          <w:sz w:val="24"/>
          <w:szCs w:val="24"/>
          <w:lang w:eastAsia="ru-RU"/>
        </w:rPr>
        <w:t>ОГ</w:t>
      </w:r>
      <w:r w:rsidRPr="00284CC5">
        <w:rPr>
          <w:rFonts w:eastAsia="Times New Roman"/>
          <w:sz w:val="24"/>
          <w:szCs w:val="24"/>
          <w:lang w:eastAsia="ru-RU"/>
        </w:rPr>
        <w:t xml:space="preserve"> (входящих и не входящих в ББ) о происшествиях 4-го уровня, а также несчастных случаях, не связанных с производством, определяют</w:t>
      </w:r>
      <w:r w:rsidR="00C54F57">
        <w:rPr>
          <w:rFonts w:eastAsia="Times New Roman"/>
          <w:sz w:val="24"/>
          <w:szCs w:val="24"/>
          <w:lang w:eastAsia="ru-RU"/>
        </w:rPr>
        <w:t xml:space="preserve"> </w:t>
      </w:r>
      <w:r w:rsidR="00D02A9A">
        <w:rPr>
          <w:rFonts w:eastAsia="Times New Roman"/>
          <w:sz w:val="24"/>
          <w:szCs w:val="24"/>
          <w:lang w:eastAsia="ru-RU"/>
        </w:rPr>
        <w:t>К</w:t>
      </w:r>
      <w:r w:rsidR="00BE6149">
        <w:rPr>
          <w:rFonts w:eastAsia="Times New Roman"/>
          <w:sz w:val="24"/>
          <w:szCs w:val="24"/>
          <w:lang w:eastAsia="ru-RU"/>
        </w:rPr>
        <w:t>ураторы</w:t>
      </w:r>
      <w:r w:rsidR="00D02A9A">
        <w:rPr>
          <w:rFonts w:eastAsia="Times New Roman"/>
          <w:sz w:val="24"/>
          <w:szCs w:val="24"/>
          <w:lang w:eastAsia="ru-RU"/>
        </w:rPr>
        <w:t xml:space="preserve"> Обществ</w:t>
      </w:r>
      <w:r w:rsidRPr="00284CC5">
        <w:rPr>
          <w:rFonts w:eastAsia="Times New Roman"/>
          <w:sz w:val="24"/>
          <w:szCs w:val="24"/>
          <w:lang w:eastAsia="ru-RU"/>
        </w:rPr>
        <w:t>.</w:t>
      </w:r>
    </w:p>
    <w:p w14:paraId="424E574E" w14:textId="77777777" w:rsidR="00506D5A" w:rsidRPr="00E214A7" w:rsidRDefault="00506D5A" w:rsidP="00386B13">
      <w:pPr>
        <w:rPr>
          <w:szCs w:val="20"/>
        </w:rPr>
      </w:pPr>
    </w:p>
    <w:p w14:paraId="527832BC" w14:textId="77777777" w:rsidR="00CD37E4" w:rsidRDefault="00CD37E4" w:rsidP="004D214A">
      <w:pPr>
        <w:pStyle w:val="af8"/>
        <w:ind w:firstLine="0"/>
        <w:rPr>
          <w:szCs w:val="26"/>
        </w:rPr>
      </w:pPr>
    </w:p>
    <w:p w14:paraId="683F499C" w14:textId="77777777" w:rsidR="00F65080" w:rsidRDefault="00F65080" w:rsidP="00386B13">
      <w:pPr>
        <w:rPr>
          <w:szCs w:val="26"/>
        </w:rPr>
        <w:sectPr w:rsidR="00F65080" w:rsidSect="00B86010">
          <w:headerReference w:type="even" r:id="rId32"/>
          <w:headerReference w:type="default" r:id="rId33"/>
          <w:foot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EF7D46A" w14:textId="77777777" w:rsidR="00F65080" w:rsidRPr="00244AC5" w:rsidRDefault="005675CA" w:rsidP="00244AC5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66" w:name="_Toc413748248"/>
      <w:bookmarkStart w:id="67" w:name="_Toc17458172"/>
      <w:bookmarkStart w:id="68" w:name="_Toc217795465"/>
      <w:bookmarkStart w:id="69" w:name="_Toc217970641"/>
      <w:bookmarkStart w:id="70" w:name="_Toc278816238"/>
      <w:bookmarkStart w:id="71" w:name="_Toc289692860"/>
      <w:bookmarkStart w:id="72" w:name="_Toc54151121"/>
      <w:bookmarkStart w:id="73" w:name="_Toc54151259"/>
      <w:bookmarkStart w:id="74" w:name="_Toc54151358"/>
      <w:bookmarkStart w:id="75" w:name="_Toc54151402"/>
      <w:bookmarkStart w:id="76" w:name="_Toc54153034"/>
      <w:bookmarkStart w:id="77" w:name="_Toc54154833"/>
      <w:bookmarkStart w:id="78" w:name="_Toc54155836"/>
      <w:bookmarkStart w:id="79" w:name="_Toc54155974"/>
      <w:bookmarkStart w:id="80" w:name="_Toc54156083"/>
      <w:bookmarkStart w:id="81" w:name="_Toc54172207"/>
      <w:bookmarkStart w:id="82" w:name="_Toc56316618"/>
      <w:bookmarkStart w:id="83" w:name="_Toc56317112"/>
      <w:bookmarkStart w:id="84" w:name="_Toc56317319"/>
      <w:bookmarkStart w:id="85" w:name="_Toc56334585"/>
      <w:bookmarkStart w:id="86" w:name="_Toc56334648"/>
      <w:bookmarkStart w:id="87" w:name="_Toc63841705"/>
      <w:bookmarkStart w:id="88" w:name="_Toc63843686"/>
      <w:bookmarkStart w:id="89" w:name="_Toc63843802"/>
      <w:bookmarkStart w:id="90" w:name="_Toc63843871"/>
      <w:bookmarkStart w:id="91" w:name="_Toc63843914"/>
      <w:bookmarkStart w:id="92" w:name="_Toc63843957"/>
      <w:bookmarkStart w:id="93" w:name="_Toc63844078"/>
      <w:bookmarkStart w:id="94" w:name="_Toc63844318"/>
      <w:bookmarkStart w:id="95" w:name="_Toc63844357"/>
      <w:bookmarkStart w:id="96" w:name="_Toc63846775"/>
      <w:bookmarkStart w:id="97" w:name="_Toc63846822"/>
      <w:bookmarkStart w:id="98" w:name="_Toc63846868"/>
      <w:bookmarkStart w:id="99" w:name="_Toc63846937"/>
      <w:bookmarkStart w:id="100" w:name="_Toc216684614"/>
      <w:r w:rsidRPr="00244AC5">
        <w:rPr>
          <w:rStyle w:val="36"/>
          <w:rFonts w:cs="Times New Roman"/>
          <w:b/>
          <w:bCs w:val="0"/>
          <w:sz w:val="32"/>
          <w:szCs w:val="32"/>
        </w:rPr>
        <w:lastRenderedPageBreak/>
        <w:t>РЕГЛАМЕНТ ПРЕДСТАВЛЕНИЯ ОПЕРАТИВНОЙ ИНФОРМАЦИИ О ЧРЕЗВЫЧАЙН</w:t>
      </w:r>
      <w:r w:rsidR="00A16721">
        <w:rPr>
          <w:rStyle w:val="36"/>
          <w:rFonts w:cs="Times New Roman"/>
          <w:b/>
          <w:bCs w:val="0"/>
          <w:sz w:val="32"/>
          <w:szCs w:val="32"/>
        </w:rPr>
        <w:t>ОЙ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 xml:space="preserve"> СИТУАЦИ</w:t>
      </w:r>
      <w:r w:rsidR="00A16721">
        <w:rPr>
          <w:rStyle w:val="36"/>
          <w:rFonts w:cs="Times New Roman"/>
          <w:b/>
          <w:bCs w:val="0"/>
          <w:sz w:val="32"/>
          <w:szCs w:val="32"/>
        </w:rPr>
        <w:t>И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 xml:space="preserve"> (УГРОЗЕ ВОЗНИКНОВЕНИЯ), ПРОИСШЕСТВИ</w:t>
      </w:r>
      <w:r w:rsidR="00A16721">
        <w:rPr>
          <w:rStyle w:val="36"/>
          <w:rFonts w:cs="Times New Roman"/>
          <w:b/>
          <w:bCs w:val="0"/>
          <w:sz w:val="32"/>
          <w:szCs w:val="32"/>
        </w:rPr>
        <w:t>И</w:t>
      </w:r>
      <w:bookmarkEnd w:id="66"/>
      <w:bookmarkEnd w:id="67"/>
    </w:p>
    <w:p w14:paraId="649CD22E" w14:textId="77777777" w:rsidR="00F65080" w:rsidRPr="00872EAE" w:rsidRDefault="00F65080" w:rsidP="002B1F3A">
      <w:pPr>
        <w:pStyle w:val="afb"/>
        <w:ind w:left="0"/>
        <w:rPr>
          <w:bCs/>
          <w:szCs w:val="24"/>
        </w:rPr>
      </w:pPr>
    </w:p>
    <w:p w14:paraId="6F380939" w14:textId="77777777" w:rsidR="005675CA" w:rsidRPr="00872EAE" w:rsidRDefault="005675CA" w:rsidP="002B1F3A">
      <w:pPr>
        <w:pStyle w:val="afb"/>
        <w:ind w:left="0"/>
        <w:rPr>
          <w:bCs/>
          <w:szCs w:val="24"/>
        </w:rPr>
      </w:pPr>
    </w:p>
    <w:p w14:paraId="53C6B9BB" w14:textId="283C497D" w:rsidR="0008395A" w:rsidRPr="00B42192" w:rsidRDefault="00A16721" w:rsidP="0008395A">
      <w:pPr>
        <w:pStyle w:val="afb"/>
        <w:ind w:left="0"/>
        <w:rPr>
          <w:szCs w:val="24"/>
        </w:rPr>
      </w:pPr>
      <w:r>
        <w:rPr>
          <w:szCs w:val="24"/>
        </w:rPr>
        <w:t xml:space="preserve">Настоящий регламент, указанный в Таблице 3, </w:t>
      </w:r>
      <w:r w:rsidR="0008395A" w:rsidRPr="00B42192">
        <w:rPr>
          <w:szCs w:val="24"/>
        </w:rPr>
        <w:t xml:space="preserve">устанавливает порядок оперативного информирования должностных лиц </w:t>
      </w:r>
      <w:r w:rsidR="00AF6BAE" w:rsidRPr="00B42192">
        <w:rPr>
          <w:szCs w:val="24"/>
        </w:rPr>
        <w:t>П</w:t>
      </w:r>
      <w:r w:rsidR="00FE6FFF">
        <w:rPr>
          <w:szCs w:val="24"/>
        </w:rPr>
        <w:t>АО «НК «Роснефть»</w:t>
      </w:r>
      <w:r w:rsidR="0008395A" w:rsidRPr="00B42192">
        <w:rPr>
          <w:szCs w:val="24"/>
        </w:rPr>
        <w:t>, Минэнерго России</w:t>
      </w:r>
      <w:r w:rsidR="00AF6BAE" w:rsidRPr="00B42192">
        <w:rPr>
          <w:szCs w:val="24"/>
        </w:rPr>
        <w:t xml:space="preserve"> о ЧС (угрозе их возникновения), происшестви</w:t>
      </w:r>
      <w:r>
        <w:rPr>
          <w:szCs w:val="24"/>
        </w:rPr>
        <w:t>и</w:t>
      </w:r>
      <w:r w:rsidR="00AF6BAE" w:rsidRPr="00B42192">
        <w:rPr>
          <w:szCs w:val="24"/>
        </w:rPr>
        <w:t>.</w:t>
      </w:r>
    </w:p>
    <w:p w14:paraId="09D015AD" w14:textId="77777777" w:rsidR="00872EAE" w:rsidRPr="0008395A" w:rsidRDefault="00872EAE" w:rsidP="0008395A">
      <w:pPr>
        <w:pStyle w:val="afb"/>
        <w:ind w:left="0"/>
        <w:rPr>
          <w:szCs w:val="24"/>
        </w:rPr>
      </w:pPr>
    </w:p>
    <w:p w14:paraId="0EDC400E" w14:textId="77777777" w:rsidR="005675CA" w:rsidRPr="00244AC5" w:rsidRDefault="00244AC5" w:rsidP="00244AC5">
      <w:pPr>
        <w:pStyle w:val="a8"/>
        <w:spacing w:before="0" w:beforeAutospacing="0" w:after="0" w:afterAutospacing="0"/>
        <w:jc w:val="right"/>
        <w:rPr>
          <w:rStyle w:val="36"/>
          <w:rFonts w:eastAsia="Calibri"/>
          <w:iCs/>
          <w:sz w:val="20"/>
          <w:szCs w:val="20"/>
        </w:rPr>
      </w:pPr>
      <w:r w:rsidRPr="00244AC5">
        <w:rPr>
          <w:rStyle w:val="36"/>
          <w:rFonts w:eastAsia="Calibri"/>
          <w:iCs/>
          <w:sz w:val="20"/>
          <w:szCs w:val="20"/>
        </w:rPr>
        <w:t xml:space="preserve">Таблица </w:t>
      </w:r>
      <w:r w:rsidR="00672F71" w:rsidRPr="00244AC5">
        <w:rPr>
          <w:rStyle w:val="36"/>
          <w:rFonts w:eastAsia="Calibri"/>
          <w:iCs/>
          <w:sz w:val="20"/>
          <w:szCs w:val="20"/>
        </w:rPr>
        <w:fldChar w:fldCharType="begin"/>
      </w:r>
      <w:r w:rsidRPr="00244AC5">
        <w:rPr>
          <w:rStyle w:val="36"/>
          <w:rFonts w:eastAsia="Calibri"/>
          <w:iCs/>
          <w:sz w:val="20"/>
          <w:szCs w:val="20"/>
        </w:rPr>
        <w:instrText xml:space="preserve"> SEQ Таблица \* ARABIC </w:instrText>
      </w:r>
      <w:r w:rsidR="00672F71" w:rsidRPr="00244AC5">
        <w:rPr>
          <w:rStyle w:val="36"/>
          <w:rFonts w:eastAsia="Calibri"/>
          <w:iCs/>
          <w:sz w:val="20"/>
          <w:szCs w:val="20"/>
        </w:rPr>
        <w:fldChar w:fldCharType="separate"/>
      </w:r>
      <w:r w:rsidR="00B945DB">
        <w:rPr>
          <w:rStyle w:val="36"/>
          <w:rFonts w:eastAsia="Calibri"/>
          <w:iCs/>
          <w:noProof/>
          <w:sz w:val="20"/>
          <w:szCs w:val="20"/>
        </w:rPr>
        <w:t>3</w:t>
      </w:r>
      <w:r w:rsidR="00672F71" w:rsidRPr="00244AC5">
        <w:rPr>
          <w:rStyle w:val="36"/>
          <w:rFonts w:eastAsia="Calibri"/>
          <w:iCs/>
          <w:sz w:val="20"/>
          <w:szCs w:val="20"/>
        </w:rPr>
        <w:fldChar w:fldCharType="end"/>
      </w:r>
    </w:p>
    <w:p w14:paraId="32920106" w14:textId="77777777" w:rsidR="005675CA" w:rsidRPr="007532E4" w:rsidRDefault="005675CA" w:rsidP="00EE114F">
      <w:pPr>
        <w:spacing w:after="60"/>
        <w:jc w:val="right"/>
        <w:rPr>
          <w:rStyle w:val="36"/>
          <w:iCs/>
          <w:sz w:val="20"/>
          <w:szCs w:val="20"/>
        </w:rPr>
      </w:pPr>
      <w:r w:rsidRPr="007532E4">
        <w:rPr>
          <w:rStyle w:val="36"/>
          <w:iCs/>
          <w:sz w:val="20"/>
          <w:szCs w:val="20"/>
        </w:rPr>
        <w:t>Регламент представления оперативной информации</w:t>
      </w:r>
      <w:r w:rsidR="00EE114F" w:rsidRPr="007532E4">
        <w:rPr>
          <w:rStyle w:val="36"/>
          <w:iCs/>
          <w:sz w:val="20"/>
          <w:szCs w:val="20"/>
        </w:rPr>
        <w:t xml:space="preserve"> о ЧС (</w:t>
      </w:r>
      <w:r w:rsidRPr="007532E4">
        <w:rPr>
          <w:rStyle w:val="36"/>
          <w:iCs/>
          <w:sz w:val="20"/>
          <w:szCs w:val="20"/>
        </w:rPr>
        <w:t>угрозе), происшестви</w:t>
      </w:r>
      <w:r w:rsidR="00A16721">
        <w:rPr>
          <w:rStyle w:val="36"/>
          <w:iCs/>
          <w:sz w:val="20"/>
          <w:szCs w:val="20"/>
        </w:rPr>
        <w:t>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2189"/>
        <w:gridCol w:w="2838"/>
        <w:gridCol w:w="4819"/>
        <w:gridCol w:w="3819"/>
      </w:tblGrid>
      <w:tr w:rsidR="004C01E6" w:rsidRPr="006C0710" w14:paraId="4DD8E192" w14:textId="77777777" w:rsidTr="000D12BF">
        <w:trPr>
          <w:trHeight w:val="20"/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63E15E7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</w:tc>
        <w:tc>
          <w:tcPr>
            <w:tcW w:w="6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DB06C6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КРИТЕРИИ</w:t>
            </w:r>
          </w:p>
        </w:tc>
        <w:tc>
          <w:tcPr>
            <w:tcW w:w="8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9FBB31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КТО</w:t>
            </w:r>
          </w:p>
          <w:p w14:paraId="09DCF170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ПРЕДСТАВЛЯЕТ</w:t>
            </w:r>
          </w:p>
          <w:p w14:paraId="7C2716B9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ИНФОРМАЦИЮ</w:t>
            </w:r>
          </w:p>
        </w:tc>
        <w:tc>
          <w:tcPr>
            <w:tcW w:w="15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29FAA87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КОМУ</w:t>
            </w:r>
          </w:p>
          <w:p w14:paraId="425D9F23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ПРЕДСТАВЛЯЕТСЯ</w:t>
            </w:r>
          </w:p>
          <w:p w14:paraId="1CAECDFF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ИНФОРМАЦИЯ</w:t>
            </w:r>
          </w:p>
        </w:tc>
        <w:tc>
          <w:tcPr>
            <w:tcW w:w="1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2176AA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СРОК</w:t>
            </w:r>
          </w:p>
          <w:p w14:paraId="13D25F75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ПРЕДСТАВЛЕНИЯ</w:t>
            </w:r>
          </w:p>
          <w:p w14:paraId="08A4BD2F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ИНФОРМАЦИИ</w:t>
            </w:r>
          </w:p>
          <w:p w14:paraId="32FA77F6" w14:textId="77777777" w:rsidR="00FE4CB0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(С МОМЕНТА ОБНАРУЖЕНИЯ)</w:t>
            </w:r>
          </w:p>
        </w:tc>
      </w:tr>
      <w:tr w:rsidR="005D0072" w:rsidRPr="006C0710" w14:paraId="60581D21" w14:textId="77777777" w:rsidTr="000D12BF">
        <w:trPr>
          <w:trHeight w:val="20"/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45289A4" w14:textId="77777777" w:rsidR="00AF5ACF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6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7705C3" w14:textId="77777777" w:rsidR="00AF5ACF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24D1A0" w14:textId="77777777" w:rsidR="00AF5ACF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5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8A9B0E" w14:textId="77777777" w:rsidR="00AF5ACF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6B16D8" w14:textId="77777777" w:rsidR="00AF5ACF" w:rsidRPr="006C0710" w:rsidRDefault="00AF5ACF" w:rsidP="000D12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7E0C55" w:rsidRPr="006C0710" w14:paraId="43E1CC77" w14:textId="77777777" w:rsidTr="000D12BF">
        <w:trPr>
          <w:trHeight w:val="20"/>
        </w:trPr>
        <w:tc>
          <w:tcPr>
            <w:tcW w:w="724" w:type="pct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271D3" w14:textId="77777777" w:rsidR="007E0C55" w:rsidRPr="006C0710" w:rsidRDefault="00451524" w:rsidP="00F1499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</w:t>
            </w:r>
            <w:r w:rsidR="007E0C55" w:rsidRPr="006C0710">
              <w:rPr>
                <w:sz w:val="20"/>
                <w:szCs w:val="20"/>
              </w:rPr>
              <w:t xml:space="preserve"> (угроза), происшестви</w:t>
            </w:r>
            <w:r w:rsidR="00A16721">
              <w:rPr>
                <w:sz w:val="20"/>
                <w:szCs w:val="20"/>
              </w:rPr>
              <w:t>е</w:t>
            </w:r>
            <w:r w:rsidR="007E0C55" w:rsidRPr="006C0710">
              <w:rPr>
                <w:sz w:val="20"/>
                <w:szCs w:val="20"/>
              </w:rPr>
              <w:t xml:space="preserve"> 1-го уровня</w:t>
            </w:r>
          </w:p>
        </w:tc>
        <w:tc>
          <w:tcPr>
            <w:tcW w:w="685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B588A3" w14:textId="68F67CF5" w:rsidR="007E0C55" w:rsidRPr="006C0710" w:rsidRDefault="007E0C55" w:rsidP="00F1499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соответствии с разделами 4 и 5 </w:t>
            </w:r>
            <w:r w:rsidR="00647DE4">
              <w:rPr>
                <w:sz w:val="20"/>
                <w:szCs w:val="20"/>
              </w:rPr>
              <w:t xml:space="preserve">настоящего </w:t>
            </w:r>
            <w:r w:rsidR="00364183" w:rsidRPr="00364183">
              <w:rPr>
                <w:sz w:val="20"/>
                <w:szCs w:val="20"/>
              </w:rPr>
              <w:t>Стандарт</w:t>
            </w:r>
            <w:r w:rsidR="00364183">
              <w:rPr>
                <w:sz w:val="20"/>
                <w:szCs w:val="20"/>
              </w:rPr>
              <w:t>а</w:t>
            </w:r>
          </w:p>
          <w:p w14:paraId="4547BF03" w14:textId="77777777" w:rsidR="007A65C4" w:rsidRPr="006C0710" w:rsidRDefault="007A65C4" w:rsidP="00F1499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77C235" w14:textId="77D11183" w:rsidR="000C34D2" w:rsidRPr="006C0710" w:rsidRDefault="00C61B19" w:rsidP="00271B3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ЕИО ОГ</w:t>
            </w:r>
            <w:r w:rsidR="007E0C55" w:rsidRPr="006C0710">
              <w:rPr>
                <w:sz w:val="20"/>
                <w:szCs w:val="20"/>
              </w:rPr>
              <w:t xml:space="preserve"> (председател</w:t>
            </w:r>
            <w:r w:rsidR="00FB64FB">
              <w:rPr>
                <w:sz w:val="20"/>
                <w:szCs w:val="20"/>
              </w:rPr>
              <w:t>ь</w:t>
            </w:r>
            <w:r w:rsidR="007E0C55" w:rsidRPr="006C0710">
              <w:rPr>
                <w:sz w:val="20"/>
                <w:szCs w:val="20"/>
              </w:rPr>
              <w:t xml:space="preserve"> КЧС и ПБ</w:t>
            </w:r>
            <w:r w:rsidR="00D1224E" w:rsidRPr="006C0710">
              <w:rPr>
                <w:sz w:val="20"/>
                <w:szCs w:val="20"/>
              </w:rPr>
              <w:t>, главны</w:t>
            </w:r>
            <w:r w:rsidR="00FB64FB">
              <w:rPr>
                <w:sz w:val="20"/>
                <w:szCs w:val="20"/>
              </w:rPr>
              <w:t>й</w:t>
            </w:r>
            <w:r w:rsidR="00D1224E" w:rsidRPr="006C0710">
              <w:rPr>
                <w:sz w:val="20"/>
                <w:szCs w:val="20"/>
              </w:rPr>
              <w:t xml:space="preserve"> инженер</w:t>
            </w:r>
            <w:r w:rsidR="005D253F" w:rsidRPr="006C0710">
              <w:rPr>
                <w:sz w:val="20"/>
                <w:szCs w:val="20"/>
              </w:rPr>
              <w:t xml:space="preserve"> </w:t>
            </w:r>
            <w:r w:rsidR="00271B36">
              <w:rPr>
                <w:sz w:val="20"/>
                <w:szCs w:val="20"/>
              </w:rPr>
              <w:t>ОГ</w:t>
            </w:r>
            <w:r w:rsidR="007E0C55" w:rsidRPr="006C0710">
              <w:rPr>
                <w:sz w:val="20"/>
                <w:szCs w:val="20"/>
              </w:rPr>
              <w:t>)</w:t>
            </w:r>
            <w:r w:rsidR="00B94291">
              <w:rPr>
                <w:sz w:val="20"/>
                <w:szCs w:val="20"/>
              </w:rPr>
              <w:t xml:space="preserve"> /</w:t>
            </w:r>
            <w:r w:rsidR="000C34D2" w:rsidRPr="006C0710">
              <w:rPr>
                <w:sz w:val="20"/>
                <w:szCs w:val="20"/>
              </w:rPr>
              <w:t xml:space="preserve"> </w:t>
            </w:r>
            <w:r w:rsidR="000C34D2" w:rsidRPr="00B94291">
              <w:rPr>
                <w:sz w:val="20"/>
                <w:szCs w:val="20"/>
              </w:rPr>
              <w:t>руководител</w:t>
            </w:r>
            <w:r w:rsidR="00FB64FB" w:rsidRPr="00B94291">
              <w:rPr>
                <w:sz w:val="20"/>
                <w:szCs w:val="20"/>
              </w:rPr>
              <w:t>ь</w:t>
            </w:r>
            <w:r w:rsidR="000C34D2" w:rsidRPr="00B94291">
              <w:rPr>
                <w:sz w:val="20"/>
                <w:szCs w:val="20"/>
              </w:rPr>
              <w:t xml:space="preserve"> </w:t>
            </w:r>
            <w:r w:rsidR="00902C5A">
              <w:rPr>
                <w:sz w:val="20"/>
                <w:szCs w:val="20"/>
              </w:rPr>
              <w:t>С</w:t>
            </w:r>
            <w:r w:rsidR="000C34D2" w:rsidRPr="00B94291">
              <w:rPr>
                <w:sz w:val="20"/>
                <w:szCs w:val="20"/>
              </w:rPr>
              <w:t>СП П</w:t>
            </w:r>
            <w:r w:rsidR="00FE6FFF">
              <w:rPr>
                <w:sz w:val="20"/>
                <w:szCs w:val="20"/>
              </w:rPr>
              <w:t>АО «НК «Роснефть»</w:t>
            </w:r>
            <w:r w:rsidR="00F45120" w:rsidRPr="00B94291">
              <w:rPr>
                <w:sz w:val="20"/>
                <w:szCs w:val="20"/>
              </w:rPr>
              <w:t>, в котор</w:t>
            </w:r>
            <w:r w:rsidR="00FB64FB" w:rsidRPr="00B94291">
              <w:rPr>
                <w:sz w:val="20"/>
                <w:szCs w:val="20"/>
              </w:rPr>
              <w:t>ом</w:t>
            </w:r>
            <w:r w:rsidR="00F45120" w:rsidRPr="00B94291">
              <w:rPr>
                <w:sz w:val="20"/>
                <w:szCs w:val="20"/>
              </w:rPr>
              <w:t xml:space="preserve"> произошло оперативное событие</w:t>
            </w:r>
          </w:p>
        </w:tc>
        <w:tc>
          <w:tcPr>
            <w:tcW w:w="150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626F94" w14:textId="211D78E9" w:rsidR="007E0C55" w:rsidRPr="006C0710" w:rsidRDefault="00DE1AE2" w:rsidP="00F1499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Куратору</w:t>
            </w:r>
            <w:r w:rsidR="00D02A9A">
              <w:rPr>
                <w:sz w:val="20"/>
                <w:szCs w:val="20"/>
              </w:rPr>
              <w:t xml:space="preserve"> Общества</w:t>
            </w:r>
          </w:p>
        </w:tc>
        <w:tc>
          <w:tcPr>
            <w:tcW w:w="11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5F5236" w14:textId="77777777" w:rsidR="007E0C55" w:rsidRPr="006C0710" w:rsidRDefault="007E0C55" w:rsidP="00F1499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30 минут, устно по телефону</w:t>
            </w:r>
          </w:p>
        </w:tc>
      </w:tr>
      <w:tr w:rsidR="007E0C55" w:rsidRPr="006C0710" w14:paraId="78628979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6DCBD2" w14:textId="77777777" w:rsidR="007E0C55" w:rsidRPr="006C0710" w:rsidRDefault="007E0C55" w:rsidP="00F1499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3101EB" w14:textId="77777777" w:rsidR="007E0C55" w:rsidRPr="006C0710" w:rsidRDefault="007E0C55" w:rsidP="00F1499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236AE9" w14:textId="77777777" w:rsidR="007E0C55" w:rsidRPr="006C0710" w:rsidRDefault="007E0C55" w:rsidP="00F1499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C964FA" w14:textId="77777777" w:rsidR="007E0C55" w:rsidRPr="006C0710" w:rsidRDefault="007E0C55" w:rsidP="00F1499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33C03C" w14:textId="77777777" w:rsidR="003E5997" w:rsidRPr="006C0710" w:rsidRDefault="007E0C55" w:rsidP="00F1499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40 минут, устно по телефону</w:t>
            </w:r>
          </w:p>
        </w:tc>
      </w:tr>
      <w:tr w:rsidR="000E714F" w:rsidRPr="006C0710" w14:paraId="0F8E0536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40D254" w14:textId="77777777" w:rsidR="000E714F" w:rsidRPr="006C0710" w:rsidRDefault="000E714F" w:rsidP="00F1499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D1C599" w14:textId="77777777" w:rsidR="000E714F" w:rsidRPr="006C0710" w:rsidRDefault="000E714F" w:rsidP="00F1499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963368" w14:textId="77777777" w:rsidR="000E714F" w:rsidRPr="006C0710" w:rsidRDefault="00CF1644" w:rsidP="00F14991">
            <w:pPr>
              <w:jc w:val="left"/>
              <w:rPr>
                <w:sz w:val="20"/>
                <w:szCs w:val="20"/>
              </w:rPr>
            </w:pPr>
            <w:r w:rsidRPr="00CF1644">
              <w:rPr>
                <w:sz w:val="20"/>
                <w:szCs w:val="20"/>
              </w:rPr>
              <w:t>ДДС ОГ / ДД ОГ</w:t>
            </w:r>
            <w:r w:rsidR="0029777A" w:rsidRPr="00B94291">
              <w:rPr>
                <w:sz w:val="20"/>
                <w:szCs w:val="20"/>
              </w:rPr>
              <w:t>, в котор</w:t>
            </w:r>
            <w:r w:rsidR="00FB64FB" w:rsidRPr="00B94291">
              <w:rPr>
                <w:sz w:val="20"/>
                <w:szCs w:val="20"/>
              </w:rPr>
              <w:t>ом</w:t>
            </w:r>
            <w:r w:rsidR="0029777A" w:rsidRPr="00B94291">
              <w:rPr>
                <w:sz w:val="20"/>
                <w:szCs w:val="20"/>
              </w:rPr>
              <w:t xml:space="preserve">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3EF8CB" w14:textId="77777777" w:rsidR="000E714F" w:rsidRDefault="007E1F50" w:rsidP="00F1499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="000E714F" w:rsidRPr="006C0710">
              <w:rPr>
                <w:sz w:val="20"/>
                <w:szCs w:val="20"/>
              </w:rPr>
              <w:t xml:space="preserve"> </w:t>
            </w:r>
            <w:r w:rsidR="000E714F" w:rsidRPr="001B578D">
              <w:rPr>
                <w:sz w:val="20"/>
                <w:szCs w:val="20"/>
              </w:rPr>
              <w:t>СЦУКС</w:t>
            </w:r>
            <w:r w:rsidR="00767F81" w:rsidRPr="001B578D">
              <w:rPr>
                <w:sz w:val="20"/>
                <w:szCs w:val="20"/>
              </w:rPr>
              <w:t>,</w:t>
            </w:r>
          </w:p>
          <w:p w14:paraId="29DB5FAF" w14:textId="2A99CFFE" w:rsidR="000E714F" w:rsidRPr="006C0710" w:rsidRDefault="002A651E" w:rsidP="00271B36">
            <w:pPr>
              <w:jc w:val="left"/>
              <w:rPr>
                <w:sz w:val="20"/>
                <w:szCs w:val="20"/>
              </w:rPr>
            </w:pPr>
            <w:r w:rsidRPr="001B578D">
              <w:rPr>
                <w:sz w:val="20"/>
                <w:szCs w:val="20"/>
              </w:rPr>
              <w:t>директору ДиР (</w:t>
            </w:r>
            <w:r w:rsidRPr="001B578D">
              <w:rPr>
                <w:rFonts w:eastAsia="Times New Roman"/>
                <w:sz w:val="20"/>
                <w:szCs w:val="20"/>
                <w:lang w:eastAsia="ru-RU"/>
              </w:rPr>
              <w:t>донесение по форме ОД-1</w:t>
            </w:r>
            <w:r w:rsidR="006164B2" w:rsidRPr="001B578D">
              <w:rPr>
                <w:rFonts w:eastAsia="Times New Roman"/>
                <w:sz w:val="20"/>
                <w:szCs w:val="20"/>
                <w:lang w:eastAsia="ru-RU"/>
              </w:rPr>
              <w:t xml:space="preserve"> –</w:t>
            </w:r>
            <w:r w:rsidRPr="001B578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1B578D">
              <w:rPr>
                <w:i/>
                <w:sz w:val="20"/>
                <w:szCs w:val="20"/>
              </w:rPr>
              <w:t xml:space="preserve">Приложение 1 к Стандарту Компании </w:t>
            </w:r>
            <w:r w:rsidR="003062A3">
              <w:rPr>
                <w:i/>
                <w:sz w:val="20"/>
                <w:szCs w:val="20"/>
              </w:rPr>
              <w:br/>
            </w:r>
            <w:r w:rsidR="003062A3" w:rsidRPr="001B578D">
              <w:rPr>
                <w:i/>
                <w:sz w:val="20"/>
                <w:szCs w:val="20"/>
              </w:rPr>
              <w:t xml:space="preserve">№ П3-05 С-0227 </w:t>
            </w:r>
            <w:r w:rsidRPr="001B578D">
              <w:rPr>
                <w:i/>
                <w:sz w:val="20"/>
                <w:szCs w:val="20"/>
              </w:rPr>
      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  <w:r w:rsidR="000432AF" w:rsidRPr="001B578D">
              <w:rPr>
                <w:i/>
                <w:sz w:val="20"/>
                <w:szCs w:val="20"/>
              </w:rPr>
              <w:t>,</w:t>
            </w:r>
            <w:r w:rsidRPr="001B578D">
              <w:rPr>
                <w:rFonts w:eastAsia="Times New Roman"/>
                <w:sz w:val="20"/>
                <w:szCs w:val="20"/>
                <w:lang w:eastAsia="ru-RU"/>
              </w:rPr>
              <w:t xml:space="preserve"> при отсутствии в </w:t>
            </w:r>
            <w:r w:rsidR="00271B36">
              <w:rPr>
                <w:rFonts w:eastAsia="Times New Roman"/>
                <w:sz w:val="20"/>
                <w:szCs w:val="20"/>
                <w:lang w:eastAsia="ru-RU"/>
              </w:rPr>
              <w:t>ОГ</w:t>
            </w:r>
            <w:r w:rsidRPr="001B578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02C5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Pr="001B578D">
              <w:rPr>
                <w:rFonts w:eastAsia="Times New Roman"/>
                <w:sz w:val="20"/>
                <w:szCs w:val="20"/>
                <w:lang w:eastAsia="ru-RU"/>
              </w:rPr>
              <w:t xml:space="preserve">СП/ работника, </w:t>
            </w:r>
            <w:r w:rsidRPr="001B578D">
              <w:rPr>
                <w:sz w:val="20"/>
                <w:szCs w:val="20"/>
              </w:rPr>
              <w:t>ответственного за взаимодействие со СМИ и общественностью, информационную и рекламную деятельность</w:t>
            </w:r>
            <w:r w:rsidR="000432AF" w:rsidRPr="001B578D">
              <w:rPr>
                <w:sz w:val="20"/>
                <w:szCs w:val="20"/>
              </w:rPr>
              <w:t>)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F2918B" w14:textId="77777777" w:rsidR="000E714F" w:rsidRPr="006C0710" w:rsidRDefault="000E714F" w:rsidP="00F1499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30 минут, устно по телефону. </w:t>
            </w:r>
          </w:p>
          <w:p w14:paraId="77C65A95" w14:textId="56F2A964" w:rsidR="003E5997" w:rsidRPr="006C0710" w:rsidRDefault="000E714F" w:rsidP="003062A3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</w:t>
            </w:r>
            <w:r w:rsidR="00FD1CF0" w:rsidRPr="006C0710">
              <w:rPr>
                <w:sz w:val="20"/>
                <w:szCs w:val="20"/>
              </w:rPr>
              <w:t>6</w:t>
            </w:r>
            <w:r w:rsidRPr="006C0710">
              <w:rPr>
                <w:sz w:val="20"/>
                <w:szCs w:val="20"/>
              </w:rPr>
              <w:t>0 минут письменно (</w:t>
            </w:r>
            <w:r w:rsidR="00ED7C1D"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sz w:val="20"/>
                <w:szCs w:val="20"/>
              </w:rPr>
              <w:t xml:space="preserve">в соответствии со Стандартом Компании </w:t>
            </w:r>
            <w:r w:rsidR="003062A3" w:rsidRPr="006C0710">
              <w:rPr>
                <w:sz w:val="20"/>
                <w:szCs w:val="20"/>
              </w:rPr>
              <w:t xml:space="preserve">№ </w:t>
            </w:r>
            <w:r w:rsidR="003062A3" w:rsidRPr="006C0710">
              <w:rPr>
                <w:bCs/>
                <w:sz w:val="20"/>
                <w:szCs w:val="20"/>
              </w:rPr>
              <w:t>П3-05 С-0227</w:t>
            </w:r>
            <w:r w:rsidR="003062A3" w:rsidRPr="006C0710">
              <w:rPr>
                <w:sz w:val="20"/>
                <w:szCs w:val="20"/>
              </w:rPr>
              <w:t xml:space="preserve"> </w:t>
            </w:r>
            <w:r w:rsidRPr="006C0710">
              <w:rPr>
                <w:sz w:val="20"/>
                <w:szCs w:val="20"/>
              </w:rPr>
              <w:t>«</w:t>
            </w:r>
            <w:r w:rsidRPr="006C0710">
              <w:rPr>
                <w:bCs/>
                <w:sz w:val="20"/>
                <w:szCs w:val="20"/>
              </w:rPr>
              <w:t xml:space="preserve">Табель срочных донесений по вопросам гражданской обороны, предупреждению, ликвидации </w:t>
            </w:r>
            <w:r w:rsidR="004E3A15" w:rsidRPr="006C0710">
              <w:rPr>
                <w:bCs/>
                <w:sz w:val="20"/>
                <w:szCs w:val="20"/>
              </w:rPr>
              <w:t>чрезвычайных ситуаций</w:t>
            </w:r>
            <w:r w:rsidRPr="006C0710">
              <w:rPr>
                <w:bCs/>
                <w:sz w:val="20"/>
                <w:szCs w:val="20"/>
              </w:rPr>
              <w:t>, пожарной и экологической безопасности</w:t>
            </w:r>
            <w:r w:rsidRPr="006C0710">
              <w:rPr>
                <w:sz w:val="20"/>
                <w:szCs w:val="20"/>
              </w:rPr>
              <w:t>»</w:t>
            </w:r>
            <w:r w:rsidRPr="006C0710">
              <w:rPr>
                <w:bCs/>
                <w:sz w:val="20"/>
                <w:szCs w:val="20"/>
              </w:rPr>
              <w:t>)</w:t>
            </w:r>
          </w:p>
        </w:tc>
      </w:tr>
      <w:tr w:rsidR="00295B2C" w:rsidRPr="006C0710" w14:paraId="561FD708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A9E7D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4F1240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7C1039" w14:textId="46C1DE39" w:rsidR="00295B2C" w:rsidRPr="006C0710" w:rsidRDefault="00295B2C" w:rsidP="00EB2F9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Ответственны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за передачу информации об оперативных событиях работник </w:t>
            </w:r>
            <w:r w:rsidR="00902C5A">
              <w:rPr>
                <w:sz w:val="20"/>
                <w:szCs w:val="20"/>
              </w:rPr>
              <w:t>С</w:t>
            </w:r>
            <w:r w:rsidRPr="00B94291">
              <w:rPr>
                <w:sz w:val="20"/>
                <w:szCs w:val="20"/>
              </w:rPr>
              <w:t>СП П</w:t>
            </w:r>
            <w:r w:rsidR="00FE6FFF">
              <w:rPr>
                <w:sz w:val="20"/>
                <w:szCs w:val="20"/>
              </w:rPr>
              <w:t>АО «НК «Роснефть»</w:t>
            </w:r>
            <w:r w:rsidRPr="00B94291">
              <w:rPr>
                <w:sz w:val="20"/>
                <w:szCs w:val="20"/>
              </w:rPr>
              <w:t>, в котором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870E90" w14:textId="77777777" w:rsidR="00295B2C" w:rsidRPr="00285701" w:rsidRDefault="00295B2C" w:rsidP="0028570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46521A" w14:textId="77777777" w:rsidR="00295B2C" w:rsidRPr="006C0710" w:rsidRDefault="00295B2C" w:rsidP="00EB2F9C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30 минут, устно по телефону.</w:t>
            </w:r>
          </w:p>
          <w:p w14:paraId="65C8743B" w14:textId="1C50437B" w:rsidR="00295B2C" w:rsidRPr="006C0710" w:rsidRDefault="00295B2C" w:rsidP="003062A3">
            <w:pPr>
              <w:jc w:val="left"/>
              <w:rPr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 xml:space="preserve">В течение 60 минут </w:t>
            </w:r>
            <w:r>
              <w:rPr>
                <w:bCs/>
                <w:sz w:val="20"/>
                <w:szCs w:val="20"/>
              </w:rPr>
              <w:t>(в</w:t>
            </w:r>
            <w:r w:rsidRPr="00FD4B3E">
              <w:rPr>
                <w:bCs/>
                <w:sz w:val="20"/>
                <w:szCs w:val="20"/>
              </w:rPr>
              <w:t xml:space="preserve"> случае если происшествие произошло в нерабочие и праздничные дни – в течение первого рабочего дня </w:t>
            </w:r>
            <w:r w:rsidRPr="00FD4B3E">
              <w:rPr>
                <w:sz w:val="20"/>
                <w:szCs w:val="20"/>
              </w:rPr>
              <w:t xml:space="preserve">до 12.00 московского времени) </w:t>
            </w:r>
            <w:r w:rsidRPr="006C0710">
              <w:rPr>
                <w:bCs/>
                <w:sz w:val="20"/>
                <w:szCs w:val="20"/>
              </w:rPr>
              <w:t xml:space="preserve">письменно 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</w:t>
            </w:r>
            <w:r w:rsidR="003062A3" w:rsidRPr="006C0710">
              <w:rPr>
                <w:bCs/>
                <w:sz w:val="20"/>
                <w:szCs w:val="20"/>
              </w:rPr>
              <w:t xml:space="preserve">№ П3-05 С-0227 </w:t>
            </w:r>
            <w:r w:rsidRPr="006C0710">
              <w:rPr>
                <w:bCs/>
                <w:sz w:val="20"/>
                <w:szCs w:val="20"/>
              </w:rPr>
              <w:t xml:space="preserve">«Табель срочных </w:t>
            </w:r>
            <w:r w:rsidRPr="006C0710">
              <w:rPr>
                <w:bCs/>
                <w:sz w:val="20"/>
                <w:szCs w:val="20"/>
              </w:rPr>
              <w:lastRenderedPageBreak/>
              <w:t xml:space="preserve">донесений по вопросам гражданской обороны, предупреждению, ликвидации чрезвычайных ситуаций, пожарной и экологической безопасности» </w:t>
            </w:r>
          </w:p>
        </w:tc>
      </w:tr>
      <w:tr w:rsidR="00295B2C" w:rsidRPr="006C0710" w14:paraId="77D805EA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893D1A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F9D734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C1A7AE" w14:textId="69CD116C" w:rsidR="00295B2C" w:rsidRPr="00566B9B" w:rsidRDefault="00295B2C" w:rsidP="00271B36">
            <w:pPr>
              <w:jc w:val="left"/>
              <w:rPr>
                <w:sz w:val="20"/>
                <w:szCs w:val="20"/>
              </w:rPr>
            </w:pPr>
            <w:r w:rsidRPr="00566B9B">
              <w:rPr>
                <w:sz w:val="20"/>
                <w:szCs w:val="20"/>
              </w:rPr>
              <w:t xml:space="preserve">Работник ЧС </w:t>
            </w:r>
            <w:r w:rsidR="00271B36">
              <w:rPr>
                <w:sz w:val="20"/>
                <w:szCs w:val="20"/>
              </w:rPr>
              <w:t>ОГ</w:t>
            </w:r>
            <w:r w:rsidRPr="00566B9B">
              <w:rPr>
                <w:sz w:val="20"/>
                <w:szCs w:val="20"/>
              </w:rPr>
              <w:t>, в котором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B5ECB" w14:textId="1AB29E33" w:rsidR="00295B2C" w:rsidRPr="006C0710" w:rsidRDefault="00295B2C" w:rsidP="000D12BF">
            <w:pPr>
              <w:tabs>
                <w:tab w:val="left" w:pos="2279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Директору СЦУКС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308129" w14:textId="4E397D0E" w:rsidR="00295B2C" w:rsidRPr="006C0710" w:rsidRDefault="00295B2C" w:rsidP="00C61B19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C0710">
              <w:rPr>
                <w:sz w:val="20"/>
                <w:szCs w:val="20"/>
              </w:rPr>
              <w:t xml:space="preserve"> течение 40 минут</w:t>
            </w:r>
            <w:r w:rsidRPr="004D63E0">
              <w:rPr>
                <w:sz w:val="20"/>
                <w:szCs w:val="20"/>
              </w:rPr>
              <w:t xml:space="preserve"> SMS-сообщение (согласованное установленным в Обществе порядком </w:t>
            </w:r>
            <w:r w:rsidR="00C61B19">
              <w:rPr>
                <w:sz w:val="20"/>
                <w:szCs w:val="20"/>
              </w:rPr>
              <w:t>ЕИО ОГ</w:t>
            </w:r>
            <w:r w:rsidRPr="004D63E0">
              <w:rPr>
                <w:sz w:val="20"/>
                <w:szCs w:val="20"/>
              </w:rPr>
              <w:t xml:space="preserve"> или его заместителем) с краткой информацией о произошедшем </w:t>
            </w:r>
            <w:r>
              <w:rPr>
                <w:sz w:val="20"/>
                <w:szCs w:val="20"/>
              </w:rPr>
              <w:t>оперативном событии</w:t>
            </w:r>
          </w:p>
        </w:tc>
      </w:tr>
      <w:tr w:rsidR="00295B2C" w:rsidRPr="006C0710" w14:paraId="5DB90587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7E44F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AE7FBE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677C15" w14:textId="77777777" w:rsidR="00295B2C" w:rsidRPr="006C0710" w:rsidRDefault="00295B2C" w:rsidP="005022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10065F" w14:textId="77777777" w:rsidR="00295B2C" w:rsidRDefault="00295B2C" w:rsidP="00B55AC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группу ПЛ</w:t>
            </w:r>
            <w:r w:rsidRPr="006C0710">
              <w:rPr>
                <w:sz w:val="20"/>
                <w:szCs w:val="20"/>
              </w:rPr>
              <w:t>ЧС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D15510" w14:textId="484C7561" w:rsidR="00295B2C" w:rsidRPr="006C0710" w:rsidRDefault="00295B2C" w:rsidP="003062A3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2-х часов в рабочее время (в нерабочее – 3-х часов) письменно (</w:t>
            </w:r>
            <w:r>
              <w:rPr>
                <w:bCs/>
                <w:sz w:val="20"/>
                <w:szCs w:val="20"/>
              </w:rPr>
              <w:t xml:space="preserve">по форме ОД-2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</w:t>
            </w:r>
            <w:r w:rsidR="003062A3" w:rsidRPr="006C0710">
              <w:rPr>
                <w:bCs/>
                <w:sz w:val="20"/>
                <w:szCs w:val="20"/>
              </w:rPr>
              <w:t xml:space="preserve">№ П3-05 С-0227 </w:t>
            </w:r>
            <w:r w:rsidRPr="006C0710">
              <w:rPr>
                <w:bCs/>
                <w:sz w:val="20"/>
                <w:szCs w:val="20"/>
              </w:rPr>
      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безопасности»)</w:t>
            </w:r>
          </w:p>
        </w:tc>
      </w:tr>
      <w:tr w:rsidR="00295B2C" w:rsidRPr="006C0710" w14:paraId="146C16A6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15E728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51BE93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08ED75" w14:textId="7B224761" w:rsidR="00043B4E" w:rsidRPr="00B94291" w:rsidRDefault="00295B2C" w:rsidP="00271B36">
            <w:pPr>
              <w:jc w:val="left"/>
              <w:rPr>
                <w:sz w:val="20"/>
                <w:szCs w:val="20"/>
              </w:rPr>
            </w:pPr>
            <w:r w:rsidRPr="00B94291">
              <w:rPr>
                <w:sz w:val="20"/>
                <w:szCs w:val="20"/>
              </w:rPr>
              <w:t>Руководитель (работники)</w:t>
            </w:r>
            <w:r w:rsidR="00FE1471">
              <w:rPr>
                <w:sz w:val="20"/>
                <w:szCs w:val="20"/>
              </w:rPr>
              <w:t xml:space="preserve"> Службы </w:t>
            </w:r>
            <w:r w:rsidRPr="00B94291">
              <w:rPr>
                <w:sz w:val="20"/>
                <w:szCs w:val="20"/>
              </w:rPr>
              <w:t xml:space="preserve">ПБОТОС </w:t>
            </w:r>
            <w:r w:rsidR="00271B36">
              <w:rPr>
                <w:sz w:val="20"/>
                <w:szCs w:val="20"/>
              </w:rPr>
              <w:t>ОГ</w:t>
            </w:r>
            <w:r w:rsidRPr="00B94291">
              <w:rPr>
                <w:sz w:val="20"/>
                <w:szCs w:val="20"/>
              </w:rPr>
              <w:t>, в котором произошло оперативное событие</w:t>
            </w:r>
            <w:r w:rsidR="00043B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A1377A" w14:textId="383FEBF2" w:rsidR="00295B2C" w:rsidRPr="00C534DE" w:rsidRDefault="008B1036" w:rsidP="00DF19AC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C534DE">
              <w:rPr>
                <w:sz w:val="20"/>
                <w:szCs w:val="20"/>
              </w:rPr>
              <w:t>Директор</w:t>
            </w:r>
            <w:r w:rsidR="00532D09">
              <w:rPr>
                <w:sz w:val="20"/>
                <w:szCs w:val="20"/>
              </w:rPr>
              <w:t>у</w:t>
            </w:r>
            <w:r w:rsidRPr="00C534DE">
              <w:rPr>
                <w:sz w:val="20"/>
                <w:szCs w:val="20"/>
              </w:rPr>
              <w:t xml:space="preserve"> (работник</w:t>
            </w:r>
            <w:r w:rsidR="00F65079" w:rsidRPr="00C534DE">
              <w:rPr>
                <w:sz w:val="20"/>
                <w:szCs w:val="20"/>
              </w:rPr>
              <w:t>ам</w:t>
            </w:r>
            <w:r w:rsidRPr="00F56CBA">
              <w:rPr>
                <w:sz w:val="20"/>
                <w:szCs w:val="20"/>
              </w:rPr>
              <w:t xml:space="preserve">): </w:t>
            </w:r>
            <w:r w:rsidR="00D80D3F" w:rsidRPr="00D80D3F">
              <w:rPr>
                <w:sz w:val="20"/>
                <w:szCs w:val="20"/>
              </w:rPr>
              <w:t>ДАМиРПБОТОС</w:t>
            </w:r>
            <w:r w:rsidRPr="00C534DE">
              <w:rPr>
                <w:sz w:val="20"/>
                <w:szCs w:val="20"/>
              </w:rPr>
              <w:t>;</w:t>
            </w:r>
          </w:p>
          <w:p w14:paraId="3CDA30A4" w14:textId="6D194AB3" w:rsidR="00BD03A4" w:rsidRPr="006C0710" w:rsidRDefault="00BD03A4" w:rsidP="00BD03A4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зависимости от ББ, в которое входит </w:t>
            </w:r>
            <w:r w:rsidR="00271B36">
              <w:rPr>
                <w:sz w:val="20"/>
                <w:szCs w:val="20"/>
              </w:rPr>
              <w:t>ОГ</w:t>
            </w:r>
            <w:r>
              <w:rPr>
                <w:sz w:val="20"/>
                <w:szCs w:val="20"/>
              </w:rPr>
              <w:t>:</w:t>
            </w:r>
            <w:r w:rsidR="00271B36">
              <w:rPr>
                <w:sz w:val="20"/>
                <w:szCs w:val="20"/>
              </w:rPr>
              <w:t xml:space="preserve"> </w:t>
            </w:r>
          </w:p>
          <w:p w14:paraId="1988DDF2" w14:textId="77777777" w:rsidR="00BD03A4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14:paraId="32B742A4" w14:textId="679F60C1" w:rsidR="00BD03A4" w:rsidRPr="006C0710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ДПБОТОСвРиД</w:t>
            </w:r>
            <w:r w:rsidR="00D80D3F">
              <w:rPr>
                <w:sz w:val="20"/>
                <w:szCs w:val="20"/>
              </w:rPr>
              <w:t>НГиКС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14:paraId="236D03A3" w14:textId="5583F1F2" w:rsidR="00295B2C" w:rsidRPr="00D80D3F" w:rsidRDefault="000D2468" w:rsidP="00D80D3F">
            <w:pPr>
              <w:pStyle w:val="afb"/>
              <w:tabs>
                <w:tab w:val="left" w:pos="539"/>
              </w:tabs>
              <w:ind w:left="538"/>
              <w:jc w:val="left"/>
            </w:pPr>
            <w:r w:rsidRPr="000D2468">
              <w:rPr>
                <w:sz w:val="20"/>
                <w:szCs w:val="20"/>
              </w:rPr>
              <w:t>ДПБОТОСвПКиЛ</w:t>
            </w:r>
            <w:r w:rsidR="00AE138E" w:rsidRPr="00D80D3F">
              <w:t>;</w:t>
            </w:r>
          </w:p>
          <w:p w14:paraId="28315969" w14:textId="41E5B53E" w:rsidR="00B37412" w:rsidRPr="002C7876" w:rsidRDefault="00AE138E" w:rsidP="00271B36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AE138E">
              <w:rPr>
                <w:sz w:val="20"/>
                <w:szCs w:val="20"/>
              </w:rPr>
              <w:t xml:space="preserve">если </w:t>
            </w:r>
            <w:r w:rsidR="00271B36">
              <w:rPr>
                <w:sz w:val="20"/>
                <w:szCs w:val="20"/>
              </w:rPr>
              <w:t>ОГ</w:t>
            </w:r>
            <w:r w:rsidRPr="00AE138E">
              <w:rPr>
                <w:sz w:val="20"/>
                <w:szCs w:val="20"/>
              </w:rPr>
              <w:t xml:space="preserve"> не принадлежит к ББ – руководителю КСП</w:t>
            </w:r>
            <w:r w:rsidR="00B374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3FD8C8" w14:textId="77777777" w:rsidR="00295B2C" w:rsidRPr="006C0710" w:rsidRDefault="00295B2C" w:rsidP="00DE53E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Устно по телефону в течение 40 минут</w:t>
            </w:r>
          </w:p>
        </w:tc>
      </w:tr>
      <w:tr w:rsidR="00295B2C" w:rsidRPr="006C0710" w14:paraId="5AD113EA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AD954E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459140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E21BC4" w14:textId="77777777" w:rsidR="00295B2C" w:rsidRPr="006C0710" w:rsidRDefault="00295B2C" w:rsidP="002A7A6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500E09" w14:textId="77777777" w:rsidR="00295B2C" w:rsidRPr="006C0710" w:rsidRDefault="00295B2C" w:rsidP="002A7A60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375552" w14:textId="77777777" w:rsidR="00295B2C" w:rsidRPr="006C0710" w:rsidRDefault="00295B2C" w:rsidP="00D0689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</w:p>
        </w:tc>
      </w:tr>
      <w:tr w:rsidR="00295B2C" w:rsidRPr="006C0710" w14:paraId="4D67423E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F5CBDB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A4DD9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A96E00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EDCCB2" w14:textId="0355D6C7" w:rsidR="00295B2C" w:rsidRPr="006C0710" w:rsidRDefault="00295B2C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="00FE6FFF">
              <w:rPr>
                <w:sz w:val="20"/>
                <w:szCs w:val="20"/>
              </w:rPr>
              <w:t>АО «НК «Роснефть»</w:t>
            </w:r>
            <w:r w:rsidRPr="006C0710">
              <w:rPr>
                <w:sz w:val="20"/>
                <w:szCs w:val="20"/>
              </w:rPr>
              <w:t xml:space="preserve">; </w:t>
            </w:r>
          </w:p>
          <w:p w14:paraId="2ED28236" w14:textId="1BB9041B" w:rsidR="00295B2C" w:rsidRPr="006C0710" w:rsidRDefault="00D02A9A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F0198">
              <w:rPr>
                <w:sz w:val="20"/>
                <w:szCs w:val="20"/>
              </w:rPr>
              <w:t>уратору</w:t>
            </w:r>
            <w:r w:rsidR="00453E06" w:rsidRPr="00566B9B">
              <w:rPr>
                <w:sz w:val="20"/>
                <w:szCs w:val="20"/>
              </w:rPr>
              <w:t xml:space="preserve"> Общества, в котором произошло оперативное событие</w:t>
            </w:r>
            <w:r w:rsidR="00295B2C" w:rsidRPr="006C0710">
              <w:rPr>
                <w:sz w:val="20"/>
                <w:szCs w:val="20"/>
              </w:rPr>
              <w:t>;</w:t>
            </w:r>
          </w:p>
          <w:p w14:paraId="5CDA1846" w14:textId="77777777"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 СЦУКС;</w:t>
            </w:r>
          </w:p>
          <w:p w14:paraId="3E1728BA" w14:textId="278D1C92" w:rsidR="00295B2C" w:rsidRPr="00C534DE" w:rsidRDefault="00F65079" w:rsidP="00C534DE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534DE">
              <w:rPr>
                <w:sz w:val="20"/>
                <w:szCs w:val="20"/>
              </w:rPr>
              <w:t xml:space="preserve">директору </w:t>
            </w:r>
            <w:r w:rsidR="00D80D3F" w:rsidRPr="00D80D3F">
              <w:rPr>
                <w:sz w:val="20"/>
                <w:szCs w:val="20"/>
              </w:rPr>
              <w:t>ДАМиРПБОТОС</w:t>
            </w:r>
            <w:r w:rsidR="00532D09">
              <w:rPr>
                <w:sz w:val="20"/>
                <w:szCs w:val="20"/>
              </w:rPr>
              <w:t>;</w:t>
            </w:r>
          </w:p>
          <w:p w14:paraId="198248FB" w14:textId="77777777"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lastRenderedPageBreak/>
              <w:t>директору ДИР;</w:t>
            </w:r>
          </w:p>
          <w:p w14:paraId="36367DC1" w14:textId="77777777"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ОД ЦДУ;</w:t>
            </w:r>
          </w:p>
          <w:p w14:paraId="63833445" w14:textId="23DF35C2" w:rsidR="009D1F1D" w:rsidRPr="006C0710" w:rsidRDefault="009D1F1D" w:rsidP="009D1F1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зависимости от ББ, в которое входит </w:t>
            </w:r>
            <w:r w:rsidR="0043443E">
              <w:rPr>
                <w:sz w:val="20"/>
                <w:szCs w:val="20"/>
              </w:rPr>
              <w:t>ОГ</w:t>
            </w:r>
            <w:r>
              <w:rPr>
                <w:sz w:val="20"/>
                <w:szCs w:val="20"/>
              </w:rPr>
              <w:t>:</w:t>
            </w:r>
            <w:r w:rsidR="00271B36">
              <w:rPr>
                <w:sz w:val="20"/>
                <w:szCs w:val="20"/>
              </w:rPr>
              <w:t xml:space="preserve"> </w:t>
            </w:r>
          </w:p>
          <w:p w14:paraId="3B792F22" w14:textId="77777777"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14:paraId="3311ECB1" w14:textId="307B5C95" w:rsidR="009D1F1D" w:rsidRPr="006C0710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ДПБОТОСвРиД</w:t>
            </w:r>
            <w:r w:rsidR="00D80D3F">
              <w:rPr>
                <w:sz w:val="20"/>
                <w:szCs w:val="20"/>
              </w:rPr>
              <w:t>НГиКС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14:paraId="467E2B41" w14:textId="778B4F78" w:rsidR="009D1F1D" w:rsidRPr="00D80D3F" w:rsidRDefault="000D2468" w:rsidP="00D80D3F">
            <w:pPr>
              <w:pStyle w:val="afb"/>
              <w:tabs>
                <w:tab w:val="left" w:pos="539"/>
              </w:tabs>
              <w:ind w:left="538"/>
              <w:jc w:val="left"/>
            </w:pPr>
            <w:r w:rsidRPr="000D2468">
              <w:rPr>
                <w:sz w:val="20"/>
                <w:szCs w:val="20"/>
              </w:rPr>
              <w:t>ДПБОТОСвПКиЛ</w:t>
            </w:r>
            <w:r w:rsidR="009D1F1D" w:rsidRPr="00D80D3F">
              <w:t>;</w:t>
            </w:r>
          </w:p>
          <w:p w14:paraId="714E290A" w14:textId="3674AB80" w:rsidR="009D1F1D" w:rsidRDefault="009D1F1D" w:rsidP="009D1F1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AE138E">
              <w:rPr>
                <w:sz w:val="20"/>
                <w:szCs w:val="20"/>
              </w:rPr>
              <w:t xml:space="preserve">если </w:t>
            </w:r>
            <w:r w:rsidR="0043443E">
              <w:rPr>
                <w:sz w:val="20"/>
                <w:szCs w:val="20"/>
              </w:rPr>
              <w:t>ОГ</w:t>
            </w:r>
            <w:r w:rsidRPr="00AE138E">
              <w:rPr>
                <w:sz w:val="20"/>
                <w:szCs w:val="20"/>
              </w:rPr>
              <w:t xml:space="preserve"> не принадлежит к ББ – руководителю КСП</w:t>
            </w:r>
            <w:r>
              <w:rPr>
                <w:sz w:val="20"/>
                <w:szCs w:val="20"/>
              </w:rPr>
              <w:t>;</w:t>
            </w:r>
          </w:p>
          <w:p w14:paraId="5E8948F6" w14:textId="34E41F8C" w:rsidR="00295B2C" w:rsidRPr="006C0710" w:rsidRDefault="009D1F1D" w:rsidP="009D1F1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95B2C" w:rsidRPr="006C0710">
              <w:rPr>
                <w:sz w:val="20"/>
                <w:szCs w:val="20"/>
              </w:rPr>
              <w:t xml:space="preserve">в случае ЧС </w:t>
            </w:r>
            <w:r w:rsidR="0057356A" w:rsidRPr="0057356A">
              <w:rPr>
                <w:sz w:val="20"/>
                <w:szCs w:val="24"/>
              </w:rPr>
              <w:t xml:space="preserve">и (или) </w:t>
            </w:r>
            <w:r w:rsidR="00295B2C" w:rsidRPr="006C0710">
              <w:rPr>
                <w:sz w:val="20"/>
                <w:szCs w:val="20"/>
              </w:rPr>
              <w:t>происшествия, связанного с</w:t>
            </w:r>
            <w:r w:rsidR="00271B36">
              <w:rPr>
                <w:sz w:val="20"/>
                <w:szCs w:val="20"/>
              </w:rPr>
              <w:t xml:space="preserve"> </w:t>
            </w:r>
            <w:r w:rsidR="00295B2C" w:rsidRPr="006C0710">
              <w:rPr>
                <w:sz w:val="20"/>
                <w:szCs w:val="20"/>
              </w:rPr>
              <w:t>применением, обслуживанием, хранением, обеспечением полёта воздушного судна – начальнику УАП;</w:t>
            </w:r>
          </w:p>
          <w:p w14:paraId="53C0E799" w14:textId="727B3A31" w:rsidR="00295B2C" w:rsidRPr="006C0710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по указанию директора СЦУКС – другим должностным лицам </w:t>
            </w:r>
            <w:r>
              <w:rPr>
                <w:sz w:val="20"/>
                <w:szCs w:val="20"/>
              </w:rPr>
              <w:t>П</w:t>
            </w:r>
            <w:r w:rsidR="00FE6FFF">
              <w:rPr>
                <w:sz w:val="20"/>
                <w:szCs w:val="20"/>
              </w:rPr>
              <w:t>АО «НК «Роснефть»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81B771" w14:textId="77777777" w:rsidR="00295B2C" w:rsidRPr="006C0710" w:rsidRDefault="00295B2C" w:rsidP="001670C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lastRenderedPageBreak/>
              <w:t xml:space="preserve">В течение 20 минут после получения информации, письменно </w:t>
            </w:r>
          </w:p>
        </w:tc>
      </w:tr>
      <w:tr w:rsidR="00295B2C" w:rsidRPr="006C0710" w14:paraId="604A39E5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651659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17154B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98CA97" w14:textId="77777777"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 СЦУКС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A0F5DF" w14:textId="2E9B13BB" w:rsidR="00295B2C" w:rsidRPr="001B578D" w:rsidRDefault="00673F3F" w:rsidP="008A40CA">
            <w:pPr>
              <w:jc w:val="left"/>
              <w:rPr>
                <w:sz w:val="20"/>
                <w:szCs w:val="20"/>
              </w:rPr>
            </w:pPr>
            <w:r w:rsidRPr="001B578D">
              <w:rPr>
                <w:sz w:val="20"/>
                <w:szCs w:val="20"/>
              </w:rPr>
              <w:t>Главному исполнительному директору П</w:t>
            </w:r>
            <w:r w:rsidR="00FE6FFF">
              <w:rPr>
                <w:sz w:val="20"/>
                <w:szCs w:val="20"/>
              </w:rPr>
              <w:t>АО «НК «Роснефть»</w:t>
            </w:r>
            <w:r w:rsidRPr="001B578D">
              <w:rPr>
                <w:sz w:val="20"/>
                <w:szCs w:val="20"/>
              </w:rPr>
              <w:t xml:space="preserve">, </w:t>
            </w:r>
            <w:r w:rsidR="00D02A9A">
              <w:rPr>
                <w:sz w:val="20"/>
                <w:szCs w:val="20"/>
              </w:rPr>
              <w:t>К</w:t>
            </w:r>
            <w:r w:rsidRPr="001B578D">
              <w:rPr>
                <w:sz w:val="20"/>
                <w:szCs w:val="20"/>
              </w:rPr>
              <w:t>уратору</w:t>
            </w:r>
            <w:r w:rsidR="00D02A9A">
              <w:rPr>
                <w:sz w:val="20"/>
                <w:szCs w:val="20"/>
              </w:rPr>
              <w:t xml:space="preserve"> Общества</w:t>
            </w:r>
            <w:r w:rsidRPr="001B578D">
              <w:rPr>
                <w:sz w:val="20"/>
                <w:szCs w:val="20"/>
              </w:rPr>
              <w:t>, п</w:t>
            </w:r>
            <w:r w:rsidR="00295B2C" w:rsidRPr="001B578D">
              <w:rPr>
                <w:sz w:val="20"/>
                <w:szCs w:val="20"/>
              </w:rPr>
              <w:t>редседателю КЧС и ПБ П</w:t>
            </w:r>
            <w:r w:rsidR="00FE6FFF">
              <w:rPr>
                <w:sz w:val="20"/>
                <w:szCs w:val="20"/>
              </w:rPr>
              <w:t>АО «НК «Роснефть»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053EE2" w14:textId="77777777" w:rsidR="00295B2C" w:rsidRPr="001B578D" w:rsidRDefault="00673F3F" w:rsidP="003B6FF6">
            <w:pPr>
              <w:jc w:val="left"/>
              <w:rPr>
                <w:sz w:val="20"/>
                <w:szCs w:val="20"/>
              </w:rPr>
            </w:pPr>
            <w:r w:rsidRPr="001B578D">
              <w:rPr>
                <w:sz w:val="20"/>
                <w:szCs w:val="20"/>
              </w:rPr>
              <w:t>В течение не более 30 минут после получения информации</w:t>
            </w:r>
            <w:r w:rsidR="003B6FF6" w:rsidRPr="001B578D">
              <w:rPr>
                <w:sz w:val="20"/>
                <w:szCs w:val="20"/>
              </w:rPr>
              <w:t>, по телефону</w:t>
            </w:r>
            <w:r w:rsidRPr="001B578D">
              <w:rPr>
                <w:sz w:val="20"/>
                <w:szCs w:val="20"/>
              </w:rPr>
              <w:t xml:space="preserve"> </w:t>
            </w:r>
          </w:p>
        </w:tc>
      </w:tr>
      <w:tr w:rsidR="00D36DEC" w:rsidRPr="006C0710" w14:paraId="293B5C71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9BDF35" w14:textId="77777777" w:rsidR="00D36DEC" w:rsidRPr="006C0710" w:rsidRDefault="00D36DE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EC600" w14:textId="77777777" w:rsidR="00D36DEC" w:rsidRPr="006C0710" w:rsidRDefault="00D36DE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8ECE5B" w14:textId="0E50A68F" w:rsidR="00D36DEC" w:rsidRPr="006C0710" w:rsidRDefault="00D36DEC" w:rsidP="00D02A9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</w:t>
            </w:r>
            <w:r w:rsidRPr="00E1741C">
              <w:rPr>
                <w:sz w:val="20"/>
                <w:szCs w:val="20"/>
              </w:rPr>
              <w:t xml:space="preserve"> Общества, в</w:t>
            </w:r>
            <w:r>
              <w:rPr>
                <w:sz w:val="20"/>
                <w:szCs w:val="20"/>
              </w:rPr>
              <w:t> </w:t>
            </w:r>
            <w:r w:rsidRPr="00E1741C">
              <w:rPr>
                <w:sz w:val="20"/>
                <w:szCs w:val="20"/>
              </w:rPr>
              <w:t>котором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8F6988" w14:textId="048A8ADB" w:rsidR="00D36DEC" w:rsidRPr="001B578D" w:rsidRDefault="00D36DEC" w:rsidP="00130996">
            <w:pPr>
              <w:jc w:val="left"/>
              <w:rPr>
                <w:sz w:val="20"/>
                <w:szCs w:val="20"/>
              </w:rPr>
            </w:pPr>
            <w:r w:rsidRPr="001B578D">
              <w:rPr>
                <w:sz w:val="20"/>
                <w:szCs w:val="20"/>
              </w:rPr>
              <w:t>Главному исполнительному директору П</w:t>
            </w:r>
            <w:r w:rsidR="00FE6FFF">
              <w:rPr>
                <w:sz w:val="20"/>
                <w:szCs w:val="20"/>
              </w:rPr>
              <w:t>АО «НК «Роснефть»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D02C2C" w14:textId="77777777" w:rsidR="00D36DEC" w:rsidRPr="001B578D" w:rsidRDefault="00D36DEC" w:rsidP="00616EEF">
            <w:pPr>
              <w:jc w:val="left"/>
              <w:rPr>
                <w:sz w:val="20"/>
                <w:szCs w:val="20"/>
              </w:rPr>
            </w:pPr>
            <w:r w:rsidRPr="001B578D">
              <w:rPr>
                <w:sz w:val="20"/>
                <w:szCs w:val="20"/>
              </w:rPr>
              <w:t>После получения</w:t>
            </w:r>
            <w:r w:rsidR="002F5B46" w:rsidRPr="001B578D">
              <w:rPr>
                <w:sz w:val="20"/>
                <w:szCs w:val="20"/>
              </w:rPr>
              <w:t xml:space="preserve"> и уточнения</w:t>
            </w:r>
            <w:r w:rsidRPr="001B578D">
              <w:rPr>
                <w:sz w:val="20"/>
                <w:szCs w:val="20"/>
              </w:rPr>
              <w:t xml:space="preserve"> информации, по телефону</w:t>
            </w:r>
          </w:p>
        </w:tc>
      </w:tr>
      <w:tr w:rsidR="00DE1DA0" w:rsidRPr="006C0710" w14:paraId="23AFEDE4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62753" w14:textId="77777777" w:rsidR="00DE1DA0" w:rsidRPr="006C0710" w:rsidRDefault="00DE1DA0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2F97E9" w14:textId="77777777" w:rsidR="00DE1DA0" w:rsidRPr="006C0710" w:rsidRDefault="00DE1DA0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389AD" w14:textId="47126336" w:rsidR="00DE1DA0" w:rsidRPr="006C0710" w:rsidRDefault="00DE1DA0" w:rsidP="0013099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Председатель КЧС и ПБ </w:t>
            </w:r>
            <w:r>
              <w:rPr>
                <w:sz w:val="20"/>
                <w:szCs w:val="20"/>
              </w:rPr>
              <w:t>П</w:t>
            </w:r>
            <w:r w:rsidR="00FE6FFF">
              <w:rPr>
                <w:sz w:val="20"/>
                <w:szCs w:val="20"/>
              </w:rPr>
              <w:t>АО «НК «Роснефть»</w:t>
            </w:r>
            <w:r w:rsidRPr="006C0710">
              <w:rPr>
                <w:sz w:val="20"/>
                <w:szCs w:val="20"/>
              </w:rPr>
              <w:t xml:space="preserve"> в случае отсутствия </w:t>
            </w:r>
            <w:r w:rsidR="00D02A9A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уратора</w:t>
            </w:r>
            <w:r w:rsidR="00D02A9A">
              <w:rPr>
                <w:sz w:val="20"/>
                <w:szCs w:val="20"/>
              </w:rPr>
              <w:t xml:space="preserve"> Общества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5AF5B" w14:textId="28B196ED" w:rsidR="00DE1DA0" w:rsidRPr="001B578D" w:rsidRDefault="00DE1DA0" w:rsidP="00130996">
            <w:pPr>
              <w:jc w:val="left"/>
              <w:rPr>
                <w:sz w:val="20"/>
                <w:szCs w:val="20"/>
              </w:rPr>
            </w:pPr>
            <w:r w:rsidRPr="001B578D">
              <w:rPr>
                <w:sz w:val="20"/>
                <w:szCs w:val="20"/>
              </w:rPr>
              <w:t>Главному исполнительному директору П</w:t>
            </w:r>
            <w:r w:rsidR="00FE6FFF">
              <w:rPr>
                <w:sz w:val="20"/>
                <w:szCs w:val="20"/>
              </w:rPr>
              <w:t>АО «НК «Роснефть»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C4F320" w14:textId="77777777" w:rsidR="00DE1DA0" w:rsidRPr="001B578D" w:rsidRDefault="008A4961" w:rsidP="00B5622A">
            <w:pPr>
              <w:jc w:val="left"/>
              <w:rPr>
                <w:sz w:val="20"/>
                <w:szCs w:val="20"/>
              </w:rPr>
            </w:pPr>
            <w:r w:rsidRPr="001B578D">
              <w:rPr>
                <w:sz w:val="20"/>
                <w:szCs w:val="20"/>
              </w:rPr>
              <w:t xml:space="preserve">После получения </w:t>
            </w:r>
            <w:r w:rsidR="002F5B46" w:rsidRPr="001B578D">
              <w:rPr>
                <w:sz w:val="20"/>
                <w:szCs w:val="20"/>
              </w:rPr>
              <w:t xml:space="preserve">и уточнения </w:t>
            </w:r>
            <w:r w:rsidRPr="001B578D">
              <w:rPr>
                <w:sz w:val="20"/>
                <w:szCs w:val="20"/>
              </w:rPr>
              <w:t>информации, по телефону</w:t>
            </w:r>
          </w:p>
        </w:tc>
      </w:tr>
      <w:tr w:rsidR="00130996" w:rsidRPr="006C0710" w14:paraId="687F12E0" w14:textId="77777777" w:rsidTr="000D12BF">
        <w:trPr>
          <w:trHeight w:val="20"/>
        </w:trPr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460072" w14:textId="3991BF17" w:rsidR="00130996" w:rsidRPr="006C0710" w:rsidRDefault="00130996" w:rsidP="00271B3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Об угрозе или возникновении происшествий, аварий и нештатных ситуаций, способных </w:t>
            </w:r>
            <w:r>
              <w:rPr>
                <w:sz w:val="20"/>
                <w:szCs w:val="20"/>
              </w:rPr>
              <w:t xml:space="preserve">повлиять или </w:t>
            </w:r>
            <w:r w:rsidRPr="006C0710">
              <w:rPr>
                <w:sz w:val="20"/>
                <w:szCs w:val="20"/>
              </w:rPr>
              <w:t>влияющи</w:t>
            </w:r>
            <w:r>
              <w:rPr>
                <w:sz w:val="20"/>
                <w:szCs w:val="20"/>
              </w:rPr>
              <w:t>х</w:t>
            </w:r>
            <w:r w:rsidRPr="006C0710">
              <w:rPr>
                <w:sz w:val="20"/>
                <w:szCs w:val="20"/>
              </w:rPr>
              <w:t xml:space="preserve"> на функционирование объектов (организаций), </w:t>
            </w:r>
            <w:r w:rsidRPr="006C0710">
              <w:rPr>
                <w:sz w:val="20"/>
                <w:szCs w:val="20"/>
              </w:rPr>
              <w:lastRenderedPageBreak/>
              <w:t>находящихся в ведении</w:t>
            </w:r>
            <w:r w:rsidR="00271B36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</w:t>
            </w:r>
            <w:r w:rsidR="00FE6FFF">
              <w:rPr>
                <w:bCs/>
                <w:sz w:val="20"/>
                <w:szCs w:val="20"/>
              </w:rPr>
              <w:t>АО «НК «Роснефть»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BED3B" w14:textId="2502D22D" w:rsidR="00130996" w:rsidRPr="006C0710" w:rsidRDefault="00130996" w:rsidP="0009317A">
            <w:pPr>
              <w:ind w:right="-110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lastRenderedPageBreak/>
              <w:t>В соответствии с раздел</w:t>
            </w:r>
            <w:r>
              <w:rPr>
                <w:sz w:val="20"/>
                <w:szCs w:val="20"/>
              </w:rPr>
              <w:t xml:space="preserve">ами 4 и </w:t>
            </w:r>
            <w:r w:rsidRPr="006C071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="00647DE4">
              <w:rPr>
                <w:sz w:val="20"/>
                <w:szCs w:val="20"/>
              </w:rPr>
              <w:t xml:space="preserve">настоящего </w:t>
            </w:r>
            <w:r w:rsidR="00364183" w:rsidRPr="00364183">
              <w:rPr>
                <w:sz w:val="20"/>
                <w:szCs w:val="20"/>
              </w:rPr>
              <w:t>Стандарт</w:t>
            </w:r>
            <w:r w:rsidR="00364183">
              <w:rPr>
                <w:sz w:val="20"/>
                <w:szCs w:val="20"/>
              </w:rPr>
              <w:t>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18C5C7" w14:textId="77777777" w:rsidR="00130996" w:rsidRPr="006C0710" w:rsidRDefault="00130996" w:rsidP="008A5116">
            <w:pPr>
              <w:jc w:val="lef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6838DC" w14:textId="77777777" w:rsidR="00130996" w:rsidRPr="006C0710" w:rsidRDefault="00130996" w:rsidP="008A5116">
            <w:pPr>
              <w:jc w:val="lef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ОДС САЦ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5A3A65" w14:textId="56D9ADA0" w:rsidR="00130996" w:rsidRPr="00486D48" w:rsidRDefault="00130996" w:rsidP="003062A3">
            <w:pPr>
              <w:jc w:val="left"/>
              <w:rPr>
                <w:strike/>
                <w:sz w:val="20"/>
                <w:szCs w:val="20"/>
              </w:rPr>
            </w:pPr>
            <w:r w:rsidRPr="00486D48">
              <w:rPr>
                <w:sz w:val="20"/>
                <w:szCs w:val="20"/>
              </w:rPr>
              <w:t xml:space="preserve">В течение 1-го часа, устно по телефону. В течение 1,5 часов письменно (в соответствии со </w:t>
            </w:r>
            <w:r w:rsidRPr="00486D48">
              <w:rPr>
                <w:rFonts w:eastAsia="Times New Roman"/>
                <w:bCs/>
                <w:sz w:val="20"/>
                <w:szCs w:val="20"/>
              </w:rPr>
              <w:t xml:space="preserve">Стандартом Компании </w:t>
            </w:r>
            <w:r w:rsidR="003062A3" w:rsidRPr="00486D48">
              <w:rPr>
                <w:sz w:val="20"/>
                <w:szCs w:val="20"/>
              </w:rPr>
              <w:t xml:space="preserve">№ </w:t>
            </w:r>
            <w:r w:rsidR="003062A3" w:rsidRPr="00486D48">
              <w:rPr>
                <w:bCs/>
                <w:sz w:val="20"/>
                <w:szCs w:val="20"/>
              </w:rPr>
              <w:t>П3-05 С-0227</w:t>
            </w:r>
            <w:r w:rsidR="003062A3" w:rsidRPr="00486D48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486D48">
              <w:rPr>
                <w:rFonts w:eastAsia="Times New Roman"/>
                <w:bCs/>
                <w:sz w:val="20"/>
                <w:szCs w:val="20"/>
              </w:rPr>
              <w:t>«</w:t>
            </w:r>
            <w:r w:rsidRPr="00486D48">
              <w:rPr>
                <w:bCs/>
                <w:sz w:val="20"/>
                <w:szCs w:val="20"/>
              </w:rPr>
              <w:t>Табель срочных донесений по вопросам гражданской обороны, предупреждению, ликвидации чрезвычайных ситуаций, пожарной и экологической безопасности</w:t>
            </w:r>
            <w:r w:rsidRPr="00486D48">
              <w:rPr>
                <w:sz w:val="20"/>
                <w:szCs w:val="20"/>
              </w:rPr>
              <w:t>»</w:t>
            </w:r>
            <w:r w:rsidRPr="00486D48">
              <w:rPr>
                <w:bCs/>
                <w:sz w:val="20"/>
                <w:szCs w:val="20"/>
              </w:rPr>
              <w:t xml:space="preserve">), а также </w:t>
            </w:r>
            <w:r w:rsidRPr="00486D48">
              <w:rPr>
                <w:bCs/>
                <w:sz w:val="20"/>
                <w:szCs w:val="20"/>
              </w:rPr>
              <w:lastRenderedPageBreak/>
              <w:t>при получении от ОДС САЦ оперативного запроса – устно или письменно в произвольной форме</w:t>
            </w:r>
          </w:p>
        </w:tc>
      </w:tr>
      <w:tr w:rsidR="00130996" w:rsidRPr="006C0710" w14:paraId="36065B79" w14:textId="77777777" w:rsidTr="000D12BF">
        <w:trPr>
          <w:trHeight w:val="20"/>
        </w:trPr>
        <w:tc>
          <w:tcPr>
            <w:tcW w:w="724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040193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lastRenderedPageBreak/>
              <w:t>Происшестви</w:t>
            </w:r>
            <w:r>
              <w:rPr>
                <w:sz w:val="20"/>
                <w:szCs w:val="20"/>
              </w:rPr>
              <w:t>е</w:t>
            </w:r>
          </w:p>
          <w:p w14:paraId="2ABD5B51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2-го уровня</w:t>
            </w:r>
          </w:p>
        </w:tc>
        <w:tc>
          <w:tcPr>
            <w:tcW w:w="6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64F018" w14:textId="015A0F4A" w:rsidR="00130996" w:rsidRPr="006C0710" w:rsidRDefault="00130996" w:rsidP="00244AC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соответствии с разделом 5 </w:t>
            </w:r>
            <w:r w:rsidR="00647DE4">
              <w:rPr>
                <w:sz w:val="20"/>
                <w:szCs w:val="20"/>
              </w:rPr>
              <w:t xml:space="preserve">настоящего </w:t>
            </w:r>
            <w:r w:rsidR="00364183" w:rsidRPr="00364183">
              <w:rPr>
                <w:sz w:val="20"/>
                <w:szCs w:val="20"/>
              </w:rPr>
              <w:t>Стандарт</w:t>
            </w:r>
            <w:r w:rsidR="00364183">
              <w:rPr>
                <w:sz w:val="20"/>
                <w:szCs w:val="20"/>
              </w:rPr>
              <w:t>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5B8F00" w14:textId="79D67FAD" w:rsidR="00130996" w:rsidRPr="006C0710" w:rsidRDefault="00C61B19" w:rsidP="004344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ЕИО ОГ</w:t>
            </w:r>
            <w:r w:rsidR="00130996" w:rsidRPr="006C0710">
              <w:rPr>
                <w:sz w:val="20"/>
                <w:szCs w:val="20"/>
              </w:rPr>
              <w:t xml:space="preserve"> (председател</w:t>
            </w:r>
            <w:r w:rsidR="00130996">
              <w:rPr>
                <w:sz w:val="20"/>
                <w:szCs w:val="20"/>
              </w:rPr>
              <w:t>ь</w:t>
            </w:r>
            <w:r w:rsidR="00130996" w:rsidRPr="006C0710">
              <w:rPr>
                <w:sz w:val="20"/>
                <w:szCs w:val="20"/>
              </w:rPr>
              <w:t xml:space="preserve"> КЧС и ПБ, главны</w:t>
            </w:r>
            <w:r w:rsidR="00130996">
              <w:rPr>
                <w:sz w:val="20"/>
                <w:szCs w:val="20"/>
              </w:rPr>
              <w:t>й</w:t>
            </w:r>
            <w:r w:rsidR="00130996" w:rsidRPr="006C0710">
              <w:rPr>
                <w:sz w:val="20"/>
                <w:szCs w:val="20"/>
              </w:rPr>
              <w:t xml:space="preserve"> инженер </w:t>
            </w:r>
            <w:r w:rsidR="0043443E">
              <w:rPr>
                <w:sz w:val="20"/>
                <w:szCs w:val="20"/>
              </w:rPr>
              <w:t>ОГ</w:t>
            </w:r>
            <w:r w:rsidR="00130996" w:rsidRPr="006C0710">
              <w:rPr>
                <w:sz w:val="20"/>
                <w:szCs w:val="20"/>
              </w:rPr>
              <w:t>)</w:t>
            </w:r>
            <w:r w:rsidR="00130996">
              <w:rPr>
                <w:sz w:val="20"/>
                <w:szCs w:val="20"/>
              </w:rPr>
              <w:t xml:space="preserve"> /</w:t>
            </w:r>
            <w:r w:rsidR="00130996" w:rsidRPr="006C0710">
              <w:rPr>
                <w:sz w:val="20"/>
                <w:szCs w:val="20"/>
              </w:rPr>
              <w:t xml:space="preserve"> руководител</w:t>
            </w:r>
            <w:r w:rsidR="00130996">
              <w:rPr>
                <w:sz w:val="20"/>
                <w:szCs w:val="20"/>
              </w:rPr>
              <w:t>ь</w:t>
            </w:r>
            <w:r w:rsidR="00130996" w:rsidRPr="006C0710">
              <w:rPr>
                <w:sz w:val="20"/>
                <w:szCs w:val="20"/>
              </w:rPr>
              <w:t xml:space="preserve"> </w:t>
            </w:r>
            <w:r w:rsidR="00902C5A">
              <w:rPr>
                <w:sz w:val="20"/>
                <w:szCs w:val="20"/>
              </w:rPr>
              <w:t>С</w:t>
            </w:r>
            <w:r w:rsidR="00130996" w:rsidRPr="00B94291">
              <w:rPr>
                <w:sz w:val="20"/>
                <w:szCs w:val="20"/>
              </w:rPr>
              <w:t>СП П</w:t>
            </w:r>
            <w:r w:rsidR="00FE6FFF">
              <w:rPr>
                <w:sz w:val="20"/>
                <w:szCs w:val="20"/>
              </w:rPr>
              <w:t>АО «НК «Роснефть»</w:t>
            </w:r>
            <w:r w:rsidR="00130996" w:rsidRPr="00B94291">
              <w:rPr>
                <w:sz w:val="20"/>
                <w:szCs w:val="20"/>
              </w:rPr>
              <w:t>, в котором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89DB60" w14:textId="77777777" w:rsidR="00130996" w:rsidRPr="006C0710" w:rsidRDefault="00130996" w:rsidP="0029215D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B1CCB0" w14:textId="77777777" w:rsidR="00130996" w:rsidRPr="006C0710" w:rsidRDefault="00130996" w:rsidP="00080D9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40 минут, устно по телефону</w:t>
            </w:r>
          </w:p>
        </w:tc>
      </w:tr>
      <w:tr w:rsidR="00130996" w:rsidRPr="006C0710" w14:paraId="32398423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FFB36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8520AF" w14:textId="77777777" w:rsidR="00130996" w:rsidRPr="006C0710" w:rsidRDefault="00130996" w:rsidP="004C01E6">
            <w:pPr>
              <w:spacing w:before="120"/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4399CA" w14:textId="77777777" w:rsidR="00130996" w:rsidRPr="006C0710" w:rsidRDefault="00130996" w:rsidP="00295B2C">
            <w:pPr>
              <w:jc w:val="left"/>
              <w:rPr>
                <w:sz w:val="20"/>
                <w:szCs w:val="20"/>
              </w:rPr>
            </w:pPr>
            <w:r w:rsidRPr="00CF1644">
              <w:rPr>
                <w:sz w:val="20"/>
                <w:szCs w:val="20"/>
              </w:rPr>
              <w:t>ДДС ОГ / ДД ОГ</w:t>
            </w:r>
            <w:r w:rsidRPr="00B94291">
              <w:rPr>
                <w:sz w:val="20"/>
                <w:szCs w:val="20"/>
              </w:rPr>
              <w:t>, в котором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6FA76A" w14:textId="77777777" w:rsidR="00130996" w:rsidRPr="001B578D" w:rsidRDefault="00130996" w:rsidP="000F1FD8">
            <w:pPr>
              <w:jc w:val="left"/>
              <w:rPr>
                <w:sz w:val="20"/>
                <w:szCs w:val="20"/>
              </w:rPr>
            </w:pPr>
            <w:r w:rsidRPr="001B578D">
              <w:rPr>
                <w:sz w:val="20"/>
                <w:szCs w:val="20"/>
              </w:rPr>
              <w:t>ОД СЦУКС</w:t>
            </w:r>
          </w:p>
          <w:p w14:paraId="6176367E" w14:textId="033A8F2B" w:rsidR="00787915" w:rsidRPr="001B578D" w:rsidRDefault="005F06A3" w:rsidP="0043443E">
            <w:pPr>
              <w:jc w:val="left"/>
              <w:rPr>
                <w:sz w:val="20"/>
                <w:szCs w:val="20"/>
              </w:rPr>
            </w:pPr>
            <w:r w:rsidRPr="001B578D">
              <w:rPr>
                <w:sz w:val="20"/>
                <w:szCs w:val="20"/>
              </w:rPr>
              <w:t>директору ДиР (</w:t>
            </w:r>
            <w:r w:rsidRPr="001B578D">
              <w:rPr>
                <w:rFonts w:eastAsia="Times New Roman"/>
                <w:sz w:val="20"/>
                <w:szCs w:val="20"/>
                <w:lang w:eastAsia="ru-RU"/>
              </w:rPr>
              <w:t xml:space="preserve">донесение по форме ОД-1 – </w:t>
            </w:r>
            <w:r w:rsidRPr="001B578D">
              <w:rPr>
                <w:i/>
                <w:sz w:val="20"/>
                <w:szCs w:val="20"/>
              </w:rPr>
              <w:t xml:space="preserve">Приложение 1 к Стандарту Компании </w:t>
            </w:r>
            <w:r w:rsidR="003062A3">
              <w:rPr>
                <w:i/>
                <w:sz w:val="20"/>
                <w:szCs w:val="20"/>
              </w:rPr>
              <w:br/>
            </w:r>
            <w:r w:rsidR="003062A3" w:rsidRPr="001B578D">
              <w:rPr>
                <w:i/>
                <w:sz w:val="20"/>
                <w:szCs w:val="20"/>
              </w:rPr>
              <w:t xml:space="preserve">№ П3-05 С-0227 </w:t>
            </w:r>
            <w:r w:rsidRPr="001B578D">
              <w:rPr>
                <w:i/>
                <w:sz w:val="20"/>
                <w:szCs w:val="20"/>
              </w:rPr>
      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  <w:r w:rsidR="000432AF" w:rsidRPr="001B578D">
              <w:rPr>
                <w:i/>
                <w:sz w:val="20"/>
                <w:szCs w:val="20"/>
              </w:rPr>
              <w:t>,</w:t>
            </w:r>
            <w:r w:rsidRPr="001B578D">
              <w:rPr>
                <w:rFonts w:eastAsia="Times New Roman"/>
                <w:sz w:val="20"/>
                <w:szCs w:val="20"/>
                <w:lang w:eastAsia="ru-RU"/>
              </w:rPr>
              <w:t xml:space="preserve"> при отсутствии в </w:t>
            </w:r>
            <w:r w:rsidR="0043443E">
              <w:rPr>
                <w:rFonts w:eastAsia="Times New Roman"/>
                <w:sz w:val="20"/>
                <w:szCs w:val="20"/>
                <w:lang w:eastAsia="ru-RU"/>
              </w:rPr>
              <w:t>ОГ</w:t>
            </w:r>
            <w:r w:rsidRPr="001B578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02C5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Pr="001B578D">
              <w:rPr>
                <w:rFonts w:eastAsia="Times New Roman"/>
                <w:sz w:val="20"/>
                <w:szCs w:val="20"/>
                <w:lang w:eastAsia="ru-RU"/>
              </w:rPr>
              <w:t xml:space="preserve">СП/ работника, </w:t>
            </w:r>
            <w:r w:rsidRPr="001B578D">
              <w:rPr>
                <w:sz w:val="20"/>
                <w:szCs w:val="20"/>
              </w:rPr>
              <w:t>ответственного за взаимодействие со СМИ и общественностью, информационную и рекламную деятельность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156754" w14:textId="77777777" w:rsidR="00130996" w:rsidRPr="006C0710" w:rsidRDefault="00130996" w:rsidP="004C01E6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30 минут, устно по телефону.</w:t>
            </w:r>
          </w:p>
          <w:p w14:paraId="4329B60A" w14:textId="66C7CCA7" w:rsidR="00130996" w:rsidRPr="006C0710" w:rsidRDefault="00130996" w:rsidP="003062A3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60 минут письменно (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</w:t>
            </w:r>
            <w:r w:rsidR="003062A3" w:rsidRPr="006C0710">
              <w:rPr>
                <w:bCs/>
                <w:sz w:val="20"/>
                <w:szCs w:val="20"/>
              </w:rPr>
              <w:t xml:space="preserve">№ П3-05 С-0227 </w:t>
            </w:r>
            <w:r w:rsidRPr="006C0710">
              <w:rPr>
                <w:bCs/>
                <w:sz w:val="20"/>
                <w:szCs w:val="20"/>
              </w:rPr>
      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безопасности»)</w:t>
            </w:r>
            <w:r w:rsidR="00E214A7">
              <w:rPr>
                <w:bCs/>
                <w:sz w:val="20"/>
                <w:szCs w:val="20"/>
              </w:rPr>
              <w:t>.</w:t>
            </w:r>
          </w:p>
        </w:tc>
      </w:tr>
      <w:tr w:rsidR="00130996" w:rsidRPr="006C0710" w14:paraId="62AAC989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8EF8C5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EA9765" w14:textId="77777777" w:rsidR="00130996" w:rsidRPr="006C0710" w:rsidRDefault="00130996" w:rsidP="004C01E6">
            <w:pPr>
              <w:spacing w:before="120"/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BF0B3C" w14:textId="5D532789" w:rsidR="00130996" w:rsidRPr="006C0710" w:rsidRDefault="00130996" w:rsidP="00EB2F9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Ответственны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за передачу информации об оперативных событиях работник </w:t>
            </w:r>
            <w:r w:rsidR="00902C5A">
              <w:rPr>
                <w:sz w:val="20"/>
                <w:szCs w:val="20"/>
              </w:rPr>
              <w:t>С</w:t>
            </w:r>
            <w:r w:rsidRPr="00B94291">
              <w:rPr>
                <w:sz w:val="20"/>
                <w:szCs w:val="20"/>
              </w:rPr>
              <w:t>СП П</w:t>
            </w:r>
            <w:r w:rsidR="00FE6FFF">
              <w:rPr>
                <w:sz w:val="20"/>
                <w:szCs w:val="20"/>
              </w:rPr>
              <w:t>АО «НК «Роснефть»</w:t>
            </w:r>
            <w:r w:rsidRPr="00B94291">
              <w:rPr>
                <w:sz w:val="20"/>
                <w:szCs w:val="20"/>
              </w:rPr>
              <w:t>, в котором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1EB4EC" w14:textId="77777777" w:rsidR="00130996" w:rsidRPr="006C0710" w:rsidRDefault="00130996" w:rsidP="00EB2F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0F7715" w14:textId="77777777" w:rsidR="00130996" w:rsidRPr="006C0710" w:rsidRDefault="00130996" w:rsidP="00295B2C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30 минут, устно по телефону.</w:t>
            </w:r>
          </w:p>
          <w:p w14:paraId="7158470E" w14:textId="1A030DD1" w:rsidR="00130996" w:rsidRPr="006C0710" w:rsidRDefault="00130996" w:rsidP="003062A3">
            <w:pPr>
              <w:jc w:val="left"/>
              <w:rPr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 xml:space="preserve">В течение 60 минут </w:t>
            </w:r>
            <w:r>
              <w:rPr>
                <w:bCs/>
                <w:sz w:val="20"/>
                <w:szCs w:val="20"/>
              </w:rPr>
              <w:t>(в</w:t>
            </w:r>
            <w:r w:rsidRPr="00FD4B3E">
              <w:rPr>
                <w:bCs/>
                <w:sz w:val="20"/>
                <w:szCs w:val="20"/>
              </w:rPr>
              <w:t xml:space="preserve"> случае если происшествие произошло в нерабочие и праздничные дни – в течение первого рабочего дня </w:t>
            </w:r>
            <w:r w:rsidRPr="00FD4B3E">
              <w:rPr>
                <w:sz w:val="20"/>
                <w:szCs w:val="20"/>
              </w:rPr>
              <w:t xml:space="preserve">до 12.00 московского времени) </w:t>
            </w:r>
            <w:r w:rsidRPr="006C0710">
              <w:rPr>
                <w:bCs/>
                <w:sz w:val="20"/>
                <w:szCs w:val="20"/>
              </w:rPr>
              <w:t xml:space="preserve">письменно 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</w:t>
            </w:r>
            <w:r w:rsidR="003062A3" w:rsidRPr="006C0710">
              <w:rPr>
                <w:bCs/>
                <w:sz w:val="20"/>
                <w:szCs w:val="20"/>
              </w:rPr>
              <w:t xml:space="preserve">№ П3-05 С-0227 </w:t>
            </w:r>
            <w:r w:rsidRPr="006C0710">
              <w:rPr>
                <w:bCs/>
                <w:sz w:val="20"/>
                <w:szCs w:val="20"/>
              </w:rPr>
      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  <w:r w:rsidR="00E214A7">
              <w:rPr>
                <w:bCs/>
                <w:sz w:val="20"/>
                <w:szCs w:val="20"/>
              </w:rPr>
              <w:t>.</w:t>
            </w:r>
          </w:p>
        </w:tc>
      </w:tr>
      <w:tr w:rsidR="00130996" w:rsidRPr="006C0710" w14:paraId="15946C0A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028AE0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9681BF" w14:textId="77777777" w:rsidR="00130996" w:rsidRPr="006C0710" w:rsidRDefault="00130996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FC7C71" w14:textId="789320B6" w:rsidR="00130996" w:rsidRPr="00B94291" w:rsidRDefault="00130996" w:rsidP="0043443E">
            <w:pPr>
              <w:jc w:val="left"/>
              <w:rPr>
                <w:sz w:val="20"/>
                <w:szCs w:val="20"/>
              </w:rPr>
            </w:pPr>
            <w:r w:rsidRPr="00B94291">
              <w:rPr>
                <w:sz w:val="20"/>
                <w:szCs w:val="20"/>
              </w:rPr>
              <w:t xml:space="preserve">Работник ЧС </w:t>
            </w:r>
            <w:r w:rsidR="0043443E">
              <w:rPr>
                <w:sz w:val="20"/>
                <w:szCs w:val="20"/>
              </w:rPr>
              <w:t>ОГ</w:t>
            </w:r>
            <w:r w:rsidRPr="00B94291">
              <w:rPr>
                <w:sz w:val="20"/>
                <w:szCs w:val="20"/>
              </w:rPr>
              <w:t>, в котором произошло оперативное событие.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EBEDC" w14:textId="77777777" w:rsidR="00130996" w:rsidRPr="006C0710" w:rsidRDefault="00130996" w:rsidP="004B2C8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E214A7">
              <w:rPr>
                <w:sz w:val="20"/>
                <w:szCs w:val="20"/>
              </w:rPr>
              <w:t>у СЦУКС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2CE686" w14:textId="0235DB07" w:rsidR="00130996" w:rsidRPr="006C0710" w:rsidRDefault="00130996" w:rsidP="00C61B19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C0710">
              <w:rPr>
                <w:sz w:val="20"/>
                <w:szCs w:val="20"/>
              </w:rPr>
              <w:t xml:space="preserve"> течение 40 минут</w:t>
            </w:r>
            <w:r w:rsidRPr="004D63E0">
              <w:rPr>
                <w:sz w:val="20"/>
                <w:szCs w:val="20"/>
              </w:rPr>
              <w:t xml:space="preserve"> SMS-сообщение (согласованное установленным в Обществе порядком </w:t>
            </w:r>
            <w:r w:rsidR="00C61B19">
              <w:rPr>
                <w:sz w:val="20"/>
                <w:szCs w:val="20"/>
              </w:rPr>
              <w:t>ЕИО ОГ</w:t>
            </w:r>
            <w:r w:rsidRPr="004D63E0">
              <w:rPr>
                <w:sz w:val="20"/>
                <w:szCs w:val="20"/>
              </w:rPr>
              <w:t xml:space="preserve"> или его заместителем) с краткой информацией о произошедшем происшествии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130996" w:rsidRPr="006C0710" w14:paraId="570F6F74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016870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10825B" w14:textId="77777777" w:rsidR="00130996" w:rsidRPr="006C0710" w:rsidRDefault="00130996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65A5AA" w14:textId="77777777" w:rsidR="00130996" w:rsidRPr="00B94291" w:rsidRDefault="00130996" w:rsidP="00FB64F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9144F9" w14:textId="77777777" w:rsidR="00130996" w:rsidRDefault="00130996" w:rsidP="004B2C8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группу ПЛ</w:t>
            </w:r>
            <w:r w:rsidRPr="006C0710">
              <w:rPr>
                <w:sz w:val="20"/>
                <w:szCs w:val="20"/>
              </w:rPr>
              <w:t>ЧС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0FD29D" w14:textId="0CBF3013" w:rsidR="00130996" w:rsidRPr="006C0710" w:rsidRDefault="00130996" w:rsidP="003062A3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2-х часов в рабочее время (в нерабочее – 3-х часов) письменно (</w:t>
            </w:r>
            <w:r>
              <w:rPr>
                <w:bCs/>
                <w:sz w:val="20"/>
                <w:szCs w:val="20"/>
              </w:rPr>
              <w:t xml:space="preserve">по форме ОД-2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</w:t>
            </w:r>
            <w:r w:rsidR="003062A3" w:rsidRPr="006C0710">
              <w:rPr>
                <w:bCs/>
                <w:sz w:val="20"/>
                <w:szCs w:val="20"/>
              </w:rPr>
              <w:t xml:space="preserve">№ П3-05 С-0227 </w:t>
            </w:r>
            <w:r w:rsidRPr="006C0710">
              <w:rPr>
                <w:bCs/>
                <w:sz w:val="20"/>
                <w:szCs w:val="20"/>
              </w:rPr>
      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безопасности»)</w:t>
            </w:r>
          </w:p>
        </w:tc>
      </w:tr>
      <w:tr w:rsidR="00130996" w:rsidRPr="006C0710" w14:paraId="7B9B027A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33AB9B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B1EEC" w14:textId="77777777" w:rsidR="00130996" w:rsidRPr="006C0710" w:rsidRDefault="00130996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EDED64" w14:textId="3F5AD9E2" w:rsidR="00130996" w:rsidRPr="006C0710" w:rsidRDefault="00130996" w:rsidP="0043443E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(работники)</w:t>
            </w:r>
            <w:r>
              <w:rPr>
                <w:sz w:val="20"/>
                <w:szCs w:val="20"/>
              </w:rPr>
              <w:t xml:space="preserve"> Службы</w:t>
            </w:r>
            <w:r w:rsidRPr="006C0710">
              <w:rPr>
                <w:sz w:val="20"/>
                <w:szCs w:val="20"/>
              </w:rPr>
              <w:t xml:space="preserve"> </w:t>
            </w:r>
            <w:r w:rsidRPr="00B94291">
              <w:rPr>
                <w:sz w:val="20"/>
                <w:szCs w:val="20"/>
              </w:rPr>
              <w:t xml:space="preserve">ПБОТОС </w:t>
            </w:r>
            <w:r w:rsidR="0043443E">
              <w:rPr>
                <w:sz w:val="20"/>
                <w:szCs w:val="20"/>
              </w:rPr>
              <w:t>ОГ</w:t>
            </w:r>
            <w:r w:rsidRPr="00B94291">
              <w:rPr>
                <w:sz w:val="20"/>
                <w:szCs w:val="20"/>
              </w:rPr>
              <w:t>, в котором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705499" w14:textId="1DA4090B" w:rsidR="00130996" w:rsidRPr="00C534DE" w:rsidRDefault="00130996" w:rsidP="00DF19AC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C534DE">
              <w:rPr>
                <w:sz w:val="20"/>
                <w:szCs w:val="20"/>
              </w:rPr>
              <w:t>Директор</w:t>
            </w:r>
            <w:r w:rsidR="00532D09">
              <w:rPr>
                <w:sz w:val="20"/>
                <w:szCs w:val="20"/>
              </w:rPr>
              <w:t>у</w:t>
            </w:r>
            <w:r w:rsidRPr="00C534DE">
              <w:rPr>
                <w:sz w:val="20"/>
                <w:szCs w:val="20"/>
              </w:rPr>
              <w:t xml:space="preserve"> (работникам): </w:t>
            </w:r>
            <w:r w:rsidR="00D80D3F" w:rsidRPr="00D80D3F">
              <w:rPr>
                <w:sz w:val="20"/>
                <w:szCs w:val="20"/>
              </w:rPr>
              <w:t>ДАМиРПБОТОС</w:t>
            </w:r>
            <w:r w:rsidRPr="00C534DE">
              <w:rPr>
                <w:sz w:val="20"/>
                <w:szCs w:val="20"/>
              </w:rPr>
              <w:t>;</w:t>
            </w:r>
          </w:p>
          <w:p w14:paraId="606A3517" w14:textId="1B6595EF" w:rsidR="00130996" w:rsidRPr="006C0710" w:rsidRDefault="00130996" w:rsidP="005E405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зависимости от ББ, в которое входит </w:t>
            </w:r>
            <w:r w:rsidR="0043443E">
              <w:rPr>
                <w:sz w:val="20"/>
                <w:szCs w:val="20"/>
              </w:rPr>
              <w:t>ОГ</w:t>
            </w:r>
            <w:r>
              <w:rPr>
                <w:sz w:val="20"/>
                <w:szCs w:val="20"/>
              </w:rPr>
              <w:t>:</w:t>
            </w:r>
            <w:r w:rsidR="00271B36">
              <w:rPr>
                <w:sz w:val="20"/>
                <w:szCs w:val="20"/>
              </w:rPr>
              <w:t xml:space="preserve"> </w:t>
            </w:r>
          </w:p>
          <w:p w14:paraId="6583A671" w14:textId="77777777" w:rsidR="00130996" w:rsidRDefault="00130996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14:paraId="06953D42" w14:textId="5F6EC5F9" w:rsidR="00130996" w:rsidRPr="006C0710" w:rsidRDefault="00130996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ДПБОТОСвРиД</w:t>
            </w:r>
            <w:r w:rsidR="00D80D3F">
              <w:rPr>
                <w:sz w:val="20"/>
                <w:szCs w:val="20"/>
              </w:rPr>
              <w:t>НГиКС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14:paraId="178535DF" w14:textId="23F64ABC" w:rsidR="00130996" w:rsidRPr="00D80D3F" w:rsidRDefault="000D2468" w:rsidP="00D80D3F">
            <w:pPr>
              <w:pStyle w:val="afb"/>
              <w:tabs>
                <w:tab w:val="left" w:pos="539"/>
              </w:tabs>
              <w:ind w:left="538"/>
              <w:jc w:val="left"/>
            </w:pPr>
            <w:r w:rsidRPr="000D2468">
              <w:rPr>
                <w:sz w:val="20"/>
                <w:szCs w:val="20"/>
              </w:rPr>
              <w:t>ДПБОТОСвПКиЛ</w:t>
            </w:r>
            <w:r w:rsidR="00130996" w:rsidRPr="00D80D3F">
              <w:t>;</w:t>
            </w:r>
          </w:p>
          <w:p w14:paraId="6C7077C3" w14:textId="3A9DC8E4" w:rsidR="00130996" w:rsidRPr="006C0710" w:rsidRDefault="00130996" w:rsidP="0043443E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</w:pPr>
            <w:r w:rsidRPr="00AE138E">
              <w:rPr>
                <w:sz w:val="20"/>
                <w:szCs w:val="20"/>
              </w:rPr>
              <w:t xml:space="preserve">если </w:t>
            </w:r>
            <w:r w:rsidR="0043443E">
              <w:rPr>
                <w:sz w:val="20"/>
                <w:szCs w:val="20"/>
              </w:rPr>
              <w:t>ОГ</w:t>
            </w:r>
            <w:r w:rsidRPr="00AE138E">
              <w:rPr>
                <w:sz w:val="20"/>
                <w:szCs w:val="20"/>
              </w:rPr>
              <w:t xml:space="preserve"> не принадлежит к ББ – руководителю КСП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1AF662E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40 минут, устно по телефону</w:t>
            </w:r>
          </w:p>
          <w:p w14:paraId="30EFD3BF" w14:textId="77777777" w:rsidR="00130996" w:rsidRPr="006C0710" w:rsidRDefault="00130996" w:rsidP="008B647F">
            <w:pPr>
              <w:pStyle w:val="afb"/>
              <w:tabs>
                <w:tab w:val="left" w:pos="744"/>
              </w:tabs>
              <w:spacing w:before="80"/>
              <w:ind w:left="177"/>
              <w:jc w:val="left"/>
              <w:rPr>
                <w:sz w:val="20"/>
                <w:szCs w:val="20"/>
              </w:rPr>
            </w:pPr>
          </w:p>
        </w:tc>
      </w:tr>
      <w:tr w:rsidR="00130996" w:rsidRPr="006C0710" w14:paraId="65BD27F5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BAF617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7F75E6" w14:textId="77777777" w:rsidR="00130996" w:rsidRPr="006C0710" w:rsidRDefault="00130996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AAC1C" w14:textId="77777777" w:rsidR="00130996" w:rsidRPr="006C0710" w:rsidRDefault="00130996" w:rsidP="00F1254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 </w:t>
            </w:r>
            <w:r w:rsidRPr="006C0710">
              <w:rPr>
                <w:sz w:val="20"/>
                <w:szCs w:val="20"/>
              </w:rPr>
              <w:t>СЦУКС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096073" w14:textId="77777777" w:rsidR="00130996" w:rsidRPr="006C0710" w:rsidRDefault="00130996" w:rsidP="00D4003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C5F10C" w14:textId="77777777" w:rsidR="00130996" w:rsidRPr="006C0710" w:rsidRDefault="00130996" w:rsidP="005D007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</w:p>
        </w:tc>
      </w:tr>
      <w:tr w:rsidR="00130996" w:rsidRPr="006C0710" w14:paraId="3BE04CDA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B2D09A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F95B50" w14:textId="77777777" w:rsidR="00130996" w:rsidRPr="006C0710" w:rsidRDefault="00130996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31152E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066F23" w14:textId="70191BC6" w:rsidR="00130996" w:rsidRPr="006C0710" w:rsidRDefault="00130996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="00FE6FFF">
              <w:rPr>
                <w:sz w:val="20"/>
                <w:szCs w:val="20"/>
              </w:rPr>
              <w:t>АО «НК «Роснефть»</w:t>
            </w:r>
            <w:r w:rsidRPr="006C0710">
              <w:rPr>
                <w:sz w:val="20"/>
                <w:szCs w:val="20"/>
              </w:rPr>
              <w:t xml:space="preserve">; </w:t>
            </w:r>
          </w:p>
          <w:p w14:paraId="52E25AFE" w14:textId="309C2AF3" w:rsidR="00130996" w:rsidRPr="006C0710" w:rsidRDefault="00D02A9A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30996">
              <w:rPr>
                <w:sz w:val="20"/>
                <w:szCs w:val="20"/>
              </w:rPr>
              <w:t>уратору</w:t>
            </w:r>
            <w:r w:rsidR="00130996" w:rsidRPr="00566B9B">
              <w:rPr>
                <w:sz w:val="20"/>
                <w:szCs w:val="20"/>
              </w:rPr>
              <w:t xml:space="preserve"> Общества, в котором произошло оперативное событие</w:t>
            </w:r>
            <w:r w:rsidR="00130996" w:rsidRPr="006C0710">
              <w:rPr>
                <w:sz w:val="20"/>
                <w:szCs w:val="20"/>
              </w:rPr>
              <w:t>;</w:t>
            </w:r>
          </w:p>
          <w:p w14:paraId="50C9B4D7" w14:textId="77777777" w:rsidR="00130996" w:rsidRPr="002C7876" w:rsidRDefault="00130996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C7876">
              <w:rPr>
                <w:sz w:val="20"/>
                <w:szCs w:val="20"/>
              </w:rPr>
              <w:t>директору СЦУКС;</w:t>
            </w:r>
          </w:p>
          <w:p w14:paraId="652B6B87" w14:textId="31F401FF" w:rsidR="00130996" w:rsidRPr="005E405D" w:rsidRDefault="00130996" w:rsidP="00D80D3F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 xml:space="preserve">директору </w:t>
            </w:r>
            <w:r w:rsidR="00D80D3F" w:rsidRPr="00D80D3F">
              <w:rPr>
                <w:sz w:val="20"/>
                <w:szCs w:val="20"/>
              </w:rPr>
              <w:t>ДАМиРПБОТОС</w:t>
            </w:r>
            <w:r w:rsidRPr="005E405D">
              <w:rPr>
                <w:sz w:val="20"/>
                <w:szCs w:val="20"/>
              </w:rPr>
              <w:t>;</w:t>
            </w:r>
          </w:p>
          <w:p w14:paraId="345A5315" w14:textId="77777777" w:rsidR="00130996" w:rsidRPr="005E405D" w:rsidRDefault="00130996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 ДИР;</w:t>
            </w:r>
          </w:p>
          <w:p w14:paraId="08320D25" w14:textId="77777777" w:rsidR="00130996" w:rsidRPr="005E405D" w:rsidRDefault="00130996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ОД ЦДУ;</w:t>
            </w:r>
          </w:p>
          <w:p w14:paraId="032F06FB" w14:textId="722877BA" w:rsidR="00130996" w:rsidRPr="006C0710" w:rsidRDefault="00130996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зависимости от ББ, в которое входит </w:t>
            </w:r>
            <w:r w:rsidR="0043443E">
              <w:rPr>
                <w:sz w:val="20"/>
                <w:szCs w:val="20"/>
              </w:rPr>
              <w:t>ОГ</w:t>
            </w:r>
            <w:r>
              <w:rPr>
                <w:sz w:val="20"/>
                <w:szCs w:val="20"/>
              </w:rPr>
              <w:t>:</w:t>
            </w:r>
            <w:r w:rsidR="00271B36">
              <w:rPr>
                <w:sz w:val="20"/>
                <w:szCs w:val="20"/>
              </w:rPr>
              <w:t xml:space="preserve"> </w:t>
            </w:r>
          </w:p>
          <w:p w14:paraId="3E2B8A0D" w14:textId="77777777" w:rsidR="00130996" w:rsidRDefault="00130996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14:paraId="275BD76A" w14:textId="543C9592" w:rsidR="00130996" w:rsidRPr="006C0710" w:rsidRDefault="00130996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ДПБОТОСвРиД</w:t>
            </w:r>
            <w:r w:rsidR="00D80D3F">
              <w:rPr>
                <w:sz w:val="20"/>
                <w:szCs w:val="20"/>
              </w:rPr>
              <w:t>НГиКС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14:paraId="115D9232" w14:textId="280B2C20" w:rsidR="00130996" w:rsidRPr="00D80D3F" w:rsidRDefault="000D2468" w:rsidP="00D80D3F">
            <w:pPr>
              <w:pStyle w:val="afb"/>
              <w:tabs>
                <w:tab w:val="left" w:pos="539"/>
              </w:tabs>
              <w:ind w:left="538"/>
              <w:jc w:val="left"/>
            </w:pPr>
            <w:r w:rsidRPr="000D2468">
              <w:rPr>
                <w:sz w:val="20"/>
                <w:szCs w:val="20"/>
              </w:rPr>
              <w:t>ДПБОТОСвПКиЛ</w:t>
            </w:r>
            <w:r w:rsidR="00130996" w:rsidRPr="00D80D3F">
              <w:t>;</w:t>
            </w:r>
          </w:p>
          <w:p w14:paraId="4DBE3B7D" w14:textId="4FA89925" w:rsidR="00130996" w:rsidRDefault="00130996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AE138E">
              <w:rPr>
                <w:sz w:val="20"/>
                <w:szCs w:val="20"/>
              </w:rPr>
              <w:t xml:space="preserve">если </w:t>
            </w:r>
            <w:r w:rsidR="0043443E">
              <w:rPr>
                <w:sz w:val="20"/>
                <w:szCs w:val="20"/>
              </w:rPr>
              <w:t>ОГ</w:t>
            </w:r>
            <w:r w:rsidRPr="00AE138E">
              <w:rPr>
                <w:sz w:val="20"/>
                <w:szCs w:val="20"/>
              </w:rPr>
              <w:t xml:space="preserve"> не принадлежит к ББ – руководителю </w:t>
            </w:r>
            <w:r w:rsidRPr="00AE138E">
              <w:rPr>
                <w:sz w:val="20"/>
                <w:szCs w:val="20"/>
              </w:rPr>
              <w:lastRenderedPageBreak/>
              <w:t>КСП</w:t>
            </w:r>
            <w:r>
              <w:rPr>
                <w:sz w:val="20"/>
                <w:szCs w:val="20"/>
              </w:rPr>
              <w:t>;</w:t>
            </w:r>
          </w:p>
          <w:p w14:paraId="15FD1483" w14:textId="2A772A36" w:rsidR="00130996" w:rsidRPr="006C0710" w:rsidRDefault="00130996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случае происшествия, связанного с</w:t>
            </w:r>
            <w:r w:rsidR="00271B36">
              <w:rPr>
                <w:sz w:val="20"/>
                <w:szCs w:val="20"/>
              </w:rPr>
              <w:t xml:space="preserve"> </w:t>
            </w:r>
            <w:r w:rsidRPr="006C0710">
              <w:rPr>
                <w:sz w:val="20"/>
                <w:szCs w:val="20"/>
              </w:rPr>
              <w:t>применением, обслуживанием, хранением, обеспечением полёта воздушного судна – начальнику УАП;</w:t>
            </w:r>
          </w:p>
          <w:p w14:paraId="2908A0DC" w14:textId="7EF3ADC9" w:rsidR="00130996" w:rsidRPr="006C0710" w:rsidRDefault="00130996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по указанию директора СЦУКС – другим должностным лицам </w:t>
            </w:r>
            <w:r>
              <w:rPr>
                <w:sz w:val="20"/>
                <w:szCs w:val="20"/>
              </w:rPr>
              <w:t>П</w:t>
            </w:r>
            <w:r w:rsidR="00FE6FFF">
              <w:rPr>
                <w:sz w:val="20"/>
                <w:szCs w:val="20"/>
              </w:rPr>
              <w:t>АО «НК «Роснефть»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B0FE566" w14:textId="77777777" w:rsidR="00130996" w:rsidRPr="006C0710" w:rsidRDefault="00130996" w:rsidP="00C311C3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lastRenderedPageBreak/>
              <w:t>В течение 20 минут после получения информации, письменно.</w:t>
            </w:r>
          </w:p>
        </w:tc>
      </w:tr>
      <w:tr w:rsidR="00130996" w:rsidRPr="006C0710" w14:paraId="29429AF6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F11606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E69AF5" w14:textId="77777777" w:rsidR="00130996" w:rsidRPr="006C0710" w:rsidRDefault="00130996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D35403" w14:textId="77777777" w:rsidR="00130996" w:rsidRPr="006C0710" w:rsidRDefault="00130996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 СЦУКС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4ADAF8" w14:textId="09737CB7" w:rsidR="00130996" w:rsidRPr="006C0710" w:rsidRDefault="00130996" w:rsidP="0029410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="00FE6FFF">
              <w:rPr>
                <w:sz w:val="20"/>
                <w:szCs w:val="20"/>
              </w:rPr>
              <w:t>АО «НК «Роснефть»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BF3AE1" w14:textId="77777777" w:rsidR="00130996" w:rsidRPr="006C0710" w:rsidRDefault="00130996" w:rsidP="00080D9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</w:p>
        </w:tc>
      </w:tr>
      <w:tr w:rsidR="00130996" w:rsidRPr="006C0710" w14:paraId="76D273DA" w14:textId="77777777" w:rsidTr="000D12BF">
        <w:trPr>
          <w:trHeight w:val="20"/>
        </w:trPr>
        <w:tc>
          <w:tcPr>
            <w:tcW w:w="724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3FA54F" w14:textId="77777777" w:rsidR="00130996" w:rsidRDefault="00130996" w:rsidP="009B0749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Происшестви</w:t>
            </w:r>
            <w:r>
              <w:rPr>
                <w:sz w:val="20"/>
                <w:szCs w:val="20"/>
              </w:rPr>
              <w:t>е</w:t>
            </w:r>
            <w:r w:rsidRPr="006C0710">
              <w:rPr>
                <w:sz w:val="20"/>
                <w:szCs w:val="20"/>
              </w:rPr>
              <w:t xml:space="preserve"> </w:t>
            </w:r>
          </w:p>
          <w:p w14:paraId="53B5AEA6" w14:textId="77777777" w:rsidR="00130996" w:rsidRPr="006C0710" w:rsidRDefault="00130996" w:rsidP="009B0749">
            <w:pPr>
              <w:jc w:val="left"/>
              <w:rPr>
                <w:sz w:val="20"/>
                <w:szCs w:val="20"/>
              </w:rPr>
            </w:pPr>
            <w:r w:rsidRPr="00E4794F">
              <w:rPr>
                <w:sz w:val="20"/>
                <w:szCs w:val="20"/>
              </w:rPr>
              <w:t>3-го уровня</w:t>
            </w:r>
          </w:p>
        </w:tc>
        <w:tc>
          <w:tcPr>
            <w:tcW w:w="6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FA0652" w14:textId="62D085A9" w:rsidR="00130996" w:rsidRPr="006C0710" w:rsidRDefault="00130996" w:rsidP="00244AC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соответствии с разделом 5 </w:t>
            </w:r>
            <w:r w:rsidR="00647DE4">
              <w:rPr>
                <w:sz w:val="20"/>
                <w:szCs w:val="20"/>
              </w:rPr>
              <w:t xml:space="preserve">настоящего </w:t>
            </w:r>
            <w:r w:rsidR="00364183" w:rsidRPr="00364183">
              <w:rPr>
                <w:sz w:val="20"/>
                <w:szCs w:val="20"/>
              </w:rPr>
              <w:t>Стандарт</w:t>
            </w:r>
            <w:r w:rsidR="00364183">
              <w:rPr>
                <w:sz w:val="20"/>
                <w:szCs w:val="20"/>
              </w:rPr>
              <w:t>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166D5" w14:textId="77777777" w:rsidR="00130996" w:rsidRPr="006C0710" w:rsidRDefault="00130996" w:rsidP="00CF1644">
            <w:pPr>
              <w:jc w:val="left"/>
              <w:rPr>
                <w:sz w:val="20"/>
                <w:szCs w:val="20"/>
              </w:rPr>
            </w:pPr>
            <w:r w:rsidRPr="00CF1644">
              <w:rPr>
                <w:sz w:val="20"/>
                <w:szCs w:val="20"/>
              </w:rPr>
              <w:t>ДДС ОГ / ДД ОГ</w:t>
            </w:r>
            <w:r w:rsidRPr="00B94291">
              <w:rPr>
                <w:sz w:val="20"/>
                <w:szCs w:val="20"/>
              </w:rPr>
              <w:t>, в котором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62DAB7" w14:textId="77777777" w:rsidR="00130996" w:rsidRPr="006C0710" w:rsidRDefault="00130996" w:rsidP="006933E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</w:p>
          <w:p w14:paraId="006D5016" w14:textId="77777777" w:rsidR="00130996" w:rsidRPr="006C0710" w:rsidRDefault="00130996" w:rsidP="006933E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A618E8" w14:textId="77777777" w:rsidR="00130996" w:rsidRPr="006C0710" w:rsidRDefault="00130996" w:rsidP="0064336B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6</w:t>
            </w:r>
            <w:r w:rsidRPr="006C0710">
              <w:rPr>
                <w:sz w:val="20"/>
                <w:szCs w:val="20"/>
              </w:rPr>
              <w:t xml:space="preserve">0 минут, устно по телефону. </w:t>
            </w:r>
          </w:p>
          <w:p w14:paraId="0B166FFA" w14:textId="16BCA546" w:rsidR="00130996" w:rsidRPr="006C0710" w:rsidRDefault="00130996" w:rsidP="003062A3">
            <w:pPr>
              <w:jc w:val="left"/>
              <w:rPr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 xml:space="preserve">В течение </w:t>
            </w:r>
            <w:r>
              <w:rPr>
                <w:bCs/>
                <w:sz w:val="20"/>
                <w:szCs w:val="20"/>
              </w:rPr>
              <w:t>3-х часов</w:t>
            </w:r>
            <w:r w:rsidRPr="006C0710">
              <w:rPr>
                <w:bCs/>
                <w:sz w:val="20"/>
                <w:szCs w:val="20"/>
              </w:rPr>
              <w:t xml:space="preserve"> письменно 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</w:t>
            </w:r>
            <w:r w:rsidR="003062A3" w:rsidRPr="006C0710">
              <w:rPr>
                <w:bCs/>
                <w:sz w:val="20"/>
                <w:szCs w:val="20"/>
              </w:rPr>
              <w:t xml:space="preserve">№ П3-05 С-0227 </w:t>
            </w:r>
            <w:r w:rsidRPr="006C0710">
              <w:rPr>
                <w:bCs/>
                <w:sz w:val="20"/>
                <w:szCs w:val="20"/>
              </w:rPr>
              <w:t xml:space="preserve">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      </w:r>
          </w:p>
        </w:tc>
      </w:tr>
      <w:tr w:rsidR="00130996" w:rsidRPr="006C0710" w14:paraId="62AEDA73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B36E95" w14:textId="77777777" w:rsidR="00130996" w:rsidRPr="006C0710" w:rsidRDefault="00130996" w:rsidP="002F358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A5EB53" w14:textId="77777777" w:rsidR="00130996" w:rsidRPr="006C0710" w:rsidRDefault="00130996" w:rsidP="00244AC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41948A" w14:textId="5A20A63C" w:rsidR="00130996" w:rsidRPr="006C0710" w:rsidRDefault="00130996" w:rsidP="0050228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Ответственны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за передачу информации об оперативных событиях работник </w:t>
            </w:r>
            <w:r w:rsidR="00902C5A">
              <w:rPr>
                <w:sz w:val="20"/>
                <w:szCs w:val="20"/>
              </w:rPr>
              <w:t>С</w:t>
            </w:r>
            <w:r w:rsidRPr="00B94291">
              <w:rPr>
                <w:sz w:val="20"/>
                <w:szCs w:val="20"/>
              </w:rPr>
              <w:t>СП П</w:t>
            </w:r>
            <w:r w:rsidR="00FE6FFF">
              <w:rPr>
                <w:sz w:val="20"/>
                <w:szCs w:val="20"/>
              </w:rPr>
              <w:t>АО «НК «Роснефть»</w:t>
            </w:r>
            <w:r w:rsidRPr="00B94291">
              <w:rPr>
                <w:sz w:val="20"/>
                <w:szCs w:val="20"/>
              </w:rPr>
              <w:t>, в котором произошло оперативное событие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EC4440" w14:textId="77777777" w:rsidR="00130996" w:rsidRPr="006C0710" w:rsidRDefault="00130996" w:rsidP="006933E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034E73" w14:textId="351D60A9" w:rsidR="00130996" w:rsidRPr="00FD4B3E" w:rsidRDefault="00130996" w:rsidP="008D2D62">
            <w:pPr>
              <w:jc w:val="left"/>
              <w:rPr>
                <w:sz w:val="20"/>
                <w:szCs w:val="20"/>
              </w:rPr>
            </w:pPr>
            <w:r w:rsidRPr="00FD4B3E">
              <w:rPr>
                <w:sz w:val="20"/>
                <w:szCs w:val="20"/>
              </w:rPr>
              <w:t>В течение 60 минут, устно по телефону.</w:t>
            </w:r>
            <w:r w:rsidR="00271B36">
              <w:rPr>
                <w:sz w:val="20"/>
                <w:szCs w:val="20"/>
              </w:rPr>
              <w:t xml:space="preserve"> </w:t>
            </w:r>
          </w:p>
          <w:p w14:paraId="1EE56DB7" w14:textId="2408E5B3" w:rsidR="00130996" w:rsidRPr="006C0710" w:rsidRDefault="00130996" w:rsidP="00271B36">
            <w:pPr>
              <w:jc w:val="left"/>
              <w:rPr>
                <w:sz w:val="20"/>
                <w:szCs w:val="20"/>
              </w:rPr>
            </w:pPr>
            <w:r w:rsidRPr="00FD4B3E">
              <w:rPr>
                <w:bCs/>
                <w:sz w:val="20"/>
                <w:szCs w:val="20"/>
              </w:rPr>
              <w:t>В течение 3-х часов (в</w:t>
            </w:r>
            <w:r w:rsidRPr="00FD4B3E">
              <w:rPr>
                <w:sz w:val="20"/>
                <w:szCs w:val="20"/>
              </w:rPr>
              <w:t xml:space="preserve"> </w:t>
            </w:r>
            <w:r w:rsidRPr="00FD4B3E">
              <w:rPr>
                <w:bCs/>
                <w:sz w:val="20"/>
                <w:szCs w:val="20"/>
              </w:rPr>
              <w:t xml:space="preserve">случае если происшествие произошло в нерабочие и праздничные дни – в течение первого рабочего дня </w:t>
            </w:r>
            <w:r w:rsidRPr="00FD4B3E">
              <w:rPr>
                <w:sz w:val="20"/>
                <w:szCs w:val="20"/>
              </w:rPr>
              <w:t xml:space="preserve">до 12.00 московского времени) </w:t>
            </w:r>
            <w:r w:rsidRPr="00FD4B3E">
              <w:rPr>
                <w:bCs/>
                <w:sz w:val="20"/>
                <w:szCs w:val="20"/>
              </w:rPr>
              <w:t>письменно</w:t>
            </w:r>
            <w:r>
              <w:rPr>
                <w:bCs/>
                <w:sz w:val="20"/>
                <w:szCs w:val="20"/>
              </w:rPr>
              <w:t xml:space="preserve"> по форме ОД-1</w:t>
            </w:r>
            <w:r w:rsidR="00271B36">
              <w:rPr>
                <w:bCs/>
                <w:sz w:val="20"/>
                <w:szCs w:val="20"/>
              </w:rPr>
              <w:t xml:space="preserve"> </w:t>
            </w:r>
            <w:r w:rsidRPr="00FD4B3E">
              <w:rPr>
                <w:bCs/>
                <w:sz w:val="20"/>
                <w:szCs w:val="20"/>
              </w:rPr>
              <w:t xml:space="preserve">в соответствии со Стандартом Компании </w:t>
            </w:r>
            <w:r w:rsidR="003062A3" w:rsidRPr="006C0710">
              <w:rPr>
                <w:bCs/>
                <w:sz w:val="20"/>
                <w:szCs w:val="20"/>
              </w:rPr>
              <w:t>№ П3-05 С-0227</w:t>
            </w:r>
            <w:r w:rsidR="003062A3" w:rsidRPr="00FD4B3E">
              <w:rPr>
                <w:bCs/>
                <w:sz w:val="20"/>
                <w:szCs w:val="20"/>
              </w:rPr>
              <w:t xml:space="preserve"> </w:t>
            </w:r>
            <w:r w:rsidRPr="00FD4B3E">
              <w:rPr>
                <w:bCs/>
                <w:sz w:val="20"/>
                <w:szCs w:val="20"/>
              </w:rPr>
              <w:t>«Табель срочных донесений</w:t>
            </w:r>
            <w:r w:rsidRPr="006C0710">
              <w:rPr>
                <w:bCs/>
                <w:sz w:val="20"/>
                <w:szCs w:val="20"/>
              </w:rPr>
              <w:t xml:space="preserve"> по вопросам гражданской обороны, предупреждению, ликвидации чрезвычайных ситуаций, пожарной и экологической безопасности» </w:t>
            </w:r>
          </w:p>
        </w:tc>
      </w:tr>
      <w:tr w:rsidR="00130996" w:rsidRPr="006C0710" w14:paraId="3D6DA43C" w14:textId="77777777" w:rsidTr="000D12BF">
        <w:trPr>
          <w:trHeight w:val="20"/>
        </w:trPr>
        <w:tc>
          <w:tcPr>
            <w:tcW w:w="724" w:type="pct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8FF46DD" w14:textId="77777777" w:rsidR="00130996" w:rsidRPr="006C0710" w:rsidRDefault="00130996" w:rsidP="002F358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44E8B5E" w14:textId="77777777" w:rsidR="00130996" w:rsidRPr="006C0710" w:rsidRDefault="00130996" w:rsidP="00244AC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4454B05" w14:textId="12081243" w:rsidR="00130996" w:rsidRPr="002D50AE" w:rsidRDefault="00130996" w:rsidP="0043443E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(</w:t>
            </w:r>
            <w:r w:rsidRPr="00B94291">
              <w:rPr>
                <w:sz w:val="20"/>
                <w:szCs w:val="20"/>
              </w:rPr>
              <w:t>работники)</w:t>
            </w:r>
            <w:r>
              <w:rPr>
                <w:sz w:val="20"/>
                <w:szCs w:val="20"/>
              </w:rPr>
              <w:t xml:space="preserve"> Службы </w:t>
            </w:r>
            <w:r w:rsidRPr="00B94291">
              <w:rPr>
                <w:sz w:val="20"/>
                <w:szCs w:val="20"/>
              </w:rPr>
              <w:t xml:space="preserve">ПБОТОС </w:t>
            </w:r>
            <w:r w:rsidR="0043443E">
              <w:rPr>
                <w:sz w:val="20"/>
                <w:szCs w:val="20"/>
              </w:rPr>
              <w:t>ОГ</w:t>
            </w:r>
            <w:r w:rsidRPr="00B94291">
              <w:rPr>
                <w:sz w:val="20"/>
                <w:szCs w:val="20"/>
              </w:rPr>
              <w:t>, в котором произошло оперативное событие.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F05EF26" w14:textId="322281F9" w:rsidR="00130996" w:rsidRPr="00F56CBA" w:rsidRDefault="00130996" w:rsidP="00DF19AC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C534DE">
              <w:rPr>
                <w:sz w:val="20"/>
                <w:szCs w:val="20"/>
              </w:rPr>
              <w:t>Директор</w:t>
            </w:r>
            <w:r w:rsidR="00532D09">
              <w:rPr>
                <w:sz w:val="20"/>
                <w:szCs w:val="20"/>
              </w:rPr>
              <w:t>у</w:t>
            </w:r>
            <w:r w:rsidRPr="00C534DE">
              <w:rPr>
                <w:sz w:val="20"/>
                <w:szCs w:val="20"/>
              </w:rPr>
              <w:t xml:space="preserve"> (работник</w:t>
            </w:r>
            <w:r w:rsidRPr="00F56CBA">
              <w:rPr>
                <w:sz w:val="20"/>
                <w:szCs w:val="20"/>
              </w:rPr>
              <w:t xml:space="preserve">ам): </w:t>
            </w:r>
            <w:r w:rsidR="00D80D3F" w:rsidRPr="00D80D3F">
              <w:rPr>
                <w:sz w:val="20"/>
                <w:szCs w:val="20"/>
              </w:rPr>
              <w:t>ДАМиРПБОТОС</w:t>
            </w:r>
            <w:r w:rsidRPr="00C534DE">
              <w:rPr>
                <w:sz w:val="20"/>
                <w:szCs w:val="20"/>
              </w:rPr>
              <w:t>;</w:t>
            </w:r>
          </w:p>
          <w:p w14:paraId="01B46CF6" w14:textId="5AB14471" w:rsidR="00130996" w:rsidRPr="006C0710" w:rsidRDefault="00130996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</w:t>
            </w:r>
            <w:r>
              <w:rPr>
                <w:sz w:val="20"/>
                <w:szCs w:val="20"/>
              </w:rPr>
              <w:t> </w:t>
            </w:r>
            <w:r w:rsidRPr="006C0710">
              <w:rPr>
                <w:sz w:val="20"/>
                <w:szCs w:val="20"/>
              </w:rPr>
              <w:t xml:space="preserve">которое входит </w:t>
            </w:r>
            <w:r w:rsidR="0043443E">
              <w:rPr>
                <w:sz w:val="20"/>
                <w:szCs w:val="20"/>
              </w:rPr>
              <w:t>ОГ</w:t>
            </w:r>
            <w:r>
              <w:rPr>
                <w:sz w:val="20"/>
                <w:szCs w:val="20"/>
              </w:rPr>
              <w:t>:</w:t>
            </w:r>
            <w:r w:rsidR="00271B36">
              <w:rPr>
                <w:sz w:val="20"/>
                <w:szCs w:val="20"/>
              </w:rPr>
              <w:t xml:space="preserve"> </w:t>
            </w:r>
          </w:p>
          <w:p w14:paraId="01C4B8EB" w14:textId="77777777" w:rsidR="00130996" w:rsidRDefault="00130996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14:paraId="72F6AE8A" w14:textId="34999FE5" w:rsidR="00130996" w:rsidRPr="006C0710" w:rsidRDefault="00130996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ДПБОТОСвРиД</w:t>
            </w:r>
            <w:r w:rsidR="00F45089">
              <w:rPr>
                <w:sz w:val="20"/>
                <w:szCs w:val="20"/>
              </w:rPr>
              <w:t>НГиКС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14:paraId="5BDC768B" w14:textId="4F4F2BB9" w:rsidR="00130996" w:rsidRPr="00D80D3F" w:rsidRDefault="000D2468" w:rsidP="00D80D3F">
            <w:pPr>
              <w:pStyle w:val="afb"/>
              <w:tabs>
                <w:tab w:val="left" w:pos="539"/>
              </w:tabs>
              <w:ind w:left="538"/>
              <w:jc w:val="left"/>
            </w:pPr>
            <w:r w:rsidRPr="000D2468">
              <w:rPr>
                <w:sz w:val="20"/>
                <w:szCs w:val="20"/>
              </w:rPr>
              <w:lastRenderedPageBreak/>
              <w:t>ДПБОТОСвПКиЛ</w:t>
            </w:r>
            <w:r w:rsidR="00130996" w:rsidRPr="00D80D3F">
              <w:t>;</w:t>
            </w:r>
          </w:p>
          <w:p w14:paraId="33BC9CE5" w14:textId="2B4D2AB4" w:rsidR="00130996" w:rsidRPr="006C0710" w:rsidRDefault="00130996" w:rsidP="0043443E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AE138E">
              <w:rPr>
                <w:sz w:val="20"/>
                <w:szCs w:val="20"/>
              </w:rPr>
              <w:t xml:space="preserve">если </w:t>
            </w:r>
            <w:r w:rsidR="0043443E">
              <w:rPr>
                <w:sz w:val="20"/>
                <w:szCs w:val="20"/>
              </w:rPr>
              <w:t>ОГ</w:t>
            </w:r>
            <w:r w:rsidRPr="00AE138E">
              <w:rPr>
                <w:sz w:val="20"/>
                <w:szCs w:val="20"/>
              </w:rPr>
              <w:t xml:space="preserve"> не принадлежит к ББ – руководителю КСП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65DBD455" w14:textId="3196221E" w:rsidR="00130996" w:rsidRPr="006C0710" w:rsidRDefault="00130996" w:rsidP="0049666E">
            <w:pPr>
              <w:tabs>
                <w:tab w:val="left" w:pos="539"/>
              </w:tabs>
              <w:jc w:val="left"/>
              <w:rPr>
                <w:sz w:val="20"/>
                <w:szCs w:val="20"/>
              </w:rPr>
            </w:pPr>
            <w:r w:rsidRPr="002D50AE">
              <w:rPr>
                <w:sz w:val="20"/>
                <w:szCs w:val="20"/>
              </w:rPr>
              <w:lastRenderedPageBreak/>
              <w:t xml:space="preserve">В течение рабочего времени текущего дня (первого рабочего дня после окончания </w:t>
            </w:r>
            <w:r>
              <w:rPr>
                <w:sz w:val="20"/>
                <w:szCs w:val="20"/>
              </w:rPr>
              <w:t>нерабочих</w:t>
            </w:r>
            <w:r w:rsidRPr="002D50AE">
              <w:rPr>
                <w:sz w:val="20"/>
                <w:szCs w:val="20"/>
              </w:rPr>
              <w:t xml:space="preserve"> / праздничных дней)</w:t>
            </w:r>
            <w:r>
              <w:rPr>
                <w:sz w:val="20"/>
                <w:szCs w:val="20"/>
              </w:rPr>
              <w:t xml:space="preserve"> либо в соответствии с указаниями </w:t>
            </w:r>
            <w:r>
              <w:rPr>
                <w:sz w:val="20"/>
                <w:szCs w:val="20"/>
              </w:rPr>
              <w:lastRenderedPageBreak/>
              <w:t xml:space="preserve">руководителей </w:t>
            </w:r>
            <w:r w:rsidR="00902C5A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СП, ответственных за ПБОТОС в П</w:t>
            </w:r>
            <w:r w:rsidR="00FE6FFF">
              <w:rPr>
                <w:sz w:val="20"/>
                <w:szCs w:val="20"/>
              </w:rPr>
              <w:t>АО «НК «Роснефть»</w:t>
            </w:r>
          </w:p>
        </w:tc>
      </w:tr>
    </w:tbl>
    <w:p w14:paraId="32426618" w14:textId="77777777" w:rsidR="00AC7B67" w:rsidRDefault="00AC7B67" w:rsidP="00FE4CB0"/>
    <w:p w14:paraId="38536775" w14:textId="77777777" w:rsidR="00AC7B67" w:rsidRDefault="00AC7B67" w:rsidP="00FE4CB0">
      <w:pPr>
        <w:sectPr w:rsidR="00AC7B67" w:rsidSect="00AC2EFE">
          <w:headerReference w:type="even" r:id="rId36"/>
          <w:headerReference w:type="default" r:id="rId37"/>
          <w:footerReference w:type="default" r:id="rId38"/>
          <w:headerReference w:type="first" r:id="rId39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14:paraId="72B4CAF1" w14:textId="77777777" w:rsidR="00991F90" w:rsidRPr="002B1F3A" w:rsidRDefault="00991F90" w:rsidP="002D1B70">
      <w:pPr>
        <w:pStyle w:val="S20"/>
        <w:numPr>
          <w:ilvl w:val="1"/>
          <w:numId w:val="27"/>
        </w:numPr>
        <w:ind w:left="0" w:firstLine="0"/>
        <w:rPr>
          <w:rStyle w:val="36"/>
          <w:b/>
          <w:sz w:val="24"/>
          <w:szCs w:val="24"/>
        </w:rPr>
      </w:pPr>
      <w:bookmarkStart w:id="101" w:name="_Toc413748249"/>
      <w:bookmarkStart w:id="102" w:name="_Toc17458173"/>
      <w:r w:rsidRPr="002B1F3A">
        <w:rPr>
          <w:rStyle w:val="36"/>
          <w:b/>
          <w:sz w:val="24"/>
          <w:szCs w:val="24"/>
        </w:rPr>
        <w:lastRenderedPageBreak/>
        <w:t xml:space="preserve">ОСОБЕННОСТИ </w:t>
      </w:r>
      <w:r w:rsidR="00BB2796" w:rsidRPr="002B1F3A">
        <w:rPr>
          <w:rStyle w:val="36"/>
          <w:b/>
          <w:sz w:val="24"/>
          <w:szCs w:val="24"/>
        </w:rPr>
        <w:t>ПЕРЕДАЧИ ИНФОРМАЦИИ</w:t>
      </w:r>
      <w:r w:rsidRPr="002B1F3A">
        <w:rPr>
          <w:rStyle w:val="36"/>
          <w:b/>
          <w:sz w:val="24"/>
          <w:szCs w:val="24"/>
        </w:rPr>
        <w:t xml:space="preserve"> О Ч</w:t>
      </w:r>
      <w:r w:rsidR="00A16721">
        <w:rPr>
          <w:rStyle w:val="36"/>
          <w:b/>
          <w:sz w:val="24"/>
          <w:szCs w:val="24"/>
        </w:rPr>
        <w:t>РЕЗВЫЧАЙНОЙ СИТУАЦИИ</w:t>
      </w:r>
      <w:r w:rsidRPr="002B1F3A">
        <w:rPr>
          <w:rStyle w:val="36"/>
          <w:b/>
          <w:sz w:val="24"/>
          <w:szCs w:val="24"/>
        </w:rPr>
        <w:t>, ПРОИСШЕСТВИ</w:t>
      </w:r>
      <w:r w:rsidR="00A16721">
        <w:rPr>
          <w:rStyle w:val="36"/>
          <w:b/>
          <w:sz w:val="24"/>
          <w:szCs w:val="24"/>
        </w:rPr>
        <w:t>И</w:t>
      </w:r>
      <w:bookmarkEnd w:id="101"/>
      <w:bookmarkEnd w:id="102"/>
    </w:p>
    <w:bookmarkEnd w:id="68"/>
    <w:bookmarkEnd w:id="69"/>
    <w:bookmarkEnd w:id="70"/>
    <w:bookmarkEnd w:id="71"/>
    <w:p w14:paraId="1CDA7EC8" w14:textId="77777777" w:rsidR="00C079F9" w:rsidRDefault="00C079F9" w:rsidP="00BC2EEA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14:paraId="053E829F" w14:textId="77777777" w:rsidR="00BC2EEA" w:rsidRDefault="00BC2EEA" w:rsidP="00BC2EEA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14:paraId="4A25B792" w14:textId="2F632B03" w:rsidR="003D447D" w:rsidRDefault="004652A7" w:rsidP="003D447D">
      <w:pPr>
        <w:rPr>
          <w:rFonts w:eastAsia="Times New Roman"/>
          <w:szCs w:val="24"/>
        </w:rPr>
      </w:pPr>
      <w:r>
        <w:rPr>
          <w:rFonts w:eastAsia="Times New Roman"/>
          <w:b/>
          <w:bCs/>
          <w:szCs w:val="24"/>
        </w:rPr>
        <w:t>ОД</w:t>
      </w:r>
      <w:r w:rsidR="003D447D" w:rsidRPr="003D447D">
        <w:rPr>
          <w:rFonts w:eastAsia="Times New Roman"/>
          <w:b/>
          <w:bCs/>
          <w:szCs w:val="24"/>
        </w:rPr>
        <w:t xml:space="preserve"> СЦУКС </w:t>
      </w:r>
      <w:r w:rsidR="003D447D" w:rsidRPr="003D447D">
        <w:rPr>
          <w:rFonts w:eastAsia="Times New Roman"/>
          <w:szCs w:val="24"/>
        </w:rPr>
        <w:t>ежесуточную «</w:t>
      </w:r>
      <w:r w:rsidR="003D447D" w:rsidRPr="003D447D">
        <w:rPr>
          <w:rFonts w:eastAsia="Times New Roman"/>
          <w:b/>
          <w:bCs/>
          <w:szCs w:val="24"/>
        </w:rPr>
        <w:t>Справку-доклад</w:t>
      </w:r>
      <w:r w:rsidR="003D447D" w:rsidRPr="003D447D">
        <w:rPr>
          <w:rFonts w:eastAsia="Times New Roman"/>
          <w:szCs w:val="24"/>
        </w:rPr>
        <w:t xml:space="preserve"> по оперативной обстановке в </w:t>
      </w:r>
      <w:r w:rsidR="00DD2B04" w:rsidRPr="003D447D">
        <w:rPr>
          <w:rFonts w:eastAsia="Times New Roman"/>
          <w:szCs w:val="24"/>
        </w:rPr>
        <w:t>П</w:t>
      </w:r>
      <w:r w:rsidR="00FE6FFF">
        <w:rPr>
          <w:rFonts w:eastAsia="Times New Roman"/>
          <w:szCs w:val="24"/>
        </w:rPr>
        <w:t>АО «НК «Роснефть»</w:t>
      </w:r>
      <w:r w:rsidR="00DD2B04">
        <w:rPr>
          <w:rFonts w:eastAsia="Times New Roman"/>
          <w:szCs w:val="24"/>
        </w:rPr>
        <w:t xml:space="preserve"> / </w:t>
      </w:r>
      <w:r w:rsidR="0043443E">
        <w:rPr>
          <w:rFonts w:eastAsia="Times New Roman"/>
          <w:szCs w:val="24"/>
        </w:rPr>
        <w:t>ОГ</w:t>
      </w:r>
      <w:r w:rsidR="003D447D" w:rsidRPr="003D447D">
        <w:rPr>
          <w:rFonts w:eastAsia="Times New Roman"/>
          <w:szCs w:val="24"/>
        </w:rPr>
        <w:t> </w:t>
      </w:r>
      <w:r w:rsidR="003D447D" w:rsidRPr="003D447D">
        <w:rPr>
          <w:rFonts w:eastAsia="Times New Roman"/>
          <w:i/>
          <w:iCs/>
          <w:szCs w:val="24"/>
        </w:rPr>
        <w:t>(по состоянию на 06.00 ___.___.20__)</w:t>
      </w:r>
      <w:r w:rsidR="003D447D" w:rsidRPr="003D447D">
        <w:rPr>
          <w:rFonts w:eastAsia="Times New Roman"/>
          <w:szCs w:val="24"/>
        </w:rPr>
        <w:t xml:space="preserve">» и выписки из неё размещает ежедневно до 09.00 в </w:t>
      </w:r>
      <w:r w:rsidR="003D447D" w:rsidRPr="00982544">
        <w:rPr>
          <w:rFonts w:eastAsia="Times New Roman"/>
          <w:szCs w:val="24"/>
        </w:rPr>
        <w:t>ИС</w:t>
      </w:r>
      <w:r w:rsidR="00982544">
        <w:rPr>
          <w:rFonts w:eastAsia="Times New Roman"/>
          <w:szCs w:val="24"/>
        </w:rPr>
        <w:t> </w:t>
      </w:r>
      <w:r w:rsidR="003D447D" w:rsidRPr="00982544">
        <w:rPr>
          <w:rFonts w:eastAsia="Times New Roman"/>
          <w:szCs w:val="24"/>
        </w:rPr>
        <w:t>«ПМ»</w:t>
      </w:r>
      <w:r w:rsidR="003D447D" w:rsidRPr="003D447D">
        <w:rPr>
          <w:rFonts w:eastAsia="Times New Roman"/>
          <w:color w:val="FF0000"/>
          <w:szCs w:val="24"/>
        </w:rPr>
        <w:t xml:space="preserve"> </w:t>
      </w:r>
      <w:r w:rsidR="003D447D" w:rsidRPr="003D447D">
        <w:rPr>
          <w:rFonts w:eastAsia="Times New Roman"/>
          <w:szCs w:val="24"/>
        </w:rPr>
        <w:t>для Главного исполнительного директора П</w:t>
      </w:r>
      <w:r w:rsidR="00FE6FFF">
        <w:rPr>
          <w:rFonts w:eastAsia="Times New Roman"/>
          <w:szCs w:val="24"/>
        </w:rPr>
        <w:t>АО «НК «Роснефть»</w:t>
      </w:r>
      <w:r w:rsidR="003D447D" w:rsidRPr="003D447D">
        <w:rPr>
          <w:rFonts w:eastAsia="Times New Roman"/>
          <w:szCs w:val="24"/>
        </w:rPr>
        <w:t>, а также для топ-менеджеров П</w:t>
      </w:r>
      <w:r w:rsidR="00FE6FFF">
        <w:rPr>
          <w:rFonts w:eastAsia="Times New Roman"/>
          <w:szCs w:val="24"/>
        </w:rPr>
        <w:t>АО «НК «Роснефть»</w:t>
      </w:r>
      <w:r w:rsidR="003D447D" w:rsidRPr="003D447D">
        <w:rPr>
          <w:rFonts w:eastAsia="Times New Roman"/>
          <w:szCs w:val="24"/>
        </w:rPr>
        <w:t xml:space="preserve"> в части, касающейся курируемых ими направлений деятельности. Материалы размещаются в</w:t>
      </w:r>
      <w:r w:rsidR="003D447D">
        <w:rPr>
          <w:rFonts w:eastAsia="Times New Roman"/>
          <w:szCs w:val="24"/>
        </w:rPr>
        <w:t> </w:t>
      </w:r>
      <w:r w:rsidR="003D447D" w:rsidRPr="003D447D">
        <w:rPr>
          <w:rFonts w:eastAsia="Times New Roman"/>
          <w:szCs w:val="24"/>
        </w:rPr>
        <w:t>соответствии со «Структурой ответственности за актуализацию и контроль информации в</w:t>
      </w:r>
      <w:r w:rsidR="003D447D">
        <w:rPr>
          <w:rFonts w:eastAsia="Times New Roman"/>
          <w:szCs w:val="24"/>
        </w:rPr>
        <w:t> </w:t>
      </w:r>
      <w:r w:rsidR="003D447D" w:rsidRPr="003D447D">
        <w:rPr>
          <w:rFonts w:eastAsia="Times New Roman"/>
          <w:szCs w:val="24"/>
        </w:rPr>
        <w:t xml:space="preserve">информационном модуле «Оперативная обстановка в Обществах </w:t>
      </w:r>
      <w:r w:rsidR="0043443E">
        <w:rPr>
          <w:rFonts w:eastAsia="Times New Roman"/>
          <w:szCs w:val="24"/>
        </w:rPr>
        <w:t>Г</w:t>
      </w:r>
      <w:r w:rsidR="003D447D" w:rsidRPr="003D447D">
        <w:rPr>
          <w:rFonts w:eastAsia="Times New Roman"/>
          <w:szCs w:val="24"/>
        </w:rPr>
        <w:t>руппы Компании» ИС</w:t>
      </w:r>
      <w:r w:rsidR="003D447D">
        <w:rPr>
          <w:rFonts w:eastAsia="Times New Roman"/>
          <w:szCs w:val="24"/>
        </w:rPr>
        <w:t> </w:t>
      </w:r>
      <w:r w:rsidR="000D12BF">
        <w:rPr>
          <w:rFonts w:eastAsia="Times New Roman"/>
          <w:szCs w:val="24"/>
        </w:rPr>
        <w:t>«ПМ».</w:t>
      </w:r>
    </w:p>
    <w:p w14:paraId="24004384" w14:textId="77777777" w:rsidR="003D447D" w:rsidRDefault="003D447D" w:rsidP="003D447D">
      <w:pPr>
        <w:rPr>
          <w:rFonts w:eastAsia="Times New Roman"/>
          <w:szCs w:val="24"/>
        </w:rPr>
      </w:pPr>
    </w:p>
    <w:p w14:paraId="392AF2E0" w14:textId="0A75E1F8" w:rsidR="003D447D" w:rsidRPr="003D447D" w:rsidRDefault="003D447D" w:rsidP="003D447D">
      <w:pPr>
        <w:rPr>
          <w:szCs w:val="24"/>
        </w:rPr>
      </w:pPr>
      <w:r w:rsidRPr="003D447D">
        <w:rPr>
          <w:rFonts w:eastAsia="Times New Roman"/>
          <w:szCs w:val="24"/>
        </w:rPr>
        <w:t>При необходимости</w:t>
      </w:r>
      <w:r w:rsidR="00982544">
        <w:rPr>
          <w:rFonts w:eastAsia="Times New Roman"/>
          <w:szCs w:val="24"/>
        </w:rPr>
        <w:t xml:space="preserve"> </w:t>
      </w:r>
      <w:r w:rsidR="004652A7">
        <w:rPr>
          <w:rFonts w:eastAsia="Times New Roman"/>
          <w:b/>
          <w:bCs/>
          <w:szCs w:val="24"/>
        </w:rPr>
        <w:t>ОД</w:t>
      </w:r>
      <w:r w:rsidRPr="003D447D">
        <w:rPr>
          <w:rFonts w:eastAsia="Times New Roman"/>
          <w:b/>
          <w:bCs/>
          <w:szCs w:val="24"/>
        </w:rPr>
        <w:t xml:space="preserve"> СЦУКС</w:t>
      </w:r>
      <w:r w:rsidR="00982544">
        <w:rPr>
          <w:rFonts w:eastAsia="Times New Roman"/>
          <w:b/>
          <w:bCs/>
          <w:szCs w:val="24"/>
        </w:rPr>
        <w:t xml:space="preserve"> </w:t>
      </w:r>
      <w:r w:rsidRPr="003D447D">
        <w:rPr>
          <w:rFonts w:eastAsia="Times New Roman"/>
          <w:szCs w:val="24"/>
        </w:rPr>
        <w:t>осуществляет подготовку по</w:t>
      </w:r>
      <w:r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произвольной форме</w:t>
      </w:r>
      <w:r w:rsidR="00982544">
        <w:rPr>
          <w:rFonts w:eastAsia="Times New Roman"/>
          <w:szCs w:val="24"/>
        </w:rPr>
        <w:t xml:space="preserve"> </w:t>
      </w:r>
      <w:r w:rsidRPr="003D447D">
        <w:rPr>
          <w:rFonts w:eastAsia="Times New Roman"/>
          <w:b/>
          <w:bCs/>
          <w:szCs w:val="24"/>
        </w:rPr>
        <w:t>информационного донесения</w:t>
      </w:r>
      <w:r w:rsidRPr="003D447D">
        <w:rPr>
          <w:rFonts w:eastAsia="Times New Roman"/>
          <w:szCs w:val="24"/>
        </w:rPr>
        <w:t> о произошедшем оперативном событии и размещает его в ИС</w:t>
      </w:r>
      <w:r w:rsidR="00982544"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«ПМ» в соответствии с «Инструкцией по использованию механизма уведомления в ИС</w:t>
      </w:r>
      <w:r w:rsidR="00982544"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«ПМ» о происшествиях и чрезвычайных ситуациях», являющейся Приложением к «Структуре ответственности за актуализацию и контроль информации в</w:t>
      </w:r>
      <w:r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 xml:space="preserve">информационном модуле «Оперативная обстановка в Обществах </w:t>
      </w:r>
      <w:r w:rsidR="0043443E">
        <w:rPr>
          <w:rFonts w:eastAsia="Times New Roman"/>
          <w:szCs w:val="24"/>
        </w:rPr>
        <w:t>Г</w:t>
      </w:r>
      <w:r w:rsidRPr="003D447D">
        <w:rPr>
          <w:rFonts w:eastAsia="Times New Roman"/>
          <w:szCs w:val="24"/>
        </w:rPr>
        <w:t>руппы Компании» ИС</w:t>
      </w:r>
      <w:r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«ПМ».</w:t>
      </w:r>
    </w:p>
    <w:p w14:paraId="3FB43FA3" w14:textId="77777777" w:rsidR="002A51AA" w:rsidRDefault="002A51AA" w:rsidP="002A51AA">
      <w:pPr>
        <w:rPr>
          <w:szCs w:val="24"/>
        </w:rPr>
      </w:pPr>
    </w:p>
    <w:p w14:paraId="00FA15E7" w14:textId="77ED2A87" w:rsidR="00982544" w:rsidRPr="003B67F1" w:rsidRDefault="00982544" w:rsidP="00780CC0">
      <w:pPr>
        <w:rPr>
          <w:szCs w:val="24"/>
        </w:rPr>
      </w:pPr>
      <w:r w:rsidRPr="00982544">
        <w:rPr>
          <w:b/>
          <w:szCs w:val="24"/>
        </w:rPr>
        <w:t xml:space="preserve">Руководители (работники) </w:t>
      </w:r>
      <w:r w:rsidR="008C4839">
        <w:rPr>
          <w:b/>
          <w:szCs w:val="24"/>
        </w:rPr>
        <w:t>С</w:t>
      </w:r>
      <w:r w:rsidRPr="00982544">
        <w:rPr>
          <w:b/>
          <w:szCs w:val="24"/>
        </w:rPr>
        <w:t xml:space="preserve">лужб ПБОТОС </w:t>
      </w:r>
      <w:r w:rsidR="0043443E">
        <w:rPr>
          <w:b/>
          <w:szCs w:val="24"/>
        </w:rPr>
        <w:t>ОГ</w:t>
      </w:r>
      <w:r>
        <w:rPr>
          <w:szCs w:val="24"/>
        </w:rPr>
        <w:t xml:space="preserve"> </w:t>
      </w:r>
      <w:r w:rsidRPr="00A41325">
        <w:rPr>
          <w:szCs w:val="24"/>
        </w:rPr>
        <w:t>предоставл</w:t>
      </w:r>
      <w:r>
        <w:rPr>
          <w:szCs w:val="24"/>
        </w:rPr>
        <w:t>яют</w:t>
      </w:r>
      <w:r w:rsidRPr="00A41325">
        <w:rPr>
          <w:szCs w:val="24"/>
        </w:rPr>
        <w:t xml:space="preserve"> </w:t>
      </w:r>
      <w:r w:rsidR="00844412">
        <w:rPr>
          <w:szCs w:val="26"/>
        </w:rPr>
        <w:t>директор</w:t>
      </w:r>
      <w:r w:rsidR="00532D09">
        <w:rPr>
          <w:szCs w:val="26"/>
        </w:rPr>
        <w:t>у</w:t>
      </w:r>
      <w:r w:rsidR="00844412" w:rsidRPr="00A117AD">
        <w:rPr>
          <w:szCs w:val="26"/>
        </w:rPr>
        <w:t xml:space="preserve"> (работник</w:t>
      </w:r>
      <w:r w:rsidR="00FB417C">
        <w:rPr>
          <w:szCs w:val="26"/>
        </w:rPr>
        <w:t>ам</w:t>
      </w:r>
      <w:r w:rsidR="00844412" w:rsidRPr="00E201CE">
        <w:t xml:space="preserve">) </w:t>
      </w:r>
      <w:r w:rsidR="00E201CE" w:rsidRPr="00E201CE">
        <w:t>ДАМиРПБОТОС</w:t>
      </w:r>
      <w:r w:rsidR="00844412">
        <w:t xml:space="preserve">, </w:t>
      </w:r>
      <w:r w:rsidR="00844412" w:rsidRPr="00E201CE">
        <w:t>а также</w:t>
      </w:r>
      <w:r w:rsidR="00844412">
        <w:rPr>
          <w:rFonts w:eastAsia="Times New Roman"/>
          <w:szCs w:val="26"/>
          <w:lang w:eastAsia="ru-RU"/>
        </w:rPr>
        <w:t xml:space="preserve">: </w:t>
      </w:r>
      <w:r w:rsidR="00844412" w:rsidRPr="007557CA">
        <w:rPr>
          <w:rFonts w:eastAsia="Times New Roman"/>
          <w:szCs w:val="26"/>
          <w:lang w:eastAsia="ru-RU"/>
        </w:rPr>
        <w:t>в</w:t>
      </w:r>
      <w:r w:rsidR="00844412">
        <w:rPr>
          <w:szCs w:val="26"/>
        </w:rPr>
        <w:t> </w:t>
      </w:r>
      <w:r w:rsidR="00844412" w:rsidRPr="007557CA">
        <w:rPr>
          <w:rFonts w:eastAsia="Times New Roman"/>
          <w:szCs w:val="26"/>
          <w:lang w:eastAsia="ru-RU"/>
        </w:rPr>
        <w:t xml:space="preserve">зависимости от </w:t>
      </w:r>
      <w:r w:rsidR="00844412">
        <w:rPr>
          <w:rFonts w:eastAsia="Times New Roman"/>
          <w:szCs w:val="26"/>
          <w:lang w:eastAsia="ru-RU"/>
        </w:rPr>
        <w:t>принадлежности</w:t>
      </w:r>
      <w:r w:rsidR="00844412" w:rsidRPr="007557CA">
        <w:rPr>
          <w:rFonts w:eastAsia="Times New Roman"/>
          <w:szCs w:val="26"/>
          <w:lang w:eastAsia="ru-RU"/>
        </w:rPr>
        <w:t xml:space="preserve"> </w:t>
      </w:r>
      <w:r w:rsidR="0043443E">
        <w:rPr>
          <w:rFonts w:eastAsia="Times New Roman"/>
          <w:szCs w:val="26"/>
          <w:lang w:eastAsia="ru-RU"/>
        </w:rPr>
        <w:t>ОГ</w:t>
      </w:r>
      <w:r w:rsidR="00844412">
        <w:rPr>
          <w:rFonts w:eastAsia="Times New Roman"/>
          <w:szCs w:val="26"/>
          <w:lang w:eastAsia="ru-RU"/>
        </w:rPr>
        <w:t xml:space="preserve"> к соответствующему ББ –</w:t>
      </w:r>
      <w:r w:rsidR="00844412" w:rsidRPr="007557CA">
        <w:rPr>
          <w:rFonts w:eastAsia="Times New Roman"/>
          <w:szCs w:val="26"/>
          <w:lang w:eastAsia="ru-RU"/>
        </w:rPr>
        <w:t xml:space="preserve"> </w:t>
      </w:r>
      <w:r w:rsidR="00844412">
        <w:rPr>
          <w:rFonts w:eastAsia="Times New Roman"/>
          <w:szCs w:val="26"/>
          <w:lang w:eastAsia="ru-RU"/>
        </w:rPr>
        <w:t>руководителю</w:t>
      </w:r>
      <w:r w:rsidR="00844412" w:rsidRPr="007557CA">
        <w:rPr>
          <w:rFonts w:eastAsia="Times New Roman"/>
          <w:szCs w:val="26"/>
          <w:lang w:eastAsia="ru-RU"/>
        </w:rPr>
        <w:t xml:space="preserve"> ДПБОТОСвРиД</w:t>
      </w:r>
      <w:r w:rsidR="00E201CE">
        <w:rPr>
          <w:rFonts w:eastAsia="Times New Roman"/>
          <w:szCs w:val="26"/>
          <w:lang w:eastAsia="ru-RU"/>
        </w:rPr>
        <w:t>НГиКС</w:t>
      </w:r>
      <w:r w:rsidR="00844412" w:rsidRPr="007557CA">
        <w:rPr>
          <w:rFonts w:eastAsia="Times New Roman"/>
          <w:szCs w:val="26"/>
          <w:lang w:eastAsia="ru-RU"/>
        </w:rPr>
        <w:t xml:space="preserve"> / </w:t>
      </w:r>
      <w:r w:rsidR="000D2468" w:rsidRPr="000D2468">
        <w:rPr>
          <w:rFonts w:eastAsia="Times New Roman"/>
          <w:szCs w:val="26"/>
          <w:lang w:eastAsia="ru-RU"/>
        </w:rPr>
        <w:t>ДПБОТОСвПКиЛ</w:t>
      </w:r>
      <w:r w:rsidR="00844412">
        <w:rPr>
          <w:szCs w:val="24"/>
        </w:rPr>
        <w:t xml:space="preserve"> либо</w:t>
      </w:r>
      <w:r w:rsidR="00844412">
        <w:t xml:space="preserve"> руководителю </w:t>
      </w:r>
      <w:r w:rsidR="00844412">
        <w:rPr>
          <w:bCs/>
          <w:szCs w:val="24"/>
        </w:rPr>
        <w:t xml:space="preserve">КСП – в случае, если </w:t>
      </w:r>
      <w:r w:rsidR="0043443E">
        <w:rPr>
          <w:rFonts w:eastAsia="Times New Roman"/>
          <w:szCs w:val="26"/>
          <w:lang w:eastAsia="ru-RU"/>
        </w:rPr>
        <w:t>ОГ</w:t>
      </w:r>
      <w:r w:rsidR="00844412">
        <w:rPr>
          <w:rFonts w:eastAsia="Times New Roman"/>
          <w:szCs w:val="26"/>
          <w:lang w:eastAsia="ru-RU"/>
        </w:rPr>
        <w:t xml:space="preserve"> не</w:t>
      </w:r>
      <w:r w:rsidR="00844412">
        <w:rPr>
          <w:szCs w:val="26"/>
        </w:rPr>
        <w:t> </w:t>
      </w:r>
      <w:r w:rsidR="00844412">
        <w:rPr>
          <w:rFonts w:eastAsia="Times New Roman"/>
          <w:szCs w:val="26"/>
          <w:lang w:eastAsia="ru-RU"/>
        </w:rPr>
        <w:t>принадлежит</w:t>
      </w:r>
      <w:r w:rsidR="00844412" w:rsidRPr="007557CA">
        <w:rPr>
          <w:rFonts w:eastAsia="Times New Roman"/>
          <w:szCs w:val="26"/>
          <w:lang w:eastAsia="ru-RU"/>
        </w:rPr>
        <w:t xml:space="preserve"> </w:t>
      </w:r>
      <w:r w:rsidR="00844412">
        <w:rPr>
          <w:rFonts w:eastAsia="Times New Roman"/>
          <w:szCs w:val="26"/>
          <w:lang w:eastAsia="ru-RU"/>
        </w:rPr>
        <w:t>к ББ</w:t>
      </w:r>
      <w:r w:rsidR="00DD2624">
        <w:rPr>
          <w:rFonts w:eastAsia="Times New Roman"/>
          <w:szCs w:val="26"/>
          <w:lang w:eastAsia="ru-RU"/>
        </w:rPr>
        <w:t>,</w:t>
      </w:r>
      <w:r>
        <w:rPr>
          <w:szCs w:val="24"/>
        </w:rPr>
        <w:t xml:space="preserve"> </w:t>
      </w:r>
      <w:r w:rsidRPr="00A41325">
        <w:rPr>
          <w:b/>
          <w:szCs w:val="24"/>
        </w:rPr>
        <w:t>дополнительн</w:t>
      </w:r>
      <w:r>
        <w:rPr>
          <w:b/>
          <w:szCs w:val="24"/>
        </w:rPr>
        <w:t>ую</w:t>
      </w:r>
      <w:r w:rsidRPr="00A41325">
        <w:rPr>
          <w:b/>
          <w:szCs w:val="24"/>
        </w:rPr>
        <w:t xml:space="preserve"> информаци</w:t>
      </w:r>
      <w:r>
        <w:rPr>
          <w:b/>
          <w:szCs w:val="24"/>
        </w:rPr>
        <w:t>ю</w:t>
      </w:r>
      <w:r w:rsidRPr="00A41325">
        <w:rPr>
          <w:szCs w:val="24"/>
        </w:rPr>
        <w:t xml:space="preserve"> о ЧС</w:t>
      </w:r>
      <w:r>
        <w:rPr>
          <w:szCs w:val="24"/>
        </w:rPr>
        <w:t xml:space="preserve"> и</w:t>
      </w:r>
      <w:r w:rsidRPr="00A41325">
        <w:rPr>
          <w:szCs w:val="24"/>
        </w:rPr>
        <w:t xml:space="preserve"> происшествиях</w:t>
      </w:r>
      <w:r>
        <w:rPr>
          <w:szCs w:val="24"/>
        </w:rPr>
        <w:t xml:space="preserve">, </w:t>
      </w:r>
      <w:r w:rsidR="00831F59">
        <w:rPr>
          <w:b/>
          <w:szCs w:val="24"/>
        </w:rPr>
        <w:t>формы</w:t>
      </w:r>
      <w:r w:rsidRPr="00A41325">
        <w:rPr>
          <w:b/>
          <w:szCs w:val="24"/>
        </w:rPr>
        <w:t xml:space="preserve"> и сроки</w:t>
      </w:r>
      <w:r w:rsidRPr="00A41325">
        <w:rPr>
          <w:szCs w:val="24"/>
        </w:rPr>
        <w:t xml:space="preserve"> </w:t>
      </w:r>
      <w:r>
        <w:rPr>
          <w:szCs w:val="24"/>
        </w:rPr>
        <w:t xml:space="preserve">представления которой </w:t>
      </w:r>
      <w:r w:rsidRPr="00A41325">
        <w:rPr>
          <w:szCs w:val="24"/>
        </w:rPr>
        <w:t xml:space="preserve">устанавливаются руководителями указанных </w:t>
      </w:r>
      <w:r w:rsidR="00902C5A">
        <w:rPr>
          <w:szCs w:val="24"/>
        </w:rPr>
        <w:t>С</w:t>
      </w:r>
      <w:r w:rsidR="005006AC">
        <w:rPr>
          <w:szCs w:val="24"/>
        </w:rPr>
        <w:t>СП</w:t>
      </w:r>
      <w:r w:rsidRPr="00A41325">
        <w:rPr>
          <w:szCs w:val="24"/>
        </w:rPr>
        <w:t xml:space="preserve"> П</w:t>
      </w:r>
      <w:r w:rsidR="00FE6FFF">
        <w:rPr>
          <w:szCs w:val="24"/>
        </w:rPr>
        <w:t>АО «НК «Роснефть»</w:t>
      </w:r>
      <w:r w:rsidRPr="00A41325">
        <w:rPr>
          <w:szCs w:val="24"/>
        </w:rPr>
        <w:t xml:space="preserve"> </w:t>
      </w:r>
      <w:r w:rsidRPr="003B67F1">
        <w:rPr>
          <w:szCs w:val="24"/>
        </w:rPr>
        <w:t>в рабочем порядке.</w:t>
      </w:r>
    </w:p>
    <w:p w14:paraId="1526EF8D" w14:textId="77777777" w:rsidR="00982544" w:rsidRDefault="00982544" w:rsidP="002A51AA">
      <w:pPr>
        <w:rPr>
          <w:szCs w:val="24"/>
        </w:rPr>
      </w:pPr>
    </w:p>
    <w:p w14:paraId="11C0A348" w14:textId="77777777" w:rsidR="00B14652" w:rsidRPr="00525BDE" w:rsidRDefault="00B14652" w:rsidP="00991F90">
      <w:pPr>
        <w:rPr>
          <w:szCs w:val="26"/>
        </w:rPr>
      </w:pPr>
    </w:p>
    <w:p w14:paraId="2644C2D5" w14:textId="77777777" w:rsidR="00B14652" w:rsidRPr="002B1F3A" w:rsidRDefault="00B14652" w:rsidP="002D1B70">
      <w:pPr>
        <w:pStyle w:val="S20"/>
        <w:numPr>
          <w:ilvl w:val="1"/>
          <w:numId w:val="27"/>
        </w:numPr>
        <w:ind w:left="0" w:firstLine="0"/>
        <w:rPr>
          <w:rStyle w:val="36"/>
          <w:b/>
          <w:sz w:val="24"/>
          <w:szCs w:val="24"/>
        </w:rPr>
      </w:pPr>
      <w:bookmarkStart w:id="103" w:name="_Toc413748250"/>
      <w:bookmarkStart w:id="104" w:name="_Toc17458174"/>
      <w:r w:rsidRPr="00525BDE">
        <w:rPr>
          <w:rStyle w:val="36"/>
          <w:b/>
          <w:sz w:val="24"/>
          <w:szCs w:val="24"/>
        </w:rPr>
        <w:t xml:space="preserve">ПОРЯДОК ХРАНЕНИЯ </w:t>
      </w:r>
      <w:r w:rsidR="00F8655B" w:rsidRPr="00525BDE">
        <w:rPr>
          <w:rStyle w:val="36"/>
          <w:b/>
          <w:sz w:val="24"/>
          <w:szCs w:val="24"/>
        </w:rPr>
        <w:t>ДОНЕСЕНИЙ</w:t>
      </w:r>
      <w:r w:rsidRPr="00525BDE">
        <w:rPr>
          <w:rStyle w:val="36"/>
          <w:b/>
          <w:sz w:val="24"/>
          <w:szCs w:val="24"/>
        </w:rPr>
        <w:t xml:space="preserve"> О </w:t>
      </w:r>
      <w:r w:rsidR="00A16721" w:rsidRPr="002B1F3A">
        <w:rPr>
          <w:rStyle w:val="36"/>
          <w:b/>
          <w:sz w:val="24"/>
          <w:szCs w:val="24"/>
        </w:rPr>
        <w:t>Ч</w:t>
      </w:r>
      <w:r w:rsidR="00A16721">
        <w:rPr>
          <w:rStyle w:val="36"/>
          <w:b/>
          <w:sz w:val="24"/>
          <w:szCs w:val="24"/>
        </w:rPr>
        <w:t>РЕЗВЫЧАЙНЫХ СИТУАЦИЯХ</w:t>
      </w:r>
      <w:r w:rsidRPr="00525BDE">
        <w:rPr>
          <w:rStyle w:val="36"/>
          <w:b/>
          <w:sz w:val="24"/>
          <w:szCs w:val="24"/>
        </w:rPr>
        <w:t>, ПРОИСШЕСТВИЯХ</w:t>
      </w:r>
      <w:bookmarkEnd w:id="103"/>
      <w:bookmarkEnd w:id="104"/>
    </w:p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p w14:paraId="36F33404" w14:textId="77777777" w:rsidR="00C741CA" w:rsidRPr="00244AC5" w:rsidRDefault="00C741CA" w:rsidP="00DD7119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14:paraId="2B1F5C5A" w14:textId="77777777" w:rsidR="008E293A" w:rsidRDefault="008E293A" w:rsidP="00DD7119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B31B5">
        <w:rPr>
          <w:b/>
          <w:sz w:val="24"/>
          <w:szCs w:val="24"/>
        </w:rPr>
        <w:t>Д</w:t>
      </w:r>
      <w:r w:rsidR="004C466C">
        <w:rPr>
          <w:b/>
          <w:sz w:val="24"/>
          <w:szCs w:val="24"/>
        </w:rPr>
        <w:t>ДС</w:t>
      </w:r>
      <w:r w:rsidRPr="00EB31B5">
        <w:rPr>
          <w:b/>
          <w:sz w:val="24"/>
          <w:szCs w:val="24"/>
        </w:rPr>
        <w:t xml:space="preserve"> </w:t>
      </w:r>
      <w:r w:rsidR="00F13320">
        <w:rPr>
          <w:b/>
          <w:sz w:val="24"/>
          <w:szCs w:val="24"/>
        </w:rPr>
        <w:t>ОГ</w:t>
      </w:r>
      <w:r w:rsidRPr="00EB31B5">
        <w:rPr>
          <w:b/>
          <w:sz w:val="24"/>
          <w:szCs w:val="24"/>
        </w:rPr>
        <w:t xml:space="preserve"> и </w:t>
      </w:r>
      <w:r w:rsidR="00225D4E" w:rsidRPr="00EB31B5">
        <w:rPr>
          <w:b/>
          <w:sz w:val="24"/>
          <w:szCs w:val="24"/>
        </w:rPr>
        <w:t>ОД СЦУКС</w:t>
      </w:r>
      <w:r w:rsidR="00225D4E" w:rsidRPr="00CA1057">
        <w:rPr>
          <w:sz w:val="24"/>
          <w:szCs w:val="24"/>
        </w:rPr>
        <w:t xml:space="preserve"> </w:t>
      </w:r>
      <w:r w:rsidRPr="00CA1057">
        <w:rPr>
          <w:sz w:val="24"/>
          <w:szCs w:val="24"/>
        </w:rPr>
        <w:t xml:space="preserve">осуществляют ответственное хранение заполненных бланков </w:t>
      </w:r>
      <w:r w:rsidR="00225D4E" w:rsidRPr="00CA1057">
        <w:rPr>
          <w:sz w:val="24"/>
          <w:szCs w:val="24"/>
        </w:rPr>
        <w:t>донесений</w:t>
      </w:r>
      <w:r w:rsidRPr="00CA1057">
        <w:rPr>
          <w:sz w:val="24"/>
          <w:szCs w:val="24"/>
        </w:rPr>
        <w:t xml:space="preserve"> в течение </w:t>
      </w:r>
      <w:r w:rsidR="0057466D">
        <w:rPr>
          <w:sz w:val="24"/>
          <w:szCs w:val="24"/>
        </w:rPr>
        <w:t>5</w:t>
      </w:r>
      <w:r w:rsidR="00225D4E" w:rsidRPr="00CA1057">
        <w:rPr>
          <w:sz w:val="24"/>
          <w:szCs w:val="24"/>
        </w:rPr>
        <w:t>-</w:t>
      </w:r>
      <w:r w:rsidR="0057466D">
        <w:rPr>
          <w:sz w:val="24"/>
          <w:szCs w:val="24"/>
        </w:rPr>
        <w:t>ти</w:t>
      </w:r>
      <w:r w:rsidRPr="00CA1057">
        <w:rPr>
          <w:sz w:val="24"/>
          <w:szCs w:val="24"/>
        </w:rPr>
        <w:t xml:space="preserve"> лет.</w:t>
      </w:r>
    </w:p>
    <w:p w14:paraId="6D26B139" w14:textId="77777777" w:rsidR="00E01CBA" w:rsidRDefault="00E01CBA" w:rsidP="00DD7119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14:paraId="0069D152" w14:textId="60856A49" w:rsidR="00E01CBA" w:rsidRPr="00CA1057" w:rsidRDefault="00E01CBA" w:rsidP="00DD7119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01CBA">
        <w:rPr>
          <w:b/>
          <w:sz w:val="24"/>
          <w:szCs w:val="24"/>
        </w:rPr>
        <w:t xml:space="preserve">В </w:t>
      </w:r>
      <w:r w:rsidR="0043443E">
        <w:rPr>
          <w:b/>
          <w:sz w:val="24"/>
          <w:szCs w:val="24"/>
        </w:rPr>
        <w:t>ОГ</w:t>
      </w:r>
      <w:r>
        <w:rPr>
          <w:b/>
          <w:sz w:val="24"/>
          <w:szCs w:val="24"/>
        </w:rPr>
        <w:t xml:space="preserve"> без</w:t>
      </w:r>
      <w:r w:rsidRPr="00E01CBA">
        <w:rPr>
          <w:sz w:val="24"/>
          <w:szCs w:val="24"/>
        </w:rPr>
        <w:t xml:space="preserve"> </w:t>
      </w:r>
      <w:r w:rsidRPr="00EB31B5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>ДС</w:t>
      </w:r>
      <w:r w:rsidRPr="00E01CBA">
        <w:rPr>
          <w:sz w:val="24"/>
          <w:szCs w:val="24"/>
        </w:rPr>
        <w:t xml:space="preserve"> </w:t>
      </w:r>
      <w:r w:rsidRPr="00CA1057">
        <w:rPr>
          <w:sz w:val="24"/>
          <w:szCs w:val="24"/>
        </w:rPr>
        <w:t xml:space="preserve">ответственное хранение заполненных бланков донесений в течение </w:t>
      </w:r>
      <w:r w:rsidR="004A455F">
        <w:rPr>
          <w:sz w:val="24"/>
          <w:szCs w:val="24"/>
        </w:rPr>
        <w:t>5</w:t>
      </w:r>
      <w:r w:rsidRPr="00CA1057">
        <w:rPr>
          <w:sz w:val="24"/>
          <w:szCs w:val="24"/>
        </w:rPr>
        <w:t>-</w:t>
      </w:r>
      <w:r w:rsidR="004A455F">
        <w:rPr>
          <w:sz w:val="24"/>
          <w:szCs w:val="24"/>
        </w:rPr>
        <w:t>ти</w:t>
      </w:r>
      <w:r w:rsidRPr="00CA1057">
        <w:rPr>
          <w:sz w:val="24"/>
          <w:szCs w:val="24"/>
        </w:rPr>
        <w:t xml:space="preserve"> лет</w:t>
      </w:r>
      <w:r w:rsidRPr="00E01CBA">
        <w:rPr>
          <w:sz w:val="24"/>
          <w:szCs w:val="24"/>
        </w:rPr>
        <w:t xml:space="preserve"> возл</w:t>
      </w:r>
      <w:r>
        <w:rPr>
          <w:sz w:val="24"/>
          <w:szCs w:val="24"/>
        </w:rPr>
        <w:t xml:space="preserve">агается </w:t>
      </w:r>
      <w:r w:rsidRPr="00E01CBA">
        <w:rPr>
          <w:sz w:val="24"/>
          <w:szCs w:val="24"/>
        </w:rPr>
        <w:t>на работников ЧС.</w:t>
      </w:r>
    </w:p>
    <w:p w14:paraId="768FE2C5" w14:textId="77777777" w:rsidR="008E293A" w:rsidRPr="00CA1057" w:rsidRDefault="008E293A" w:rsidP="00DD7119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14:paraId="08FB9150" w14:textId="4123DDD0" w:rsidR="008E293A" w:rsidRPr="00D4359C" w:rsidRDefault="00287603" w:rsidP="00DD7119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B31B5">
        <w:rPr>
          <w:b/>
          <w:sz w:val="24"/>
          <w:szCs w:val="24"/>
        </w:rPr>
        <w:t>ОД СЦУКС,</w:t>
      </w:r>
      <w:r>
        <w:rPr>
          <w:sz w:val="24"/>
          <w:szCs w:val="24"/>
        </w:rPr>
        <w:t xml:space="preserve"> </w:t>
      </w:r>
      <w:r w:rsidRPr="00E35B09">
        <w:rPr>
          <w:b/>
          <w:sz w:val="24"/>
          <w:szCs w:val="24"/>
        </w:rPr>
        <w:t xml:space="preserve">в целях регистрации </w:t>
      </w:r>
      <w:r w:rsidRPr="002F42EB">
        <w:rPr>
          <w:sz w:val="24"/>
          <w:szCs w:val="24"/>
        </w:rPr>
        <w:t xml:space="preserve">принятых </w:t>
      </w:r>
      <w:r w:rsidR="002F42EB" w:rsidRPr="002F42EB">
        <w:rPr>
          <w:sz w:val="24"/>
          <w:szCs w:val="24"/>
        </w:rPr>
        <w:t>сообщений об оперативных событиях</w:t>
      </w:r>
      <w:r>
        <w:rPr>
          <w:sz w:val="24"/>
          <w:szCs w:val="24"/>
        </w:rPr>
        <w:t>,</w:t>
      </w:r>
      <w:r w:rsidRPr="00CA1057">
        <w:rPr>
          <w:sz w:val="24"/>
          <w:szCs w:val="24"/>
        </w:rPr>
        <w:t xml:space="preserve"> </w:t>
      </w:r>
      <w:r w:rsidR="002F42EB">
        <w:rPr>
          <w:sz w:val="24"/>
          <w:szCs w:val="24"/>
        </w:rPr>
        <w:t>заполняет</w:t>
      </w:r>
      <w:r>
        <w:rPr>
          <w:sz w:val="24"/>
          <w:szCs w:val="24"/>
        </w:rPr>
        <w:t xml:space="preserve"> </w:t>
      </w:r>
      <w:r w:rsidR="00F610AC" w:rsidRPr="0005591B">
        <w:rPr>
          <w:sz w:val="24"/>
          <w:szCs w:val="24"/>
        </w:rPr>
        <w:t>в</w:t>
      </w:r>
      <w:r w:rsidR="002F42EB">
        <w:rPr>
          <w:sz w:val="24"/>
          <w:szCs w:val="24"/>
        </w:rPr>
        <w:t> </w:t>
      </w:r>
      <w:r w:rsidR="00F610AC" w:rsidRPr="00CA1057">
        <w:rPr>
          <w:sz w:val="24"/>
          <w:szCs w:val="24"/>
        </w:rPr>
        <w:t xml:space="preserve">электронном виде </w:t>
      </w:r>
      <w:r w:rsidRPr="00E969A5">
        <w:rPr>
          <w:sz w:val="24"/>
          <w:szCs w:val="24"/>
        </w:rPr>
        <w:t>Журнал уч</w:t>
      </w:r>
      <w:r w:rsidR="00E969A5" w:rsidRPr="00E969A5">
        <w:rPr>
          <w:sz w:val="24"/>
          <w:szCs w:val="24"/>
        </w:rPr>
        <w:t>ё</w:t>
      </w:r>
      <w:r w:rsidRPr="00E969A5">
        <w:rPr>
          <w:sz w:val="24"/>
          <w:szCs w:val="24"/>
        </w:rPr>
        <w:t xml:space="preserve">та </w:t>
      </w:r>
      <w:r w:rsidR="00E969A5" w:rsidRPr="00E969A5">
        <w:rPr>
          <w:sz w:val="24"/>
          <w:szCs w:val="24"/>
        </w:rPr>
        <w:t>сообщений</w:t>
      </w:r>
      <w:r w:rsidRPr="00E969A5">
        <w:rPr>
          <w:sz w:val="24"/>
          <w:szCs w:val="24"/>
        </w:rPr>
        <w:t xml:space="preserve"> о ЧС, происшествиях</w:t>
      </w:r>
      <w:r w:rsidRPr="00D4359C">
        <w:rPr>
          <w:sz w:val="24"/>
          <w:szCs w:val="24"/>
        </w:rPr>
        <w:t xml:space="preserve"> (</w:t>
      </w:r>
      <w:hyperlink w:anchor="_ПРИЛОЖЕНИЕ_1._форма" w:history="1">
        <w:r w:rsidR="00244AC5" w:rsidRPr="00244AC5">
          <w:rPr>
            <w:rStyle w:val="a9"/>
            <w:sz w:val="24"/>
            <w:szCs w:val="24"/>
          </w:rPr>
          <w:t>П</w:t>
        </w:r>
        <w:r w:rsidRPr="00244AC5">
          <w:rPr>
            <w:rStyle w:val="a9"/>
            <w:sz w:val="24"/>
            <w:szCs w:val="24"/>
          </w:rPr>
          <w:t>риложение</w:t>
        </w:r>
        <w:r w:rsidR="00720E1E" w:rsidRPr="00244AC5">
          <w:rPr>
            <w:rStyle w:val="a9"/>
            <w:sz w:val="24"/>
            <w:szCs w:val="24"/>
          </w:rPr>
          <w:t> </w:t>
        </w:r>
        <w:r w:rsidR="006B27FB" w:rsidRPr="00244AC5">
          <w:rPr>
            <w:rStyle w:val="a9"/>
            <w:sz w:val="24"/>
            <w:szCs w:val="24"/>
          </w:rPr>
          <w:t>1</w:t>
        </w:r>
      </w:hyperlink>
      <w:r w:rsidRPr="00D4359C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="00F610AC">
        <w:rPr>
          <w:sz w:val="24"/>
          <w:szCs w:val="24"/>
        </w:rPr>
        <w:t>которы</w:t>
      </w:r>
      <w:r w:rsidR="002F42EB">
        <w:rPr>
          <w:sz w:val="24"/>
          <w:szCs w:val="24"/>
        </w:rPr>
        <w:t>й</w:t>
      </w:r>
      <w:r w:rsidR="00F610AC">
        <w:rPr>
          <w:sz w:val="24"/>
          <w:szCs w:val="24"/>
        </w:rPr>
        <w:t xml:space="preserve"> хран</w:t>
      </w:r>
      <w:r w:rsidR="002F42EB">
        <w:rPr>
          <w:sz w:val="24"/>
          <w:szCs w:val="24"/>
        </w:rPr>
        <w:t>и</w:t>
      </w:r>
      <w:r w:rsidR="00F610AC">
        <w:rPr>
          <w:sz w:val="24"/>
          <w:szCs w:val="24"/>
        </w:rPr>
        <w:t>тся не</w:t>
      </w:r>
      <w:r w:rsidR="002F42EB">
        <w:rPr>
          <w:sz w:val="24"/>
          <w:szCs w:val="24"/>
        </w:rPr>
        <w:t> </w:t>
      </w:r>
      <w:r w:rsidR="00F610AC">
        <w:rPr>
          <w:sz w:val="24"/>
          <w:szCs w:val="24"/>
        </w:rPr>
        <w:t>менее 2-х лет</w:t>
      </w:r>
      <w:r w:rsidR="008E293A" w:rsidRPr="00D4359C">
        <w:rPr>
          <w:sz w:val="24"/>
          <w:szCs w:val="24"/>
        </w:rPr>
        <w:t>.</w:t>
      </w:r>
    </w:p>
    <w:p w14:paraId="36026196" w14:textId="77777777" w:rsidR="008E293A" w:rsidRPr="00CA1057" w:rsidRDefault="008E293A" w:rsidP="00DD7119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14:paraId="146681D3" w14:textId="77777777" w:rsidR="008E293A" w:rsidRPr="00CA1057" w:rsidRDefault="008E293A" w:rsidP="00DD7119">
      <w:pPr>
        <w:pStyle w:val="23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CA1057">
        <w:rPr>
          <w:sz w:val="24"/>
          <w:szCs w:val="24"/>
        </w:rPr>
        <w:t xml:space="preserve">Внесение каких-либо изменений, дополнений в бланки заполненных и разосланных </w:t>
      </w:r>
      <w:r w:rsidR="00321B50" w:rsidRPr="00CA1057">
        <w:rPr>
          <w:sz w:val="24"/>
          <w:szCs w:val="24"/>
        </w:rPr>
        <w:t>д</w:t>
      </w:r>
      <w:r w:rsidR="0093562C" w:rsidRPr="00CA1057">
        <w:rPr>
          <w:sz w:val="24"/>
          <w:szCs w:val="24"/>
        </w:rPr>
        <w:t>онесений</w:t>
      </w:r>
      <w:r w:rsidRPr="00CA1057">
        <w:rPr>
          <w:sz w:val="24"/>
          <w:szCs w:val="24"/>
        </w:rPr>
        <w:t xml:space="preserve"> запрещено.</w:t>
      </w:r>
    </w:p>
    <w:p w14:paraId="3B8F3652" w14:textId="77777777" w:rsidR="008E293A" w:rsidRDefault="008E293A" w:rsidP="00B96EE1">
      <w:pPr>
        <w:spacing w:after="120"/>
        <w:rPr>
          <w:rFonts w:eastAsia="Times New Roman"/>
          <w:color w:val="000000"/>
          <w:szCs w:val="24"/>
          <w:lang w:eastAsia="ru-RU"/>
        </w:rPr>
      </w:pPr>
    </w:p>
    <w:p w14:paraId="0023CA40" w14:textId="77777777" w:rsidR="00831429" w:rsidRDefault="00831429" w:rsidP="00B96EE1">
      <w:pPr>
        <w:spacing w:after="120"/>
        <w:rPr>
          <w:rFonts w:eastAsia="Times New Roman"/>
          <w:color w:val="000000"/>
          <w:szCs w:val="24"/>
          <w:lang w:eastAsia="ru-RU"/>
        </w:rPr>
        <w:sectPr w:rsidR="00831429" w:rsidSect="00B86010">
          <w:headerReference w:type="even" r:id="rId40"/>
          <w:headerReference w:type="default" r:id="rId41"/>
          <w:footerReference w:type="default" r:id="rId42"/>
          <w:headerReference w:type="first" r:id="rId4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812A049" w14:textId="77777777" w:rsidR="00377A01" w:rsidRPr="00906ECA" w:rsidRDefault="00F813C0" w:rsidP="00F14991">
      <w:pPr>
        <w:pStyle w:val="S1"/>
        <w:ind w:left="0" w:firstLine="0"/>
      </w:pPr>
      <w:bookmarkStart w:id="105" w:name="_Toc17458175"/>
      <w:bookmarkStart w:id="106" w:name="_Toc413748251"/>
      <w:r w:rsidRPr="00906ECA">
        <w:rPr>
          <w:caps w:val="0"/>
        </w:rPr>
        <w:lastRenderedPageBreak/>
        <w:t xml:space="preserve">ИНФОРМИРОВАНИЕ ОБ ОПЕРАТИВНЫХ СОБЫТИЯХ </w:t>
      </w:r>
      <w:r w:rsidR="00AC0169" w:rsidRPr="00906ECA">
        <w:rPr>
          <w:caps w:val="0"/>
        </w:rPr>
        <w:br/>
      </w:r>
      <w:r w:rsidRPr="00906ECA">
        <w:rPr>
          <w:caps w:val="0"/>
        </w:rPr>
        <w:t xml:space="preserve">В </w:t>
      </w:r>
      <w:r w:rsidR="00AC4390" w:rsidRPr="00906ECA">
        <w:rPr>
          <w:caps w:val="0"/>
        </w:rPr>
        <w:t xml:space="preserve">ЗАРУБЕЖНЫХ </w:t>
      </w:r>
      <w:r w:rsidRPr="00906ECA">
        <w:rPr>
          <w:caps w:val="0"/>
        </w:rPr>
        <w:t>ОБЩЕСТВАХ ГРУППЫ</w:t>
      </w:r>
      <w:bookmarkEnd w:id="105"/>
    </w:p>
    <w:p w14:paraId="7D9C02B5" w14:textId="77777777" w:rsidR="00377A01" w:rsidRPr="00906ECA" w:rsidRDefault="00377A01" w:rsidP="00377A01"/>
    <w:p w14:paraId="6520E172" w14:textId="77777777" w:rsidR="008E77D6" w:rsidRPr="00906ECA" w:rsidRDefault="008E77D6" w:rsidP="00377A01"/>
    <w:p w14:paraId="3975D0D2" w14:textId="77777777" w:rsidR="00357484" w:rsidRPr="00906ECA" w:rsidRDefault="00357484" w:rsidP="00357484">
      <w:r w:rsidRPr="00906ECA">
        <w:rPr>
          <w:b/>
        </w:rPr>
        <w:t>В органы исполнительной власти других государств</w:t>
      </w:r>
      <w:r w:rsidRPr="00906ECA">
        <w:t xml:space="preserve">, на территории которых зОГ осуществляют свою деятельность, зОГ информация об оперативных событиях направляется по указанию руководителя зОГ </w:t>
      </w:r>
      <w:r w:rsidRPr="00906ECA">
        <w:rPr>
          <w:b/>
        </w:rPr>
        <w:t>в соответствии с критериями, сроками и по формам, установленными на территории данных государств</w:t>
      </w:r>
      <w:r w:rsidRPr="00906ECA">
        <w:t>.</w:t>
      </w:r>
    </w:p>
    <w:p w14:paraId="77D8CC2C" w14:textId="77777777" w:rsidR="00357484" w:rsidRPr="00906ECA" w:rsidRDefault="00357484" w:rsidP="00357484"/>
    <w:p w14:paraId="531DA38D" w14:textId="4FA4C035" w:rsidR="00357484" w:rsidRPr="00906ECA" w:rsidRDefault="00357484" w:rsidP="00357484">
      <w:r w:rsidRPr="00906ECA">
        <w:t xml:space="preserve">Все перечисленные в настоящем </w:t>
      </w:r>
      <w:r w:rsidR="009E1ACE" w:rsidRPr="009E1ACE">
        <w:t>Стандарт</w:t>
      </w:r>
      <w:r w:rsidR="009E1ACE">
        <w:t>е</w:t>
      </w:r>
      <w:r w:rsidR="00E778FF" w:rsidRPr="00906ECA">
        <w:t xml:space="preserve"> </w:t>
      </w:r>
      <w:r w:rsidRPr="00906ECA">
        <w:t>оперативные события (</w:t>
      </w:r>
      <w:r w:rsidR="0052086C" w:rsidRPr="00906ECA">
        <w:t>под</w:t>
      </w:r>
      <w:r w:rsidRPr="00906ECA">
        <w:t xml:space="preserve">раздел 8.1 </w:t>
      </w:r>
      <w:r w:rsidR="00647DE4">
        <w:t xml:space="preserve">настоящего </w:t>
      </w:r>
      <w:r w:rsidR="009E1ACE" w:rsidRPr="009E1ACE">
        <w:t>Стандарт</w:t>
      </w:r>
      <w:r w:rsidR="009E1ACE">
        <w:t>а</w:t>
      </w:r>
      <w:r w:rsidRPr="00906ECA">
        <w:t xml:space="preserve">) должны быть зарегистрированы зОГ, а оперативная информация о них передана </w:t>
      </w:r>
      <w:r w:rsidR="008F2305" w:rsidRPr="00906ECA">
        <w:t xml:space="preserve">указанным в </w:t>
      </w:r>
      <w:r w:rsidR="0052086C" w:rsidRPr="00906ECA">
        <w:t>под</w:t>
      </w:r>
      <w:r w:rsidR="008F2305" w:rsidRPr="00906ECA">
        <w:t xml:space="preserve">разделе 8.2 </w:t>
      </w:r>
      <w:r w:rsidR="00647DE4">
        <w:t xml:space="preserve">настоящего </w:t>
      </w:r>
      <w:r w:rsidR="008B7BA2" w:rsidRPr="008B7BA2">
        <w:t>Стандарт</w:t>
      </w:r>
      <w:r w:rsidR="00647DE4">
        <w:t>а</w:t>
      </w:r>
      <w:r w:rsidR="008F2305" w:rsidRPr="00906ECA">
        <w:t xml:space="preserve"> </w:t>
      </w:r>
      <w:r w:rsidR="003443E8" w:rsidRPr="00906ECA">
        <w:t>должностным лицам</w:t>
      </w:r>
      <w:r w:rsidRPr="00906ECA">
        <w:t xml:space="preserve"> П</w:t>
      </w:r>
      <w:r w:rsidR="00FE6FFF">
        <w:t>АО «НК «Роснефть»</w:t>
      </w:r>
      <w:r w:rsidRPr="00906ECA">
        <w:t xml:space="preserve"> в</w:t>
      </w:r>
      <w:r w:rsidR="008F2305" w:rsidRPr="00906ECA">
        <w:t> </w:t>
      </w:r>
      <w:r w:rsidRPr="00906ECA">
        <w:t xml:space="preserve">сроки, установленные в </w:t>
      </w:r>
      <w:r w:rsidR="0052086C" w:rsidRPr="00906ECA">
        <w:t>под</w:t>
      </w:r>
      <w:r w:rsidRPr="00906ECA">
        <w:t xml:space="preserve">разделе 8.2 </w:t>
      </w:r>
      <w:r w:rsidR="00647DE4">
        <w:t xml:space="preserve">настоящего </w:t>
      </w:r>
      <w:r w:rsidR="009E1ACE" w:rsidRPr="009E1ACE">
        <w:t>Стандарт</w:t>
      </w:r>
      <w:r w:rsidR="00647DE4">
        <w:t>а</w:t>
      </w:r>
      <w:r w:rsidRPr="00906ECA">
        <w:t xml:space="preserve">. </w:t>
      </w:r>
    </w:p>
    <w:p w14:paraId="331843E5" w14:textId="77777777" w:rsidR="00357484" w:rsidRPr="00906ECA" w:rsidRDefault="00357484" w:rsidP="00357484"/>
    <w:p w14:paraId="44F182B4" w14:textId="2330FFFF" w:rsidR="00357484" w:rsidRPr="00906ECA" w:rsidRDefault="00357484" w:rsidP="00357484">
      <w:r w:rsidRPr="00906ECA">
        <w:rPr>
          <w:b/>
        </w:rPr>
        <w:t>Решение о категории</w:t>
      </w:r>
      <w:r w:rsidRPr="00906ECA">
        <w:t xml:space="preserve"> </w:t>
      </w:r>
      <w:r w:rsidRPr="00906ECA">
        <w:rPr>
          <w:b/>
        </w:rPr>
        <w:t>оперативного события</w:t>
      </w:r>
      <w:r w:rsidRPr="00906ECA">
        <w:t xml:space="preserve"> принимают совместно директор</w:t>
      </w:r>
      <w:r w:rsidR="0052086C" w:rsidRPr="00906ECA">
        <w:t>а</w:t>
      </w:r>
      <w:r w:rsidRPr="00906ECA">
        <w:t xml:space="preserve"> СЦУКС и </w:t>
      </w:r>
      <w:r w:rsidR="00902C5A">
        <w:t>С</w:t>
      </w:r>
      <w:r w:rsidRPr="00906ECA">
        <w:t xml:space="preserve">СП </w:t>
      </w:r>
      <w:r w:rsidR="002F5B46" w:rsidRPr="00906ECA">
        <w:t>П</w:t>
      </w:r>
      <w:r w:rsidR="00FE6FFF">
        <w:t>АО «НК «Роснефть»</w:t>
      </w:r>
      <w:r w:rsidR="002F5B46" w:rsidRPr="00906ECA">
        <w:t>, ответственного за ПБОТОС</w:t>
      </w:r>
      <w:r w:rsidRPr="00906ECA">
        <w:t xml:space="preserve"> соответствующего ББ (для не</w:t>
      </w:r>
      <w:r w:rsidR="00D011C0" w:rsidRPr="00906ECA">
        <w:t> </w:t>
      </w:r>
      <w:r w:rsidRPr="00906ECA">
        <w:t xml:space="preserve">входящих в ББ зОГ – совместно </w:t>
      </w:r>
      <w:r w:rsidR="006C7704" w:rsidRPr="00906ECA">
        <w:t>директор</w:t>
      </w:r>
      <w:r w:rsidRPr="00906ECA">
        <w:t xml:space="preserve"> СЦУКС и </w:t>
      </w:r>
      <w:r w:rsidR="0052086C" w:rsidRPr="00906ECA">
        <w:t xml:space="preserve">руководитель </w:t>
      </w:r>
      <w:r w:rsidRPr="00906ECA">
        <w:t>КСП)</w:t>
      </w:r>
      <w:r w:rsidR="002F5B46" w:rsidRPr="00906ECA">
        <w:t>,</w:t>
      </w:r>
      <w:r w:rsidRPr="00906ECA">
        <w:t xml:space="preserve"> в соответствии с имеющейся информацией и критериями, установленными в разделах 4 и 5 </w:t>
      </w:r>
      <w:r w:rsidR="00647DE4">
        <w:t xml:space="preserve">настоящего </w:t>
      </w:r>
      <w:r w:rsidR="009E1ACE" w:rsidRPr="009E1ACE">
        <w:t>Стандарт</w:t>
      </w:r>
      <w:r w:rsidR="00647DE4">
        <w:t>а</w:t>
      </w:r>
      <w:r w:rsidRPr="00906ECA">
        <w:t>.</w:t>
      </w:r>
    </w:p>
    <w:p w14:paraId="00301D6B" w14:textId="77777777" w:rsidR="00357484" w:rsidRPr="00906ECA" w:rsidRDefault="00357484" w:rsidP="00357484"/>
    <w:p w14:paraId="50E5462C" w14:textId="185DC67D" w:rsidR="00357484" w:rsidRPr="00906ECA" w:rsidRDefault="00357484" w:rsidP="00357484">
      <w:r w:rsidRPr="00906ECA">
        <w:t>В П</w:t>
      </w:r>
      <w:r w:rsidR="00FE6FFF">
        <w:t>АО «НК «Роснефть»</w:t>
      </w:r>
      <w:r w:rsidRPr="00906ECA">
        <w:t>:</w:t>
      </w:r>
    </w:p>
    <w:p w14:paraId="06C1D796" w14:textId="77777777" w:rsidR="00357484" w:rsidRPr="00906ECA" w:rsidRDefault="00357484" w:rsidP="00357484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906ECA">
        <w:rPr>
          <w:szCs w:val="26"/>
        </w:rPr>
        <w:tab/>
        <w:t>контроль за передачей информации об оперативных событиях и ведение учёта ЧС возлагается на директора СЦУКС;</w:t>
      </w:r>
    </w:p>
    <w:p w14:paraId="55784FEF" w14:textId="29D99641" w:rsidR="00357484" w:rsidRPr="00906ECA" w:rsidRDefault="00357484" w:rsidP="00357484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906ECA">
        <w:rPr>
          <w:szCs w:val="26"/>
        </w:rPr>
        <w:tab/>
        <w:t xml:space="preserve">на директоров </w:t>
      </w:r>
      <w:r w:rsidR="00902C5A">
        <w:rPr>
          <w:szCs w:val="26"/>
        </w:rPr>
        <w:t>С</w:t>
      </w:r>
      <w:r w:rsidRPr="00906ECA">
        <w:rPr>
          <w:szCs w:val="26"/>
        </w:rPr>
        <w:t xml:space="preserve">СП </w:t>
      </w:r>
      <w:r w:rsidR="002F1F63" w:rsidRPr="00906ECA">
        <w:rPr>
          <w:szCs w:val="26"/>
        </w:rPr>
        <w:t>П</w:t>
      </w:r>
      <w:r w:rsidR="00FE6FFF">
        <w:rPr>
          <w:szCs w:val="26"/>
        </w:rPr>
        <w:t>АО «НК «Роснефть»</w:t>
      </w:r>
      <w:r w:rsidR="002F1F63" w:rsidRPr="00906ECA">
        <w:rPr>
          <w:szCs w:val="26"/>
        </w:rPr>
        <w:t xml:space="preserve">, ответственных за </w:t>
      </w:r>
      <w:r w:rsidRPr="00906ECA">
        <w:rPr>
          <w:szCs w:val="26"/>
        </w:rPr>
        <w:t>ПБОТОС</w:t>
      </w:r>
      <w:r w:rsidR="002F1F63" w:rsidRPr="00906ECA">
        <w:rPr>
          <w:szCs w:val="26"/>
        </w:rPr>
        <w:t>,</w:t>
      </w:r>
      <w:r w:rsidRPr="00906ECA">
        <w:rPr>
          <w:szCs w:val="26"/>
        </w:rPr>
        <w:t xml:space="preserve"> возлагается ведение учёта происшествий, произошедших в зОГ, входящих в соответствующие ББ; </w:t>
      </w:r>
    </w:p>
    <w:p w14:paraId="039F77BE" w14:textId="77777777" w:rsidR="00357484" w:rsidRPr="00906ECA" w:rsidRDefault="00357484" w:rsidP="00357484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906ECA">
        <w:rPr>
          <w:szCs w:val="26"/>
        </w:rPr>
        <w:tab/>
        <w:t xml:space="preserve">на </w:t>
      </w:r>
      <w:r w:rsidR="00D552A5" w:rsidRPr="00906ECA">
        <w:rPr>
          <w:szCs w:val="26"/>
        </w:rPr>
        <w:t>руководителей</w:t>
      </w:r>
      <w:r w:rsidR="002F1F63" w:rsidRPr="00906ECA">
        <w:rPr>
          <w:szCs w:val="26"/>
        </w:rPr>
        <w:t xml:space="preserve"> </w:t>
      </w:r>
      <w:r w:rsidRPr="00906ECA">
        <w:rPr>
          <w:szCs w:val="26"/>
        </w:rPr>
        <w:t xml:space="preserve">КСП возлагается ведение учёта происшествий, произошедших в зОГ, </w:t>
      </w:r>
      <w:r w:rsidR="002F1F63" w:rsidRPr="00906ECA">
        <w:rPr>
          <w:szCs w:val="26"/>
        </w:rPr>
        <w:br/>
      </w:r>
      <w:r w:rsidRPr="00906ECA">
        <w:rPr>
          <w:szCs w:val="26"/>
        </w:rPr>
        <w:t>не входящих в ББ.</w:t>
      </w:r>
    </w:p>
    <w:p w14:paraId="17C1676D" w14:textId="77777777" w:rsidR="00357484" w:rsidRPr="00906ECA" w:rsidRDefault="00357484" w:rsidP="00357484"/>
    <w:p w14:paraId="71A98B4C" w14:textId="77777777" w:rsidR="00357484" w:rsidRPr="00906ECA" w:rsidRDefault="00357484" w:rsidP="00357484">
      <w:r w:rsidRPr="00906ECA">
        <w:t>В зОГ контроль за регистрацией, уч</w:t>
      </w:r>
      <w:r w:rsidR="002F1F63" w:rsidRPr="00906ECA">
        <w:t>ё</w:t>
      </w:r>
      <w:r w:rsidRPr="00906ECA">
        <w:t>том и передачей информации об оперативных событиях в</w:t>
      </w:r>
      <w:r w:rsidR="00E214A7">
        <w:t>озлагается на руководителя зОГ.</w:t>
      </w:r>
    </w:p>
    <w:p w14:paraId="1051E67D" w14:textId="77777777" w:rsidR="00F813C0" w:rsidRDefault="00F813C0" w:rsidP="00377A01">
      <w:pPr>
        <w:rPr>
          <w:highlight w:val="yellow"/>
        </w:rPr>
      </w:pPr>
    </w:p>
    <w:p w14:paraId="3103F0E6" w14:textId="77777777" w:rsidR="002F1F63" w:rsidRPr="00CC2D95" w:rsidRDefault="002F1F63" w:rsidP="00377A01">
      <w:pPr>
        <w:rPr>
          <w:highlight w:val="yellow"/>
        </w:rPr>
      </w:pPr>
    </w:p>
    <w:p w14:paraId="7F3D76D3" w14:textId="77777777" w:rsidR="00CF1F8E" w:rsidRPr="00906ECA" w:rsidRDefault="00F14991" w:rsidP="00F14991">
      <w:pPr>
        <w:pStyle w:val="S20"/>
        <w:numPr>
          <w:ilvl w:val="1"/>
          <w:numId w:val="37"/>
        </w:numPr>
        <w:ind w:left="0" w:firstLine="0"/>
        <w:rPr>
          <w:rStyle w:val="36"/>
          <w:b/>
          <w:sz w:val="24"/>
          <w:szCs w:val="24"/>
        </w:rPr>
      </w:pPr>
      <w:bookmarkStart w:id="107" w:name="_Toc17458176"/>
      <w:r w:rsidRPr="00906ECA">
        <w:rPr>
          <w:rStyle w:val="36"/>
          <w:b/>
          <w:caps w:val="0"/>
          <w:sz w:val="24"/>
          <w:szCs w:val="24"/>
        </w:rPr>
        <w:t>КРИТЕРИИ ОПЕРАТИВНЫХ СОБЫТИЙ</w:t>
      </w:r>
      <w:r w:rsidRPr="00906ECA">
        <w:rPr>
          <w:rFonts w:ascii="Times New Roman" w:eastAsia="Calibri" w:hAnsi="Times New Roman"/>
          <w:b w:val="0"/>
          <w:caps w:val="0"/>
          <w:szCs w:val="22"/>
          <w:lang w:eastAsia="en-US"/>
        </w:rPr>
        <w:t xml:space="preserve"> </w:t>
      </w:r>
      <w:r w:rsidRPr="00906ECA">
        <w:rPr>
          <w:rFonts w:cs="Arial"/>
          <w:bCs/>
          <w:caps w:val="0"/>
        </w:rPr>
        <w:t>ДЛЯ ЗАРУБЕЖНЫХ ОБЩЕСТВ ГРУППЫ</w:t>
      </w:r>
      <w:bookmarkEnd w:id="107"/>
    </w:p>
    <w:p w14:paraId="74048398" w14:textId="77777777" w:rsidR="00CF1F8E" w:rsidRPr="00906ECA" w:rsidRDefault="00CF1F8E" w:rsidP="00CF1F8E"/>
    <w:p w14:paraId="6C3963AA" w14:textId="3D7B8F85" w:rsidR="00CF1F8E" w:rsidRPr="00906ECA" w:rsidRDefault="002F1F63" w:rsidP="00CF1F8E">
      <w:r w:rsidRPr="00906ECA">
        <w:t>Критерии</w:t>
      </w:r>
      <w:r w:rsidR="00CF1F8E" w:rsidRPr="00906ECA">
        <w:t>, указанные в Таблице 4</w:t>
      </w:r>
      <w:r w:rsidRPr="00906ECA">
        <w:t xml:space="preserve"> </w:t>
      </w:r>
      <w:r w:rsidR="00647DE4">
        <w:t xml:space="preserve">настоящего </w:t>
      </w:r>
      <w:r w:rsidR="009E1ACE" w:rsidRPr="009E1ACE">
        <w:t>Стандарт</w:t>
      </w:r>
      <w:r w:rsidR="00647DE4">
        <w:t>а</w:t>
      </w:r>
      <w:r w:rsidR="00CF1F8E" w:rsidRPr="00906ECA">
        <w:t xml:space="preserve">, устанавливают необходимость оперативного информирования об оперативных событиях, произошедших на объектах зОГ, в подрядных и субподрядных организациях во время оказания услуги или выполнения работы по договору такими организациями с зОГ, на/в объектах (в том числе объектах капитального строительства) зОГ, а также на/с участием ТС зОГ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CF1F8E" w:rsidRPr="00906ECA">
        <w:t xml:space="preserve">подрядной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CF1F8E" w:rsidRPr="00906ECA">
        <w:t xml:space="preserve">субподрядной организации, перевозящих работников зОГ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CF1F8E" w:rsidRPr="00906ECA">
        <w:t xml:space="preserve">подрядной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="00CF1F8E" w:rsidRPr="00906ECA">
        <w:t xml:space="preserve">субподрядной организации </w:t>
      </w:r>
      <w:r w:rsidR="0057356A">
        <w:rPr>
          <w:szCs w:val="24"/>
        </w:rPr>
        <w:t>и (или)</w:t>
      </w:r>
      <w:r w:rsidR="00CF1F8E" w:rsidRPr="00906ECA">
        <w:t xml:space="preserve"> выполняющих работы в интересах зОГ.</w:t>
      </w:r>
    </w:p>
    <w:p w14:paraId="70B15DED" w14:textId="77777777" w:rsidR="002F1F63" w:rsidRPr="00906ECA" w:rsidRDefault="002F1F63" w:rsidP="00CF1F8E"/>
    <w:p w14:paraId="5F6D3FF6" w14:textId="77777777" w:rsidR="00CF1F8E" w:rsidRPr="00906ECA" w:rsidRDefault="002D0797" w:rsidP="002D0797">
      <w:pPr>
        <w:pStyle w:val="Sf0"/>
        <w:rPr>
          <w:sz w:val="22"/>
        </w:rPr>
      </w:pPr>
      <w:r>
        <w:t xml:space="preserve">Таблица </w:t>
      </w:r>
      <w:r w:rsidR="0096285B">
        <w:rPr>
          <w:noProof/>
        </w:rPr>
        <w:fldChar w:fldCharType="begin"/>
      </w:r>
      <w:r w:rsidR="0096285B">
        <w:rPr>
          <w:noProof/>
        </w:rPr>
        <w:instrText xml:space="preserve"> SEQ Таблица \* ARABIC </w:instrText>
      </w:r>
      <w:r w:rsidR="0096285B">
        <w:rPr>
          <w:noProof/>
        </w:rPr>
        <w:fldChar w:fldCharType="separate"/>
      </w:r>
      <w:r w:rsidR="00B945DB">
        <w:rPr>
          <w:noProof/>
        </w:rPr>
        <w:t>4</w:t>
      </w:r>
      <w:r w:rsidR="0096285B">
        <w:rPr>
          <w:noProof/>
        </w:rPr>
        <w:fldChar w:fldCharType="end"/>
      </w:r>
    </w:p>
    <w:p w14:paraId="7D3BABBC" w14:textId="77777777" w:rsidR="00CF1F8E" w:rsidRPr="00906ECA" w:rsidRDefault="00CF1F8E" w:rsidP="005902B8">
      <w:pPr>
        <w:keepNext/>
        <w:spacing w:after="60"/>
        <w:jc w:val="right"/>
      </w:pPr>
      <w:r w:rsidRPr="00906ECA">
        <w:rPr>
          <w:rFonts w:ascii="Arial" w:hAnsi="Arial" w:cs="Arial"/>
          <w:b/>
          <w:bCs/>
          <w:iCs/>
          <w:sz w:val="20"/>
          <w:szCs w:val="20"/>
          <w:lang w:eastAsia="ru-RU"/>
        </w:rPr>
        <w:t>Критерии оперативных событий для зОГ</w:t>
      </w:r>
    </w:p>
    <w:tbl>
      <w:tblPr>
        <w:tblW w:w="493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7"/>
      </w:tblGrid>
      <w:tr w:rsidR="00CF1F8E" w:rsidRPr="00906ECA" w14:paraId="0D618BE8" w14:textId="77777777" w:rsidTr="000D12BF">
        <w:trPr>
          <w:trHeight w:val="20"/>
          <w:tblHeader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3856A9" w14:textId="77777777" w:rsidR="00CF1F8E" w:rsidRPr="00906ECA" w:rsidRDefault="00CF1F8E" w:rsidP="005902B8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6ECA">
              <w:rPr>
                <w:rFonts w:ascii="Arial" w:hAnsi="Arial" w:cs="Arial"/>
                <w:b/>
                <w:sz w:val="16"/>
                <w:szCs w:val="16"/>
              </w:rPr>
              <w:t>ОПЕРАТИВНЫЕ СОБЫТИЯ</w:t>
            </w:r>
            <w:r w:rsidRPr="00906ECA">
              <w:t>*</w:t>
            </w:r>
          </w:p>
        </w:tc>
      </w:tr>
      <w:tr w:rsidR="00CF1F8E" w:rsidRPr="00906ECA" w14:paraId="455E62CD" w14:textId="77777777" w:rsidTr="000D12BF">
        <w:trPr>
          <w:trHeight w:val="2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40F628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 xml:space="preserve">Несчастные случаи на производстве (острые отравления) с работниками зОГ и </w:t>
            </w:r>
            <w:r w:rsidRPr="00906ECA">
              <w:rPr>
                <w:szCs w:val="24"/>
              </w:rPr>
              <w:lastRenderedPageBreak/>
              <w:t>подрядных организаций:</w:t>
            </w:r>
          </w:p>
          <w:p w14:paraId="4130432F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гибель 1 человека и более;</w:t>
            </w:r>
          </w:p>
          <w:p w14:paraId="738E3637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ущерб здоровью 3 человека и более.</w:t>
            </w:r>
          </w:p>
          <w:p w14:paraId="31C2DB82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Террористические акты: любой факт.</w:t>
            </w:r>
          </w:p>
          <w:p w14:paraId="1B6BEA10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Происшествие, произошедшее в результате (по вине) производственной деятельности зОГ (в т.ч. ДТП), в результате которого пострадали третьи лица:</w:t>
            </w:r>
          </w:p>
          <w:p w14:paraId="15FF2781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гибель 2 человека и более;</w:t>
            </w:r>
          </w:p>
          <w:p w14:paraId="789B4279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ущерб здоровью 4 человека и более.</w:t>
            </w:r>
          </w:p>
          <w:p w14:paraId="77520827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Групповой случай пищевого отравления (пищевая токсикоинфекция) работников зОГ и подрядных организаций: 4 человека и более.</w:t>
            </w:r>
          </w:p>
          <w:p w14:paraId="210FA519" w14:textId="77777777" w:rsidR="004D1C75" w:rsidRPr="00906ECA" w:rsidRDefault="006D61DF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 xml:space="preserve">Заболевание </w:t>
            </w:r>
            <w:r w:rsidR="004D1C75" w:rsidRPr="00906ECA">
              <w:rPr>
                <w:szCs w:val="24"/>
              </w:rPr>
              <w:t>инфекционными заболеваниями работников зОГ и подрядных организаций</w:t>
            </w:r>
            <w:r w:rsidRPr="00906ECA">
              <w:rPr>
                <w:szCs w:val="24"/>
              </w:rPr>
              <w:t xml:space="preserve"> – любой факт заболевания (гибели):</w:t>
            </w:r>
          </w:p>
          <w:p w14:paraId="703D7D55" w14:textId="77777777" w:rsidR="004D1C75" w:rsidRPr="00906ECA" w:rsidRDefault="006D61DF" w:rsidP="004D1C75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особо опасными (холера, чума, туляремия, сибирская язва, мелиоидоз, лихорадка Ласа, болезни, вызванные вирусами Марбурга и Эбола);</w:t>
            </w:r>
          </w:p>
          <w:p w14:paraId="01FE0A23" w14:textId="77777777" w:rsidR="004D1C75" w:rsidRPr="00906ECA" w:rsidRDefault="006D61DF" w:rsidP="004D1C75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опасными**</w:t>
            </w:r>
            <w:r w:rsidR="004D1C75" w:rsidRPr="00906ECA">
              <w:rPr>
                <w:szCs w:val="24"/>
              </w:rPr>
              <w:t>;</w:t>
            </w:r>
          </w:p>
          <w:p w14:paraId="09D795B1" w14:textId="77777777" w:rsidR="004D1C75" w:rsidRPr="00906ECA" w:rsidRDefault="006D61DF" w:rsidP="004D1C75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невыясненной этиологии</w:t>
            </w:r>
            <w:r w:rsidR="004D1C75" w:rsidRPr="00906ECA">
              <w:rPr>
                <w:szCs w:val="24"/>
              </w:rPr>
              <w:t>.</w:t>
            </w:r>
          </w:p>
          <w:p w14:paraId="2E966AE4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Противоправные действия на объектах зОГ, в результате которых:</w:t>
            </w:r>
          </w:p>
          <w:p w14:paraId="5B8F7127" w14:textId="074B34B3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погиб работник</w:t>
            </w:r>
            <w:r w:rsidR="00271B36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>– 1 человек и более;</w:t>
            </w:r>
          </w:p>
          <w:p w14:paraId="28F4C8F0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 xml:space="preserve">численность получивших ущерб здоровью работников – 2 человека и более; </w:t>
            </w:r>
          </w:p>
          <w:p w14:paraId="51CD6039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численность погибших третьих лиц – 2 человека и более;</w:t>
            </w:r>
          </w:p>
          <w:p w14:paraId="4EF15E05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 xml:space="preserve">численность получивших ущерб здоровью третьих лиц – 4 человека и более. </w:t>
            </w:r>
          </w:p>
          <w:p w14:paraId="1CB0D490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Авария на магистральном газо-, нефте-, продуктопроводе: любой факт.</w:t>
            </w:r>
          </w:p>
          <w:p w14:paraId="46D75D9F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Разлив нефти/нефтепродуктов:</w:t>
            </w:r>
          </w:p>
          <w:p w14:paraId="4F2F7746" w14:textId="483DB28A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 xml:space="preserve">для почвы – массой 5 т и более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на площади 0,5 га и более; </w:t>
            </w:r>
          </w:p>
          <w:p w14:paraId="6AFFA273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для водных объектов – массой 0,5 т и более.</w:t>
            </w:r>
          </w:p>
          <w:p w14:paraId="6C0816CD" w14:textId="20491C11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 xml:space="preserve">Выброс и (или) сброс токсичных веществ в результате аварии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взрыве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пожаре на транспорте: любой факт. </w:t>
            </w:r>
          </w:p>
          <w:p w14:paraId="0D5FAE96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Обнаружение (утрата) источников ионизирующего излучения: любой факт.</w:t>
            </w:r>
          </w:p>
          <w:p w14:paraId="2AB96A90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Аварии, пожары, взрывы:</w:t>
            </w:r>
          </w:p>
          <w:p w14:paraId="2639E763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вызвавшие аварийную остановку производственного объекта или его составляющей (блока, секции, участка и т.д.) с законченным технологическим циклом;</w:t>
            </w:r>
          </w:p>
          <w:p w14:paraId="166E88F9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приведшие к полному уничтожению объекта без возможности его восстановления;</w:t>
            </w:r>
          </w:p>
          <w:p w14:paraId="2989814A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характеризующиеся необходимостью проведения ремонтно-восстановительных работ с капитальными затратами;</w:t>
            </w:r>
          </w:p>
          <w:p w14:paraId="1B31BCA4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с разрушением/повреждением технологического оборудования, зданий и сооружений (за исключением мобильных зданий);</w:t>
            </w:r>
          </w:p>
          <w:p w14:paraId="5E1EA15D" w14:textId="2FC689EB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lastRenderedPageBreak/>
              <w:t xml:space="preserve">требующие эвакуации работников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>материальных ценностей.</w:t>
            </w:r>
          </w:p>
          <w:p w14:paraId="5821590E" w14:textId="0F5966FE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 xml:space="preserve">Аварийное отключение электроэнергетических систем (сетей)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коммунальных систем жизнеобеспечения зОГ: с перерывом электроснабжения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систем жизнеобеспечения потребителей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>населения в жилых кварталах (вахтовых посёлках) на 1 сутки и более, а в холодное время года на срок более 18-ти часов.</w:t>
            </w:r>
          </w:p>
          <w:p w14:paraId="126259FC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Открытый фонтан скважины: любой факт.</w:t>
            </w:r>
          </w:p>
          <w:p w14:paraId="6222E19A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Падение буровых вышек (мачт), подъемных агрегатов по подземному и капитальному ремонту скважин: при полном разрушении без возможности восстановления.</w:t>
            </w:r>
          </w:p>
          <w:p w14:paraId="6F35AE9A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Полное или частичное разрушение и (или) падение морских стационарных платформ в процессе строительства скважин и их эксплуатации: любой факт.</w:t>
            </w:r>
          </w:p>
          <w:p w14:paraId="79784C18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Разрушение (полное или частичное) или гибель плавучих буровых установок: любой факт.</w:t>
            </w:r>
          </w:p>
          <w:p w14:paraId="170C2231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Аварийный уход плавучих буровых установок с точки бурения: при разрушении устья скважин.</w:t>
            </w:r>
          </w:p>
          <w:p w14:paraId="478873D0" w14:textId="214E360C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 xml:space="preserve">Авария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пожар на транспорте с АХОВ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взрывчатыми веществами, нефтью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нефтепродуктами, приведшие к взрыву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неконтролируемому выбросу/разливу опасных веществ, нефти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>нефтепродуктов: любой факт.</w:t>
            </w:r>
          </w:p>
          <w:p w14:paraId="58CFCD60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Гибель судна, выбрасывание судна на берег, оставление судна экипажем: любой факт.</w:t>
            </w:r>
          </w:p>
          <w:p w14:paraId="3706BB69" w14:textId="489F1DBA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 xml:space="preserve">Авария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 xml:space="preserve">катастрофа ж/д подвижного состава, перевозящего нефть </w:t>
            </w:r>
            <w:r w:rsidR="0057356A">
              <w:rPr>
                <w:szCs w:val="24"/>
              </w:rPr>
              <w:t>и (или)</w:t>
            </w:r>
            <w:r w:rsidR="0057356A" w:rsidRPr="0081074F">
              <w:rPr>
                <w:szCs w:val="24"/>
              </w:rPr>
              <w:t xml:space="preserve"> </w:t>
            </w:r>
            <w:r w:rsidRPr="00906ECA">
              <w:rPr>
                <w:szCs w:val="24"/>
              </w:rPr>
              <w:t>нефтепродукты: любой факт.</w:t>
            </w:r>
          </w:p>
          <w:p w14:paraId="18507554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Падение (в т.ч. жёсткая посадка) воздушного судна, взрыв/ авария на борту в воздухе без падения, взрыв на борту на земле: любой факт.</w:t>
            </w:r>
          </w:p>
          <w:p w14:paraId="61B1C43F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Опасные геологические (землетрясение, вулканическое извержение, оползни, обвалы, сели, лавины) или гидрологические (половодье, зажор, затор, дождевой паводок, низкая межень) или метеорологические (сильные снегопады, лавины, град, ураганы, бури и смерчи) явления:</w:t>
            </w:r>
          </w:p>
          <w:p w14:paraId="7BC28F95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вызвавшие разрушение объектов зОГ;</w:t>
            </w:r>
          </w:p>
          <w:p w14:paraId="720B3A24" w14:textId="77777777" w:rsidR="00CF1F8E" w:rsidRPr="00906ECA" w:rsidRDefault="00CF1F8E" w:rsidP="002D1B70">
            <w:pPr>
              <w:numPr>
                <w:ilvl w:val="0"/>
                <w:numId w:val="10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приведшие к остановке (нарушению) производственной деятельности.</w:t>
            </w:r>
          </w:p>
          <w:p w14:paraId="33C27063" w14:textId="77777777" w:rsidR="00CF1F8E" w:rsidRPr="00906ECA" w:rsidRDefault="00CF1F8E" w:rsidP="005902B8">
            <w:pPr>
              <w:pStyle w:val="afb"/>
              <w:numPr>
                <w:ilvl w:val="0"/>
                <w:numId w:val="6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06ECA">
              <w:rPr>
                <w:szCs w:val="24"/>
              </w:rPr>
              <w:t>Крупные природные пожары на территории зОГ.</w:t>
            </w:r>
          </w:p>
        </w:tc>
      </w:tr>
      <w:tr w:rsidR="00CF1F8E" w:rsidRPr="00906ECA" w14:paraId="201462FA" w14:textId="77777777" w:rsidTr="000D12BF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012E56" w14:textId="77777777" w:rsidR="00CF1F8E" w:rsidRPr="005902B8" w:rsidRDefault="00CF1F8E" w:rsidP="005902B8">
            <w:pPr>
              <w:tabs>
                <w:tab w:val="left" w:pos="993"/>
              </w:tabs>
              <w:ind w:left="142"/>
              <w:contextualSpacing/>
              <w:jc w:val="left"/>
              <w:rPr>
                <w:i/>
                <w:szCs w:val="24"/>
                <w:u w:val="single"/>
                <w:lang w:eastAsia="ru-RU"/>
              </w:rPr>
            </w:pPr>
            <w:r w:rsidRPr="005902B8">
              <w:rPr>
                <w:i/>
                <w:szCs w:val="24"/>
                <w:u w:val="single"/>
                <w:lang w:eastAsia="ru-RU"/>
              </w:rPr>
              <w:lastRenderedPageBreak/>
              <w:t>Примечание:</w:t>
            </w:r>
          </w:p>
          <w:p w14:paraId="355B673E" w14:textId="77777777" w:rsidR="00CF1F8E" w:rsidRPr="005902B8" w:rsidRDefault="00CF1F8E" w:rsidP="005902B8">
            <w:pPr>
              <w:tabs>
                <w:tab w:val="left" w:pos="993"/>
              </w:tabs>
              <w:ind w:left="142"/>
              <w:contextualSpacing/>
              <w:jc w:val="left"/>
              <w:rPr>
                <w:i/>
                <w:szCs w:val="24"/>
                <w:lang w:eastAsia="ru-RU"/>
              </w:rPr>
            </w:pPr>
            <w:r w:rsidRPr="005902B8">
              <w:rPr>
                <w:i/>
                <w:szCs w:val="24"/>
                <w:lang w:eastAsia="ru-RU"/>
              </w:rPr>
              <w:t>&lt;*&gt; – в случаях, где приводится более одного критерия, для определения необходимости оперативного информирования достаточно наличие только одного из перечисленных критериев.</w:t>
            </w:r>
          </w:p>
          <w:p w14:paraId="0E9492BD" w14:textId="77777777" w:rsidR="00255F1C" w:rsidRPr="005902B8" w:rsidRDefault="00255F1C" w:rsidP="005902B8">
            <w:pPr>
              <w:tabs>
                <w:tab w:val="left" w:pos="993"/>
              </w:tabs>
              <w:ind w:left="142"/>
              <w:contextualSpacing/>
              <w:jc w:val="left"/>
              <w:rPr>
                <w:i/>
                <w:szCs w:val="24"/>
                <w:lang w:eastAsia="ru-RU"/>
              </w:rPr>
            </w:pPr>
          </w:p>
          <w:p w14:paraId="74CE0EA2" w14:textId="77777777" w:rsidR="00255F1C" w:rsidRPr="00906ECA" w:rsidRDefault="00255F1C" w:rsidP="005902B8">
            <w:pPr>
              <w:tabs>
                <w:tab w:val="left" w:pos="993"/>
              </w:tabs>
              <w:ind w:left="142"/>
              <w:contextualSpacing/>
              <w:jc w:val="left"/>
              <w:rPr>
                <w:szCs w:val="24"/>
              </w:rPr>
            </w:pPr>
            <w:r w:rsidRPr="005902B8">
              <w:rPr>
                <w:i/>
                <w:szCs w:val="24"/>
                <w:lang w:eastAsia="ru-RU"/>
              </w:rPr>
              <w:t xml:space="preserve">&lt;**&gt; – геморрагическая лихорадка, натуральная оспа человека, оспы обезьян, хронический энцефалит и энцефалопатия, бруцеллез, сап, геморрагический колибактериоз, гемолитико-уремический синдром, орнитоз-пситтакоз, эпидемический сыпной тиф, болезнь Брилля, крысиный сыпной тиф, пятнистая лихорадка, лихорадка цуцугамуши, коксиеллез (лихорадка Ку), энцефалит, энцефаломиелит, энцефаломенингит, парентеральный гепатит, гепато-целлюлярная карцинома печени, менингоэнцефалит, лихорадочные заболевания с менингеальным синдромом и артритами, бешенство, </w:t>
            </w:r>
            <w:r w:rsidRPr="005902B8">
              <w:rPr>
                <w:i/>
                <w:szCs w:val="24"/>
                <w:lang w:eastAsia="ru-RU"/>
              </w:rPr>
              <w:lastRenderedPageBreak/>
              <w:t>псевдобешенство, энцефалопатия, ящур, СПИД, Т-клеточный лейкоз человека, инфекционные гепатиты, тяжелый острый респираторный синдром (атипичная пневмония), корь.</w:t>
            </w:r>
          </w:p>
        </w:tc>
      </w:tr>
    </w:tbl>
    <w:p w14:paraId="4925C9B1" w14:textId="77777777" w:rsidR="00CF1F8E" w:rsidRPr="00906ECA" w:rsidRDefault="00CF1F8E" w:rsidP="00CF1F8E">
      <w:pPr>
        <w:rPr>
          <w:szCs w:val="24"/>
        </w:rPr>
      </w:pPr>
    </w:p>
    <w:p w14:paraId="49B75FF8" w14:textId="77777777" w:rsidR="00CF1F8E" w:rsidRPr="00906ECA" w:rsidRDefault="00CF1F8E" w:rsidP="00CF1F8E">
      <w:pPr>
        <w:rPr>
          <w:szCs w:val="24"/>
        </w:rPr>
      </w:pPr>
    </w:p>
    <w:p w14:paraId="1AE990AD" w14:textId="77777777" w:rsidR="00CF1F8E" w:rsidRPr="00906ECA" w:rsidRDefault="005902B8" w:rsidP="005902B8">
      <w:pPr>
        <w:pStyle w:val="S20"/>
        <w:numPr>
          <w:ilvl w:val="1"/>
          <w:numId w:val="37"/>
        </w:numPr>
        <w:ind w:left="0" w:firstLine="0"/>
        <w:rPr>
          <w:rStyle w:val="36"/>
          <w:b/>
          <w:sz w:val="24"/>
          <w:szCs w:val="24"/>
        </w:rPr>
      </w:pPr>
      <w:bookmarkStart w:id="108" w:name="_Toc17458177"/>
      <w:r w:rsidRPr="00906ECA">
        <w:rPr>
          <w:rStyle w:val="36"/>
          <w:b/>
          <w:caps w:val="0"/>
          <w:sz w:val="24"/>
          <w:szCs w:val="24"/>
        </w:rPr>
        <w:t>ПОРЯДОК ИНФОРМИРОВАНИЯ ОБ ОПЕРАТИВНЫХ СОБЫТИЯХ</w:t>
      </w:r>
      <w:r w:rsidRPr="00906ECA">
        <w:rPr>
          <w:rStyle w:val="36"/>
          <w:b/>
          <w:caps w:val="0"/>
          <w:sz w:val="24"/>
          <w:szCs w:val="24"/>
        </w:rPr>
        <w:br/>
        <w:t>В</w:t>
      </w:r>
      <w:r w:rsidRPr="00906ECA">
        <w:rPr>
          <w:rFonts w:ascii="Times New Roman" w:eastAsia="Calibri" w:hAnsi="Times New Roman"/>
          <w:b w:val="0"/>
          <w:caps w:val="0"/>
          <w:szCs w:val="22"/>
          <w:lang w:eastAsia="en-US"/>
        </w:rPr>
        <w:t xml:space="preserve"> </w:t>
      </w:r>
      <w:r w:rsidRPr="00906ECA">
        <w:rPr>
          <w:rFonts w:cs="Arial"/>
          <w:bCs/>
          <w:caps w:val="0"/>
        </w:rPr>
        <w:t>ЗАРУБЕЖНЫХ ОБЩЕСТВАХ ГРУППЫ</w:t>
      </w:r>
      <w:bookmarkEnd w:id="108"/>
    </w:p>
    <w:p w14:paraId="0D5FFFB0" w14:textId="77777777" w:rsidR="00CF1F8E" w:rsidRPr="00906ECA" w:rsidRDefault="00CF1F8E" w:rsidP="00CF1F8E">
      <w:pPr>
        <w:rPr>
          <w:szCs w:val="24"/>
        </w:rPr>
      </w:pPr>
    </w:p>
    <w:p w14:paraId="36E0B750" w14:textId="77777777" w:rsidR="00CF1F8E" w:rsidRPr="00906ECA" w:rsidRDefault="00CF1F8E" w:rsidP="00CF1F8E">
      <w:pPr>
        <w:tabs>
          <w:tab w:val="left" w:pos="426"/>
        </w:tabs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b/>
          <w:szCs w:val="24"/>
          <w:lang w:eastAsia="ru-RU"/>
        </w:rPr>
        <w:t xml:space="preserve">Работник </w:t>
      </w:r>
      <w:r w:rsidRPr="00906ECA">
        <w:rPr>
          <w:rFonts w:eastAsia="Times New Roman"/>
          <w:b/>
          <w:color w:val="000000"/>
          <w:szCs w:val="24"/>
          <w:lang w:eastAsia="ru-RU"/>
        </w:rPr>
        <w:t>зОГ</w:t>
      </w:r>
      <w:r w:rsidRPr="00906ECA">
        <w:rPr>
          <w:rFonts w:eastAsia="Times New Roman"/>
          <w:b/>
          <w:szCs w:val="24"/>
          <w:lang w:eastAsia="ru-RU"/>
        </w:rPr>
        <w:t>, обнаруживший факт оперативного события,</w:t>
      </w:r>
      <w:r w:rsidRPr="00906ECA">
        <w:rPr>
          <w:rFonts w:eastAsia="Times New Roman"/>
          <w:szCs w:val="24"/>
          <w:lang w:eastAsia="ru-RU"/>
        </w:rPr>
        <w:t xml:space="preserve"> должен немедленно и с максимальным количеством фактов сообщить об этом своему непосредственному или вышестоящему руководителю, который обязан немедленно и с максимальным количеством фактов сообщить об этом должностному лицу, ответственному в зОГ за оперативное информирование.</w:t>
      </w:r>
    </w:p>
    <w:p w14:paraId="65E550A0" w14:textId="77777777" w:rsidR="00CF1F8E" w:rsidRPr="00906ECA" w:rsidRDefault="00CF1F8E" w:rsidP="00CF1F8E">
      <w:pPr>
        <w:rPr>
          <w:szCs w:val="24"/>
        </w:rPr>
      </w:pPr>
    </w:p>
    <w:p w14:paraId="2952FECA" w14:textId="1B444A6E" w:rsidR="00CF1F8E" w:rsidRPr="00906ECA" w:rsidRDefault="00CF1F8E" w:rsidP="00CF1F8E">
      <w:pPr>
        <w:tabs>
          <w:tab w:val="left" w:pos="426"/>
        </w:tabs>
        <w:rPr>
          <w:szCs w:val="24"/>
        </w:rPr>
      </w:pPr>
      <w:r w:rsidRPr="00906ECA">
        <w:rPr>
          <w:szCs w:val="24"/>
        </w:rPr>
        <w:t xml:space="preserve">При получении </w:t>
      </w:r>
      <w:r w:rsidRPr="00906ECA">
        <w:rPr>
          <w:rFonts w:eastAsia="Times New Roman"/>
          <w:szCs w:val="24"/>
          <w:lang w:eastAsia="ru-RU"/>
        </w:rPr>
        <w:t xml:space="preserve">должностным лицом, ответственным в зОГ за оперативное информирование, </w:t>
      </w:r>
      <w:r w:rsidRPr="00906ECA">
        <w:rPr>
          <w:szCs w:val="24"/>
        </w:rPr>
        <w:t xml:space="preserve">оповещения о факте оперативного события от телеметрической аппаратуры </w:t>
      </w:r>
      <w:r w:rsidR="0057356A">
        <w:rPr>
          <w:szCs w:val="24"/>
        </w:rPr>
        <w:t>и (или)</w:t>
      </w:r>
      <w:r w:rsidR="0057356A" w:rsidRPr="0081074F">
        <w:rPr>
          <w:szCs w:val="24"/>
        </w:rPr>
        <w:t xml:space="preserve"> </w:t>
      </w:r>
      <w:r w:rsidRPr="00906ECA">
        <w:rPr>
          <w:szCs w:val="24"/>
        </w:rPr>
        <w:t xml:space="preserve">по телефону от третьих лиц в район предполагаемого оперативного события должен быть направлен работник зОГ/ подрядной (субподрядной) организации для проверки и подтверждения с места возможного факта оперативного события. </w:t>
      </w:r>
    </w:p>
    <w:p w14:paraId="70055E1A" w14:textId="77777777" w:rsidR="00CF1F8E" w:rsidRPr="00906ECA" w:rsidRDefault="00CF1F8E" w:rsidP="00CF1F8E">
      <w:pPr>
        <w:rPr>
          <w:szCs w:val="24"/>
        </w:rPr>
      </w:pPr>
    </w:p>
    <w:p w14:paraId="18F7F9AB" w14:textId="77777777" w:rsidR="00CF1F8E" w:rsidRPr="00906ECA" w:rsidRDefault="00CF1F8E" w:rsidP="00CF1F8E">
      <w:pPr>
        <w:tabs>
          <w:tab w:val="left" w:pos="426"/>
        </w:tabs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b/>
          <w:szCs w:val="24"/>
          <w:lang w:eastAsia="ru-RU"/>
        </w:rPr>
        <w:t>Должностному лицу, ответственному в зОГ за оперативное информирование</w:t>
      </w:r>
      <w:r w:rsidRPr="00906ECA">
        <w:rPr>
          <w:rFonts w:eastAsia="Times New Roman"/>
          <w:szCs w:val="24"/>
          <w:lang w:eastAsia="ru-RU"/>
        </w:rPr>
        <w:t xml:space="preserve">, с получением информации об оперативном событии, </w:t>
      </w:r>
      <w:r w:rsidRPr="00906ECA">
        <w:rPr>
          <w:rFonts w:eastAsia="Times New Roman"/>
          <w:b/>
          <w:szCs w:val="24"/>
          <w:lang w:eastAsia="ru-RU"/>
        </w:rPr>
        <w:t>необходимо</w:t>
      </w:r>
      <w:r w:rsidRPr="00906ECA">
        <w:rPr>
          <w:rFonts w:eastAsia="Times New Roman"/>
          <w:szCs w:val="24"/>
          <w:lang w:eastAsia="ru-RU"/>
        </w:rPr>
        <w:t>:</w:t>
      </w:r>
    </w:p>
    <w:p w14:paraId="7C31D016" w14:textId="77777777" w:rsidR="00CF1F8E" w:rsidRPr="00906ECA" w:rsidRDefault="00CF1F8E" w:rsidP="005902B8">
      <w:pPr>
        <w:pStyle w:val="afb"/>
        <w:numPr>
          <w:ilvl w:val="0"/>
          <w:numId w:val="55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szCs w:val="24"/>
          <w:lang w:eastAsia="ru-RU"/>
        </w:rPr>
        <w:t>принять и записать передаваемую информацию в журнал учёта по форме, установленной в</w:t>
      </w:r>
      <w:r w:rsidRPr="00906ECA">
        <w:rPr>
          <w:rFonts w:eastAsia="Times New Roman"/>
          <w:szCs w:val="24"/>
          <w:lang w:val="en-US" w:eastAsia="ru-RU"/>
        </w:rPr>
        <w:t> </w:t>
      </w:r>
      <w:r w:rsidRPr="00906ECA">
        <w:rPr>
          <w:rFonts w:eastAsia="Times New Roman"/>
          <w:color w:val="000000"/>
          <w:szCs w:val="24"/>
          <w:lang w:eastAsia="ru-RU"/>
        </w:rPr>
        <w:t>зОГ</w:t>
      </w:r>
      <w:r w:rsidRPr="00906ECA">
        <w:rPr>
          <w:rFonts w:eastAsia="Times New Roman"/>
          <w:szCs w:val="24"/>
          <w:lang w:eastAsia="ru-RU"/>
        </w:rPr>
        <w:t>;</w:t>
      </w:r>
    </w:p>
    <w:p w14:paraId="1E08DA53" w14:textId="574653F8" w:rsidR="00CF1F8E" w:rsidRPr="00906ECA" w:rsidRDefault="00CF1F8E" w:rsidP="008B7BA2">
      <w:pPr>
        <w:pStyle w:val="afb"/>
        <w:numPr>
          <w:ilvl w:val="0"/>
          <w:numId w:val="55"/>
        </w:numPr>
        <w:tabs>
          <w:tab w:val="left" w:pos="539"/>
        </w:tabs>
        <w:spacing w:before="120"/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szCs w:val="24"/>
          <w:lang w:eastAsia="ru-RU"/>
        </w:rPr>
        <w:t xml:space="preserve">сверить полученную информацию с критериями, установленными в разделе 8.1 </w:t>
      </w:r>
      <w:r w:rsidR="00647DE4">
        <w:rPr>
          <w:rFonts w:eastAsia="Times New Roman"/>
          <w:szCs w:val="24"/>
          <w:lang w:eastAsia="ru-RU"/>
        </w:rPr>
        <w:t xml:space="preserve">настоящего </w:t>
      </w:r>
      <w:r w:rsidR="008B7BA2" w:rsidRPr="008B7BA2">
        <w:rPr>
          <w:rFonts w:eastAsia="Times New Roman"/>
          <w:szCs w:val="24"/>
          <w:lang w:eastAsia="ru-RU"/>
        </w:rPr>
        <w:t>Стандарт</w:t>
      </w:r>
      <w:r w:rsidR="00647DE4">
        <w:rPr>
          <w:rFonts w:eastAsia="Times New Roman"/>
          <w:szCs w:val="24"/>
          <w:lang w:eastAsia="ru-RU"/>
        </w:rPr>
        <w:t>а</w:t>
      </w:r>
      <w:r w:rsidRPr="00906ECA">
        <w:rPr>
          <w:rFonts w:eastAsia="Times New Roman"/>
          <w:szCs w:val="24"/>
          <w:lang w:eastAsia="ru-RU"/>
        </w:rPr>
        <w:t xml:space="preserve"> и определить необходимость оперативного информирования;</w:t>
      </w:r>
    </w:p>
    <w:p w14:paraId="54AC5F38" w14:textId="77777777" w:rsidR="00CF1F8E" w:rsidRPr="00906ECA" w:rsidRDefault="00CF1F8E" w:rsidP="005902B8">
      <w:pPr>
        <w:pStyle w:val="afb"/>
        <w:numPr>
          <w:ilvl w:val="0"/>
          <w:numId w:val="55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szCs w:val="24"/>
          <w:lang w:eastAsia="ru-RU"/>
        </w:rPr>
        <w:t xml:space="preserve">при её соответствии критериям оперативных событий, о которых необходимо производить оперативное информирование, </w:t>
      </w:r>
      <w:r w:rsidRPr="00906ECA">
        <w:rPr>
          <w:rFonts w:eastAsia="Times New Roman"/>
          <w:b/>
          <w:szCs w:val="24"/>
          <w:lang w:eastAsia="ru-RU"/>
        </w:rPr>
        <w:t>в течение не более 30 минут</w:t>
      </w:r>
      <w:r w:rsidRPr="00906ECA">
        <w:rPr>
          <w:rFonts w:eastAsia="Times New Roman"/>
          <w:szCs w:val="24"/>
          <w:lang w:eastAsia="ru-RU"/>
        </w:rPr>
        <w:t xml:space="preserve"> с момента обнаружения оперативного события произвести </w:t>
      </w:r>
      <w:r w:rsidRPr="00906ECA">
        <w:rPr>
          <w:rFonts w:eastAsia="Times New Roman"/>
          <w:b/>
          <w:szCs w:val="24"/>
          <w:lang w:eastAsia="ru-RU"/>
        </w:rPr>
        <w:t>информирование по телефону</w:t>
      </w:r>
      <w:r w:rsidRPr="00906ECA">
        <w:rPr>
          <w:rFonts w:eastAsia="Times New Roman"/>
          <w:szCs w:val="24"/>
          <w:lang w:eastAsia="ru-RU"/>
        </w:rPr>
        <w:t>:</w:t>
      </w:r>
    </w:p>
    <w:p w14:paraId="73CDC29B" w14:textId="77777777" w:rsidR="00CF1F8E" w:rsidRPr="00906ECA" w:rsidRDefault="00CF1F8E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>руководител</w:t>
      </w:r>
      <w:r w:rsidR="00476812" w:rsidRPr="00906ECA">
        <w:rPr>
          <w:szCs w:val="26"/>
        </w:rPr>
        <w:t>я</w:t>
      </w:r>
      <w:r w:rsidRPr="00906ECA">
        <w:rPr>
          <w:szCs w:val="26"/>
        </w:rPr>
        <w:t xml:space="preserve"> зОГ – устный доклад;</w:t>
      </w:r>
    </w:p>
    <w:p w14:paraId="37AF974A" w14:textId="77777777" w:rsidR="00CF1F8E" w:rsidRPr="00906ECA" w:rsidRDefault="006B0B31" w:rsidP="006B0B31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 xml:space="preserve">ОД СЦУКС (на мобильный телефон) в соответствии с полученными от руководителя зОГ указаниями – устный доклад </w:t>
      </w:r>
      <w:r w:rsidRPr="00906ECA">
        <w:rPr>
          <w:b/>
          <w:szCs w:val="26"/>
        </w:rPr>
        <w:t>на русском языке</w:t>
      </w:r>
      <w:r w:rsidRPr="00906ECA">
        <w:rPr>
          <w:szCs w:val="26"/>
        </w:rPr>
        <w:t xml:space="preserve"> или </w:t>
      </w:r>
      <w:r w:rsidR="007D3926" w:rsidRPr="00906ECA">
        <w:rPr>
          <w:szCs w:val="26"/>
        </w:rPr>
        <w:br/>
      </w:r>
      <w:r w:rsidRPr="00906ECA">
        <w:rPr>
          <w:szCs w:val="26"/>
        </w:rPr>
        <w:t xml:space="preserve">SMS-сообщение </w:t>
      </w:r>
      <w:r w:rsidRPr="00906ECA">
        <w:rPr>
          <w:b/>
          <w:szCs w:val="26"/>
        </w:rPr>
        <w:t>на русском или английском языке</w:t>
      </w:r>
      <w:r w:rsidR="00CF1F8E" w:rsidRPr="00906ECA">
        <w:rPr>
          <w:szCs w:val="26"/>
        </w:rPr>
        <w:t>;</w:t>
      </w:r>
    </w:p>
    <w:p w14:paraId="664BC9C6" w14:textId="77777777" w:rsidR="00CF1F8E" w:rsidRPr="00906ECA" w:rsidRDefault="00CF1F8E" w:rsidP="005902B8">
      <w:pPr>
        <w:pStyle w:val="afb"/>
        <w:numPr>
          <w:ilvl w:val="0"/>
          <w:numId w:val="55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szCs w:val="24"/>
          <w:lang w:eastAsia="ru-RU"/>
        </w:rPr>
        <w:t xml:space="preserve">заполнить </w:t>
      </w:r>
      <w:r w:rsidRPr="00906ECA">
        <w:rPr>
          <w:rFonts w:eastAsia="Times New Roman"/>
          <w:b/>
          <w:szCs w:val="24"/>
          <w:lang w:eastAsia="ru-RU"/>
        </w:rPr>
        <w:t>на русском или английском языке</w:t>
      </w:r>
      <w:r w:rsidRPr="00906ECA">
        <w:rPr>
          <w:rFonts w:eastAsia="Times New Roman"/>
          <w:szCs w:val="24"/>
          <w:lang w:eastAsia="ru-RU"/>
        </w:rPr>
        <w:t xml:space="preserve"> бланк Донесения по форме </w:t>
      </w:r>
      <w:r w:rsidRPr="00906ECA">
        <w:rPr>
          <w:rFonts w:eastAsia="Times New Roman"/>
          <w:b/>
          <w:szCs w:val="24"/>
          <w:lang w:eastAsia="ru-RU"/>
        </w:rPr>
        <w:t>ОД-1а</w:t>
      </w:r>
      <w:r w:rsidRPr="00906ECA">
        <w:rPr>
          <w:rFonts w:eastAsia="Times New Roman"/>
          <w:szCs w:val="24"/>
          <w:lang w:eastAsia="ru-RU"/>
        </w:rPr>
        <w:t xml:space="preserve"> (</w:t>
      </w:r>
      <w:hyperlink w:anchor="_ПРИЛОЖЕНИЕ_2._БЛАНК" w:history="1">
        <w:r w:rsidR="003B4966" w:rsidRPr="00906ECA">
          <w:rPr>
            <w:rStyle w:val="a9"/>
            <w:rFonts w:eastAsia="Times New Roman"/>
            <w:szCs w:val="24"/>
            <w:lang w:eastAsia="ru-RU"/>
          </w:rPr>
          <w:t>Приложение 2</w:t>
        </w:r>
      </w:hyperlink>
      <w:r w:rsidRPr="00906ECA">
        <w:rPr>
          <w:rFonts w:eastAsia="Times New Roman"/>
          <w:szCs w:val="24"/>
          <w:lang w:eastAsia="ru-RU"/>
        </w:rPr>
        <w:t>);</w:t>
      </w:r>
    </w:p>
    <w:p w14:paraId="04888D3F" w14:textId="77777777" w:rsidR="00CF1F8E" w:rsidRPr="00906ECA" w:rsidRDefault="00CF1F8E" w:rsidP="005902B8">
      <w:pPr>
        <w:pStyle w:val="afb"/>
        <w:numPr>
          <w:ilvl w:val="0"/>
          <w:numId w:val="55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szCs w:val="24"/>
          <w:lang w:eastAsia="ru-RU"/>
        </w:rPr>
        <w:t>в течение не более 1-го часа с момента обнаружения оперативного события направить согласованное установленным в зОГ порядком руководителем зОГ Донесение по форме ОД-1а электронной или факсимильной почтой и продублировать информацию по телефону (</w:t>
      </w:r>
      <w:r w:rsidR="006B0B31" w:rsidRPr="00906ECA">
        <w:rPr>
          <w:rFonts w:eastAsia="Times New Roman"/>
          <w:szCs w:val="24"/>
          <w:lang w:eastAsia="ru-RU"/>
        </w:rPr>
        <w:t xml:space="preserve">устный доклад </w:t>
      </w:r>
      <w:r w:rsidR="006B0B31" w:rsidRPr="00906ECA">
        <w:rPr>
          <w:rFonts w:eastAsia="Times New Roman"/>
          <w:b/>
          <w:szCs w:val="24"/>
          <w:lang w:eastAsia="ru-RU"/>
        </w:rPr>
        <w:t>на русском языке</w:t>
      </w:r>
      <w:r w:rsidR="006B0B31" w:rsidRPr="00906ECA">
        <w:rPr>
          <w:rFonts w:eastAsia="Times New Roman"/>
          <w:szCs w:val="24"/>
          <w:lang w:eastAsia="ru-RU"/>
        </w:rPr>
        <w:t xml:space="preserve"> или МMS-сообщение</w:t>
      </w:r>
      <w:r w:rsidRPr="00906ECA">
        <w:rPr>
          <w:rFonts w:eastAsia="Times New Roman"/>
          <w:szCs w:val="24"/>
          <w:lang w:eastAsia="ru-RU"/>
        </w:rPr>
        <w:t>):</w:t>
      </w:r>
    </w:p>
    <w:p w14:paraId="059F54F9" w14:textId="77777777" w:rsidR="00CF1F8E" w:rsidRPr="00906ECA" w:rsidRDefault="00CF1F8E" w:rsidP="00B1723A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>ОД СЦУКС;</w:t>
      </w:r>
    </w:p>
    <w:p w14:paraId="4C8B98F1" w14:textId="77777777" w:rsidR="00CF1F8E" w:rsidRPr="00906ECA" w:rsidRDefault="00CF1F8E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 xml:space="preserve">назначенному решением </w:t>
      </w:r>
      <w:r w:rsidR="00D552A5" w:rsidRPr="00906ECA">
        <w:rPr>
          <w:szCs w:val="26"/>
        </w:rPr>
        <w:t>руководителя</w:t>
      </w:r>
      <w:r w:rsidRPr="00906ECA">
        <w:rPr>
          <w:szCs w:val="26"/>
        </w:rPr>
        <w:t xml:space="preserve"> КСП должностному лицу КСП;</w:t>
      </w:r>
    </w:p>
    <w:p w14:paraId="22773024" w14:textId="3604384E" w:rsidR="00CF1F8E" w:rsidRPr="00906ECA" w:rsidRDefault="007C293F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 xml:space="preserve">назначенному решением директора </w:t>
      </w:r>
      <w:r w:rsidR="00902C5A">
        <w:rPr>
          <w:szCs w:val="26"/>
        </w:rPr>
        <w:t>С</w:t>
      </w:r>
      <w:r w:rsidRPr="00906ECA">
        <w:rPr>
          <w:szCs w:val="26"/>
        </w:rPr>
        <w:t>СП П</w:t>
      </w:r>
      <w:r w:rsidR="00FE6FFF">
        <w:rPr>
          <w:szCs w:val="26"/>
        </w:rPr>
        <w:t>АО «НК «Роснефть»</w:t>
      </w:r>
      <w:r w:rsidRPr="00906ECA">
        <w:rPr>
          <w:szCs w:val="26"/>
        </w:rPr>
        <w:t>, ответственного за ПБОТОС соответствующего ББ, должностному лицу данного С</w:t>
      </w:r>
      <w:r w:rsidR="00902C5A">
        <w:rPr>
          <w:szCs w:val="26"/>
        </w:rPr>
        <w:t>С</w:t>
      </w:r>
      <w:r w:rsidRPr="00906ECA">
        <w:rPr>
          <w:szCs w:val="26"/>
        </w:rPr>
        <w:t>П</w:t>
      </w:r>
      <w:r w:rsidR="000D12BF">
        <w:rPr>
          <w:szCs w:val="26"/>
        </w:rPr>
        <w:t> </w:t>
      </w:r>
      <w:r w:rsidRPr="00906ECA">
        <w:rPr>
          <w:szCs w:val="26"/>
        </w:rPr>
        <w:t>П</w:t>
      </w:r>
      <w:r w:rsidR="00FE6FFF">
        <w:rPr>
          <w:szCs w:val="26"/>
        </w:rPr>
        <w:t>АО «НК «Роснефть»</w:t>
      </w:r>
      <w:r w:rsidRPr="00906ECA">
        <w:rPr>
          <w:szCs w:val="26"/>
        </w:rPr>
        <w:t>, ответственного за ПБОТОС</w:t>
      </w:r>
      <w:r w:rsidR="000D12BF">
        <w:rPr>
          <w:szCs w:val="26"/>
        </w:rPr>
        <w:t>;</w:t>
      </w:r>
    </w:p>
    <w:p w14:paraId="517E9FB5" w14:textId="77777777" w:rsidR="00CF1F8E" w:rsidRPr="00906ECA" w:rsidRDefault="00CF1F8E" w:rsidP="005902B8">
      <w:pPr>
        <w:pStyle w:val="afb"/>
        <w:numPr>
          <w:ilvl w:val="0"/>
          <w:numId w:val="55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szCs w:val="24"/>
          <w:lang w:eastAsia="ru-RU"/>
        </w:rPr>
        <w:lastRenderedPageBreak/>
        <w:t>по запросу ОД СЦУКС представить согласованную руководителем зОГ дополнительную устную, письменную или графическую информацию об оперативном событии.</w:t>
      </w:r>
    </w:p>
    <w:p w14:paraId="01C1B94D" w14:textId="77777777" w:rsidR="00CF1F8E" w:rsidRPr="00906ECA" w:rsidRDefault="00CF1F8E" w:rsidP="00CF1F8E">
      <w:pPr>
        <w:tabs>
          <w:tab w:val="left" w:pos="1418"/>
        </w:tabs>
        <w:rPr>
          <w:rFonts w:eastAsia="Times New Roman"/>
          <w:bCs/>
          <w:szCs w:val="24"/>
          <w:lang w:eastAsia="ru-RU"/>
        </w:rPr>
      </w:pPr>
    </w:p>
    <w:p w14:paraId="7FEE6A94" w14:textId="25E819FB" w:rsidR="00CF1F8E" w:rsidRPr="00906ECA" w:rsidRDefault="00CF1F8E" w:rsidP="00CF1F8E">
      <w:pPr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b/>
          <w:szCs w:val="24"/>
          <w:lang w:eastAsia="ru-RU"/>
        </w:rPr>
        <w:t xml:space="preserve">Руководитель </w:t>
      </w:r>
      <w:r w:rsidRPr="00906ECA">
        <w:rPr>
          <w:rFonts w:eastAsia="Times New Roman"/>
          <w:b/>
          <w:color w:val="000000"/>
          <w:szCs w:val="24"/>
          <w:lang w:eastAsia="ru-RU"/>
        </w:rPr>
        <w:t>зОГ</w:t>
      </w:r>
      <w:r w:rsidRPr="00906ECA">
        <w:rPr>
          <w:rFonts w:eastAsia="Times New Roman"/>
          <w:szCs w:val="24"/>
          <w:lang w:eastAsia="ru-RU"/>
        </w:rPr>
        <w:t xml:space="preserve"> </w:t>
      </w:r>
      <w:r w:rsidRPr="00906ECA">
        <w:rPr>
          <w:rFonts w:eastAsia="Times New Roman"/>
          <w:b/>
          <w:szCs w:val="24"/>
          <w:lang w:eastAsia="ru-RU"/>
        </w:rPr>
        <w:t>в течение</w:t>
      </w:r>
      <w:r w:rsidRPr="00906ECA">
        <w:rPr>
          <w:rFonts w:eastAsia="Times New Roman"/>
          <w:szCs w:val="24"/>
          <w:lang w:eastAsia="ru-RU"/>
        </w:rPr>
        <w:t xml:space="preserve"> </w:t>
      </w:r>
      <w:r w:rsidRPr="00906ECA">
        <w:rPr>
          <w:rFonts w:eastAsia="Times New Roman"/>
          <w:b/>
          <w:szCs w:val="24"/>
          <w:lang w:eastAsia="ru-RU"/>
        </w:rPr>
        <w:t>не более 30 минут</w:t>
      </w:r>
      <w:r w:rsidRPr="00906ECA">
        <w:rPr>
          <w:rFonts w:eastAsia="Times New Roman"/>
          <w:szCs w:val="24"/>
          <w:lang w:eastAsia="ru-RU"/>
        </w:rPr>
        <w:t xml:space="preserve"> с момента обнаружения оперативного события должен лично передать (устно по телефону) полученную оперативную информацию </w:t>
      </w:r>
      <w:r w:rsidR="00D02A9A">
        <w:rPr>
          <w:rFonts w:eastAsia="Times New Roman"/>
          <w:b/>
          <w:szCs w:val="24"/>
          <w:lang w:eastAsia="ru-RU"/>
        </w:rPr>
        <w:t>К</w:t>
      </w:r>
      <w:r w:rsidRPr="00906ECA">
        <w:rPr>
          <w:rFonts w:eastAsia="Times New Roman"/>
          <w:b/>
          <w:szCs w:val="24"/>
          <w:lang w:eastAsia="ru-RU"/>
        </w:rPr>
        <w:t>уратору</w:t>
      </w:r>
      <w:r w:rsidR="00D02A9A">
        <w:rPr>
          <w:rFonts w:eastAsia="Times New Roman"/>
          <w:b/>
          <w:szCs w:val="24"/>
          <w:lang w:eastAsia="ru-RU"/>
        </w:rPr>
        <w:t xml:space="preserve"> Общества</w:t>
      </w:r>
      <w:r w:rsidRPr="00906ECA">
        <w:rPr>
          <w:rFonts w:eastAsia="Times New Roman"/>
          <w:szCs w:val="24"/>
          <w:lang w:eastAsia="ru-RU"/>
        </w:rPr>
        <w:t>.</w:t>
      </w:r>
    </w:p>
    <w:p w14:paraId="787BA507" w14:textId="77777777" w:rsidR="00CF1F8E" w:rsidRPr="00906ECA" w:rsidRDefault="00CF1F8E" w:rsidP="00CF1F8E">
      <w:pPr>
        <w:rPr>
          <w:szCs w:val="24"/>
        </w:rPr>
      </w:pPr>
    </w:p>
    <w:p w14:paraId="3A76F8A7" w14:textId="77777777" w:rsidR="00CF1F8E" w:rsidRPr="00906ECA" w:rsidRDefault="00CF1F8E" w:rsidP="00CF1F8E">
      <w:pPr>
        <w:rPr>
          <w:szCs w:val="24"/>
        </w:rPr>
      </w:pPr>
      <w:r w:rsidRPr="00906ECA">
        <w:rPr>
          <w:b/>
          <w:szCs w:val="24"/>
        </w:rPr>
        <w:t>ОД СЦУКС</w:t>
      </w:r>
      <w:r w:rsidRPr="00906ECA">
        <w:rPr>
          <w:szCs w:val="24"/>
        </w:rPr>
        <w:t xml:space="preserve"> при получении информации об оперативном событии в зОГ должен:</w:t>
      </w:r>
    </w:p>
    <w:p w14:paraId="012DE2EF" w14:textId="5AF0DDE7" w:rsidR="00CF1F8E" w:rsidRPr="00906ECA" w:rsidRDefault="00CF1F8E" w:rsidP="005902B8">
      <w:pPr>
        <w:pStyle w:val="afb"/>
        <w:numPr>
          <w:ilvl w:val="0"/>
          <w:numId w:val="56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szCs w:val="24"/>
          <w:lang w:eastAsia="ru-RU"/>
        </w:rPr>
        <w:t xml:space="preserve">немедленно лично передать по телефону (устный доклад/ SMS-сообщение) полученную оперативную информацию </w:t>
      </w:r>
      <w:r w:rsidR="00D552A5" w:rsidRPr="00906ECA">
        <w:rPr>
          <w:rFonts w:eastAsia="Times New Roman"/>
          <w:szCs w:val="24"/>
          <w:lang w:eastAsia="ru-RU"/>
        </w:rPr>
        <w:t xml:space="preserve">директору </w:t>
      </w:r>
      <w:r w:rsidRPr="00906ECA">
        <w:rPr>
          <w:rFonts w:eastAsia="Times New Roman"/>
          <w:szCs w:val="24"/>
          <w:lang w:eastAsia="ru-RU"/>
        </w:rPr>
        <w:t xml:space="preserve">СЦУКС, </w:t>
      </w:r>
      <w:r w:rsidR="00D552A5" w:rsidRPr="00906ECA">
        <w:rPr>
          <w:rFonts w:eastAsia="Times New Roman"/>
          <w:szCs w:val="24"/>
          <w:lang w:eastAsia="ru-RU"/>
        </w:rPr>
        <w:t xml:space="preserve">руководителям </w:t>
      </w:r>
      <w:r w:rsidRPr="00906ECA">
        <w:rPr>
          <w:rFonts w:eastAsia="Times New Roman"/>
          <w:szCs w:val="24"/>
          <w:lang w:eastAsia="ru-RU"/>
        </w:rPr>
        <w:t xml:space="preserve">КСП, </w:t>
      </w:r>
      <w:r w:rsidR="00902C5A">
        <w:rPr>
          <w:rFonts w:eastAsia="Times New Roman"/>
          <w:szCs w:val="24"/>
          <w:lang w:eastAsia="ru-RU"/>
        </w:rPr>
        <w:t>С</w:t>
      </w:r>
      <w:r w:rsidR="00114C59" w:rsidRPr="00906ECA">
        <w:rPr>
          <w:rFonts w:eastAsia="Times New Roman"/>
          <w:szCs w:val="24"/>
          <w:lang w:eastAsia="ru-RU"/>
        </w:rPr>
        <w:t>СП П</w:t>
      </w:r>
      <w:r w:rsidR="00FE6FFF">
        <w:rPr>
          <w:rFonts w:eastAsia="Times New Roman"/>
          <w:szCs w:val="24"/>
          <w:lang w:eastAsia="ru-RU"/>
        </w:rPr>
        <w:t>АО «НК «Роснефть»</w:t>
      </w:r>
      <w:r w:rsidR="00114C59" w:rsidRPr="00906ECA">
        <w:rPr>
          <w:rFonts w:eastAsia="Times New Roman"/>
          <w:szCs w:val="24"/>
          <w:lang w:eastAsia="ru-RU"/>
        </w:rPr>
        <w:t xml:space="preserve">, ответственного за ПБОТОС соответствующего ББ, </w:t>
      </w:r>
      <w:r w:rsidRPr="00906ECA">
        <w:rPr>
          <w:rFonts w:eastAsia="Times New Roman"/>
          <w:szCs w:val="24"/>
          <w:lang w:eastAsia="ru-RU"/>
        </w:rPr>
        <w:t>и ДиР;</w:t>
      </w:r>
    </w:p>
    <w:p w14:paraId="58678A25" w14:textId="77777777" w:rsidR="00CF1F8E" w:rsidRPr="00906ECA" w:rsidRDefault="00CF1F8E" w:rsidP="005902B8">
      <w:pPr>
        <w:pStyle w:val="afb"/>
        <w:numPr>
          <w:ilvl w:val="0"/>
          <w:numId w:val="56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szCs w:val="24"/>
          <w:lang w:eastAsia="ru-RU"/>
        </w:rPr>
        <w:t>в донесении по форме ОД-1а заполнить нижние графы «Донесение принято (время, дата)», «Оперативный дежурный СЦУКС, принявший донесение (ФИО)» и «Подпись»;</w:t>
      </w:r>
    </w:p>
    <w:p w14:paraId="172B8470" w14:textId="657DD164" w:rsidR="00CF1F8E" w:rsidRPr="00906ECA" w:rsidRDefault="00CF1F8E" w:rsidP="005902B8">
      <w:pPr>
        <w:pStyle w:val="afb"/>
        <w:numPr>
          <w:ilvl w:val="0"/>
          <w:numId w:val="56"/>
        </w:numPr>
        <w:tabs>
          <w:tab w:val="left" w:pos="539"/>
        </w:tabs>
        <w:spacing w:before="120"/>
        <w:ind w:left="538" w:hanging="357"/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szCs w:val="24"/>
          <w:lang w:eastAsia="ru-RU"/>
        </w:rPr>
        <w:t xml:space="preserve">с получением и обработкой (совместно с КСП и </w:t>
      </w:r>
      <w:r w:rsidR="00902C5A">
        <w:rPr>
          <w:rFonts w:eastAsia="Times New Roman"/>
          <w:szCs w:val="24"/>
          <w:lang w:eastAsia="ru-RU"/>
        </w:rPr>
        <w:t>С</w:t>
      </w:r>
      <w:r w:rsidR="00114C59" w:rsidRPr="00906ECA">
        <w:rPr>
          <w:rFonts w:eastAsia="Times New Roman"/>
          <w:szCs w:val="24"/>
          <w:lang w:eastAsia="ru-RU"/>
        </w:rPr>
        <w:t>СП П</w:t>
      </w:r>
      <w:r w:rsidR="00FE6FFF">
        <w:rPr>
          <w:rFonts w:eastAsia="Times New Roman"/>
          <w:szCs w:val="24"/>
          <w:lang w:eastAsia="ru-RU"/>
        </w:rPr>
        <w:t>АО «НК «Роснефть»</w:t>
      </w:r>
      <w:r w:rsidR="00114C59" w:rsidRPr="00906ECA">
        <w:rPr>
          <w:rFonts w:eastAsia="Times New Roman"/>
          <w:szCs w:val="24"/>
          <w:lang w:eastAsia="ru-RU"/>
        </w:rPr>
        <w:t>, ответственным за ПБОТОС</w:t>
      </w:r>
      <w:r w:rsidR="00D552A5" w:rsidRPr="00906ECA">
        <w:rPr>
          <w:rFonts w:eastAsia="Times New Roman"/>
          <w:szCs w:val="24"/>
          <w:lang w:eastAsia="ru-RU"/>
        </w:rPr>
        <w:t xml:space="preserve"> соответствующего ББ</w:t>
      </w:r>
      <w:r w:rsidRPr="00906ECA">
        <w:rPr>
          <w:rFonts w:eastAsia="Times New Roman"/>
          <w:szCs w:val="24"/>
          <w:lang w:eastAsia="ru-RU"/>
        </w:rPr>
        <w:t xml:space="preserve">) в течение </w:t>
      </w:r>
      <w:r w:rsidRPr="00906ECA">
        <w:rPr>
          <w:rFonts w:eastAsia="Times New Roman"/>
          <w:b/>
          <w:szCs w:val="24"/>
          <w:lang w:eastAsia="ru-RU"/>
        </w:rPr>
        <w:t>не более 30-ти минут</w:t>
      </w:r>
      <w:r w:rsidRPr="00906ECA">
        <w:rPr>
          <w:rFonts w:eastAsia="Times New Roman"/>
          <w:szCs w:val="24"/>
          <w:lang w:eastAsia="ru-RU"/>
        </w:rPr>
        <w:t xml:space="preserve"> передать донесение по форме </w:t>
      </w:r>
      <w:r w:rsidRPr="00906ECA">
        <w:rPr>
          <w:rFonts w:eastAsia="Times New Roman"/>
          <w:b/>
          <w:szCs w:val="24"/>
          <w:lang w:eastAsia="ru-RU"/>
        </w:rPr>
        <w:t>ОД-1а</w:t>
      </w:r>
      <w:r w:rsidRPr="00906ECA">
        <w:rPr>
          <w:rFonts w:eastAsia="Times New Roman"/>
          <w:szCs w:val="24"/>
          <w:lang w:eastAsia="ru-RU"/>
        </w:rPr>
        <w:t xml:space="preserve"> электронной или факсимильной почтой:</w:t>
      </w:r>
    </w:p>
    <w:p w14:paraId="7B847734" w14:textId="640808C0" w:rsidR="00CF1F8E" w:rsidRPr="00906ECA" w:rsidRDefault="00CF1F8E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>председателю КЧС и ПБ П</w:t>
      </w:r>
      <w:r w:rsidR="00FE6FFF">
        <w:rPr>
          <w:szCs w:val="26"/>
        </w:rPr>
        <w:t>АО «НК «Роснефть»</w:t>
      </w:r>
      <w:r w:rsidRPr="00906ECA">
        <w:rPr>
          <w:szCs w:val="26"/>
        </w:rPr>
        <w:t>;</w:t>
      </w:r>
    </w:p>
    <w:p w14:paraId="23DE00C6" w14:textId="77777777" w:rsidR="00CF1F8E" w:rsidRPr="00906ECA" w:rsidRDefault="00CF1F8E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>куратору зОГ, в котором произошло оперативное событие;</w:t>
      </w:r>
    </w:p>
    <w:p w14:paraId="16D08193" w14:textId="77777777" w:rsidR="00CF1F8E" w:rsidRPr="00906ECA" w:rsidRDefault="00CF1F8E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>директору СЦУКС;</w:t>
      </w:r>
    </w:p>
    <w:p w14:paraId="5807AF7B" w14:textId="77777777" w:rsidR="00CF1F8E" w:rsidRPr="00906ECA" w:rsidRDefault="00D552A5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>руководителю</w:t>
      </w:r>
      <w:r w:rsidR="00CF1F8E" w:rsidRPr="00906ECA">
        <w:rPr>
          <w:szCs w:val="26"/>
        </w:rPr>
        <w:t xml:space="preserve"> КСП;</w:t>
      </w:r>
    </w:p>
    <w:p w14:paraId="39E3DBAC" w14:textId="26D6C771" w:rsidR="00CF1F8E" w:rsidRPr="00906ECA" w:rsidRDefault="00D552A5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 xml:space="preserve">руководителю </w:t>
      </w:r>
      <w:r w:rsidR="00902C5A">
        <w:rPr>
          <w:szCs w:val="26"/>
        </w:rPr>
        <w:t>С</w:t>
      </w:r>
      <w:r w:rsidR="00114C59" w:rsidRPr="00906ECA">
        <w:rPr>
          <w:szCs w:val="26"/>
        </w:rPr>
        <w:t>СП П</w:t>
      </w:r>
      <w:r w:rsidR="00FE6FFF">
        <w:rPr>
          <w:szCs w:val="26"/>
        </w:rPr>
        <w:t>АО «НК «Роснефть»</w:t>
      </w:r>
      <w:r w:rsidR="00114C59" w:rsidRPr="00906ECA">
        <w:rPr>
          <w:szCs w:val="26"/>
        </w:rPr>
        <w:t xml:space="preserve">, ответственного за ПБОТОС </w:t>
      </w:r>
      <w:r w:rsidR="00CF1F8E" w:rsidRPr="00906ECA">
        <w:rPr>
          <w:szCs w:val="26"/>
        </w:rPr>
        <w:t>соответствующего ББ;</w:t>
      </w:r>
    </w:p>
    <w:p w14:paraId="756F3517" w14:textId="49A5986A" w:rsidR="00CF1F8E" w:rsidRPr="00906ECA" w:rsidRDefault="00CF1F8E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>директору ДиР;</w:t>
      </w:r>
    </w:p>
    <w:p w14:paraId="4654AADE" w14:textId="77777777" w:rsidR="00CF1F8E" w:rsidRPr="00906ECA" w:rsidRDefault="00CF1F8E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>ОД ЦДУ;</w:t>
      </w:r>
    </w:p>
    <w:p w14:paraId="392BD5B3" w14:textId="4EE1774B" w:rsidR="00CF1F8E" w:rsidRPr="00906ECA" w:rsidRDefault="00CF1F8E" w:rsidP="00CC2D95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906ECA">
        <w:rPr>
          <w:szCs w:val="26"/>
        </w:rPr>
        <w:t>по указанию директора СЦУКС – другим должностным лицам П</w:t>
      </w:r>
      <w:r w:rsidR="00FE6FFF">
        <w:rPr>
          <w:szCs w:val="26"/>
        </w:rPr>
        <w:t>АО «НК «Роснефть»</w:t>
      </w:r>
      <w:r w:rsidRPr="00906ECA">
        <w:rPr>
          <w:szCs w:val="26"/>
        </w:rPr>
        <w:t>.</w:t>
      </w:r>
    </w:p>
    <w:p w14:paraId="61B1FFB4" w14:textId="77777777" w:rsidR="00CF1F8E" w:rsidRPr="00906ECA" w:rsidRDefault="00CF1F8E" w:rsidP="00CF1F8E">
      <w:pPr>
        <w:rPr>
          <w:szCs w:val="24"/>
        </w:rPr>
      </w:pPr>
    </w:p>
    <w:p w14:paraId="04AB87C4" w14:textId="32137390" w:rsidR="00CF1F8E" w:rsidRPr="00906ECA" w:rsidRDefault="00CF1F8E" w:rsidP="00CF1F8E">
      <w:pPr>
        <w:rPr>
          <w:szCs w:val="24"/>
        </w:rPr>
      </w:pPr>
      <w:r w:rsidRPr="00906ECA">
        <w:rPr>
          <w:b/>
          <w:szCs w:val="24"/>
        </w:rPr>
        <w:t>Директор СЦУКС</w:t>
      </w:r>
      <w:r w:rsidRPr="00906ECA">
        <w:rPr>
          <w:szCs w:val="24"/>
        </w:rPr>
        <w:t xml:space="preserve"> должен немедленно лично передать (посредством телефонной связи) полученную оперативную информацию председателю КЧС и ПБ П</w:t>
      </w:r>
      <w:r w:rsidR="00FE6FFF">
        <w:rPr>
          <w:szCs w:val="24"/>
        </w:rPr>
        <w:t>АО «НК «Роснефть»</w:t>
      </w:r>
      <w:r w:rsidRPr="00906ECA">
        <w:rPr>
          <w:szCs w:val="24"/>
        </w:rPr>
        <w:t>.</w:t>
      </w:r>
    </w:p>
    <w:p w14:paraId="438428D8" w14:textId="77777777" w:rsidR="00CF1F8E" w:rsidRPr="00906ECA" w:rsidRDefault="00CF1F8E" w:rsidP="00CF1F8E">
      <w:pPr>
        <w:rPr>
          <w:szCs w:val="24"/>
        </w:rPr>
      </w:pPr>
    </w:p>
    <w:p w14:paraId="401FBA9D" w14:textId="1D860FFB" w:rsidR="00CF1F8E" w:rsidRPr="00906ECA" w:rsidRDefault="00CF1F8E" w:rsidP="00CF1F8E">
      <w:pPr>
        <w:rPr>
          <w:rFonts w:eastAsia="Times New Roman"/>
          <w:szCs w:val="24"/>
          <w:lang w:eastAsia="ru-RU"/>
        </w:rPr>
      </w:pPr>
      <w:r w:rsidRPr="00906ECA">
        <w:rPr>
          <w:rFonts w:eastAsia="Times New Roman"/>
          <w:b/>
          <w:szCs w:val="24"/>
          <w:lang w:eastAsia="ru-RU"/>
        </w:rPr>
        <w:t>Куратор</w:t>
      </w:r>
      <w:r w:rsidRPr="00906ECA" w:rsidDel="008557FA">
        <w:rPr>
          <w:rFonts w:eastAsia="Times New Roman"/>
          <w:b/>
          <w:szCs w:val="24"/>
          <w:lang w:eastAsia="ru-RU"/>
        </w:rPr>
        <w:t xml:space="preserve"> </w:t>
      </w:r>
      <w:r w:rsidRPr="00906ECA">
        <w:rPr>
          <w:rFonts w:eastAsia="Times New Roman"/>
          <w:b/>
          <w:szCs w:val="24"/>
          <w:lang w:eastAsia="ru-RU"/>
        </w:rPr>
        <w:t>зОГ</w:t>
      </w:r>
      <w:r w:rsidRPr="00906ECA">
        <w:rPr>
          <w:rFonts w:eastAsia="Times New Roman"/>
          <w:szCs w:val="24"/>
          <w:lang w:eastAsia="ru-RU"/>
        </w:rPr>
        <w:t xml:space="preserve">, в котором произошло оперативное событие, (в случае его отсутствия – </w:t>
      </w:r>
      <w:r w:rsidRPr="00906ECA">
        <w:rPr>
          <w:b/>
          <w:szCs w:val="24"/>
        </w:rPr>
        <w:t>председатель КЧС и ПБ П</w:t>
      </w:r>
      <w:r w:rsidR="00FE6FFF">
        <w:rPr>
          <w:b/>
          <w:szCs w:val="24"/>
        </w:rPr>
        <w:t>АО «НК «Роснефть»</w:t>
      </w:r>
      <w:r w:rsidRPr="00906ECA">
        <w:rPr>
          <w:rFonts w:eastAsia="Times New Roman"/>
          <w:szCs w:val="24"/>
          <w:lang w:eastAsia="ru-RU"/>
        </w:rPr>
        <w:t>) должен немедленно лично передать по телефону (звонок/ SMS-сообщение) полученную оперативную информацию Главному исполнительному директору П</w:t>
      </w:r>
      <w:r w:rsidR="00FE6FFF">
        <w:rPr>
          <w:rFonts w:eastAsia="Times New Roman"/>
          <w:szCs w:val="24"/>
          <w:lang w:eastAsia="ru-RU"/>
        </w:rPr>
        <w:t>АО «НК «Роснефть»</w:t>
      </w:r>
      <w:r w:rsidRPr="00906ECA">
        <w:rPr>
          <w:rFonts w:eastAsia="Times New Roman"/>
          <w:szCs w:val="24"/>
          <w:lang w:eastAsia="ru-RU"/>
        </w:rPr>
        <w:t xml:space="preserve"> с обязательным указанием: </w:t>
      </w:r>
    </w:p>
    <w:p w14:paraId="1C46F234" w14:textId="4B6E8333" w:rsidR="00CF1F8E" w:rsidRPr="00906ECA" w:rsidRDefault="00CF1F8E" w:rsidP="005902B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538" w:hanging="357"/>
        <w:rPr>
          <w:szCs w:val="26"/>
        </w:rPr>
      </w:pPr>
      <w:r w:rsidRPr="00906ECA">
        <w:rPr>
          <w:szCs w:val="26"/>
        </w:rPr>
        <w:t>даты, времени оперативного события, наименования зОГ</w:t>
      </w:r>
      <w:r w:rsidR="009C2C21" w:rsidRPr="00906ECA">
        <w:rPr>
          <w:szCs w:val="26"/>
        </w:rPr>
        <w:t xml:space="preserve">, является </w:t>
      </w:r>
      <w:r w:rsidR="00196A75">
        <w:rPr>
          <w:szCs w:val="26"/>
        </w:rPr>
        <w:t>подконтрольным</w:t>
      </w:r>
      <w:r w:rsidR="00196A75" w:rsidRPr="00906ECA">
        <w:rPr>
          <w:szCs w:val="26"/>
        </w:rPr>
        <w:t xml:space="preserve"> П</w:t>
      </w:r>
      <w:r w:rsidR="00196A75">
        <w:rPr>
          <w:szCs w:val="26"/>
        </w:rPr>
        <w:t xml:space="preserve">АО «НК «Роснефть» </w:t>
      </w:r>
      <w:r w:rsidR="0043443E">
        <w:rPr>
          <w:szCs w:val="26"/>
        </w:rPr>
        <w:t>ОГ</w:t>
      </w:r>
      <w:r w:rsidR="00196A75">
        <w:rPr>
          <w:szCs w:val="26"/>
        </w:rPr>
        <w:t xml:space="preserve"> </w:t>
      </w:r>
      <w:r w:rsidR="009C2C21" w:rsidRPr="00906ECA">
        <w:rPr>
          <w:szCs w:val="26"/>
        </w:rPr>
        <w:t xml:space="preserve">или иным </w:t>
      </w:r>
      <w:r w:rsidR="0043443E">
        <w:rPr>
          <w:szCs w:val="26"/>
        </w:rPr>
        <w:t>ОГ</w:t>
      </w:r>
      <w:r w:rsidRPr="00906ECA">
        <w:rPr>
          <w:szCs w:val="26"/>
        </w:rPr>
        <w:t>;</w:t>
      </w:r>
    </w:p>
    <w:p w14:paraId="68C66E35" w14:textId="77777777" w:rsidR="00CF1F8E" w:rsidRPr="00906ECA" w:rsidRDefault="00CF1F8E" w:rsidP="005902B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538" w:hanging="357"/>
        <w:rPr>
          <w:szCs w:val="26"/>
        </w:rPr>
      </w:pPr>
      <w:r w:rsidRPr="00906ECA">
        <w:rPr>
          <w:szCs w:val="26"/>
        </w:rPr>
        <w:t>параметров / последствий оперативного события;</w:t>
      </w:r>
    </w:p>
    <w:p w14:paraId="1F7EE5BC" w14:textId="69AC2519" w:rsidR="00377A01" w:rsidRPr="00906ECA" w:rsidRDefault="00CF1F8E" w:rsidP="005902B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538" w:hanging="357"/>
        <w:rPr>
          <w:spacing w:val="-1"/>
        </w:rPr>
      </w:pPr>
      <w:r w:rsidRPr="00906ECA">
        <w:rPr>
          <w:szCs w:val="26"/>
        </w:rPr>
        <w:t xml:space="preserve">влияния оперативного события на бизнес-процессы </w:t>
      </w:r>
      <w:r w:rsidR="0057356A">
        <w:t>и (или)</w:t>
      </w:r>
      <w:r w:rsidR="0057356A" w:rsidRPr="0081074F">
        <w:t xml:space="preserve"> </w:t>
      </w:r>
      <w:r w:rsidRPr="00906ECA">
        <w:rPr>
          <w:szCs w:val="26"/>
        </w:rPr>
        <w:t>имеющихся рисков негативного влияния на них, а также возможных угроз имиджу Компании.</w:t>
      </w:r>
    </w:p>
    <w:p w14:paraId="62402826" w14:textId="77777777" w:rsidR="00377A01" w:rsidRDefault="00377A01" w:rsidP="00377A01">
      <w:pPr>
        <w:rPr>
          <w:spacing w:val="-1"/>
          <w:szCs w:val="24"/>
        </w:rPr>
      </w:pPr>
    </w:p>
    <w:p w14:paraId="70D5059D" w14:textId="77777777" w:rsidR="000D12BF" w:rsidRDefault="000D12BF" w:rsidP="00377A01">
      <w:pPr>
        <w:rPr>
          <w:spacing w:val="-1"/>
          <w:szCs w:val="24"/>
        </w:rPr>
        <w:sectPr w:rsidR="000D12BF" w:rsidSect="00B86010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2512540" w14:textId="77777777" w:rsidR="00831429" w:rsidRPr="00DE147B" w:rsidRDefault="003A0460" w:rsidP="00DE147B">
      <w:pPr>
        <w:pStyle w:val="S1"/>
        <w:ind w:left="0" w:firstLine="0"/>
        <w:rPr>
          <w:caps w:val="0"/>
        </w:rPr>
      </w:pPr>
      <w:bookmarkStart w:id="109" w:name="_Toc17458178"/>
      <w:r w:rsidRPr="00DE147B">
        <w:rPr>
          <w:caps w:val="0"/>
        </w:rPr>
        <w:lastRenderedPageBreak/>
        <w:t>ССЫЛКИ</w:t>
      </w:r>
      <w:bookmarkEnd w:id="106"/>
      <w:bookmarkEnd w:id="109"/>
    </w:p>
    <w:p w14:paraId="0E0EF43A" w14:textId="77777777" w:rsidR="00831429" w:rsidRDefault="00831429" w:rsidP="00831429"/>
    <w:p w14:paraId="6EBBFEBA" w14:textId="77777777" w:rsidR="00831429" w:rsidRDefault="00831429" w:rsidP="00831429"/>
    <w:p w14:paraId="3D282579" w14:textId="7C8E2467" w:rsidR="00AF1190" w:rsidRDefault="00220E8D" w:rsidP="00E214A7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>
        <w:rPr>
          <w:szCs w:val="24"/>
        </w:rPr>
        <w:t>Гражданский кодекс</w:t>
      </w:r>
      <w:r w:rsidR="00AF1190" w:rsidRPr="00E41D6C">
        <w:rPr>
          <w:szCs w:val="24"/>
        </w:rPr>
        <w:t xml:space="preserve"> </w:t>
      </w:r>
      <w:r w:rsidR="00FE6FFF">
        <w:rPr>
          <w:szCs w:val="24"/>
        </w:rPr>
        <w:t>Российской Федерации</w:t>
      </w:r>
      <w:r>
        <w:rPr>
          <w:szCs w:val="24"/>
        </w:rPr>
        <w:t>.</w:t>
      </w:r>
    </w:p>
    <w:p w14:paraId="48326F32" w14:textId="77777777" w:rsidR="00220E8D" w:rsidRPr="00220E8D" w:rsidRDefault="00220E8D" w:rsidP="00E214A7">
      <w:pPr>
        <w:ind w:left="567" w:hanging="567"/>
        <w:rPr>
          <w:szCs w:val="24"/>
        </w:rPr>
      </w:pPr>
    </w:p>
    <w:p w14:paraId="51E09BA4" w14:textId="77777777" w:rsidR="00220E8D" w:rsidRDefault="00220E8D" w:rsidP="00E214A7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 xml:space="preserve">Федеральный закон </w:t>
      </w:r>
      <w:r w:rsidRPr="00502070">
        <w:rPr>
          <w:spacing w:val="-1"/>
          <w:szCs w:val="24"/>
        </w:rPr>
        <w:t>от 10.01.2002 №</w:t>
      </w:r>
      <w:r>
        <w:rPr>
          <w:spacing w:val="-1"/>
          <w:szCs w:val="24"/>
        </w:rPr>
        <w:t xml:space="preserve"> </w:t>
      </w:r>
      <w:r w:rsidRPr="00502070">
        <w:rPr>
          <w:spacing w:val="-1"/>
          <w:szCs w:val="24"/>
        </w:rPr>
        <w:t>7-ФЗ «Об охране окружающей среды»</w:t>
      </w:r>
      <w:r>
        <w:rPr>
          <w:szCs w:val="24"/>
        </w:rPr>
        <w:t>.</w:t>
      </w:r>
    </w:p>
    <w:p w14:paraId="30BFD18C" w14:textId="77777777" w:rsidR="00220E8D" w:rsidRPr="000F1FD8" w:rsidRDefault="00220E8D" w:rsidP="00E214A7">
      <w:pPr>
        <w:ind w:left="567" w:hanging="567"/>
        <w:rPr>
          <w:bCs/>
          <w:szCs w:val="24"/>
        </w:rPr>
      </w:pPr>
    </w:p>
    <w:p w14:paraId="0760DAE0" w14:textId="77777777" w:rsidR="00220E8D" w:rsidRDefault="00220E8D" w:rsidP="00E214A7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502070">
        <w:rPr>
          <w:szCs w:val="24"/>
        </w:rPr>
        <w:t xml:space="preserve">Федеральный закон </w:t>
      </w:r>
      <w:r w:rsidRPr="00502070">
        <w:rPr>
          <w:bCs/>
          <w:szCs w:val="24"/>
        </w:rPr>
        <w:t>от 21.12.1994 №</w:t>
      </w:r>
      <w:r>
        <w:rPr>
          <w:bCs/>
          <w:szCs w:val="24"/>
        </w:rPr>
        <w:t xml:space="preserve"> </w:t>
      </w:r>
      <w:r w:rsidRPr="00502070">
        <w:rPr>
          <w:bCs/>
          <w:szCs w:val="24"/>
        </w:rPr>
        <w:t xml:space="preserve">68-ФЗ «О защите населения и территорий от чрезвычайных ситуаций природного </w:t>
      </w:r>
      <w:r>
        <w:rPr>
          <w:bCs/>
          <w:szCs w:val="24"/>
        </w:rPr>
        <w:t>и техногенного характера».</w:t>
      </w:r>
    </w:p>
    <w:p w14:paraId="29B96D1D" w14:textId="77777777" w:rsidR="00220E8D" w:rsidRPr="000F1FD8" w:rsidRDefault="00220E8D" w:rsidP="00E214A7">
      <w:pPr>
        <w:ind w:left="567" w:hanging="567"/>
        <w:rPr>
          <w:spacing w:val="-1"/>
          <w:szCs w:val="24"/>
        </w:rPr>
      </w:pPr>
    </w:p>
    <w:p w14:paraId="499BABAE" w14:textId="77777777" w:rsidR="00220E8D" w:rsidRPr="00502070" w:rsidRDefault="00220E8D" w:rsidP="00E214A7">
      <w:pPr>
        <w:pStyle w:val="afb"/>
        <w:numPr>
          <w:ilvl w:val="0"/>
          <w:numId w:val="6"/>
        </w:numPr>
        <w:ind w:left="567" w:hanging="567"/>
        <w:rPr>
          <w:spacing w:val="-1"/>
          <w:szCs w:val="24"/>
        </w:rPr>
      </w:pPr>
      <w:r w:rsidRPr="00502070">
        <w:rPr>
          <w:szCs w:val="24"/>
        </w:rPr>
        <w:t xml:space="preserve">Федеральный закон от </w:t>
      </w:r>
      <w:r w:rsidRPr="00502070">
        <w:rPr>
          <w:bCs/>
          <w:szCs w:val="24"/>
        </w:rPr>
        <w:t>21.12.1994 № 69-ФЗ</w:t>
      </w:r>
      <w:r>
        <w:rPr>
          <w:szCs w:val="24"/>
        </w:rPr>
        <w:t xml:space="preserve"> «О пожарной безопасности».</w:t>
      </w:r>
    </w:p>
    <w:p w14:paraId="74160A40" w14:textId="77777777" w:rsidR="00220E8D" w:rsidRPr="000F1FD8" w:rsidRDefault="00220E8D" w:rsidP="00E214A7">
      <w:pPr>
        <w:ind w:left="567" w:hanging="567"/>
        <w:rPr>
          <w:szCs w:val="24"/>
        </w:rPr>
      </w:pPr>
    </w:p>
    <w:p w14:paraId="0C942380" w14:textId="77777777" w:rsidR="00502070" w:rsidRDefault="00831429" w:rsidP="00E214A7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>Федеральн</w:t>
      </w:r>
      <w:r w:rsidR="00502070" w:rsidRPr="00502070">
        <w:rPr>
          <w:szCs w:val="24"/>
        </w:rPr>
        <w:t>ый</w:t>
      </w:r>
      <w:r w:rsidRPr="00502070">
        <w:rPr>
          <w:szCs w:val="24"/>
        </w:rPr>
        <w:t xml:space="preserve"> закон от </w:t>
      </w:r>
      <w:r w:rsidRPr="00502070">
        <w:rPr>
          <w:bCs/>
          <w:szCs w:val="24"/>
        </w:rPr>
        <w:t>21.07.1997 №</w:t>
      </w:r>
      <w:r w:rsidR="00244AC5">
        <w:rPr>
          <w:bCs/>
          <w:szCs w:val="24"/>
        </w:rPr>
        <w:t xml:space="preserve"> </w:t>
      </w:r>
      <w:r w:rsidRPr="00502070">
        <w:rPr>
          <w:bCs/>
          <w:szCs w:val="24"/>
        </w:rPr>
        <w:t>116-ФЗ</w:t>
      </w:r>
      <w:r w:rsidRPr="00502070">
        <w:rPr>
          <w:szCs w:val="24"/>
        </w:rPr>
        <w:t xml:space="preserve"> «О промышленной безопасности опас</w:t>
      </w:r>
      <w:r w:rsidR="00502070">
        <w:rPr>
          <w:szCs w:val="24"/>
        </w:rPr>
        <w:t>ных производственных объектов».</w:t>
      </w:r>
    </w:p>
    <w:p w14:paraId="2A22AEDB" w14:textId="77777777" w:rsidR="0070733F" w:rsidRPr="00E214A7" w:rsidRDefault="0070733F" w:rsidP="00E214A7">
      <w:pPr>
        <w:ind w:left="567" w:hanging="567"/>
        <w:rPr>
          <w:szCs w:val="24"/>
        </w:rPr>
      </w:pPr>
    </w:p>
    <w:p w14:paraId="0F9ADABB" w14:textId="77777777" w:rsidR="007774AF" w:rsidRDefault="007774AF" w:rsidP="00E214A7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87C48">
        <w:rPr>
          <w:szCs w:val="24"/>
        </w:rPr>
        <w:t>Федеральн</w:t>
      </w:r>
      <w:r>
        <w:rPr>
          <w:szCs w:val="24"/>
        </w:rPr>
        <w:t>ый</w:t>
      </w:r>
      <w:r w:rsidRPr="00587C48">
        <w:rPr>
          <w:szCs w:val="24"/>
        </w:rPr>
        <w:t xml:space="preserve"> закон </w:t>
      </w:r>
      <w:r w:rsidRPr="00587C48">
        <w:rPr>
          <w:bCs/>
          <w:szCs w:val="24"/>
        </w:rPr>
        <w:t>от 24.07.1998 №</w:t>
      </w:r>
      <w:r>
        <w:rPr>
          <w:bCs/>
          <w:szCs w:val="24"/>
        </w:rPr>
        <w:t xml:space="preserve"> </w:t>
      </w:r>
      <w:r w:rsidRPr="00587C48">
        <w:rPr>
          <w:bCs/>
          <w:szCs w:val="24"/>
        </w:rPr>
        <w:t>125-ФЗ «</w:t>
      </w:r>
      <w:r w:rsidRPr="00587C48">
        <w:rPr>
          <w:szCs w:val="24"/>
        </w:rPr>
        <w:t xml:space="preserve">Об обязательном социальном страховании от несчастных случаев на производстве </w:t>
      </w:r>
      <w:r>
        <w:rPr>
          <w:szCs w:val="24"/>
        </w:rPr>
        <w:t>и профессиональных заболеваний».</w:t>
      </w:r>
    </w:p>
    <w:p w14:paraId="42C6033D" w14:textId="77777777" w:rsidR="007774AF" w:rsidRPr="00E214A7" w:rsidRDefault="007774AF" w:rsidP="00E214A7">
      <w:pPr>
        <w:ind w:left="567" w:hanging="567"/>
        <w:rPr>
          <w:color w:val="000000"/>
          <w:spacing w:val="6"/>
          <w:szCs w:val="24"/>
        </w:rPr>
      </w:pPr>
    </w:p>
    <w:p w14:paraId="417703B1" w14:textId="77777777" w:rsidR="00502070" w:rsidRDefault="00502070" w:rsidP="00E214A7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502070">
        <w:rPr>
          <w:szCs w:val="24"/>
        </w:rPr>
        <w:t>Федеральный закон от 10.12.1995 №</w:t>
      </w:r>
      <w:r w:rsidR="00244AC5">
        <w:rPr>
          <w:szCs w:val="24"/>
        </w:rPr>
        <w:t xml:space="preserve"> </w:t>
      </w:r>
      <w:r w:rsidRPr="00502070">
        <w:rPr>
          <w:szCs w:val="24"/>
        </w:rPr>
        <w:t xml:space="preserve">196-ФЗ </w:t>
      </w:r>
      <w:r w:rsidRPr="00502070">
        <w:rPr>
          <w:bCs/>
          <w:szCs w:val="24"/>
        </w:rPr>
        <w:t>«О безопасности дорожного движения»</w:t>
      </w:r>
      <w:r>
        <w:rPr>
          <w:bCs/>
          <w:szCs w:val="24"/>
        </w:rPr>
        <w:t>.</w:t>
      </w:r>
    </w:p>
    <w:p w14:paraId="0DD5708D" w14:textId="77777777" w:rsidR="007B43FB" w:rsidRPr="00E214A7" w:rsidRDefault="007B43FB" w:rsidP="00E214A7">
      <w:pPr>
        <w:ind w:left="567" w:hanging="567"/>
        <w:rPr>
          <w:szCs w:val="24"/>
        </w:rPr>
      </w:pPr>
    </w:p>
    <w:p w14:paraId="20DD1D76" w14:textId="43B9EC99" w:rsidR="00502070" w:rsidRPr="00502070" w:rsidRDefault="00027BFF" w:rsidP="00E214A7">
      <w:pPr>
        <w:pStyle w:val="afb"/>
        <w:numPr>
          <w:ilvl w:val="0"/>
          <w:numId w:val="6"/>
        </w:numPr>
        <w:ind w:left="567" w:hanging="567"/>
        <w:rPr>
          <w:color w:val="000000"/>
          <w:spacing w:val="6"/>
          <w:szCs w:val="24"/>
        </w:rPr>
      </w:pPr>
      <w:r w:rsidRPr="005B445A">
        <w:rPr>
          <w:szCs w:val="24"/>
        </w:rPr>
        <w:t>Порядок</w:t>
      </w:r>
      <w:r w:rsidRPr="00C35B70">
        <w:rPr>
          <w:szCs w:val="24"/>
        </w:rPr>
        <w:t xml:space="preserve"> сбора и обмена в </w:t>
      </w:r>
      <w:r w:rsidR="00FE6FFF">
        <w:rPr>
          <w:szCs w:val="24"/>
        </w:rPr>
        <w:t>Российской Федерации</w:t>
      </w:r>
      <w:r w:rsidRPr="00C35B70">
        <w:rPr>
          <w:szCs w:val="24"/>
        </w:rPr>
        <w:t xml:space="preserve"> информации в области защиты населения и территорий от чрезвычайных ситуаций приро</w:t>
      </w:r>
      <w:r w:rsidRPr="00AF4CAA">
        <w:rPr>
          <w:szCs w:val="24"/>
        </w:rPr>
        <w:t>дного и техногенного характера</w:t>
      </w:r>
      <w:r w:rsidRPr="00066D18">
        <w:rPr>
          <w:szCs w:val="24"/>
        </w:rPr>
        <w:t>, утвержденный</w:t>
      </w:r>
      <w:r w:rsidRPr="00FB1591">
        <w:rPr>
          <w:color w:val="000000"/>
          <w:spacing w:val="4"/>
          <w:szCs w:val="24"/>
        </w:rPr>
        <w:t xml:space="preserve"> </w:t>
      </w:r>
      <w:r>
        <w:rPr>
          <w:color w:val="000000"/>
          <w:spacing w:val="4"/>
          <w:szCs w:val="24"/>
        </w:rPr>
        <w:t>п</w:t>
      </w:r>
      <w:r w:rsidR="00502070" w:rsidRPr="00502070">
        <w:rPr>
          <w:color w:val="000000"/>
          <w:spacing w:val="4"/>
          <w:szCs w:val="24"/>
        </w:rPr>
        <w:t>остановление</w:t>
      </w:r>
      <w:r>
        <w:rPr>
          <w:color w:val="000000"/>
          <w:spacing w:val="4"/>
          <w:szCs w:val="24"/>
        </w:rPr>
        <w:t>м</w:t>
      </w:r>
      <w:r w:rsidR="00502070" w:rsidRPr="00502070">
        <w:rPr>
          <w:color w:val="000000"/>
          <w:spacing w:val="4"/>
          <w:szCs w:val="24"/>
        </w:rPr>
        <w:t xml:space="preserve"> Правительства РФ от </w:t>
      </w:r>
      <w:r w:rsidR="00502070" w:rsidRPr="00502070">
        <w:rPr>
          <w:color w:val="000000"/>
          <w:spacing w:val="6"/>
          <w:szCs w:val="24"/>
        </w:rPr>
        <w:t>24.03.1997 №</w:t>
      </w:r>
      <w:r w:rsidR="00244AC5">
        <w:rPr>
          <w:color w:val="000000"/>
          <w:spacing w:val="6"/>
          <w:szCs w:val="24"/>
        </w:rPr>
        <w:t xml:space="preserve"> </w:t>
      </w:r>
      <w:r w:rsidR="00502070" w:rsidRPr="00502070">
        <w:rPr>
          <w:color w:val="000000"/>
          <w:spacing w:val="6"/>
          <w:szCs w:val="24"/>
        </w:rPr>
        <w:t>334</w:t>
      </w:r>
      <w:r w:rsidR="00502070">
        <w:rPr>
          <w:szCs w:val="24"/>
        </w:rPr>
        <w:t>.</w:t>
      </w:r>
    </w:p>
    <w:p w14:paraId="5DC0069E" w14:textId="77777777" w:rsidR="0070733F" w:rsidRPr="00E214A7" w:rsidRDefault="0070733F" w:rsidP="00E214A7">
      <w:pPr>
        <w:ind w:left="567" w:hanging="567"/>
        <w:rPr>
          <w:color w:val="000000"/>
          <w:spacing w:val="6"/>
          <w:szCs w:val="24"/>
        </w:rPr>
      </w:pPr>
    </w:p>
    <w:p w14:paraId="2ACAB191" w14:textId="77777777" w:rsidR="00502070" w:rsidRDefault="00027BFF" w:rsidP="00E214A7">
      <w:pPr>
        <w:pStyle w:val="afb"/>
        <w:numPr>
          <w:ilvl w:val="0"/>
          <w:numId w:val="6"/>
        </w:numPr>
        <w:ind w:left="567" w:hanging="567"/>
        <w:rPr>
          <w:color w:val="000000"/>
          <w:spacing w:val="6"/>
          <w:szCs w:val="24"/>
        </w:rPr>
      </w:pPr>
      <w:r>
        <w:rPr>
          <w:rFonts w:eastAsia="Times New Roman"/>
          <w:bCs/>
          <w:szCs w:val="24"/>
          <w:lang w:eastAsia="ru-RU"/>
        </w:rPr>
        <w:t xml:space="preserve">Положение о </w:t>
      </w:r>
      <w:r w:rsidRPr="00502070">
        <w:rPr>
          <w:rFonts w:eastAsia="Times New Roman"/>
          <w:bCs/>
          <w:szCs w:val="24"/>
          <w:lang w:eastAsia="ru-RU"/>
        </w:rPr>
        <w:t>единой государственной системе предупреждения и ликвидации чрезвычайных ситуаций</w:t>
      </w:r>
      <w:r>
        <w:rPr>
          <w:rFonts w:eastAsia="Times New Roman"/>
          <w:bCs/>
          <w:szCs w:val="24"/>
          <w:lang w:eastAsia="ru-RU"/>
        </w:rPr>
        <w:t xml:space="preserve">, утвержденное </w:t>
      </w:r>
      <w:r>
        <w:rPr>
          <w:color w:val="000000"/>
          <w:spacing w:val="4"/>
          <w:szCs w:val="24"/>
        </w:rPr>
        <w:t>п</w:t>
      </w:r>
      <w:r w:rsidRPr="00502070">
        <w:rPr>
          <w:color w:val="000000"/>
          <w:spacing w:val="4"/>
          <w:szCs w:val="24"/>
        </w:rPr>
        <w:t>остановлени</w:t>
      </w:r>
      <w:r>
        <w:rPr>
          <w:color w:val="000000"/>
          <w:spacing w:val="4"/>
          <w:szCs w:val="24"/>
        </w:rPr>
        <w:t>ем</w:t>
      </w:r>
      <w:r w:rsidR="00502070" w:rsidRPr="00502070">
        <w:rPr>
          <w:color w:val="000000"/>
          <w:spacing w:val="4"/>
          <w:szCs w:val="24"/>
        </w:rPr>
        <w:t xml:space="preserve"> Правительства РФ от</w:t>
      </w:r>
      <w:r>
        <w:rPr>
          <w:color w:val="000000"/>
          <w:spacing w:val="6"/>
          <w:szCs w:val="24"/>
        </w:rPr>
        <w:t> </w:t>
      </w:r>
      <w:r w:rsidR="00502070" w:rsidRPr="00502070">
        <w:rPr>
          <w:color w:val="000000"/>
          <w:spacing w:val="6"/>
          <w:szCs w:val="24"/>
        </w:rPr>
        <w:t xml:space="preserve">30.12.2003 </w:t>
      </w:r>
      <w:r w:rsidR="00502070" w:rsidRPr="00502070">
        <w:rPr>
          <w:bCs/>
          <w:szCs w:val="24"/>
        </w:rPr>
        <w:t>№</w:t>
      </w:r>
      <w:r w:rsidR="00244AC5">
        <w:rPr>
          <w:bCs/>
          <w:szCs w:val="24"/>
        </w:rPr>
        <w:t xml:space="preserve"> </w:t>
      </w:r>
      <w:r w:rsidR="00502070" w:rsidRPr="00502070">
        <w:rPr>
          <w:color w:val="000000"/>
          <w:spacing w:val="6"/>
          <w:szCs w:val="24"/>
        </w:rPr>
        <w:t>794</w:t>
      </w:r>
      <w:r w:rsidR="00502070">
        <w:rPr>
          <w:color w:val="000000"/>
          <w:spacing w:val="6"/>
          <w:szCs w:val="24"/>
        </w:rPr>
        <w:t>.</w:t>
      </w:r>
    </w:p>
    <w:p w14:paraId="3D0ADD2B" w14:textId="77777777" w:rsidR="00A354BC" w:rsidRPr="00E214A7" w:rsidRDefault="00A354BC" w:rsidP="00E214A7">
      <w:pPr>
        <w:rPr>
          <w:color w:val="000000"/>
          <w:spacing w:val="6"/>
          <w:szCs w:val="24"/>
        </w:rPr>
      </w:pPr>
    </w:p>
    <w:p w14:paraId="64D39E20" w14:textId="7EEDFF57" w:rsidR="00820C22" w:rsidRDefault="00820C22" w:rsidP="00E214A7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194D38">
        <w:rPr>
          <w:szCs w:val="24"/>
        </w:rPr>
        <w:t xml:space="preserve">Правила организации мероприятий по предупреждению и ликвидации разливов нефти и нефтепродуктов на континентальном шельфе </w:t>
      </w:r>
      <w:r w:rsidR="00FE6FFF">
        <w:rPr>
          <w:szCs w:val="24"/>
        </w:rPr>
        <w:t>Российской Федерации</w:t>
      </w:r>
      <w:r w:rsidRPr="00194D38">
        <w:rPr>
          <w:szCs w:val="24"/>
        </w:rPr>
        <w:t xml:space="preserve">, во внутренних морских водах, в территориальном море и прилежащей зоне </w:t>
      </w:r>
      <w:r w:rsidR="00FE6FFF">
        <w:rPr>
          <w:szCs w:val="24"/>
        </w:rPr>
        <w:t>Российской Федерации</w:t>
      </w:r>
      <w:r>
        <w:rPr>
          <w:szCs w:val="24"/>
        </w:rPr>
        <w:t xml:space="preserve">, утверждённые </w:t>
      </w:r>
      <w:r w:rsidRPr="00194D38">
        <w:rPr>
          <w:szCs w:val="24"/>
        </w:rPr>
        <w:t>постановление</w:t>
      </w:r>
      <w:r>
        <w:rPr>
          <w:szCs w:val="24"/>
        </w:rPr>
        <w:t>м</w:t>
      </w:r>
      <w:r w:rsidRPr="00194D38">
        <w:rPr>
          <w:szCs w:val="24"/>
        </w:rPr>
        <w:t xml:space="preserve"> Правительства </w:t>
      </w:r>
      <w:r w:rsidR="0046548D">
        <w:rPr>
          <w:szCs w:val="24"/>
        </w:rPr>
        <w:t>Российской Федерации</w:t>
      </w:r>
      <w:r w:rsidR="0046548D" w:rsidRPr="00194D38">
        <w:rPr>
          <w:szCs w:val="24"/>
        </w:rPr>
        <w:t xml:space="preserve"> </w:t>
      </w:r>
      <w:r w:rsidRPr="00194D38">
        <w:rPr>
          <w:szCs w:val="24"/>
        </w:rPr>
        <w:t xml:space="preserve">от </w:t>
      </w:r>
      <w:r w:rsidR="0046548D">
        <w:rPr>
          <w:szCs w:val="24"/>
        </w:rPr>
        <w:t>30.12.2020</w:t>
      </w:r>
      <w:r w:rsidRPr="00194D38">
        <w:rPr>
          <w:szCs w:val="24"/>
        </w:rPr>
        <w:t xml:space="preserve"> № </w:t>
      </w:r>
      <w:r w:rsidR="0046548D">
        <w:rPr>
          <w:szCs w:val="24"/>
        </w:rPr>
        <w:t>2366</w:t>
      </w:r>
      <w:r w:rsidRPr="00194D38">
        <w:rPr>
          <w:szCs w:val="24"/>
        </w:rPr>
        <w:t>.</w:t>
      </w:r>
    </w:p>
    <w:p w14:paraId="2901BC10" w14:textId="77777777" w:rsidR="0036066B" w:rsidRPr="00764107" w:rsidRDefault="0036066B" w:rsidP="00764107">
      <w:pPr>
        <w:rPr>
          <w:bCs/>
          <w:szCs w:val="24"/>
        </w:rPr>
      </w:pPr>
    </w:p>
    <w:p w14:paraId="429883A2" w14:textId="479E73FC" w:rsidR="00820C22" w:rsidRDefault="00746C28" w:rsidP="00742321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746C28">
        <w:rPr>
          <w:szCs w:val="24"/>
        </w:rPr>
        <w:t xml:space="preserve">Федеральные нормы и правила в области промышленной безопасности «Правила </w:t>
      </w:r>
      <w:r w:rsidRPr="00746C28">
        <w:rPr>
          <w:bCs/>
          <w:szCs w:val="24"/>
        </w:rPr>
        <w:t>промышленной</w:t>
      </w:r>
      <w:r w:rsidRPr="00746C28">
        <w:rPr>
          <w:szCs w:val="24"/>
        </w:rPr>
        <w:t xml:space="preserve"> безопасности складов нефти и нефтепродуктов», утвержденные приказом Федеральной службы по экологическому, технологическому и атомному надзору от </w:t>
      </w:r>
      <w:r>
        <w:rPr>
          <w:szCs w:val="24"/>
        </w:rPr>
        <w:t>15.12.2020</w:t>
      </w:r>
      <w:r w:rsidRPr="00746C28">
        <w:rPr>
          <w:szCs w:val="24"/>
        </w:rPr>
        <w:t xml:space="preserve"> </w:t>
      </w:r>
      <w:r>
        <w:rPr>
          <w:szCs w:val="24"/>
        </w:rPr>
        <w:t>№ </w:t>
      </w:r>
      <w:r w:rsidRPr="00746C28">
        <w:rPr>
          <w:szCs w:val="24"/>
        </w:rPr>
        <w:t>529</w:t>
      </w:r>
      <w:r w:rsidR="00820C22">
        <w:rPr>
          <w:szCs w:val="24"/>
        </w:rPr>
        <w:t>.</w:t>
      </w:r>
    </w:p>
    <w:p w14:paraId="6FFEC52D" w14:textId="77777777" w:rsidR="00820C22" w:rsidRPr="00E214A7" w:rsidRDefault="00820C22" w:rsidP="00E214A7">
      <w:pPr>
        <w:rPr>
          <w:szCs w:val="24"/>
        </w:rPr>
      </w:pPr>
    </w:p>
    <w:p w14:paraId="1BDF3BB2" w14:textId="0B8BC54B" w:rsidR="00276BA4" w:rsidRPr="00C55717" w:rsidRDefault="00276BA4" w:rsidP="00E214A7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 xml:space="preserve">Приказ МЧС России от </w:t>
      </w:r>
      <w:r w:rsidR="00C55717" w:rsidRPr="00C55717">
        <w:rPr>
          <w:szCs w:val="24"/>
        </w:rPr>
        <w:t>05</w:t>
      </w:r>
      <w:r w:rsidR="00C55717">
        <w:rPr>
          <w:szCs w:val="24"/>
        </w:rPr>
        <w:t>.</w:t>
      </w:r>
      <w:r w:rsidR="00C55717" w:rsidRPr="00C55717">
        <w:rPr>
          <w:szCs w:val="24"/>
        </w:rPr>
        <w:t>07</w:t>
      </w:r>
      <w:r w:rsidR="00C55717">
        <w:rPr>
          <w:szCs w:val="24"/>
        </w:rPr>
        <w:t>.</w:t>
      </w:r>
      <w:r w:rsidR="00C55717" w:rsidRPr="00C55717">
        <w:rPr>
          <w:szCs w:val="24"/>
        </w:rPr>
        <w:t>2021</w:t>
      </w:r>
      <w:r w:rsidRPr="00502070">
        <w:rPr>
          <w:szCs w:val="24"/>
        </w:rPr>
        <w:t xml:space="preserve"> </w:t>
      </w:r>
      <w:r w:rsidR="00C55717">
        <w:rPr>
          <w:szCs w:val="24"/>
        </w:rPr>
        <w:t>№ </w:t>
      </w:r>
      <w:r w:rsidR="00C55717" w:rsidRPr="00C55717">
        <w:rPr>
          <w:szCs w:val="24"/>
        </w:rPr>
        <w:t xml:space="preserve">429 </w:t>
      </w:r>
      <w:r w:rsidRPr="00C55717">
        <w:rPr>
          <w:bCs/>
          <w:szCs w:val="24"/>
        </w:rPr>
        <w:t>«</w:t>
      </w:r>
      <w:r w:rsidR="00C55717" w:rsidRPr="00C55717">
        <w:t>Об устано</w:t>
      </w:r>
      <w:r w:rsidR="00C55717">
        <w:t>влении критериев информации о чрезвычайных ситуациях</w:t>
      </w:r>
      <w:r w:rsidR="00C55717" w:rsidRPr="00C55717">
        <w:t xml:space="preserve"> природного и техногенного характера</w:t>
      </w:r>
      <w:r w:rsidRPr="00C55717">
        <w:rPr>
          <w:szCs w:val="24"/>
        </w:rPr>
        <w:t>».</w:t>
      </w:r>
    </w:p>
    <w:p w14:paraId="5E01E850" w14:textId="77777777" w:rsidR="00276BA4" w:rsidRPr="00E214A7" w:rsidRDefault="00276BA4" w:rsidP="00E214A7">
      <w:pPr>
        <w:ind w:left="567" w:hanging="567"/>
        <w:rPr>
          <w:bCs/>
          <w:szCs w:val="24"/>
        </w:rPr>
      </w:pPr>
    </w:p>
    <w:p w14:paraId="0A3A3E4D" w14:textId="77777777" w:rsidR="00276BA4" w:rsidRPr="00354987" w:rsidRDefault="00276BA4" w:rsidP="00E214A7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354987">
        <w:rPr>
          <w:szCs w:val="24"/>
        </w:rPr>
        <w:t>ГОСТ 22.9.05-95 Безопасность в чрезвычайных ситуациях</w:t>
      </w:r>
      <w:r>
        <w:rPr>
          <w:szCs w:val="24"/>
        </w:rPr>
        <w:t>.</w:t>
      </w:r>
      <w:r w:rsidRPr="00354987">
        <w:rPr>
          <w:szCs w:val="24"/>
        </w:rPr>
        <w:t xml:space="preserve"> Комплексы средств индивидуальной защиты спасателей</w:t>
      </w:r>
      <w:r>
        <w:rPr>
          <w:szCs w:val="24"/>
        </w:rPr>
        <w:t>.</w:t>
      </w:r>
      <w:r w:rsidRPr="00354987">
        <w:rPr>
          <w:szCs w:val="24"/>
        </w:rPr>
        <w:t xml:space="preserve"> Общие технические требования.</w:t>
      </w:r>
    </w:p>
    <w:p w14:paraId="7774BF66" w14:textId="77777777" w:rsidR="00276BA4" w:rsidRPr="000F1FD8" w:rsidRDefault="00276BA4" w:rsidP="00E214A7">
      <w:pPr>
        <w:ind w:left="567" w:hanging="567"/>
        <w:rPr>
          <w:bCs/>
          <w:szCs w:val="24"/>
        </w:rPr>
      </w:pPr>
    </w:p>
    <w:p w14:paraId="54DFAB6F" w14:textId="77777777" w:rsidR="00276BA4" w:rsidRDefault="00276BA4" w:rsidP="00E214A7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502070">
        <w:rPr>
          <w:bCs/>
          <w:szCs w:val="24"/>
        </w:rPr>
        <w:t>ГОСТ 26098-84</w:t>
      </w:r>
      <w:r>
        <w:rPr>
          <w:bCs/>
          <w:szCs w:val="24"/>
        </w:rPr>
        <w:t xml:space="preserve"> </w:t>
      </w:r>
      <w:r w:rsidRPr="00354987">
        <w:rPr>
          <w:szCs w:val="24"/>
        </w:rPr>
        <w:t>Нефтепродукты. Термины и определения</w:t>
      </w:r>
      <w:r>
        <w:rPr>
          <w:bCs/>
          <w:szCs w:val="24"/>
        </w:rPr>
        <w:t>.</w:t>
      </w:r>
    </w:p>
    <w:p w14:paraId="23C09313" w14:textId="77777777" w:rsidR="00276BA4" w:rsidRPr="003654D1" w:rsidRDefault="00276BA4" w:rsidP="00E214A7">
      <w:pPr>
        <w:pStyle w:val="afb"/>
        <w:ind w:left="567" w:hanging="567"/>
        <w:rPr>
          <w:bCs/>
          <w:szCs w:val="24"/>
        </w:rPr>
      </w:pPr>
    </w:p>
    <w:p w14:paraId="2DD6F9E6" w14:textId="04F9262C" w:rsidR="00502070" w:rsidRDefault="00502070" w:rsidP="00E214A7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>
        <w:rPr>
          <w:szCs w:val="24"/>
        </w:rPr>
        <w:t>ГОСТ Р 22.0.05-</w:t>
      </w:r>
      <w:r w:rsidR="00746C28">
        <w:rPr>
          <w:szCs w:val="24"/>
        </w:rPr>
        <w:t xml:space="preserve">2020 </w:t>
      </w:r>
      <w:r w:rsidR="00354987" w:rsidRPr="00354987">
        <w:rPr>
          <w:szCs w:val="24"/>
        </w:rPr>
        <w:t>Безопасность в чрезвычайных ситуациях. Техногенные чрезвычайные ситуации. Термины и определения</w:t>
      </w:r>
      <w:r w:rsidR="00354987">
        <w:rPr>
          <w:szCs w:val="24"/>
        </w:rPr>
        <w:t>.</w:t>
      </w:r>
    </w:p>
    <w:p w14:paraId="4FC81E9C" w14:textId="77777777" w:rsidR="0070733F" w:rsidRPr="000F1FD8" w:rsidRDefault="0070733F" w:rsidP="00E214A7">
      <w:pPr>
        <w:ind w:left="567" w:hanging="567"/>
        <w:rPr>
          <w:szCs w:val="24"/>
        </w:rPr>
      </w:pPr>
    </w:p>
    <w:p w14:paraId="4B4B33FE" w14:textId="2DC2BD35" w:rsidR="00A86F30" w:rsidRPr="001F6372" w:rsidRDefault="00A86F30" w:rsidP="00E214A7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8F70B7">
        <w:rPr>
          <w:bCs/>
          <w:szCs w:val="24"/>
        </w:rPr>
        <w:lastRenderedPageBreak/>
        <w:t>Полит</w:t>
      </w:r>
      <w:r w:rsidRPr="00633CC6">
        <w:rPr>
          <w:bCs/>
          <w:szCs w:val="24"/>
        </w:rPr>
        <w:t xml:space="preserve">ика Компании </w:t>
      </w:r>
      <w:r w:rsidR="00EF28E1" w:rsidRPr="00B63514">
        <w:rPr>
          <w:bCs/>
          <w:szCs w:val="24"/>
        </w:rPr>
        <w:t>№ П3-11.04 П-0</w:t>
      </w:r>
      <w:r w:rsidR="00EF28E1">
        <w:rPr>
          <w:bCs/>
          <w:szCs w:val="24"/>
        </w:rPr>
        <w:t>2 «В</w:t>
      </w:r>
      <w:r w:rsidRPr="00633CC6">
        <w:rPr>
          <w:bCs/>
          <w:szCs w:val="24"/>
        </w:rPr>
        <w:t xml:space="preserve"> области предупреждения и ликвидации чрезвычайных ситуаций</w:t>
      </w:r>
      <w:r w:rsidR="00EF28E1">
        <w:rPr>
          <w:bCs/>
          <w:szCs w:val="24"/>
        </w:rPr>
        <w:t>»</w:t>
      </w:r>
      <w:r w:rsidR="00027415">
        <w:rPr>
          <w:bCs/>
          <w:szCs w:val="24"/>
        </w:rPr>
        <w:t>.</w:t>
      </w:r>
    </w:p>
    <w:p w14:paraId="1F1671A4" w14:textId="77777777" w:rsidR="00A86F30" w:rsidRPr="00C4282E" w:rsidRDefault="00A86F30" w:rsidP="00E214A7">
      <w:pPr>
        <w:pStyle w:val="afb"/>
        <w:ind w:left="567" w:hanging="567"/>
        <w:rPr>
          <w:rFonts w:eastAsia="Times New Roman"/>
          <w:bCs/>
          <w:szCs w:val="26"/>
        </w:rPr>
      </w:pPr>
    </w:p>
    <w:p w14:paraId="3B12564D" w14:textId="53FC8439" w:rsidR="008F1AF6" w:rsidRPr="009A2329" w:rsidRDefault="008F1AF6" w:rsidP="00E214A7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A15666">
        <w:rPr>
          <w:rFonts w:eastAsia="Times New Roman"/>
          <w:bCs/>
          <w:szCs w:val="26"/>
        </w:rPr>
        <w:t>С</w:t>
      </w:r>
      <w:r w:rsidRPr="008F70B7">
        <w:rPr>
          <w:rFonts w:eastAsia="Times New Roman"/>
          <w:bCs/>
          <w:szCs w:val="26"/>
        </w:rPr>
        <w:t>тан</w:t>
      </w:r>
      <w:r w:rsidRPr="00A15666">
        <w:rPr>
          <w:rFonts w:eastAsia="Times New Roman"/>
          <w:bCs/>
          <w:szCs w:val="26"/>
        </w:rPr>
        <w:t xml:space="preserve">дарт </w:t>
      </w:r>
      <w:r>
        <w:rPr>
          <w:rFonts w:eastAsia="Times New Roman"/>
          <w:bCs/>
          <w:szCs w:val="26"/>
        </w:rPr>
        <w:t>Компании</w:t>
      </w:r>
      <w:r w:rsidRPr="00A15666">
        <w:rPr>
          <w:rFonts w:eastAsia="Times New Roman"/>
          <w:bCs/>
          <w:szCs w:val="26"/>
        </w:rPr>
        <w:t xml:space="preserve"> </w:t>
      </w:r>
      <w:r w:rsidR="00EF28E1" w:rsidRPr="006B19E1">
        <w:rPr>
          <w:bCs/>
        </w:rPr>
        <w:t>№</w:t>
      </w:r>
      <w:r w:rsidR="00EF28E1">
        <w:rPr>
          <w:bCs/>
        </w:rPr>
        <w:t> </w:t>
      </w:r>
      <w:r w:rsidR="00EF28E1" w:rsidRPr="006B19E1">
        <w:rPr>
          <w:bCs/>
        </w:rPr>
        <w:t>П3-</w:t>
      </w:r>
      <w:r w:rsidR="00EF28E1">
        <w:rPr>
          <w:bCs/>
        </w:rPr>
        <w:t>05 С-0227</w:t>
      </w:r>
      <w:r w:rsidR="00EF28E1" w:rsidRPr="00A15666">
        <w:rPr>
          <w:rFonts w:eastAsia="Times New Roman"/>
          <w:bCs/>
          <w:szCs w:val="26"/>
        </w:rPr>
        <w:t xml:space="preserve"> </w:t>
      </w:r>
      <w:r w:rsidRPr="00A15666">
        <w:rPr>
          <w:rFonts w:eastAsia="Times New Roman"/>
          <w:bCs/>
          <w:szCs w:val="26"/>
        </w:rPr>
        <w:t>«Табель срочных донесений по вопросам гражданской обороны, предупреждению, ликвидации чрезвычайных ситуаций</w:t>
      </w:r>
      <w:r w:rsidR="00AB78E2">
        <w:rPr>
          <w:rFonts w:eastAsia="Times New Roman"/>
          <w:bCs/>
          <w:szCs w:val="26"/>
        </w:rPr>
        <w:t xml:space="preserve">, </w:t>
      </w:r>
      <w:r w:rsidRPr="00A15666">
        <w:rPr>
          <w:rFonts w:eastAsia="Times New Roman"/>
          <w:bCs/>
          <w:szCs w:val="26"/>
        </w:rPr>
        <w:t>пожарной</w:t>
      </w:r>
      <w:r w:rsidR="00AB78E2">
        <w:rPr>
          <w:rFonts w:eastAsia="Times New Roman"/>
          <w:bCs/>
          <w:szCs w:val="26"/>
        </w:rPr>
        <w:t xml:space="preserve"> и экологической </w:t>
      </w:r>
      <w:r w:rsidRPr="00A15666">
        <w:rPr>
          <w:rFonts w:eastAsia="Times New Roman"/>
          <w:bCs/>
          <w:szCs w:val="26"/>
        </w:rPr>
        <w:t>безопасности»</w:t>
      </w:r>
      <w:r w:rsidR="00112BFA">
        <w:rPr>
          <w:bCs/>
          <w:szCs w:val="24"/>
        </w:rPr>
        <w:t>.</w:t>
      </w:r>
    </w:p>
    <w:p w14:paraId="4985AAE1" w14:textId="77777777" w:rsidR="009A2329" w:rsidRPr="000F1FD8" w:rsidRDefault="009A2329" w:rsidP="00E214A7">
      <w:pPr>
        <w:ind w:left="567" w:hanging="567"/>
        <w:rPr>
          <w:bCs/>
          <w:szCs w:val="24"/>
        </w:rPr>
      </w:pPr>
    </w:p>
    <w:p w14:paraId="27F94A96" w14:textId="6BD3C985" w:rsidR="00220E8D" w:rsidRDefault="00220E8D" w:rsidP="00E214A7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2E6A7C">
        <w:t>Стандарт</w:t>
      </w:r>
      <w:r>
        <w:t xml:space="preserve"> Компании </w:t>
      </w:r>
      <w:r w:rsidR="00EF28E1">
        <w:t>№ </w:t>
      </w:r>
      <w:r w:rsidR="00EF28E1" w:rsidRPr="002E6A7C">
        <w:t>П3-11.04 С-0014</w:t>
      </w:r>
      <w:r w:rsidR="00EF28E1">
        <w:t xml:space="preserve"> </w:t>
      </w:r>
      <w:r>
        <w:t>«</w:t>
      </w:r>
      <w:r w:rsidRPr="002E6A7C">
        <w:t>Организация оперативного управления и реагирования при возникновении чре</w:t>
      </w:r>
      <w:r>
        <w:t>звычайной ситуации, происшествия»</w:t>
      </w:r>
      <w:r w:rsidR="0080292B">
        <w:rPr>
          <w:bCs/>
          <w:szCs w:val="24"/>
        </w:rPr>
        <w:t>.</w:t>
      </w:r>
    </w:p>
    <w:p w14:paraId="21AF35F5" w14:textId="77777777" w:rsidR="008A08EA" w:rsidRPr="00E214A7" w:rsidRDefault="008A08EA" w:rsidP="00E214A7">
      <w:pPr>
        <w:rPr>
          <w:bCs/>
          <w:szCs w:val="24"/>
        </w:rPr>
      </w:pPr>
    </w:p>
    <w:p w14:paraId="59B5CD32" w14:textId="66DAE7C5" w:rsidR="008A08EA" w:rsidRDefault="008A08EA" w:rsidP="00E214A7">
      <w:pPr>
        <w:pStyle w:val="afb"/>
        <w:numPr>
          <w:ilvl w:val="0"/>
          <w:numId w:val="6"/>
        </w:numPr>
        <w:ind w:left="567" w:hanging="567"/>
      </w:pPr>
      <w:r w:rsidRPr="008F70B7">
        <w:t>Положе</w:t>
      </w:r>
      <w:r>
        <w:t xml:space="preserve">ние </w:t>
      </w:r>
      <w:r w:rsidR="00EF28E1" w:rsidRPr="008F70B7">
        <w:rPr>
          <w:szCs w:val="24"/>
        </w:rPr>
        <w:t>П</w:t>
      </w:r>
      <w:r w:rsidR="00EF28E1">
        <w:rPr>
          <w:szCs w:val="24"/>
        </w:rPr>
        <w:t>АО «НК «Роснефть»</w:t>
      </w:r>
      <w:r>
        <w:t xml:space="preserve"> </w:t>
      </w:r>
      <w:r w:rsidR="00EF28E1" w:rsidRPr="008A08EA">
        <w:t>№</w:t>
      </w:r>
      <w:r w:rsidR="00EF28E1">
        <w:t> </w:t>
      </w:r>
      <w:r w:rsidR="00EF28E1" w:rsidRPr="008A08EA">
        <w:t>П3-11.04</w:t>
      </w:r>
      <w:r w:rsidR="00EF28E1">
        <w:t> </w:t>
      </w:r>
      <w:r w:rsidR="00EF28E1" w:rsidRPr="008A08EA">
        <w:t>Р-0066</w:t>
      </w:r>
      <w:r w:rsidR="00EF28E1">
        <w:t xml:space="preserve"> ЮЛ-001 </w:t>
      </w:r>
      <w:r>
        <w:t>«</w:t>
      </w:r>
      <w:r w:rsidRPr="008A08EA">
        <w:t xml:space="preserve">О Комиссии по предупреждению и ликвидации чрезвычайных ситуаций и обеспечению пожарной безопасности </w:t>
      </w:r>
      <w:r w:rsidR="00DF19AC">
        <w:t>П</w:t>
      </w:r>
      <w:r w:rsidR="00FE6FFF">
        <w:t>АО «НК «Роснефть»</w:t>
      </w:r>
      <w:r w:rsidRPr="008A08EA">
        <w:t>.</w:t>
      </w:r>
    </w:p>
    <w:p w14:paraId="2E8DE529" w14:textId="77777777" w:rsidR="00106AF7" w:rsidRDefault="00106AF7" w:rsidP="00E214A7"/>
    <w:p w14:paraId="6B37A83F" w14:textId="76FA52CB" w:rsidR="0043370B" w:rsidRDefault="0043370B" w:rsidP="00E214A7">
      <w:pPr>
        <w:pStyle w:val="afb"/>
        <w:numPr>
          <w:ilvl w:val="0"/>
          <w:numId w:val="6"/>
        </w:numPr>
        <w:ind w:left="567" w:hanging="567"/>
      </w:pPr>
      <w:r w:rsidRPr="0043370B">
        <w:t xml:space="preserve">Положение Компании </w:t>
      </w:r>
      <w:r w:rsidR="00013332" w:rsidRPr="0043370B">
        <w:t xml:space="preserve">№ П3-01.03 Р-0006 </w:t>
      </w:r>
      <w:r w:rsidRPr="0043370B">
        <w:t>«О Кураторах Обществ»</w:t>
      </w:r>
      <w:r w:rsidR="00425DA2">
        <w:t>.</w:t>
      </w:r>
    </w:p>
    <w:p w14:paraId="513E5F2A" w14:textId="77777777" w:rsidR="00425DA2" w:rsidRDefault="00425DA2" w:rsidP="00E214A7"/>
    <w:p w14:paraId="60D5A5D9" w14:textId="5852C628" w:rsidR="00106AF7" w:rsidRPr="008A08EA" w:rsidRDefault="00106AF7" w:rsidP="00E214A7">
      <w:pPr>
        <w:pStyle w:val="afb"/>
        <w:numPr>
          <w:ilvl w:val="0"/>
          <w:numId w:val="6"/>
        </w:numPr>
        <w:ind w:left="567" w:hanging="567"/>
      </w:pPr>
      <w:r w:rsidRPr="008F70B7">
        <w:t>Поло</w:t>
      </w:r>
      <w:r>
        <w:t xml:space="preserve">жение Компании </w:t>
      </w:r>
      <w:r w:rsidR="00013332" w:rsidRPr="00106AF7">
        <w:t>№</w:t>
      </w:r>
      <w:r w:rsidR="00013332">
        <w:t> </w:t>
      </w:r>
      <w:r w:rsidR="00013332" w:rsidRPr="00106AF7">
        <w:t>П3-11.04 Р-0062</w:t>
      </w:r>
      <w:r w:rsidR="00013332">
        <w:t xml:space="preserve"> </w:t>
      </w:r>
      <w:r>
        <w:t>«</w:t>
      </w:r>
      <w:r w:rsidRPr="00106AF7">
        <w:t>О подсистеме Компании единой государственной системы предупреждения и ликвидации чрезвычайных ситуаций»</w:t>
      </w:r>
      <w:r w:rsidR="004B318F" w:rsidRPr="004B318F">
        <w:t>.</w:t>
      </w:r>
    </w:p>
    <w:p w14:paraId="7F485CA1" w14:textId="77777777" w:rsidR="0080292B" w:rsidRPr="0080292B" w:rsidRDefault="0080292B" w:rsidP="00E214A7">
      <w:pPr>
        <w:ind w:left="567" w:hanging="567"/>
        <w:rPr>
          <w:bCs/>
          <w:szCs w:val="24"/>
        </w:rPr>
      </w:pPr>
    </w:p>
    <w:p w14:paraId="3644714A" w14:textId="23BA4474" w:rsidR="00013332" w:rsidRPr="00013332" w:rsidRDefault="00013332" w:rsidP="00E214A7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8F70B7">
        <w:rPr>
          <w:szCs w:val="24"/>
        </w:rPr>
        <w:t xml:space="preserve">Положение Компании </w:t>
      </w:r>
      <w:r>
        <w:rPr>
          <w:szCs w:val="24"/>
        </w:rPr>
        <w:t>№ </w:t>
      </w:r>
      <w:r w:rsidRPr="008F70B7">
        <w:rPr>
          <w:szCs w:val="24"/>
        </w:rPr>
        <w:t>П3-01.04 Р-0022 «По взаимодействию со средствами массовой информации».</w:t>
      </w:r>
    </w:p>
    <w:p w14:paraId="7ABB00DE" w14:textId="77777777" w:rsidR="00013332" w:rsidRPr="00C715C9" w:rsidRDefault="00013332" w:rsidP="00C715C9">
      <w:pPr>
        <w:rPr>
          <w:szCs w:val="24"/>
        </w:rPr>
      </w:pPr>
    </w:p>
    <w:p w14:paraId="161694C9" w14:textId="481F1781" w:rsidR="00BE237F" w:rsidRPr="004C094E" w:rsidRDefault="00013332" w:rsidP="00E214A7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>
        <w:rPr>
          <w:szCs w:val="24"/>
        </w:rPr>
        <w:t>Типовые требования</w:t>
      </w:r>
      <w:r w:rsidR="00C74C8F" w:rsidRPr="004C094E">
        <w:rPr>
          <w:szCs w:val="24"/>
        </w:rPr>
        <w:t xml:space="preserve"> Компании </w:t>
      </w:r>
      <w:r w:rsidRPr="004C094E">
        <w:rPr>
          <w:szCs w:val="24"/>
        </w:rPr>
        <w:t xml:space="preserve">№ П1-01.05 М-0133 </w:t>
      </w:r>
      <w:r w:rsidR="00C74C8F" w:rsidRPr="004C094E">
        <w:rPr>
          <w:szCs w:val="24"/>
        </w:rPr>
        <w:t>«Правила по эксплуатации, ревизии, ремонту и отбраковке промысловых трубопроводов».</w:t>
      </w:r>
    </w:p>
    <w:p w14:paraId="462E3CE9" w14:textId="2E88E24F" w:rsidR="00A137C0" w:rsidRPr="00013332" w:rsidRDefault="00A137C0" w:rsidP="00013332">
      <w:pPr>
        <w:rPr>
          <w:bCs/>
          <w:szCs w:val="24"/>
        </w:rPr>
      </w:pPr>
    </w:p>
    <w:p w14:paraId="76E382FE" w14:textId="77777777" w:rsidR="00F44A08" w:rsidRPr="00EC559C" w:rsidRDefault="00F44A08" w:rsidP="00742321">
      <w:pPr>
        <w:rPr>
          <w:bCs/>
          <w:szCs w:val="24"/>
        </w:rPr>
        <w:sectPr w:rsidR="00F44A08" w:rsidRPr="00EC559C" w:rsidSect="00B86010">
          <w:headerReference w:type="even" r:id="rId47"/>
          <w:headerReference w:type="first" r:id="rId4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0F9173F" w14:textId="77777777" w:rsidR="00831429" w:rsidRPr="000E6FB2" w:rsidRDefault="00831429" w:rsidP="00831429">
      <w:pPr>
        <w:pStyle w:val="1"/>
        <w:keepNext w:val="0"/>
        <w:shd w:val="clear" w:color="000000" w:fill="auto"/>
        <w:spacing w:before="0" w:after="0"/>
        <w:rPr>
          <w:caps/>
          <w:snapToGrid w:val="0"/>
          <w:kern w:val="0"/>
        </w:rPr>
      </w:pPr>
      <w:bookmarkStart w:id="110" w:name="_Toc182895793"/>
      <w:bookmarkStart w:id="111" w:name="_Toc211659351"/>
      <w:bookmarkStart w:id="112" w:name="_Toc217795472"/>
      <w:bookmarkStart w:id="113" w:name="_Toc217970658"/>
      <w:bookmarkStart w:id="114" w:name="_Toc278816258"/>
      <w:bookmarkStart w:id="115" w:name="_Toc289692879"/>
      <w:bookmarkStart w:id="116" w:name="_Toc413748253"/>
      <w:bookmarkStart w:id="117" w:name="_Toc17458180"/>
      <w:bookmarkStart w:id="118" w:name="_Toc287614685"/>
      <w:bookmarkStart w:id="119" w:name="_Toc351037853"/>
      <w:r w:rsidRPr="000E6FB2">
        <w:rPr>
          <w:caps/>
          <w:snapToGrid w:val="0"/>
          <w:kern w:val="0"/>
        </w:rPr>
        <w:lastRenderedPageBreak/>
        <w:t>П</w:t>
      </w:r>
      <w:r w:rsidR="003A0460" w:rsidRPr="000E6FB2">
        <w:rPr>
          <w:snapToGrid w:val="0"/>
          <w:kern w:val="0"/>
        </w:rPr>
        <w:t>РИЛОЖЕНИЯ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6EFD6C37" w14:textId="77777777" w:rsidR="00C741CA" w:rsidRDefault="00C741CA" w:rsidP="00C741CA">
      <w:pPr>
        <w:pStyle w:val="S4"/>
      </w:pPr>
    </w:p>
    <w:p w14:paraId="0B2D7581" w14:textId="77777777" w:rsidR="001E0620" w:rsidRDefault="001E0620" w:rsidP="00C741CA">
      <w:pPr>
        <w:pStyle w:val="S4"/>
      </w:pPr>
    </w:p>
    <w:p w14:paraId="6A019254" w14:textId="77777777" w:rsidR="001E0620" w:rsidRPr="00244AC5" w:rsidRDefault="005902B8" w:rsidP="005902B8">
      <w:pPr>
        <w:pStyle w:val="Sf0"/>
        <w:rPr>
          <w:rFonts w:eastAsia="Calibri" w:cs="Arial"/>
          <w:szCs w:val="20"/>
          <w:lang w:eastAsia="en-US"/>
        </w:rPr>
      </w:pPr>
      <w:r>
        <w:t xml:space="preserve">Таблица </w:t>
      </w:r>
      <w:r w:rsidR="0096285B">
        <w:rPr>
          <w:noProof/>
        </w:rPr>
        <w:fldChar w:fldCharType="begin"/>
      </w:r>
      <w:r w:rsidR="0096285B">
        <w:rPr>
          <w:noProof/>
        </w:rPr>
        <w:instrText xml:space="preserve"> SEQ Таблица \* ARABIC </w:instrText>
      </w:r>
      <w:r w:rsidR="0096285B">
        <w:rPr>
          <w:noProof/>
        </w:rPr>
        <w:fldChar w:fldCharType="separate"/>
      </w:r>
      <w:r w:rsidR="00B945DB">
        <w:rPr>
          <w:noProof/>
        </w:rPr>
        <w:t>6</w:t>
      </w:r>
      <w:r w:rsidR="0096285B">
        <w:rPr>
          <w:noProof/>
        </w:rPr>
        <w:fldChar w:fldCharType="end"/>
      </w:r>
    </w:p>
    <w:p w14:paraId="595790C2" w14:textId="3AE6FB8C" w:rsidR="001E0620" w:rsidRPr="005630D1" w:rsidRDefault="001E0620" w:rsidP="001E0620">
      <w:pPr>
        <w:spacing w:after="60"/>
        <w:jc w:val="right"/>
        <w:rPr>
          <w:rFonts w:ascii="Arial" w:hAnsi="Arial" w:cs="Arial"/>
          <w:bCs/>
          <w:i/>
        </w:rPr>
      </w:pPr>
      <w:r w:rsidRPr="005630D1">
        <w:rPr>
          <w:rFonts w:ascii="Arial" w:hAnsi="Arial" w:cs="Arial"/>
          <w:b/>
          <w:sz w:val="20"/>
          <w:szCs w:val="20"/>
        </w:rPr>
        <w:t xml:space="preserve">Перечень </w:t>
      </w:r>
      <w:r w:rsidR="00A74DD6" w:rsidRPr="005630D1">
        <w:rPr>
          <w:rFonts w:ascii="Arial" w:hAnsi="Arial" w:cs="Arial"/>
          <w:b/>
          <w:sz w:val="20"/>
          <w:szCs w:val="20"/>
        </w:rPr>
        <w:t>П</w:t>
      </w:r>
      <w:r w:rsidR="00C421D2" w:rsidRPr="005630D1">
        <w:rPr>
          <w:rFonts w:ascii="Arial" w:hAnsi="Arial" w:cs="Arial"/>
          <w:b/>
          <w:sz w:val="20"/>
          <w:szCs w:val="20"/>
        </w:rPr>
        <w:t xml:space="preserve">риложений </w:t>
      </w:r>
      <w:r w:rsidRPr="005630D1">
        <w:rPr>
          <w:rFonts w:ascii="Arial" w:hAnsi="Arial" w:cs="Arial"/>
          <w:b/>
          <w:sz w:val="20"/>
          <w:szCs w:val="20"/>
        </w:rPr>
        <w:t xml:space="preserve">к </w:t>
      </w:r>
      <w:r w:rsidR="008B7BA2" w:rsidRPr="008B7BA2">
        <w:rPr>
          <w:rFonts w:ascii="Arial" w:hAnsi="Arial" w:cs="Arial"/>
          <w:b/>
          <w:sz w:val="20"/>
          <w:szCs w:val="20"/>
        </w:rPr>
        <w:t>Стандарт</w:t>
      </w:r>
      <w:r w:rsidR="008B7BA2">
        <w:rPr>
          <w:rFonts w:ascii="Arial" w:hAnsi="Arial" w:cs="Arial"/>
          <w:b/>
          <w:sz w:val="20"/>
          <w:szCs w:val="20"/>
        </w:rPr>
        <w:t>у</w:t>
      </w:r>
      <w:r w:rsidRPr="005630D1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474"/>
        <w:gridCol w:w="6097"/>
        <w:gridCol w:w="2181"/>
      </w:tblGrid>
      <w:tr w:rsidR="00B86010" w:rsidRPr="000E6FB2" w14:paraId="01B55B66" w14:textId="77777777" w:rsidTr="00E5254B">
        <w:trPr>
          <w:trHeight w:val="20"/>
        </w:trPr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594011" w14:textId="77777777" w:rsidR="00B86010" w:rsidRPr="000E6FB2" w:rsidRDefault="00B86010" w:rsidP="00E5254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0E6FB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FB7AA1" w14:textId="77777777" w:rsidR="00B86010" w:rsidRPr="000E6FB2" w:rsidRDefault="00B86010" w:rsidP="00E5254B">
            <w:pPr>
              <w:ind w:right="-108" w:hanging="14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0E6FB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9C6401" w14:textId="77777777" w:rsidR="00B86010" w:rsidRPr="000E6FB2" w:rsidRDefault="00B86010" w:rsidP="00E5254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0E6FB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ПРИМЕЧАНИЯ</w:t>
            </w:r>
          </w:p>
        </w:tc>
      </w:tr>
      <w:tr w:rsidR="00B86010" w:rsidRPr="000E6FB2" w14:paraId="7A8234DE" w14:textId="77777777" w:rsidTr="00E5254B">
        <w:trPr>
          <w:trHeight w:val="20"/>
        </w:trPr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801426" w14:textId="77777777" w:rsidR="00B86010" w:rsidRPr="000E6FB2" w:rsidRDefault="00B86010" w:rsidP="00E5254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91C335" w14:textId="77777777" w:rsidR="00B86010" w:rsidRPr="000E6FB2" w:rsidRDefault="00B86010" w:rsidP="00E5254B">
            <w:pPr>
              <w:ind w:right="-108" w:hanging="14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BFAAB16" w14:textId="77777777" w:rsidR="00B86010" w:rsidRPr="000E6FB2" w:rsidRDefault="00B86010" w:rsidP="00E5254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887BBB" w:rsidRPr="00193ED5" w14:paraId="75F64BD4" w14:textId="77777777" w:rsidTr="00E5254B">
        <w:trPr>
          <w:trHeight w:val="20"/>
        </w:trPr>
        <w:tc>
          <w:tcPr>
            <w:tcW w:w="756" w:type="pct"/>
          </w:tcPr>
          <w:p w14:paraId="70332C98" w14:textId="77777777" w:rsidR="00887BBB" w:rsidRPr="000F6BB4" w:rsidRDefault="00887BBB" w:rsidP="00E5254B">
            <w:pPr>
              <w:jc w:val="left"/>
            </w:pPr>
            <w:r w:rsidRPr="000F6BB4">
              <w:t>1</w:t>
            </w:r>
          </w:p>
        </w:tc>
        <w:tc>
          <w:tcPr>
            <w:tcW w:w="3126" w:type="pct"/>
          </w:tcPr>
          <w:p w14:paraId="7642BE79" w14:textId="77777777" w:rsidR="00887BBB" w:rsidRPr="000F6BB4" w:rsidRDefault="00887BBB" w:rsidP="00E5254B">
            <w:pPr>
              <w:jc w:val="left"/>
            </w:pPr>
            <w:r w:rsidRPr="000F6BB4">
              <w:t xml:space="preserve">Форма </w:t>
            </w:r>
            <w:r w:rsidR="00221689">
              <w:t>ж</w:t>
            </w:r>
            <w:r w:rsidRPr="000F6BB4">
              <w:t xml:space="preserve">урнала учета сообщений о ЧС, происшествиях </w:t>
            </w:r>
          </w:p>
        </w:tc>
        <w:tc>
          <w:tcPr>
            <w:tcW w:w="1118" w:type="pct"/>
          </w:tcPr>
          <w:p w14:paraId="79922083" w14:textId="77777777" w:rsidR="00887BBB" w:rsidRPr="000F6BB4" w:rsidRDefault="00887BBB" w:rsidP="00E5254B">
            <w:pPr>
              <w:jc w:val="left"/>
            </w:pPr>
            <w:r w:rsidRPr="000F6BB4">
              <w:t>Включено в настоящий файл</w:t>
            </w:r>
          </w:p>
        </w:tc>
      </w:tr>
      <w:tr w:rsidR="00AC353A" w:rsidRPr="00193ED5" w14:paraId="137C27F8" w14:textId="77777777" w:rsidTr="00E5254B">
        <w:trPr>
          <w:trHeight w:val="20"/>
        </w:trPr>
        <w:tc>
          <w:tcPr>
            <w:tcW w:w="756" w:type="pct"/>
          </w:tcPr>
          <w:p w14:paraId="04C8092B" w14:textId="77777777" w:rsidR="00AC353A" w:rsidRPr="004C094E" w:rsidRDefault="00AC353A" w:rsidP="00E5254B">
            <w:pPr>
              <w:jc w:val="left"/>
            </w:pPr>
            <w:r w:rsidRPr="004C094E">
              <w:t>2</w:t>
            </w:r>
          </w:p>
        </w:tc>
        <w:tc>
          <w:tcPr>
            <w:tcW w:w="3126" w:type="pct"/>
          </w:tcPr>
          <w:p w14:paraId="0914618F" w14:textId="77777777" w:rsidR="00AC353A" w:rsidRPr="004C094E" w:rsidRDefault="00AC353A" w:rsidP="00E5254B">
            <w:pPr>
              <w:jc w:val="left"/>
            </w:pPr>
            <w:r w:rsidRPr="004C094E">
              <w:t xml:space="preserve">Бланк донесения по форме ОД-1а для </w:t>
            </w:r>
            <w:r w:rsidR="00D16511" w:rsidRPr="004C094E">
              <w:t>зарубежных Обществ</w:t>
            </w:r>
            <w:r w:rsidRPr="004C094E">
              <w:t xml:space="preserve"> Группы</w:t>
            </w:r>
          </w:p>
        </w:tc>
        <w:tc>
          <w:tcPr>
            <w:tcW w:w="1118" w:type="pct"/>
          </w:tcPr>
          <w:p w14:paraId="6DEF617F" w14:textId="77777777" w:rsidR="00AC353A" w:rsidRPr="000F6BB4" w:rsidRDefault="00AC353A" w:rsidP="00E5254B">
            <w:pPr>
              <w:jc w:val="left"/>
            </w:pPr>
            <w:r w:rsidRPr="004C094E">
              <w:t>Включено в настоящий файл</w:t>
            </w:r>
          </w:p>
        </w:tc>
      </w:tr>
    </w:tbl>
    <w:p w14:paraId="1D161F0D" w14:textId="77777777" w:rsidR="00552B4A" w:rsidRDefault="00552B4A" w:rsidP="00C741CA">
      <w:pPr>
        <w:pStyle w:val="S4"/>
      </w:pPr>
      <w:bookmarkStart w:id="120" w:name="_ПРИЛОЖЕНИЕ_1._ПЕРЕЧЕНЬ"/>
      <w:bookmarkEnd w:id="120"/>
    </w:p>
    <w:p w14:paraId="74B1F3E9" w14:textId="77777777" w:rsidR="00244AC5" w:rsidRDefault="00244AC5" w:rsidP="00C741CA">
      <w:pPr>
        <w:pStyle w:val="S4"/>
        <w:sectPr w:rsidR="00244AC5" w:rsidSect="00B86010">
          <w:headerReference w:type="even" r:id="rId49"/>
          <w:headerReference w:type="first" r:id="rId5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9E728B4" w14:textId="77777777" w:rsidR="00552B4A" w:rsidRPr="006C5259" w:rsidRDefault="003C0B45" w:rsidP="006C5259">
      <w:pPr>
        <w:pStyle w:val="21"/>
      </w:pPr>
      <w:bookmarkStart w:id="121" w:name="_ПРИЛОЖЕНИЕ_1._форма"/>
      <w:bookmarkStart w:id="122" w:name="_Toc278816278"/>
      <w:bookmarkStart w:id="123" w:name="_Toc289692897"/>
      <w:bookmarkStart w:id="124" w:name="_Toc357439387"/>
      <w:bookmarkStart w:id="125" w:name="_Toc357439448"/>
      <w:bookmarkStart w:id="126" w:name="_Toc357517141"/>
      <w:bookmarkStart w:id="127" w:name="_Toc361664590"/>
      <w:bookmarkStart w:id="128" w:name="_Toc412537806"/>
      <w:bookmarkStart w:id="129" w:name="_Toc412544938"/>
      <w:bookmarkStart w:id="130" w:name="_Toc413406051"/>
      <w:bookmarkStart w:id="131" w:name="_Toc413407550"/>
      <w:bookmarkStart w:id="132" w:name="_Toc413748254"/>
      <w:bookmarkStart w:id="133" w:name="_Toc478656329"/>
      <w:bookmarkStart w:id="134" w:name="_Toc482864160"/>
      <w:bookmarkStart w:id="135" w:name="_Toc17452425"/>
      <w:bookmarkStart w:id="136" w:name="_Toc17458181"/>
      <w:bookmarkEnd w:id="121"/>
      <w:r w:rsidRPr="006C5259">
        <w:rPr>
          <w:caps w:val="0"/>
        </w:rPr>
        <w:lastRenderedPageBreak/>
        <w:t>ПРИЛОЖЕНИЕ 1. ФОРМА ЖУРНАЛА УЧЁТА СООБЩЕНИЙ О ЧС, ПРОИСШЕСТВИЯХ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6411735B" w14:textId="77777777" w:rsidR="00552B4A" w:rsidRDefault="00552B4A" w:rsidP="00B86010">
      <w:pPr>
        <w:pStyle w:val="af8"/>
        <w:tabs>
          <w:tab w:val="left" w:pos="1560"/>
        </w:tabs>
        <w:ind w:firstLine="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448"/>
        <w:gridCol w:w="2204"/>
        <w:gridCol w:w="2700"/>
        <w:gridCol w:w="1943"/>
      </w:tblGrid>
      <w:tr w:rsidR="00552B4A" w:rsidRPr="00B13BD6" w14:paraId="505EEDEB" w14:textId="77777777" w:rsidTr="00244AC5">
        <w:trPr>
          <w:trHeight w:val="1051"/>
        </w:trPr>
        <w:tc>
          <w:tcPr>
            <w:tcW w:w="284" w:type="pct"/>
            <w:vAlign w:val="center"/>
          </w:tcPr>
          <w:p w14:paraId="0C834E77" w14:textId="77777777"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№</w:t>
            </w:r>
          </w:p>
          <w:p w14:paraId="2465EDFE" w14:textId="77777777"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п/п</w:t>
            </w:r>
          </w:p>
        </w:tc>
        <w:tc>
          <w:tcPr>
            <w:tcW w:w="1242" w:type="pct"/>
            <w:vAlign w:val="center"/>
          </w:tcPr>
          <w:p w14:paraId="7567FD0A" w14:textId="77777777" w:rsidR="00552B4A" w:rsidRPr="00B13BD6" w:rsidRDefault="00552B4A" w:rsidP="00552B4A">
            <w:pPr>
              <w:pStyle w:val="af8"/>
              <w:tabs>
                <w:tab w:val="left" w:pos="1560"/>
              </w:tabs>
              <w:ind w:firstLine="7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Дата и время приема сообщения</w:t>
            </w:r>
          </w:p>
        </w:tc>
        <w:tc>
          <w:tcPr>
            <w:tcW w:w="1118" w:type="pct"/>
            <w:vAlign w:val="center"/>
          </w:tcPr>
          <w:p w14:paraId="31636BAF" w14:textId="77777777" w:rsidR="00552B4A" w:rsidRPr="00B13BD6" w:rsidRDefault="00552B4A" w:rsidP="00552B4A">
            <w:pPr>
              <w:pStyle w:val="af8"/>
              <w:tabs>
                <w:tab w:val="left" w:pos="1560"/>
              </w:tabs>
              <w:ind w:hanging="11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 xml:space="preserve">Дата и время </w:t>
            </w:r>
          </w:p>
          <w:p w14:paraId="4E26E693" w14:textId="77777777" w:rsidR="00552B4A" w:rsidRPr="00B13BD6" w:rsidRDefault="00552B4A" w:rsidP="00B13BD6">
            <w:pPr>
              <w:pStyle w:val="af8"/>
              <w:tabs>
                <w:tab w:val="left" w:pos="1560"/>
              </w:tabs>
              <w:ind w:hanging="11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обнаружения ЧС, происшествия</w:t>
            </w:r>
          </w:p>
        </w:tc>
        <w:tc>
          <w:tcPr>
            <w:tcW w:w="1370" w:type="pct"/>
            <w:vAlign w:val="center"/>
          </w:tcPr>
          <w:p w14:paraId="4568729D" w14:textId="77777777"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Наименование ЧС,</w:t>
            </w:r>
          </w:p>
          <w:p w14:paraId="5301C960" w14:textId="77777777"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происшествия</w:t>
            </w:r>
          </w:p>
        </w:tc>
        <w:tc>
          <w:tcPr>
            <w:tcW w:w="986" w:type="pct"/>
            <w:vAlign w:val="center"/>
          </w:tcPr>
          <w:p w14:paraId="069747A3" w14:textId="77777777" w:rsidR="001916A9" w:rsidRDefault="00552B4A" w:rsidP="00387E1D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 xml:space="preserve">ФИО </w:t>
            </w:r>
          </w:p>
          <w:p w14:paraId="74A3F0EF" w14:textId="77777777" w:rsidR="00552B4A" w:rsidRPr="00B13BD6" w:rsidRDefault="00387E1D" w:rsidP="00387E1D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ОД</w:t>
            </w:r>
            <w:r w:rsidR="00BD0458">
              <w:rPr>
                <w:b/>
                <w:bCs/>
              </w:rPr>
              <w:t xml:space="preserve"> СЦУКС</w:t>
            </w:r>
            <w:r w:rsidR="00552B4A" w:rsidRPr="00B13BD6">
              <w:rPr>
                <w:b/>
                <w:bCs/>
              </w:rPr>
              <w:t>, принявшего сообщение</w:t>
            </w:r>
          </w:p>
        </w:tc>
      </w:tr>
      <w:tr w:rsidR="00552B4A" w:rsidRPr="00D31475" w14:paraId="38E76A8B" w14:textId="77777777" w:rsidTr="00244AC5">
        <w:tc>
          <w:tcPr>
            <w:tcW w:w="284" w:type="pct"/>
          </w:tcPr>
          <w:p w14:paraId="64DA3C31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242" w:type="pct"/>
          </w:tcPr>
          <w:p w14:paraId="23440C41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118" w:type="pct"/>
          </w:tcPr>
          <w:p w14:paraId="0496D509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370" w:type="pct"/>
          </w:tcPr>
          <w:p w14:paraId="29776F52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986" w:type="pct"/>
          </w:tcPr>
          <w:p w14:paraId="65F66757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</w:tr>
      <w:tr w:rsidR="00552B4A" w:rsidRPr="00D31475" w14:paraId="0ECB8B0B" w14:textId="77777777" w:rsidTr="00244AC5">
        <w:tc>
          <w:tcPr>
            <w:tcW w:w="284" w:type="pct"/>
          </w:tcPr>
          <w:p w14:paraId="20EF2C97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242" w:type="pct"/>
          </w:tcPr>
          <w:p w14:paraId="128E6B62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118" w:type="pct"/>
          </w:tcPr>
          <w:p w14:paraId="7CBA4FDC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370" w:type="pct"/>
          </w:tcPr>
          <w:p w14:paraId="1296B325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986" w:type="pct"/>
          </w:tcPr>
          <w:p w14:paraId="3A634E9C" w14:textId="77777777"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</w:tr>
    </w:tbl>
    <w:p w14:paraId="31A1ECB4" w14:textId="77777777" w:rsidR="00197237" w:rsidRDefault="00197237" w:rsidP="00244AC5">
      <w:bookmarkStart w:id="137" w:name="_ПРИЛОЖЕНИЕ_4._Классификация"/>
      <w:bookmarkEnd w:id="118"/>
      <w:bookmarkEnd w:id="119"/>
      <w:bookmarkEnd w:id="137"/>
    </w:p>
    <w:p w14:paraId="2C0288B6" w14:textId="77777777" w:rsidR="00AC353A" w:rsidRDefault="00AC353A" w:rsidP="00244AC5"/>
    <w:p w14:paraId="7843875B" w14:textId="77777777" w:rsidR="00AC353A" w:rsidRDefault="00AC353A" w:rsidP="00244AC5"/>
    <w:p w14:paraId="51AC94B6" w14:textId="77777777" w:rsidR="00AC353A" w:rsidRDefault="00AC353A" w:rsidP="00244AC5"/>
    <w:p w14:paraId="64D1DE42" w14:textId="77777777" w:rsidR="00AC353A" w:rsidRDefault="00AC353A" w:rsidP="00244AC5"/>
    <w:p w14:paraId="62488981" w14:textId="77777777" w:rsidR="00AC353A" w:rsidRDefault="00AC353A" w:rsidP="00244AC5"/>
    <w:p w14:paraId="13CFF98D" w14:textId="77777777" w:rsidR="00AC353A" w:rsidRDefault="00AC353A" w:rsidP="00244AC5"/>
    <w:p w14:paraId="2CA547FA" w14:textId="77777777" w:rsidR="005902B8" w:rsidRDefault="005902B8" w:rsidP="00244AC5">
      <w:pPr>
        <w:sectPr w:rsidR="005902B8" w:rsidSect="00887BBB">
          <w:pgSz w:w="11907" w:h="16839" w:code="9"/>
          <w:pgMar w:top="567" w:right="1021" w:bottom="851" w:left="1247" w:header="737" w:footer="680" w:gutter="0"/>
          <w:cols w:space="708"/>
          <w:docGrid w:linePitch="360"/>
        </w:sectPr>
      </w:pPr>
    </w:p>
    <w:p w14:paraId="5BC70CAC" w14:textId="77777777" w:rsidR="00AC353A" w:rsidRPr="004C094E" w:rsidRDefault="00AC353A" w:rsidP="00AC353A">
      <w:pPr>
        <w:pStyle w:val="21"/>
      </w:pPr>
      <w:bookmarkStart w:id="138" w:name="_ПРИЛОЖЕНИЕ_2._БЛАНК"/>
      <w:bookmarkStart w:id="139" w:name="_Toc17452426"/>
      <w:bookmarkStart w:id="140" w:name="_Toc17458182"/>
      <w:bookmarkEnd w:id="138"/>
      <w:r w:rsidRPr="004C094E">
        <w:rPr>
          <w:caps w:val="0"/>
        </w:rPr>
        <w:lastRenderedPageBreak/>
        <w:t xml:space="preserve">ПРИЛОЖЕНИЕ 2. </w:t>
      </w:r>
      <w:bookmarkStart w:id="141" w:name="_Toc2236375"/>
      <w:r w:rsidRPr="004C094E">
        <w:rPr>
          <w:rStyle w:val="36"/>
          <w:b/>
          <w:sz w:val="24"/>
          <w:szCs w:val="24"/>
        </w:rPr>
        <w:t>БЛАНК ДОНЕСЕНИЯ ПО ФОРМЕ ОД-1</w:t>
      </w:r>
      <w:r w:rsidRPr="004C094E">
        <w:rPr>
          <w:rStyle w:val="36"/>
          <w:b/>
          <w:caps w:val="0"/>
          <w:sz w:val="24"/>
          <w:szCs w:val="24"/>
        </w:rPr>
        <w:t>а</w:t>
      </w:r>
      <w:bookmarkEnd w:id="141"/>
      <w:r w:rsidRPr="004C094E">
        <w:rPr>
          <w:caps w:val="0"/>
        </w:rPr>
        <w:t xml:space="preserve"> ДЛЯ </w:t>
      </w:r>
      <w:r w:rsidR="0035681B" w:rsidRPr="004C094E">
        <w:rPr>
          <w:caps w:val="0"/>
        </w:rPr>
        <w:t>ЗАРУБЕЖНЫХ</w:t>
      </w:r>
      <w:r w:rsidR="00D16511" w:rsidRPr="004C094E">
        <w:rPr>
          <w:caps w:val="0"/>
        </w:rPr>
        <w:t xml:space="preserve"> ОБЩЕСТВ ГРУППЫ</w:t>
      </w:r>
      <w:bookmarkEnd w:id="139"/>
      <w:bookmarkEnd w:id="140"/>
    </w:p>
    <w:p w14:paraId="7E3E0DEE" w14:textId="77777777" w:rsidR="00AC353A" w:rsidRPr="004C094E" w:rsidRDefault="00AC353A" w:rsidP="00AC353A"/>
    <w:p w14:paraId="2DA94F6F" w14:textId="77777777" w:rsidR="00AC353A" w:rsidRPr="004C094E" w:rsidRDefault="00AC353A" w:rsidP="00AC353A"/>
    <w:p w14:paraId="5359256C" w14:textId="77777777" w:rsidR="00AC353A" w:rsidRPr="004C094E" w:rsidRDefault="00AC353A" w:rsidP="00AC353A">
      <w:pPr>
        <w:jc w:val="center"/>
        <w:rPr>
          <w:rFonts w:ascii="Arial" w:eastAsia="Times New Roman" w:hAnsi="Arial" w:cs="Arial"/>
          <w:caps/>
          <w:lang w:eastAsia="ru-RU"/>
        </w:rPr>
      </w:pPr>
      <w:r w:rsidRPr="004C094E">
        <w:rPr>
          <w:rFonts w:ascii="Arial" w:eastAsia="Times New Roman" w:hAnsi="Arial" w:cs="Arial"/>
          <w:b/>
          <w:caps/>
          <w:lang w:eastAsia="ru-RU"/>
        </w:rPr>
        <w:t>ДОНЕСЕНИЕ Об оперативном событии</w:t>
      </w:r>
    </w:p>
    <w:p w14:paraId="1DFD80BF" w14:textId="77777777" w:rsidR="00AC353A" w:rsidRPr="004C094E" w:rsidRDefault="00AC353A" w:rsidP="00AC353A"/>
    <w:tbl>
      <w:tblPr>
        <w:tblStyle w:val="110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47"/>
      </w:tblGrid>
      <w:tr w:rsidR="00AC353A" w:rsidRPr="004C094E" w14:paraId="4EA13D0F" w14:textId="77777777" w:rsidTr="00D62620">
        <w:trPr>
          <w:trHeight w:hRule="exact" w:val="284"/>
        </w:trPr>
        <w:tc>
          <w:tcPr>
            <w:tcW w:w="97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140D111" w14:textId="77777777" w:rsidR="00AC353A" w:rsidRPr="004C094E" w:rsidRDefault="00AC353A" w:rsidP="00D62620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</w:pPr>
            <w:r w:rsidRPr="004C094E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>Общая информация</w:t>
            </w:r>
          </w:p>
        </w:tc>
      </w:tr>
    </w:tbl>
    <w:p w14:paraId="1AB05805" w14:textId="77777777" w:rsidR="00AC353A" w:rsidRPr="004C094E" w:rsidRDefault="00AC353A" w:rsidP="00AC353A">
      <w:pPr>
        <w:rPr>
          <w:rFonts w:eastAsia="Times New Roman"/>
          <w:sz w:val="4"/>
          <w:szCs w:val="16"/>
          <w:lang w:eastAsia="ru-RU"/>
        </w:rPr>
      </w:pPr>
    </w:p>
    <w:tbl>
      <w:tblPr>
        <w:tblStyle w:val="11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526"/>
        <w:gridCol w:w="3402"/>
        <w:gridCol w:w="1701"/>
        <w:gridCol w:w="3118"/>
      </w:tblGrid>
      <w:tr w:rsidR="00AC353A" w:rsidRPr="004C094E" w14:paraId="4DA1E045" w14:textId="77777777" w:rsidTr="00D62620">
        <w:trPr>
          <w:trHeight w:val="412"/>
        </w:trPr>
        <w:tc>
          <w:tcPr>
            <w:tcW w:w="1526" w:type="dxa"/>
            <w:tcBorders>
              <w:right w:val="single" w:sz="12" w:space="0" w:color="auto"/>
            </w:tcBorders>
            <w:vAlign w:val="center"/>
          </w:tcPr>
          <w:p w14:paraId="7A2D7D0C" w14:textId="77777777" w:rsidR="00AC353A" w:rsidRPr="004C094E" w:rsidRDefault="00AC353A" w:rsidP="00D62620">
            <w:pPr>
              <w:jc w:val="left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4C094E">
              <w:rPr>
                <w:rFonts w:ascii="Arial" w:hAnsi="Arial" w:cs="Arial"/>
                <w:b/>
                <w:cap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32F45" w14:textId="77777777" w:rsidR="00AC353A" w:rsidRPr="004C094E" w:rsidRDefault="00AC353A" w:rsidP="00D62620">
            <w:pPr>
              <w:jc w:val="left"/>
              <w:rPr>
                <w:rFonts w:ascii="Arial" w:hAnsi="Arial" w:cs="Arial"/>
                <w:b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D931EC" w14:textId="77777777" w:rsidR="00AC353A" w:rsidRPr="004C094E" w:rsidRDefault="00AC353A" w:rsidP="00D62620">
            <w:pPr>
              <w:jc w:val="left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4C094E">
              <w:rPr>
                <w:rFonts w:ascii="Arial" w:hAnsi="Arial" w:cs="Arial"/>
                <w:b/>
                <w:caps/>
                <w:sz w:val="18"/>
                <w:szCs w:val="18"/>
                <w:lang w:eastAsia="ru-RU"/>
              </w:rPr>
              <w:t xml:space="preserve">Время </w:t>
            </w:r>
            <w:r w:rsidRPr="004C094E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местное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D0BFE" w14:textId="77777777" w:rsidR="00AC353A" w:rsidRPr="004C094E" w:rsidRDefault="00AC353A" w:rsidP="00D62620">
            <w:pPr>
              <w:jc w:val="left"/>
              <w:rPr>
                <w:rFonts w:ascii="Arial" w:hAnsi="Arial" w:cs="Arial"/>
                <w:b/>
                <w:caps/>
                <w:lang w:eastAsia="ru-RU"/>
              </w:rPr>
            </w:pPr>
          </w:p>
        </w:tc>
      </w:tr>
    </w:tbl>
    <w:p w14:paraId="56259E77" w14:textId="77777777" w:rsidR="00AC353A" w:rsidRPr="004C094E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7C3D2E8B" w14:textId="77777777" w:rsidR="00AC353A" w:rsidRPr="004C094E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Style w:val="11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221"/>
      </w:tblGrid>
      <w:tr w:rsidR="00AC353A" w:rsidRPr="004C094E" w14:paraId="130AF9A3" w14:textId="77777777" w:rsidTr="00D62620">
        <w:trPr>
          <w:trHeight w:val="207"/>
        </w:trPr>
        <w:tc>
          <w:tcPr>
            <w:tcW w:w="1526" w:type="dxa"/>
            <w:vMerge w:val="restart"/>
            <w:tcBorders>
              <w:right w:val="single" w:sz="12" w:space="0" w:color="auto"/>
            </w:tcBorders>
            <w:vAlign w:val="center"/>
          </w:tcPr>
          <w:p w14:paraId="522F793D" w14:textId="77777777" w:rsidR="00AC353A" w:rsidRPr="004C094E" w:rsidRDefault="00AC353A" w:rsidP="00D62620">
            <w:pPr>
              <w:tabs>
                <w:tab w:val="left" w:pos="8264"/>
              </w:tabs>
              <w:jc w:val="lef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C094E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Общество</w:t>
            </w:r>
          </w:p>
        </w:tc>
        <w:tc>
          <w:tcPr>
            <w:tcW w:w="82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4B04FC" w14:textId="77777777" w:rsidR="00AC353A" w:rsidRPr="004C094E" w:rsidRDefault="00AC353A" w:rsidP="00D62620">
            <w:pPr>
              <w:tabs>
                <w:tab w:val="left" w:pos="8264"/>
              </w:tabs>
              <w:jc w:val="lef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AC353A" w:rsidRPr="004C094E" w14:paraId="4186128E" w14:textId="77777777" w:rsidTr="00D62620">
        <w:trPr>
          <w:trHeight w:val="184"/>
        </w:trPr>
        <w:tc>
          <w:tcPr>
            <w:tcW w:w="1526" w:type="dxa"/>
            <w:vMerge/>
            <w:tcBorders>
              <w:right w:val="single" w:sz="12" w:space="0" w:color="auto"/>
            </w:tcBorders>
          </w:tcPr>
          <w:p w14:paraId="27179DA3" w14:textId="77777777" w:rsidR="00AC353A" w:rsidRPr="004C094E" w:rsidRDefault="00AC353A" w:rsidP="00D6262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2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74244" w14:textId="77777777" w:rsidR="00AC353A" w:rsidRPr="004C094E" w:rsidRDefault="00AC353A" w:rsidP="00D6262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14:paraId="4F82A1FC" w14:textId="77777777" w:rsidR="00AC353A" w:rsidRPr="004C094E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618D1690" w14:textId="77777777" w:rsidR="00AC353A" w:rsidRPr="004C094E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Style w:val="12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221"/>
      </w:tblGrid>
      <w:tr w:rsidR="00AC353A" w:rsidRPr="004C094E" w14:paraId="7DFF8671" w14:textId="77777777" w:rsidTr="00D62620">
        <w:trPr>
          <w:trHeight w:val="184"/>
        </w:trPr>
        <w:tc>
          <w:tcPr>
            <w:tcW w:w="1526" w:type="dxa"/>
            <w:vMerge w:val="restart"/>
            <w:tcBorders>
              <w:right w:val="single" w:sz="12" w:space="0" w:color="auto"/>
            </w:tcBorders>
            <w:vAlign w:val="center"/>
          </w:tcPr>
          <w:p w14:paraId="7CA7803B" w14:textId="77777777" w:rsidR="00AC353A" w:rsidRPr="004C094E" w:rsidRDefault="00AC353A" w:rsidP="00D62620">
            <w:pPr>
              <w:jc w:val="left"/>
              <w:rPr>
                <w:rFonts w:ascii="Arial" w:hAnsi="Arial"/>
                <w:b/>
                <w:sz w:val="18"/>
                <w:szCs w:val="18"/>
                <w:lang w:eastAsia="ru-RU"/>
              </w:rPr>
            </w:pPr>
            <w:r w:rsidRPr="004C094E">
              <w:rPr>
                <w:rFonts w:ascii="Arial" w:hAnsi="Arial"/>
                <w:b/>
                <w:sz w:val="18"/>
                <w:szCs w:val="18"/>
                <w:lang w:eastAsia="ru-RU"/>
              </w:rPr>
              <w:t xml:space="preserve">Вид </w:t>
            </w:r>
          </w:p>
          <w:p w14:paraId="40EF432E" w14:textId="77777777" w:rsidR="00AC353A" w:rsidRPr="004C094E" w:rsidRDefault="00AC353A" w:rsidP="00D62620">
            <w:pPr>
              <w:jc w:val="left"/>
              <w:rPr>
                <w:rFonts w:ascii="Arial" w:hAnsi="Arial"/>
                <w:b/>
                <w:sz w:val="16"/>
                <w:szCs w:val="16"/>
                <w:lang w:eastAsia="ru-RU"/>
              </w:rPr>
            </w:pPr>
            <w:r w:rsidRPr="004C094E">
              <w:rPr>
                <w:rFonts w:ascii="Arial" w:hAnsi="Arial"/>
                <w:b/>
                <w:sz w:val="18"/>
                <w:szCs w:val="18"/>
                <w:lang w:eastAsia="ru-RU"/>
              </w:rPr>
              <w:t>деятельности</w:t>
            </w:r>
          </w:p>
        </w:tc>
        <w:tc>
          <w:tcPr>
            <w:tcW w:w="82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F11D58" w14:textId="77777777" w:rsidR="00AC353A" w:rsidRPr="004C094E" w:rsidRDefault="00AC353A" w:rsidP="00D62620">
            <w:pPr>
              <w:tabs>
                <w:tab w:val="left" w:pos="8264"/>
              </w:tabs>
              <w:jc w:val="left"/>
              <w:rPr>
                <w:rFonts w:ascii="Arial" w:hAnsi="Arial"/>
                <w:b/>
                <w:sz w:val="16"/>
                <w:szCs w:val="16"/>
                <w:lang w:eastAsia="ru-RU"/>
              </w:rPr>
            </w:pPr>
          </w:p>
        </w:tc>
      </w:tr>
      <w:tr w:rsidR="00AC353A" w:rsidRPr="004C094E" w14:paraId="0B4D0010" w14:textId="77777777" w:rsidTr="00D62620">
        <w:trPr>
          <w:trHeight w:val="184"/>
        </w:trPr>
        <w:tc>
          <w:tcPr>
            <w:tcW w:w="1526" w:type="dxa"/>
            <w:vMerge/>
            <w:tcBorders>
              <w:right w:val="single" w:sz="12" w:space="0" w:color="auto"/>
            </w:tcBorders>
          </w:tcPr>
          <w:p w14:paraId="4ED59636" w14:textId="77777777" w:rsidR="00AC353A" w:rsidRPr="004C094E" w:rsidRDefault="00AC353A" w:rsidP="00D62620">
            <w:pPr>
              <w:tabs>
                <w:tab w:val="left" w:pos="8264"/>
              </w:tabs>
              <w:rPr>
                <w:rFonts w:ascii="Arial" w:hAnsi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22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06484" w14:textId="77777777" w:rsidR="00AC353A" w:rsidRPr="004C094E" w:rsidRDefault="00AC353A" w:rsidP="00D62620">
            <w:pPr>
              <w:tabs>
                <w:tab w:val="left" w:pos="8264"/>
              </w:tabs>
              <w:rPr>
                <w:rFonts w:ascii="Arial" w:hAnsi="Arial"/>
                <w:b/>
                <w:sz w:val="16"/>
                <w:szCs w:val="16"/>
                <w:lang w:eastAsia="ru-RU"/>
              </w:rPr>
            </w:pPr>
          </w:p>
        </w:tc>
      </w:tr>
    </w:tbl>
    <w:p w14:paraId="24080CB4" w14:textId="77777777" w:rsidR="00AC353A" w:rsidRPr="004C094E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63DC1348" w14:textId="77777777" w:rsidR="00AC353A" w:rsidRPr="004C094E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Style w:val="1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4819"/>
      </w:tblGrid>
      <w:tr w:rsidR="00AC353A" w:rsidRPr="004C094E" w14:paraId="229DCE3C" w14:textId="77777777" w:rsidTr="00D62620">
        <w:trPr>
          <w:trHeight w:val="207"/>
        </w:trPr>
        <w:tc>
          <w:tcPr>
            <w:tcW w:w="4928" w:type="dxa"/>
            <w:vMerge w:val="restart"/>
            <w:tcBorders>
              <w:right w:val="single" w:sz="12" w:space="0" w:color="auto"/>
            </w:tcBorders>
            <w:vAlign w:val="center"/>
          </w:tcPr>
          <w:p w14:paraId="0CDC8C59" w14:textId="7849BFC6" w:rsidR="00AC353A" w:rsidRPr="004C094E" w:rsidRDefault="00196A75" w:rsidP="00D62620">
            <w:pPr>
              <w:jc w:val="left"/>
              <w:rPr>
                <w:rFonts w:ascii="Arial" w:hAnsi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/>
                <w:b/>
                <w:sz w:val="18"/>
                <w:szCs w:val="18"/>
                <w:lang w:eastAsia="ru-RU"/>
              </w:rPr>
              <w:t>Подконтрольное ПАО «НК «Роснефть»</w:t>
            </w:r>
            <w:r w:rsidRPr="004C094E">
              <w:rPr>
                <w:rFonts w:ascii="Arial" w:hAnsi="Arial"/>
                <w:b/>
                <w:sz w:val="18"/>
                <w:szCs w:val="18"/>
                <w:lang w:eastAsia="ru-RU"/>
              </w:rPr>
              <w:t xml:space="preserve"> О</w:t>
            </w:r>
            <w:r w:rsidR="00AC353A" w:rsidRPr="004C094E">
              <w:rPr>
                <w:rFonts w:ascii="Arial" w:hAnsi="Arial"/>
                <w:b/>
                <w:sz w:val="18"/>
                <w:szCs w:val="18"/>
                <w:lang w:eastAsia="ru-RU"/>
              </w:rPr>
              <w:t xml:space="preserve">бщество </w:t>
            </w:r>
            <w:r>
              <w:rPr>
                <w:rFonts w:ascii="Arial" w:hAnsi="Arial"/>
                <w:b/>
                <w:sz w:val="18"/>
                <w:szCs w:val="18"/>
                <w:lang w:eastAsia="ru-RU"/>
              </w:rPr>
              <w:t>Группы</w:t>
            </w:r>
          </w:p>
          <w:p w14:paraId="0400E7FC" w14:textId="77777777" w:rsidR="00AC353A" w:rsidRPr="004C094E" w:rsidRDefault="00AC353A" w:rsidP="00D62620">
            <w:pPr>
              <w:jc w:val="left"/>
              <w:rPr>
                <w:rFonts w:ascii="Arial" w:hAnsi="Arial"/>
                <w:b/>
                <w:sz w:val="18"/>
                <w:szCs w:val="18"/>
                <w:lang w:eastAsia="ru-RU"/>
              </w:rPr>
            </w:pPr>
            <w:r w:rsidRPr="004C094E">
              <w:rPr>
                <w:rFonts w:ascii="Arial" w:hAnsi="Arial"/>
                <w:b/>
                <w:sz w:val="18"/>
                <w:szCs w:val="18"/>
                <w:lang w:eastAsia="ru-RU"/>
              </w:rPr>
              <w:t xml:space="preserve">или иное Общество Группы </w:t>
            </w: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D0641F" w14:textId="77777777" w:rsidR="00AC353A" w:rsidRPr="004C094E" w:rsidRDefault="00AC353A" w:rsidP="00D62620">
            <w:pPr>
              <w:tabs>
                <w:tab w:val="left" w:pos="8264"/>
              </w:tabs>
              <w:jc w:val="center"/>
              <w:rPr>
                <w:rFonts w:ascii="Arial" w:hAnsi="Arial"/>
                <w:b/>
                <w:szCs w:val="24"/>
                <w:lang w:eastAsia="ru-RU"/>
              </w:rPr>
            </w:pPr>
          </w:p>
        </w:tc>
      </w:tr>
      <w:tr w:rsidR="00AC353A" w:rsidRPr="004C094E" w14:paraId="303C4DEE" w14:textId="77777777" w:rsidTr="00D62620">
        <w:trPr>
          <w:trHeight w:val="184"/>
        </w:trPr>
        <w:tc>
          <w:tcPr>
            <w:tcW w:w="4928" w:type="dxa"/>
            <w:vMerge/>
            <w:tcBorders>
              <w:right w:val="single" w:sz="12" w:space="0" w:color="auto"/>
            </w:tcBorders>
          </w:tcPr>
          <w:p w14:paraId="1AFD8687" w14:textId="77777777" w:rsidR="00AC353A" w:rsidRPr="004C094E" w:rsidRDefault="00AC353A" w:rsidP="00D62620">
            <w:pPr>
              <w:tabs>
                <w:tab w:val="left" w:pos="8264"/>
              </w:tabs>
              <w:rPr>
                <w:rFonts w:ascii="Arial" w:hAnsi="Arial"/>
                <w:sz w:val="16"/>
                <w:szCs w:val="16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E9B66" w14:textId="77777777" w:rsidR="00AC353A" w:rsidRPr="004C094E" w:rsidRDefault="00AC353A" w:rsidP="00D62620">
            <w:pPr>
              <w:tabs>
                <w:tab w:val="left" w:pos="8264"/>
              </w:tabs>
              <w:rPr>
                <w:rFonts w:ascii="Arial" w:hAnsi="Arial"/>
                <w:sz w:val="16"/>
                <w:szCs w:val="16"/>
                <w:lang w:eastAsia="ru-RU"/>
              </w:rPr>
            </w:pPr>
          </w:p>
        </w:tc>
      </w:tr>
    </w:tbl>
    <w:p w14:paraId="14866DF1" w14:textId="77777777" w:rsidR="00AC353A" w:rsidRPr="004C094E" w:rsidRDefault="00AC353A" w:rsidP="00AC353A">
      <w:pPr>
        <w:jc w:val="center"/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04347F29" w14:textId="77777777" w:rsidR="00AC353A" w:rsidRPr="004C094E" w:rsidRDefault="00AC353A" w:rsidP="00AC353A">
      <w:pPr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  <w:bookmarkStart w:id="142" w:name="OLE_LINK1"/>
      <w:bookmarkStart w:id="143" w:name="OLE_LINK2"/>
    </w:p>
    <w:tbl>
      <w:tblPr>
        <w:tblStyle w:val="110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AC353A" w:rsidRPr="004C094E" w14:paraId="0D0C9C8A" w14:textId="77777777" w:rsidTr="00D62620">
        <w:trPr>
          <w:trHeight w:val="289"/>
        </w:trPr>
        <w:tc>
          <w:tcPr>
            <w:tcW w:w="9747" w:type="dxa"/>
            <w:shd w:val="clear" w:color="auto" w:fill="D9D9D9"/>
            <w:vAlign w:val="center"/>
          </w:tcPr>
          <w:p w14:paraId="6CFEFBBE" w14:textId="77777777" w:rsidR="00AC353A" w:rsidRPr="004C094E" w:rsidRDefault="00AC353A" w:rsidP="00D62620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</w:pPr>
            <w:r w:rsidRPr="004C094E">
              <w:rPr>
                <w:rFonts w:ascii="Arial" w:hAnsi="Arial" w:cs="Arial"/>
                <w:b/>
                <w:caps/>
                <w:sz w:val="20"/>
                <w:szCs w:val="20"/>
                <w:lang w:eastAsia="ru-RU"/>
              </w:rPr>
              <w:t>ОПИСАНИЕ оперативного события, включая ВОЗМОЖНЫЕ потери</w:t>
            </w:r>
          </w:p>
        </w:tc>
      </w:tr>
    </w:tbl>
    <w:p w14:paraId="37DE1EFE" w14:textId="77777777" w:rsidR="00AC353A" w:rsidRPr="004C094E" w:rsidRDefault="00AC353A" w:rsidP="00AC353A">
      <w:pPr>
        <w:rPr>
          <w:rFonts w:eastAsia="Times New Roman"/>
          <w:sz w:val="2"/>
          <w:szCs w:val="2"/>
          <w:lang w:eastAsia="ru-RU"/>
        </w:rPr>
      </w:pPr>
    </w:p>
    <w:tbl>
      <w:tblPr>
        <w:tblStyle w:val="110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AC353A" w:rsidRPr="004C094E" w14:paraId="1B3271ED" w14:textId="77777777" w:rsidTr="00D62620">
        <w:trPr>
          <w:trHeight w:val="4780"/>
        </w:trPr>
        <w:tc>
          <w:tcPr>
            <w:tcW w:w="9747" w:type="dxa"/>
          </w:tcPr>
          <w:bookmarkEnd w:id="142"/>
          <w:bookmarkEnd w:id="143"/>
          <w:p w14:paraId="5F57CD57" w14:textId="77777777" w:rsidR="00AC353A" w:rsidRPr="004C094E" w:rsidRDefault="00AC353A" w:rsidP="00D62620">
            <w:pPr>
              <w:widowControl w:val="0"/>
              <w:numPr>
                <w:ilvl w:val="0"/>
                <w:numId w:val="58"/>
              </w:numPr>
              <w:spacing w:before="120" w:after="120" w:line="276" w:lineRule="auto"/>
              <w:ind w:left="426"/>
              <w:jc w:val="left"/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4C094E"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eastAsia="ru-RU"/>
              </w:rPr>
              <w:t>Параметры/ последствия.</w:t>
            </w:r>
          </w:p>
          <w:p w14:paraId="466D5EFE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6CE20EB0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375A5CAA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20A1C0CC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786E202E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33D58F41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22E584E9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5A289F62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63774A0B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726060DC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7670C218" w14:textId="0C182DAA" w:rsidR="00AC353A" w:rsidRPr="004C094E" w:rsidRDefault="00AC353A" w:rsidP="00D62620">
            <w:pPr>
              <w:widowControl w:val="0"/>
              <w:numPr>
                <w:ilvl w:val="0"/>
                <w:numId w:val="58"/>
              </w:numPr>
              <w:spacing w:before="120" w:after="120" w:line="276" w:lineRule="auto"/>
              <w:ind w:left="426"/>
              <w:rPr>
                <w:rFonts w:ascii="Arial" w:hAnsi="Arial" w:cs="Arial"/>
                <w:iCs/>
                <w:color w:val="000000"/>
                <w:sz w:val="20"/>
                <w:szCs w:val="20"/>
                <w:lang w:eastAsia="ru-RU"/>
              </w:rPr>
            </w:pPr>
            <w:r w:rsidRPr="004C094E"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eastAsia="ru-RU"/>
              </w:rPr>
              <w:t xml:space="preserve">Влияние на бизнес-процессы </w:t>
            </w:r>
            <w:r w:rsidR="0057356A" w:rsidRPr="0057356A"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eastAsia="ru-RU"/>
              </w:rPr>
              <w:t xml:space="preserve">и (или) </w:t>
            </w:r>
            <w:r w:rsidRPr="004C094E"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eastAsia="ru-RU"/>
              </w:rPr>
              <w:t>имеющиеся риски негативного влияния на них, возможные угрозы имиджу Компании</w:t>
            </w:r>
            <w:r w:rsidRPr="004C094E">
              <w:rPr>
                <w:rFonts w:ascii="Arial" w:hAnsi="Arial" w:cs="Arial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5ED2FB64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5F032217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163FA260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2245046F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4CC7DBB5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2A44903D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235E33B4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6FF23510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39EA9B40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  <w:p w14:paraId="7852CA93" w14:textId="77777777" w:rsidR="00AC353A" w:rsidRPr="004C094E" w:rsidRDefault="00AC353A" w:rsidP="00D62620">
            <w:pPr>
              <w:rPr>
                <w:sz w:val="18"/>
                <w:szCs w:val="18"/>
                <w:lang w:eastAsia="ru-RU"/>
              </w:rPr>
            </w:pPr>
          </w:p>
        </w:tc>
      </w:tr>
    </w:tbl>
    <w:p w14:paraId="794942C6" w14:textId="77777777" w:rsidR="00AC353A" w:rsidRPr="004C094E" w:rsidRDefault="00AC353A" w:rsidP="00AC353A">
      <w:pPr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0A93902E" w14:textId="77777777" w:rsidR="00AC353A" w:rsidRPr="004C094E" w:rsidRDefault="00AC353A" w:rsidP="00AC353A">
      <w:pPr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5A0EFE11" w14:textId="77777777" w:rsidR="00AC353A" w:rsidRPr="004C094E" w:rsidRDefault="00AC353A" w:rsidP="00AC353A">
      <w:pPr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p w14:paraId="0C35A55A" w14:textId="77777777" w:rsidR="00AC353A" w:rsidRPr="004C094E" w:rsidRDefault="00AC353A" w:rsidP="00AC353A">
      <w:pPr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tbl>
      <w:tblPr>
        <w:tblW w:w="975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759"/>
      </w:tblGrid>
      <w:tr w:rsidR="00AC353A" w:rsidRPr="004C094E" w14:paraId="5A431E25" w14:textId="77777777" w:rsidTr="00D62620">
        <w:trPr>
          <w:cantSplit/>
          <w:trHeight w:val="243"/>
        </w:trPr>
        <w:tc>
          <w:tcPr>
            <w:tcW w:w="9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512A4" w14:textId="47559AF7" w:rsidR="00AC353A" w:rsidRPr="004C094E" w:rsidRDefault="00C61B19" w:rsidP="00D62620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ЕИО ОГ</w:t>
            </w:r>
            <w:r w:rsidR="00AC353A" w:rsidRPr="004C09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(Ф.И.О.):</w:t>
            </w:r>
          </w:p>
          <w:p w14:paraId="2078BFBF" w14:textId="77777777" w:rsidR="00AC353A" w:rsidRPr="004C094E" w:rsidRDefault="00AC353A" w:rsidP="00D62620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14:paraId="5360D5A2" w14:textId="77777777" w:rsidR="00AC353A" w:rsidRPr="004C094E" w:rsidRDefault="00AC353A" w:rsidP="00D62620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14:paraId="44F085A0" w14:textId="77777777" w:rsidR="00AC353A" w:rsidRPr="004C094E" w:rsidRDefault="00AC353A" w:rsidP="00D62620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14:paraId="5BE8552B" w14:textId="77777777" w:rsidR="00AC353A" w:rsidRPr="004C094E" w:rsidRDefault="00AC353A" w:rsidP="00AC353A">
      <w:pPr>
        <w:rPr>
          <w:sz w:val="4"/>
          <w:szCs w:val="4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268"/>
      </w:tblGrid>
      <w:tr w:rsidR="00AC353A" w:rsidRPr="004C094E" w14:paraId="35C0B534" w14:textId="77777777" w:rsidTr="00D62620">
        <w:trPr>
          <w:cantSplit/>
          <w:trHeight w:val="420"/>
        </w:trPr>
        <w:tc>
          <w:tcPr>
            <w:tcW w:w="1985" w:type="dxa"/>
            <w:vMerge w:val="restart"/>
            <w:shd w:val="clear" w:color="auto" w:fill="auto"/>
          </w:tcPr>
          <w:p w14:paraId="7B1849C1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094E">
              <w:rPr>
                <w:rFonts w:ascii="Arial" w:hAnsi="Arial" w:cs="Arial"/>
                <w:b/>
                <w:sz w:val="16"/>
                <w:szCs w:val="16"/>
              </w:rPr>
              <w:t>Донесение составлено (время, дата):</w:t>
            </w:r>
          </w:p>
          <w:p w14:paraId="6DD269F8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C384ED9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5735A922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094E">
              <w:rPr>
                <w:rFonts w:ascii="Arial" w:hAnsi="Arial" w:cs="Arial"/>
                <w:b/>
                <w:sz w:val="16"/>
                <w:szCs w:val="16"/>
              </w:rPr>
              <w:t>Работник ОГ, составивший донесение (Ф.И.О.):</w:t>
            </w:r>
          </w:p>
          <w:p w14:paraId="40A65013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5AB0C2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D3BE3BB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14:paraId="7D9C744A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094E"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  <w:p w14:paraId="762648B8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C353A" w:rsidRPr="004C094E" w14:paraId="4FC663C8" w14:textId="77777777" w:rsidTr="00D62620">
        <w:trPr>
          <w:cantSplit/>
          <w:trHeight w:val="423"/>
        </w:trPr>
        <w:tc>
          <w:tcPr>
            <w:tcW w:w="1985" w:type="dxa"/>
            <w:vMerge/>
            <w:shd w:val="clear" w:color="auto" w:fill="auto"/>
          </w:tcPr>
          <w:p w14:paraId="3CF45732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04C1E1B3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094E">
              <w:rPr>
                <w:rFonts w:ascii="Arial" w:hAnsi="Arial" w:cs="Arial"/>
                <w:b/>
                <w:sz w:val="16"/>
                <w:szCs w:val="16"/>
              </w:rPr>
              <w:t xml:space="preserve">Телефон: </w:t>
            </w:r>
          </w:p>
          <w:p w14:paraId="1CFC3CE9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094E">
              <w:rPr>
                <w:rFonts w:ascii="Arial" w:hAnsi="Arial" w:cs="Arial"/>
                <w:b/>
                <w:sz w:val="16"/>
                <w:szCs w:val="16"/>
              </w:rPr>
              <w:t xml:space="preserve">Адрес эл. почты: </w:t>
            </w:r>
          </w:p>
        </w:tc>
        <w:tc>
          <w:tcPr>
            <w:tcW w:w="2268" w:type="dxa"/>
            <w:vMerge/>
          </w:tcPr>
          <w:p w14:paraId="13B988EB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C353A" w:rsidRPr="00954577" w14:paraId="6699A16A" w14:textId="77777777" w:rsidTr="00D62620">
        <w:trPr>
          <w:cantSplit/>
          <w:trHeight w:val="792"/>
        </w:trPr>
        <w:tc>
          <w:tcPr>
            <w:tcW w:w="1985" w:type="dxa"/>
            <w:shd w:val="clear" w:color="auto" w:fill="auto"/>
          </w:tcPr>
          <w:p w14:paraId="08EEC348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094E">
              <w:rPr>
                <w:rFonts w:ascii="Arial" w:hAnsi="Arial" w:cs="Arial"/>
                <w:b/>
                <w:sz w:val="16"/>
                <w:szCs w:val="16"/>
              </w:rPr>
              <w:t>Донесение принято (время, дата):</w:t>
            </w:r>
          </w:p>
          <w:p w14:paraId="4AC6498B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14:paraId="34002FAA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094E">
              <w:rPr>
                <w:rFonts w:ascii="Arial" w:hAnsi="Arial" w:cs="Arial"/>
                <w:b/>
                <w:sz w:val="16"/>
                <w:szCs w:val="16"/>
              </w:rPr>
              <w:t>Оперативный дежурный СЦУКС, принявший донесение (Ф.И.О.):</w:t>
            </w:r>
          </w:p>
          <w:p w14:paraId="06316241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F9314C2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901258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A1C98D5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1FD536" w14:textId="77777777" w:rsidR="00AC353A" w:rsidRPr="004C094E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0E432414" w14:textId="77777777" w:rsidR="00AC353A" w:rsidRPr="00954577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094E"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  <w:p w14:paraId="40CBD43B" w14:textId="77777777" w:rsidR="00AC353A" w:rsidRPr="00954577" w:rsidRDefault="00AC353A" w:rsidP="00D626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ED25260" w14:textId="77777777" w:rsidR="00AC353A" w:rsidRPr="00954577" w:rsidRDefault="00AC353A" w:rsidP="00AC353A">
      <w:pPr>
        <w:rPr>
          <w:rFonts w:ascii="Arial" w:eastAsia="Times New Roman" w:hAnsi="Arial" w:cs="Arial"/>
          <w:b/>
          <w:caps/>
          <w:sz w:val="2"/>
          <w:szCs w:val="2"/>
          <w:lang w:eastAsia="ru-RU"/>
        </w:rPr>
      </w:pPr>
    </w:p>
    <w:sectPr w:rsidR="00AC353A" w:rsidRPr="00954577" w:rsidSect="00887BBB">
      <w:pgSz w:w="11907" w:h="16839" w:code="9"/>
      <w:pgMar w:top="567" w:right="1021" w:bottom="851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35131" w14:textId="77777777" w:rsidR="00231D90" w:rsidRDefault="00231D90" w:rsidP="000D7C6A">
      <w:r>
        <w:separator/>
      </w:r>
    </w:p>
  </w:endnote>
  <w:endnote w:type="continuationSeparator" w:id="0">
    <w:p w14:paraId="74744054" w14:textId="77777777" w:rsidR="00231D90" w:rsidRDefault="00231D90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Ext">
    <w:altName w:val="Courier New"/>
    <w:charset w:val="CC"/>
    <w:family w:val="auto"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3BC54" w14:textId="77777777" w:rsidR="00C7398B" w:rsidRDefault="00C7398B" w:rsidP="008A511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247C9877" w14:textId="77777777" w:rsidR="00C7398B" w:rsidRDefault="00C7398B" w:rsidP="008A5116">
    <w:pPr>
      <w:rPr>
        <w:rFonts w:ascii="Arial" w:hAnsi="Arial" w:cs="Arial"/>
        <w:sz w:val="16"/>
        <w:szCs w:val="16"/>
      </w:rPr>
    </w:pPr>
  </w:p>
  <w:p w14:paraId="5AF1DEAD" w14:textId="77777777" w:rsidR="00C7398B" w:rsidRPr="008A5116" w:rsidRDefault="00C7398B" w:rsidP="008A5116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ПАО «НК «Роснефть», </w:t>
    </w:r>
    <w:r w:rsidRPr="008A5116">
      <w:rPr>
        <w:rFonts w:ascii="Arial" w:hAnsi="Arial" w:cs="Arial"/>
        <w:sz w:val="16"/>
        <w:szCs w:val="16"/>
      </w:rPr>
      <w:t>201</w:t>
    </w:r>
    <w:r>
      <w:rPr>
        <w:rFonts w:ascii="Arial" w:hAnsi="Arial" w:cs="Arial"/>
        <w:sz w:val="16"/>
        <w:szCs w:val="16"/>
      </w:rPr>
      <w:t>7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C7398B" w:rsidRPr="00D70A7B" w14:paraId="58B42C5D" w14:textId="77777777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0BF88933" w14:textId="0E743163" w:rsidR="00C7398B" w:rsidRPr="00117C75" w:rsidRDefault="00C7398B" w:rsidP="00955B96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C7398B" w:rsidRPr="00AA422C" w14:paraId="6049CE2F" w14:textId="77777777" w:rsidTr="008A5116">
      <w:tc>
        <w:tcPr>
          <w:tcW w:w="2500" w:type="pct"/>
          <w:vAlign w:val="center"/>
        </w:tcPr>
        <w:p w14:paraId="1316C687" w14:textId="0A43A3AF" w:rsidR="00C7398B" w:rsidRPr="00117C75" w:rsidRDefault="00C7398B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6BCADB3E" w14:textId="77777777" w:rsidR="00C7398B" w:rsidRPr="00117C75" w:rsidRDefault="00C7398B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0A77DA3D" w14:textId="113B9A93" w:rsidR="00C7398B" w:rsidRPr="008A5116" w:rsidRDefault="00ED7620" w:rsidP="00AA4F0F">
    <w:pPr>
      <w:pStyle w:val="a5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16.10.2023 12:29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C7398B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D74809" wp14:editId="1CF34E73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0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BF8475" w14:textId="3DAC4F7C" w:rsidR="00C7398B" w:rsidRPr="004511AD" w:rsidRDefault="00C7398B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D74809"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26" type="#_x0000_t202" style="position:absolute;left:0;text-align:left;margin-left:406.9pt;margin-top:10.6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" filled="f" stroked="f" strokeweight="1.3pt">
              <v:textbox>
                <w:txbxContent>
                  <w:p w14:paraId="64BF8475" w14:textId="3DAC4F7C" w:rsidR="00C7398B" w:rsidRPr="004511AD" w:rsidRDefault="00C7398B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C7398B" w:rsidRPr="00D70A7B" w14:paraId="01EFDEDB" w14:textId="77777777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5FF981A7" w14:textId="3A6DD866" w:rsidR="00C7398B" w:rsidRPr="00117C75" w:rsidRDefault="00C7398B" w:rsidP="00955B96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C7398B" w:rsidRPr="00AA422C" w14:paraId="31B70060" w14:textId="77777777" w:rsidTr="008A5116">
      <w:tc>
        <w:tcPr>
          <w:tcW w:w="2500" w:type="pct"/>
          <w:vAlign w:val="center"/>
        </w:tcPr>
        <w:p w14:paraId="6A451C59" w14:textId="1F153079" w:rsidR="00C7398B" w:rsidRPr="00117C75" w:rsidRDefault="00C7398B" w:rsidP="00845B7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85D634A" w14:textId="77777777" w:rsidR="00C7398B" w:rsidRPr="00117C75" w:rsidRDefault="00C7398B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54962B54" w14:textId="36A5B772" w:rsidR="00C7398B" w:rsidRPr="008A5116" w:rsidRDefault="00ED7620" w:rsidP="00AA4F0F">
    <w:pPr>
      <w:pStyle w:val="a5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16.10.2023 12:29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C7398B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D1548B3" wp14:editId="7492DA55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29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9028A" w14:textId="7926329F" w:rsidR="00C7398B" w:rsidRPr="004511AD" w:rsidRDefault="00C7398B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1548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6.9pt;margin-top:10.65pt;width:79.5pt;height:26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ql5uA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4FqpebgC&#10;AADEBQAADgAAAAAAAAAAAAAAAAAuAgAAZHJzL2Uyb0RvYy54bWxQSwECLQAUAAYACAAAACEAi8oi&#10;798AAAAJAQAADwAAAAAAAAAAAAAAAAASBQAAZHJzL2Rvd25yZXYueG1sUEsFBgAAAAAEAAQA8wAA&#10;AB4GAAAAAA==&#10;" filled="f" stroked="f" strokeweight="1.3pt">
              <v:textbox>
                <w:txbxContent>
                  <w:p w14:paraId="7509028A" w14:textId="7926329F" w:rsidR="00C7398B" w:rsidRPr="004511AD" w:rsidRDefault="00C7398B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C6AA0" w14:textId="77777777" w:rsidR="00C7398B" w:rsidRPr="00CE6A5D" w:rsidRDefault="00C7398B" w:rsidP="008D3173">
    <w:pPr>
      <w:pStyle w:val="a5"/>
      <w:rPr>
        <w:sz w:val="2"/>
        <w:szCs w:val="2"/>
      </w:rPr>
    </w:pPr>
  </w:p>
  <w:p w14:paraId="1B132B1C" w14:textId="77777777" w:rsidR="00C7398B" w:rsidRDefault="00C7398B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8512" behindDoc="0" locked="0" layoutInCell="1" allowOverlap="1" wp14:anchorId="52F772E6" wp14:editId="79FFD49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9525" t="1270" r="0" b="0"/>
              <wp:wrapNone/>
              <wp:docPr id="20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1" name="Text Box 115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A0625" w14:textId="77777777" w:rsidR="00C7398B" w:rsidRPr="00C96B88" w:rsidRDefault="00C7398B" w:rsidP="003C621E">
                            <w:pPr>
                              <w:pStyle w:val="S7"/>
                              <w:spacing w:before="120"/>
                            </w:pPr>
                            <w:r>
                              <w:t>ПОЛОЖЕНИЕ</w:t>
                            </w:r>
                            <w:r w:rsidRPr="00C96B88">
                              <w:t xml:space="preserve"> </w:t>
                            </w:r>
                            <w:r>
                              <w:t>ОАО «НК «Роснефть»</w:t>
                            </w:r>
                            <w:r w:rsidRPr="00C96B88">
                              <w:t xml:space="preserve"> «</w:t>
                            </w:r>
                            <w:r w:rsidRPr="00C96B88">
                              <w:rPr>
                                <w:snapToGrid w:val="0"/>
                              </w:rPr>
                              <w:t>О</w:t>
                            </w:r>
                            <w:r>
                              <w:rPr>
                                <w:snapToGrid w:val="0"/>
                              </w:rPr>
                              <w:t xml:space="preserve"> штабе </w:t>
                            </w:r>
                            <w:r w:rsidRPr="00C96B88">
                              <w:rPr>
                                <w:snapToGrid w:val="0"/>
                              </w:rPr>
                              <w:t>ГРАЖДАНСКОЙ ОБОРОНЫ»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116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117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rc 118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F772E6" id="Group 114" o:spid="_x0000_s1031" style="position:absolute;left:0;text-align:left;margin-left:0;margin-top:-2.9pt;width:490.55pt;height:33.95pt;z-index:2516485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32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au8QA&#10;AADbAAAADwAAAGRycy9kb3ducmV2LnhtbESPwWrDMBBE74X8g9hAL6WR7UApbpQQ0gScS0vtfMBi&#10;bWwTa2UkNbb/vioUehxm5g2z2U2mF3dyvrOsIF0lIIhrqztuFFyq0/MrCB+QNfaWScFMHnbbxcMG&#10;c21H/qJ7GRoRIexzVNCGMORS+rolg35lB+LoXa0zGKJ0jdQOxwg3vcyS5EUa7DgutDjQoaX6Vn4b&#10;BeXnR1dc5mHd9E+pcedjVYX3SqnH5bR/AxFoCv/hv3ahFWQ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uWrvEAAAA2wAAAA8AAAAAAAAAAAAAAAAAmAIAAGRycy9k&#10;b3ducmV2LnhtbFBLBQYAAAAABAAEAPUAAACJAwAAAAA=&#10;" filled="f" stroked="f" strokeweight="1.3pt">
                <v:textbox>
                  <w:txbxContent>
                    <w:p w14:paraId="7CEA0625" w14:textId="77777777" w:rsidR="00C7398B" w:rsidRPr="00C96B88" w:rsidRDefault="00C7398B" w:rsidP="003C621E">
                      <w:pPr>
                        <w:pStyle w:val="S7"/>
                        <w:spacing w:before="120"/>
                      </w:pPr>
                      <w:r>
                        <w:t>ПОЛОЖЕНИЕ</w:t>
                      </w:r>
                      <w:r w:rsidRPr="00C96B88">
                        <w:t xml:space="preserve"> </w:t>
                      </w:r>
                      <w:r>
                        <w:t>ОАО «НК «Роснефть»</w:t>
                      </w:r>
                      <w:r w:rsidRPr="00C96B88">
                        <w:t xml:space="preserve"> «</w:t>
                      </w:r>
                      <w:r w:rsidRPr="00C96B88">
                        <w:rPr>
                          <w:snapToGrid w:val="0"/>
                        </w:rPr>
                        <w:t>О</w:t>
                      </w:r>
                      <w:r>
                        <w:rPr>
                          <w:snapToGrid w:val="0"/>
                        </w:rPr>
                        <w:t xml:space="preserve"> штабе </w:t>
                      </w:r>
                      <w:r w:rsidRPr="00C96B88">
                        <w:rPr>
                          <w:snapToGrid w:val="0"/>
                        </w:rPr>
                        <w:t>ГРАЖДАНСКОЙ ОБОРОНЫ»</w:t>
                      </w:r>
                    </w:p>
                  </w:txbxContent>
                </v:textbox>
              </v:shape>
              <v:group id="Group 116" o:spid="_x0000_s1033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7" o:spid="_x0000_s1034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n3kM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2feQxAAAANsAAAAPAAAAAAAAAAAA&#10;AAAAAKECAABkcnMvZG93bnJldi54bWxQSwUGAAAAAAQABAD5AAAAkgMAAAAA&#10;" strokecolor="#fdd208" strokeweight="1.3pt"/>
                <v:shape id="Arc 118" o:spid="_x0000_s1035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VWsQA&#10;AADbAAAADwAAAGRycy9kb3ducmV2LnhtbESPQWvCQBSE74L/YXlCb7oxlUZjNlLaCl4UmqrnR/Y1&#10;Cc2+TbNbjf++Wyh4HGbmGybbDKYVF+pdY1nBfBaBIC6tbrhScPzYTpcgnEfW2FomBTdysMnHowxT&#10;ba/8TpfCVyJA2KWooPa+S6V0ZU0G3cx2xMH7tL1BH2RfSd3jNcBNK+MoepIGGw4LNXb0UlP5VfwY&#10;BRg9rg77/RndLj69zb9lskheE6UeJsPzGoSnwd/D/+2dVhAv4O9L+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0VVrEAAAA2wAAAA8AAAAAAAAAAAAAAAAAmAIAAGRycy9k&#10;b3ducmV2LnhtbFBLBQYAAAAABAAEAPUAAACJAw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19" o:spid="_x0000_s1036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zKf8QAAADbAAAADwAAAGRycy9kb3ducmV2LnhtbESPQWvCQBSE70L/w/KE3nRjoF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fMp/xAAAANsAAAAPAAAAAAAAAAAA&#10;AAAAAKECAABkcnMvZG93bnJldi54bWxQSwUGAAAAAAQABAD5AAAAkgMAAAAA&#10;" strokecolor="#fdd208" strokeweight="1.3pt"/>
              </v:group>
            </v:group>
          </w:pict>
        </mc:Fallback>
      </mc:AlternateContent>
    </w:r>
  </w:p>
  <w:p w14:paraId="49698060" w14:textId="77777777" w:rsidR="00C7398B" w:rsidRPr="006B5672" w:rsidRDefault="00C7398B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1584" behindDoc="0" locked="0" layoutInCell="1" allowOverlap="1" wp14:anchorId="668AB7E8" wp14:editId="72BE3B96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7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8" name="Freeform 123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127 w 9278"/>
                            <a:gd name="T3" fmla="*/ 64 h 401"/>
                            <a:gd name="T4" fmla="*/ 593 w 9278"/>
                            <a:gd name="T5" fmla="*/ 19 h 401"/>
                            <a:gd name="T6" fmla="*/ 183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Text Box 124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4CF4F" w14:textId="77777777" w:rsidR="00C7398B" w:rsidRDefault="00C7398B" w:rsidP="00473851">
                            <w:pPr>
                              <w:pStyle w:val="a3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7385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№ П3-11.04 Р-0009 ЮЛ-001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11AD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8AB7E8" id="Group 122" o:spid="_x0000_s1037" style="position:absolute;left:0;text-align:left;margin-left:.7pt;margin-top:10.7pt;width:395.3pt;height:22.25pt;z-index:2516515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">
              <v:shape id="Freeform 123" o:spid="_x0000_s1038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FEsQA&#10;AADbAAAADwAAAGRycy9kb3ducmV2LnhtbESPQWvCQBCF74X+h2UK3upGBdHoKqJIvSgaRfA2ZKdJ&#10;aHY2ZLca/33nUPA2w3vz3jfzZedqdac2VJ4NDPoJKOLc24oLA5fz9nMCKkRki7VnMvCkAMvF+9sc&#10;U+sffKJ7FgslIRxSNFDG2KRah7wkh6HvG2LRvn3rMMraFtq2+JBwV+thkoy1w4qlocSG1iXlP9mv&#10;M/B1PExHt/Hm6ZrB+XrYX4515lbG9D661QxUpC6+zP/XOyv4Aiu/yAB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VhRLEAAAA2w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85,64;395,19;1223,25" o:connectangles="0,0,0,0"/>
              </v:shape>
              <v:shape id="Text Box 124" o:spid="_x0000_s1039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ScAMEA&#10;AADbAAAADwAAAGRycy9kb3ducmV2LnhtbERP24rCMBB9X/Afwgi+LJqqsGg1ingBfdllWz9gaMa2&#10;2ExKErX+vREW9m0O5zrLdWcacSfna8sKxqMEBHFhdc2lgnN+GM5A+ICssbFMCp7kYb3qfSwx1fbB&#10;v3TPQiliCPsUFVQhtKmUvqjIoB/ZljhyF+sMhghdKbXDRww3jZwkyZc0WHNsqLClbUXFNbsZBdnP&#10;d308P9tp2XyOjTvt8zzscqUG/W6zABGoC//iP/dRx/lz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0nADBAAAA2wAAAA8AAAAAAAAAAAAAAAAAmAIAAGRycy9kb3du&#10;cmV2LnhtbFBLBQYAAAAABAAEAPUAAACGAwAAAAA=&#10;" filled="f" stroked="f" strokeweight="1.3pt">
                <v:textbox>
                  <w:txbxContent>
                    <w:p w14:paraId="0734CF4F" w14:textId="77777777" w:rsidR="00C7398B" w:rsidRDefault="00C7398B" w:rsidP="00473851">
                      <w:pPr>
                        <w:pStyle w:val="a3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47385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№ П3-11.04 Р-0009 ЮЛ-001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4511AD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1" distB="4294967291" distL="114300" distR="114300" simplePos="0" relativeHeight="251658752" behindDoc="0" locked="0" layoutInCell="1" allowOverlap="1" wp14:anchorId="0700D073" wp14:editId="45496F12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59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176130" id="AutoShape 121" o:spid="_x0000_s1026" type="#_x0000_t32" style="position:absolute;margin-left:0;margin-top:30.75pt;width:192.75pt;height:0;flip:x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" strokecolor="#fdd208" strokeweight="1.3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2D36CE39" wp14:editId="2A921B8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8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E5E2FB" w14:textId="77777777" w:rsidR="00C7398B" w:rsidRPr="004511AD" w:rsidRDefault="00C7398B" w:rsidP="00EA070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36CE39" id="Text Box 120" o:spid="_x0000_s1040" type="#_x0000_t202" style="position:absolute;left:0;text-align:left;margin-left:397.15pt;margin-top:15.55pt;width:79.5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ZpE5v&#10;uQIAAMQ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14:paraId="2CE5E2FB" w14:textId="77777777" w:rsidR="00C7398B" w:rsidRPr="004511AD" w:rsidRDefault="00C7398B" w:rsidP="00EA070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F6ECD58" w14:textId="77777777" w:rsidR="00C7398B" w:rsidRPr="004D6BD0" w:rsidRDefault="00C7398B">
    <w:pPr>
      <w:pStyle w:val="a5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DE297" w14:textId="77777777" w:rsidR="00C7398B" w:rsidRPr="00CE6A5D" w:rsidRDefault="00C7398B" w:rsidP="008D3173">
    <w:pPr>
      <w:pStyle w:val="a5"/>
      <w:rPr>
        <w:sz w:val="2"/>
        <w:szCs w:val="2"/>
      </w:rPr>
    </w:pPr>
  </w:p>
  <w:p w14:paraId="28DA6E09" w14:textId="77777777" w:rsidR="00C7398B" w:rsidRDefault="00C7398B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3632" behindDoc="0" locked="0" layoutInCell="1" allowOverlap="1" wp14:anchorId="541DC81B" wp14:editId="159291FF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9525" t="1270" r="0" b="0"/>
              <wp:wrapNone/>
              <wp:docPr id="5" name="Group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6" name="Text Box 115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E9204" w14:textId="77777777" w:rsidR="00C7398B" w:rsidRPr="00C96B88" w:rsidRDefault="00C7398B" w:rsidP="003C621E">
                            <w:pPr>
                              <w:pStyle w:val="S7"/>
                              <w:spacing w:before="120"/>
                            </w:pPr>
                            <w:r>
                              <w:t>ПОЛОЖЕНИЕ</w:t>
                            </w:r>
                            <w:r w:rsidRPr="00C96B88">
                              <w:t xml:space="preserve"> </w:t>
                            </w:r>
                            <w:r>
                              <w:t>ОАО «НК «Роснефть»</w:t>
                            </w:r>
                            <w:r w:rsidRPr="00C96B88">
                              <w:t xml:space="preserve"> «</w:t>
                            </w:r>
                            <w:r w:rsidRPr="00C96B88">
                              <w:rPr>
                                <w:snapToGrid w:val="0"/>
                              </w:rPr>
                              <w:t>О</w:t>
                            </w:r>
                            <w:r>
                              <w:rPr>
                                <w:snapToGrid w:val="0"/>
                              </w:rPr>
                              <w:t xml:space="preserve"> штабе </w:t>
                            </w:r>
                            <w:r w:rsidRPr="00C96B88">
                              <w:rPr>
                                <w:snapToGrid w:val="0"/>
                              </w:rPr>
                              <w:t>ГРАЖДАНСКОЙ ОБОРОНЫ»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116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8" name="AutoShape 117"/>
                        <wps:cNvCnPr/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rc 118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9"/>
                        <wps:cNvCnPr/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1DC81B" id="Group 83" o:spid="_x0000_s1047" style="position:absolute;left:0;text-align:left;margin-left:0;margin-top:-2.9pt;width:490.55pt;height:33.95pt;z-index:2516536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4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NoMEA&#10;AADaAAAADwAAAGRycy9kb3ducmV2LnhtbESP3YrCMBSE7wXfIRzBG9FUF2SpRhF/QG9WtvUBDs2x&#10;LTYnJYla394sLHg5zMw3zHLdmUY8yPnasoLpJAFBXFhdc6ngkh/G3yB8QNbYWCYFL/KwXvV7S0y1&#10;ffIvPbJQighhn6KCKoQ2ldIXFRn0E9sSR+9qncEQpSuldviMcNPIWZLMpcGa40KFLW0rKm7Z3SjI&#10;zj/18fJqv8pmNDXutM/zsMuVGg66zQJEoC58wv/to1Ywh78r8Qb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rzaDBAAAA2gAAAA8AAAAAAAAAAAAAAAAAmAIAAGRycy9kb3du&#10;cmV2LnhtbFBLBQYAAAAABAAEAPUAAACGAwAAAAA=&#10;" filled="f" stroked="f" strokeweight="1.3pt">
                <v:textbox>
                  <w:txbxContent>
                    <w:p w14:paraId="6B3E9204" w14:textId="77777777" w:rsidR="00C7398B" w:rsidRPr="00C96B88" w:rsidRDefault="00C7398B" w:rsidP="003C621E">
                      <w:pPr>
                        <w:pStyle w:val="S7"/>
                        <w:spacing w:before="120"/>
                      </w:pPr>
                      <w:r>
                        <w:t>ПОЛОЖЕНИЕ</w:t>
                      </w:r>
                      <w:r w:rsidRPr="00C96B88">
                        <w:t xml:space="preserve"> </w:t>
                      </w:r>
                      <w:r>
                        <w:t>ОАО «НК «Роснефть»</w:t>
                      </w:r>
                      <w:r w:rsidRPr="00C96B88">
                        <w:t xml:space="preserve"> «</w:t>
                      </w:r>
                      <w:r w:rsidRPr="00C96B88">
                        <w:rPr>
                          <w:snapToGrid w:val="0"/>
                        </w:rPr>
                        <w:t>О</w:t>
                      </w:r>
                      <w:r>
                        <w:rPr>
                          <w:snapToGrid w:val="0"/>
                        </w:rPr>
                        <w:t xml:space="preserve"> штабе </w:t>
                      </w:r>
                      <w:r w:rsidRPr="00C96B88">
                        <w:rPr>
                          <w:snapToGrid w:val="0"/>
                        </w:rPr>
                        <w:t>ГРАЖДАНСКОЙ ОБОРОНЫ»</w:t>
                      </w:r>
                    </w:p>
                  </w:txbxContent>
                </v:textbox>
              </v:shape>
              <v:group id="Group 116" o:spid="_x0000_s104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7" o:spid="_x0000_s105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R9CMIAAADaAAAADwAAAGRycy9kb3ducmV2LnhtbERPu2rDMBTdA/0HcQPdYjkZ0uBGMSG0&#10;TaD1YKftfLGuH8S6MpZqu39fDYWMh/Pep7PpxEiDay0rWEcxCOLS6pZrBZ/X19UOhPPIGjvLpOCX&#10;HKSHh8UeE20nzmksfC1CCLsEFTTe94mUrmzIoItsTxy4yg4GfYBDLfWAUwg3ndzE8VYabDk0NNjT&#10;qaHyVvwYBW+b8+37fMqO71WGT9uPl/zrkuVKPS7n4zMIT7O/i//dF60gbA1Xwg2Qh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R9CMIAAADaAAAADwAAAAAAAAAAAAAA&#10;AAChAgAAZHJzL2Rvd25yZXYueG1sUEsFBgAAAAAEAAQA+QAAAJADAAAAAA==&#10;" strokecolor="#fdd208" strokeweight="1.3pt"/>
                <v:shape id="Arc 118" o:spid="_x0000_s105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+MosMA&#10;AADaAAAADwAAAGRycy9kb3ducmV2LnhtbESPQWvCQBSE74L/YXmF3nRjLKamrkG0BS8W1Or5kX1N&#10;QrNvY3abpP++WxB6HGbmG2aVDaYWHbWusqxgNo1AEOdWV1wo+Di/TZ5BOI+ssbZMCn7IQbYej1aY&#10;atvzkbqTL0SAsEtRQel9k0rp8pIMuqltiIP3aVuDPsi2kLrFPsBNLeMoWkiDFYeFEhvalpR/nb6N&#10;Aozmy/fD4YpuH19eZzeZPCW7RKnHh2HzAsLT4P/D9/ZeK1jC35V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+MosMAAADaAAAADwAAAAAAAAAAAAAAAACYAgAAZHJzL2Rv&#10;d25yZXYueG1sUEsFBgAAAAAEAAQA9QAAAIgDAAAAAA=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19" o:spid="_x0000_s105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ejWsUAAADbAAAADwAAAGRycy9kb3ducmV2LnhtbESPQW/CMAyF75P4D5GRuI0UDjB1BIQQ&#10;G0ish8K2s9WYtqJxqiZA+ff4MGk3W+/5vc+LVe8adaMu1J4NTMYJKOLC25pLA9+nj9c3UCEiW2w8&#10;k4EHBVgtBy8LTK2/c063YyyVhHBI0UAVY5tqHYqKHIaxb4lFO/vOYZS1K7Xt8C7hrtHTJJlphzVL&#10;Q4UtbSoqLserM/A53V1+d5tsfThnOJ99bfOffZYbMxr263dQkfr4b/673lvBF3r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2ejWs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14:paraId="5EBC0511" w14:textId="77777777" w:rsidR="00C7398B" w:rsidRPr="006B5672" w:rsidRDefault="00C7398B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32F7A37A" wp14:editId="61474FDE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34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35" name="Freeform 123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Text Box 124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CEB31" w14:textId="77777777" w:rsidR="00C7398B" w:rsidRDefault="00C7398B" w:rsidP="00473851">
                            <w:pPr>
                              <w:pStyle w:val="a3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7385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№ П3-11.04 Р-0009 ЮЛ-001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11AD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F7A37A" id="_x0000_s1053" style="position:absolute;left:0;text-align:left;margin-left:.7pt;margin-top:10.7pt;width:395.3pt;height:22.25pt;z-index:251655680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CIy8M30&#10;BAAAyA4AAA4AAAAAAAAAAAAAAAAALgIAAGRycy9lMm9Eb2MueG1sUEsBAi0AFAAGAAgAAAAhADbK&#10;ia3eAAAABwEAAA8AAAAAAAAAAAAAAAAATgcAAGRycy9kb3ducmV2LnhtbFBLBQYAAAAABAAEAPMA&#10;AABZCAAAAAA=&#10;">
              <v:shape id="Freeform 123" o:spid="_x0000_s1054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9fMMA&#10;AADcAAAADwAAAGRycy9kb3ducmV2LnhtbERPTYvCMBC9C/sfwgjeNFVRdqtRZEXWi6KtCN6GZmyL&#10;zaQ0Wa3/3iwseJvH+5z5sjWVuFPjSssKhoMIBHFmdcm5glO66X+CcB5ZY2WZFDzJwXLx0ZljrO2D&#10;j3RPfC5CCLsYFRTe17GULivIoBvYmjhwV9sY9AE2udQNPkK4qeQoiqbSYMmhocCavgvKbsmvUfBz&#10;2H+NL9P109TD9LzfnQ5VYlZK9brtagbCU+vf4n/3Vof54wn8PRMu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9fMMAAADcAAAADwAAAAAAAAAAAAAAAACYAgAAZHJzL2Rv&#10;d25yZXYueG1sUEsFBgAAAAAEAAQA9QAAAIgDAAAAAA=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24" o:spid="_x0000_s1055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9xsEA&#10;AADcAAAADwAAAGRycy9kb3ducmV2LnhtbERP24rCMBB9F/yHMIIvsqauIEs1iuwF9EWx7QcMzdgW&#10;m0lJslr/3giCb3M411ltetOKKznfWFYwmyYgiEurG64UFPnfxxcIH5A1tpZJwZ08bNbDwQpTbW98&#10;omsWKhFD2KeooA6hS6X0ZU0G/dR2xJE7W2cwROgqqR3eYrhp5WeSLKTBhmNDjR1911Resn+jIDse&#10;ml1x7+ZVO5kZt//N8/CTKzUe9dsliEB9eItf7p2O8+cLeD4TL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rPcbBAAAA3AAAAA8AAAAAAAAAAAAAAAAAmAIAAGRycy9kb3du&#10;cmV2LnhtbFBLBQYAAAAABAAEAPUAAACGAwAAAAA=&#10;" filled="f" stroked="f" strokeweight="1.3pt">
                <v:textbox>
                  <w:txbxContent>
                    <w:p w14:paraId="45DCEB31" w14:textId="77777777" w:rsidR="00C7398B" w:rsidRDefault="00C7398B" w:rsidP="00473851">
                      <w:pPr>
                        <w:pStyle w:val="a3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47385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№ П3-11.04 Р-0009 ЮЛ-001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4511AD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1" distB="4294967291" distL="114300" distR="114300" simplePos="0" relativeHeight="251670016" behindDoc="0" locked="0" layoutInCell="1" allowOverlap="1" wp14:anchorId="07CFDB9B" wp14:editId="4C28889F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133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51DE5C" id="AutoShape 121" o:spid="_x0000_s1026" type="#_x0000_t32" style="position:absolute;margin-left:0;margin-top:30.75pt;width:192.75pt;height:0;flip:x;z-index:2516700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" strokecolor="#fdd208" strokeweight="1.3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A0E2842" wp14:editId="1C2B466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2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24D035" w14:textId="77777777" w:rsidR="00C7398B" w:rsidRPr="004511AD" w:rsidRDefault="00C7398B" w:rsidP="00EA070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0E2842" id="_x0000_s1056" type="#_x0000_t202" style="position:absolute;left:0;text-align:left;margin-left:397.15pt;margin-top:15.55pt;width:79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UAugIAAMY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IWyl&#10;ALoCAADGBQAADgAAAAAAAAAAAAAAAAAuAgAAZHJzL2Uyb0RvYy54bWxQSwECLQAUAAYACAAAACEA&#10;/VwspeAAAAAJAQAADwAAAAAAAAAAAAAAAAAUBQAAZHJzL2Rvd25yZXYueG1sUEsFBgAAAAAEAAQA&#10;8wAAACEGAAAAAA==&#10;" filled="f" stroked="f" strokeweight="1.3pt">
              <v:textbox>
                <w:txbxContent>
                  <w:p w14:paraId="3A24D035" w14:textId="77777777" w:rsidR="00C7398B" w:rsidRPr="004511AD" w:rsidRDefault="00C7398B" w:rsidP="00EA070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E1B470C" w14:textId="77777777" w:rsidR="00C7398B" w:rsidRPr="004D6BD0" w:rsidRDefault="00C7398B">
    <w:pPr>
      <w:pStyle w:val="a5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7988"/>
      <w:gridCol w:w="7989"/>
    </w:tblGrid>
    <w:tr w:rsidR="00C7398B" w:rsidRPr="00D70A7B" w14:paraId="25021BC3" w14:textId="77777777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41423BEF" w14:textId="31399191" w:rsidR="00C7398B" w:rsidRPr="00117C75" w:rsidRDefault="00C7398B" w:rsidP="00E778FF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C7398B" w:rsidRPr="00AA422C" w14:paraId="2EBB5199" w14:textId="77777777" w:rsidTr="008A5116">
      <w:tc>
        <w:tcPr>
          <w:tcW w:w="2500" w:type="pct"/>
          <w:vAlign w:val="center"/>
        </w:tcPr>
        <w:p w14:paraId="5CEFDCCF" w14:textId="5FFCF013" w:rsidR="00C7398B" w:rsidRPr="00117C75" w:rsidRDefault="00C7398B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8F6CA49" w14:textId="77777777" w:rsidR="00C7398B" w:rsidRPr="00117C75" w:rsidRDefault="00C7398B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633636D1" w14:textId="0E7B532E" w:rsidR="00C7398B" w:rsidRPr="008A5116" w:rsidRDefault="00ED7620" w:rsidP="00AA4F0F">
    <w:pPr>
      <w:pStyle w:val="a5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16.10.2023 12:29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C7398B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3393390" wp14:editId="047BFA1A">
              <wp:simplePos x="0" y="0"/>
              <wp:positionH relativeFrom="column">
                <wp:posOffset>9072880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4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F66B7" w14:textId="73F72017" w:rsidR="00C7398B" w:rsidRPr="004511AD" w:rsidRDefault="00C7398B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93390"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0;text-align:left;margin-left:714.4pt;margin-top:10.65pt;width:79.5pt;height:26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9YuA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GCkaAdtOiBjQbdyhFFcWT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" filled="f" stroked="f" strokeweight="1.3pt">
              <v:textbox>
                <w:txbxContent>
                  <w:p w14:paraId="0B0F66B7" w14:textId="73F72017" w:rsidR="00C7398B" w:rsidRPr="004511AD" w:rsidRDefault="00C7398B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C7398B" w:rsidRPr="00D70A7B" w14:paraId="0FB7D51E" w14:textId="77777777" w:rsidTr="00F140CF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3C2C6F55" w14:textId="089779A1" w:rsidR="00C7398B" w:rsidRPr="00117C75" w:rsidRDefault="00C7398B" w:rsidP="00805DA2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C7398B" w:rsidRPr="00AA422C" w14:paraId="0B0A6470" w14:textId="77777777" w:rsidTr="00F140CF">
      <w:tc>
        <w:tcPr>
          <w:tcW w:w="2500" w:type="pct"/>
          <w:vAlign w:val="center"/>
        </w:tcPr>
        <w:p w14:paraId="1A778D15" w14:textId="2A8D5B48" w:rsidR="00C7398B" w:rsidRPr="00117C75" w:rsidRDefault="00C7398B" w:rsidP="00F140CF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76C2668" w14:textId="77777777" w:rsidR="00C7398B" w:rsidRPr="00117C75" w:rsidRDefault="00C7398B" w:rsidP="00F140CF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28BBCB85" w14:textId="2C32B91E" w:rsidR="00C7398B" w:rsidRPr="00955B96" w:rsidRDefault="00ED7620" w:rsidP="00AA4F0F">
    <w:pPr>
      <w:pStyle w:val="a5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16.10.2023 12:29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C7398B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2336624E" wp14:editId="78662047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17E30" w14:textId="0E8101D8" w:rsidR="00C7398B" w:rsidRPr="004511AD" w:rsidRDefault="00C7398B" w:rsidP="00955B9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6624E"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left:0;text-align:left;margin-left:406.9pt;margin-top:10.65pt;width:79.5pt;height:26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PJguAIAAMQ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KDzyYLgC&#10;AADEBQAADgAAAAAAAAAAAAAAAAAuAgAAZHJzL2Uyb0RvYy54bWxQSwECLQAUAAYACAAAACEAi8oi&#10;798AAAAJAQAADwAAAAAAAAAAAAAAAAASBQAAZHJzL2Rvd25yZXYueG1sUEsFBgAAAAAEAAQA8wAA&#10;AB4GAAAAAA==&#10;" filled="f" stroked="f" strokeweight="1.3pt">
              <v:textbox>
                <w:txbxContent>
                  <w:p w14:paraId="15117E30" w14:textId="0E8101D8" w:rsidR="00C7398B" w:rsidRPr="004511AD" w:rsidRDefault="00C7398B" w:rsidP="00955B9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7988"/>
      <w:gridCol w:w="7989"/>
    </w:tblGrid>
    <w:tr w:rsidR="00C7398B" w:rsidRPr="00D70A7B" w14:paraId="119B35C1" w14:textId="77777777" w:rsidTr="00F140CF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78C3FBAE" w14:textId="328911F5" w:rsidR="00C7398B" w:rsidRPr="00117C75" w:rsidRDefault="00C7398B" w:rsidP="00F140CF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C7398B" w:rsidRPr="00AA422C" w14:paraId="5EA2392F" w14:textId="77777777" w:rsidTr="00F140CF">
      <w:tc>
        <w:tcPr>
          <w:tcW w:w="2500" w:type="pct"/>
          <w:vAlign w:val="center"/>
        </w:tcPr>
        <w:p w14:paraId="0A69E430" w14:textId="2305B347" w:rsidR="00C7398B" w:rsidRPr="00117C75" w:rsidRDefault="00C7398B" w:rsidP="00845B7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1B63CC52" w14:textId="77777777" w:rsidR="00C7398B" w:rsidRPr="00117C75" w:rsidRDefault="00C7398B" w:rsidP="00F140CF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1078A049" w14:textId="30F49096" w:rsidR="00C7398B" w:rsidRPr="00955B96" w:rsidRDefault="00ED7620" w:rsidP="00AA4F0F">
    <w:pPr>
      <w:pStyle w:val="a5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16.10.2023 12:29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C7398B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00F12AC0" wp14:editId="3F01AB0B">
              <wp:simplePos x="0" y="0"/>
              <wp:positionH relativeFrom="column">
                <wp:posOffset>9053830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4FEDC" w14:textId="06306D86" w:rsidR="00C7398B" w:rsidRPr="004511AD" w:rsidRDefault="00C7398B" w:rsidP="00955B9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12AC0"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0;text-align:left;margin-left:712.9pt;margin-top:10.65pt;width:79.5pt;height:26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wzjuQ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" filled="f" stroked="f" strokeweight="1.3pt">
              <v:textbox>
                <w:txbxContent>
                  <w:p w14:paraId="5C84FEDC" w14:textId="06306D86" w:rsidR="00C7398B" w:rsidRPr="004511AD" w:rsidRDefault="00C7398B" w:rsidP="00955B9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C7398B" w:rsidRPr="00D70A7B" w14:paraId="5A21DE62" w14:textId="77777777" w:rsidTr="00F140CF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14:paraId="61F048B3" w14:textId="7AABBAC1" w:rsidR="00C7398B" w:rsidRPr="00117C75" w:rsidRDefault="00C7398B" w:rsidP="00F140CF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C7398B" w:rsidRPr="00AA422C" w14:paraId="04F99DB1" w14:textId="77777777" w:rsidTr="00F140CF">
      <w:tc>
        <w:tcPr>
          <w:tcW w:w="2500" w:type="pct"/>
          <w:vAlign w:val="center"/>
        </w:tcPr>
        <w:p w14:paraId="605D29E5" w14:textId="3C989447" w:rsidR="00C7398B" w:rsidRPr="00117C75" w:rsidRDefault="00C7398B" w:rsidP="00F140CF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14:paraId="711D1D4A" w14:textId="77777777" w:rsidR="00C7398B" w:rsidRPr="00117C75" w:rsidRDefault="00C7398B" w:rsidP="00F140CF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14:paraId="772341E0" w14:textId="315B986B" w:rsidR="00C7398B" w:rsidRPr="00955B96" w:rsidRDefault="00ED7620" w:rsidP="00AA4F0F">
    <w:pPr>
      <w:pStyle w:val="a5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16.10.2023 12:29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C7398B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3E0B8DAE" wp14:editId="5C47127E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5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97B4C" w14:textId="0AE66E0C" w:rsidR="00C7398B" w:rsidRPr="004511AD" w:rsidRDefault="00C7398B" w:rsidP="00955B9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D762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0B8DAE" id="_x0000_t202" coordsize="21600,21600" o:spt="202" path="m,l,21600r21600,l21600,xe">
              <v:stroke joinstyle="miter"/>
              <v:path gradientshapeok="t" o:connecttype="rect"/>
            </v:shapetype>
            <v:shape id="_x0000_s1060" type="#_x0000_t202" style="position:absolute;left:0;text-align:left;margin-left:406.9pt;margin-top:10.65pt;width:79.5pt;height:26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rtxugIAAMU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" filled="f" stroked="f" strokeweight="1.3pt">
              <v:textbox>
                <w:txbxContent>
                  <w:p w14:paraId="1EA97B4C" w14:textId="0AE66E0C" w:rsidR="00C7398B" w:rsidRPr="004511AD" w:rsidRDefault="00C7398B" w:rsidP="00955B9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D762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E7C9B" w14:textId="77777777" w:rsidR="00231D90" w:rsidRDefault="00231D90" w:rsidP="000D7C6A">
      <w:r>
        <w:separator/>
      </w:r>
    </w:p>
  </w:footnote>
  <w:footnote w:type="continuationSeparator" w:id="0">
    <w:p w14:paraId="28530A97" w14:textId="77777777" w:rsidR="00231D90" w:rsidRDefault="00231D90" w:rsidP="000D7C6A">
      <w:r>
        <w:continuationSeparator/>
      </w:r>
    </w:p>
  </w:footnote>
  <w:footnote w:id="1">
    <w:p w14:paraId="2D9D5426" w14:textId="77777777" w:rsidR="00C7398B" w:rsidRPr="002B1FE6" w:rsidRDefault="00C7398B" w:rsidP="00667536">
      <w:pPr>
        <w:pStyle w:val="af0"/>
        <w:rPr>
          <w:rFonts w:ascii="Arial" w:hAnsi="Arial" w:cs="Arial"/>
          <w:sz w:val="16"/>
          <w:szCs w:val="16"/>
        </w:rPr>
      </w:pPr>
      <w:r w:rsidRPr="00667536">
        <w:rPr>
          <w:rStyle w:val="af3"/>
        </w:rPr>
        <w:footnoteRef/>
      </w:r>
      <w:r w:rsidRPr="00667536">
        <w:t xml:space="preserve"> </w:t>
      </w:r>
      <w:r w:rsidRPr="002B1FE6">
        <w:rPr>
          <w:rFonts w:ascii="Arial" w:hAnsi="Arial" w:cs="Arial"/>
          <w:sz w:val="16"/>
          <w:szCs w:val="16"/>
        </w:rPr>
        <w:t xml:space="preserve">Разливы нефти (нефтепродуктов) в результате происшествий на трубопроводах, не попадающие под критерии ЧС и происшествий 2 уровня, классифицируются по 3 уровню вне зависимости от наличия земельного отвода под трассу трубопровода. </w:t>
      </w:r>
    </w:p>
  </w:footnote>
  <w:footnote w:id="2">
    <w:p w14:paraId="07B2109F" w14:textId="276EC2D0" w:rsidR="00C7398B" w:rsidRPr="0081074F" w:rsidRDefault="00C7398B">
      <w:pPr>
        <w:pStyle w:val="af0"/>
        <w:rPr>
          <w:rFonts w:ascii="Arial" w:hAnsi="Arial" w:cs="Arial"/>
          <w:sz w:val="16"/>
          <w:szCs w:val="16"/>
        </w:rPr>
      </w:pPr>
      <w:r w:rsidRPr="0081074F">
        <w:rPr>
          <w:rStyle w:val="af3"/>
          <w:sz w:val="24"/>
          <w:szCs w:val="24"/>
        </w:rPr>
        <w:footnoteRef/>
      </w:r>
      <w:r w:rsidRPr="001B578D">
        <w:rPr>
          <w:b/>
          <w:sz w:val="24"/>
          <w:szCs w:val="24"/>
        </w:rPr>
        <w:t xml:space="preserve"> </w:t>
      </w:r>
      <w:r w:rsidRPr="0081074F">
        <w:rPr>
          <w:rFonts w:ascii="Arial" w:hAnsi="Arial" w:cs="Arial"/>
          <w:sz w:val="16"/>
          <w:szCs w:val="16"/>
        </w:rPr>
        <w:t xml:space="preserve">Требования к предоставлению информации в ДиР установлены в Положении Компании </w:t>
      </w:r>
      <w:r>
        <w:rPr>
          <w:rFonts w:ascii="Arial" w:hAnsi="Arial" w:cs="Arial"/>
          <w:sz w:val="16"/>
          <w:szCs w:val="16"/>
        </w:rPr>
        <w:t>№ </w:t>
      </w:r>
      <w:r w:rsidRPr="0081074F">
        <w:rPr>
          <w:rFonts w:ascii="Arial" w:hAnsi="Arial" w:cs="Arial"/>
          <w:sz w:val="16"/>
          <w:szCs w:val="16"/>
        </w:rPr>
        <w:t>П3-01.04 Р-0022 «По взаимодействию со средствами массовой информации».</w:t>
      </w:r>
    </w:p>
  </w:footnote>
  <w:footnote w:id="3">
    <w:p w14:paraId="55345CEE" w14:textId="782B9093" w:rsidR="00C7398B" w:rsidRPr="0081074F" w:rsidRDefault="00C7398B">
      <w:pPr>
        <w:pStyle w:val="af0"/>
        <w:rPr>
          <w:rFonts w:ascii="Arial" w:hAnsi="Arial" w:cs="Arial"/>
          <w:sz w:val="16"/>
          <w:szCs w:val="16"/>
        </w:rPr>
      </w:pPr>
      <w:r w:rsidRPr="0081074F">
        <w:rPr>
          <w:rStyle w:val="af3"/>
          <w:sz w:val="24"/>
          <w:szCs w:val="24"/>
        </w:rPr>
        <w:footnoteRef/>
      </w:r>
      <w:r w:rsidRPr="001B578D">
        <w:t xml:space="preserve"> </w:t>
      </w:r>
      <w:r w:rsidRPr="0081074F">
        <w:rPr>
          <w:rFonts w:ascii="Arial" w:hAnsi="Arial" w:cs="Arial"/>
          <w:sz w:val="16"/>
          <w:szCs w:val="16"/>
        </w:rPr>
        <w:t xml:space="preserve">Требования к предоставлению информации в ДиР установлены в Положении Компании </w:t>
      </w:r>
      <w:r>
        <w:rPr>
          <w:rFonts w:ascii="Arial" w:hAnsi="Arial" w:cs="Arial"/>
          <w:sz w:val="16"/>
          <w:szCs w:val="16"/>
        </w:rPr>
        <w:t>№ </w:t>
      </w:r>
      <w:r w:rsidRPr="0081074F">
        <w:rPr>
          <w:rFonts w:ascii="Arial" w:hAnsi="Arial" w:cs="Arial"/>
          <w:sz w:val="16"/>
          <w:szCs w:val="16"/>
        </w:rPr>
        <w:t>П3-01.04 Р-0022 «По взаимодействию со средствами массовой информации».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833AC" w14:textId="56C3DE17" w:rsidR="00C7398B" w:rsidRDefault="00C7398B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C3446" w14:textId="62C3764C" w:rsidR="00C7398B" w:rsidRDefault="00C7398B">
    <w:pPr>
      <w:pStyle w:val="a3"/>
      <w:rPr>
        <w:sz w:val="2"/>
        <w:szCs w:val="2"/>
      </w:rPr>
    </w:pPr>
  </w:p>
  <w:p w14:paraId="10DE411E" w14:textId="77777777" w:rsidR="00C7398B" w:rsidRDefault="00C7398B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6464" behindDoc="0" locked="0" layoutInCell="1" allowOverlap="1" wp14:anchorId="6B82C558" wp14:editId="12D9BFFA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1" name="Group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2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903DF" w14:textId="77777777" w:rsidR="00C7398B" w:rsidRPr="008450A3" w:rsidRDefault="00C7398B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обозначения и сокращения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77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638 h 401"/>
                            <a:gd name="T2" fmla="*/ 477 w 9472"/>
                            <a:gd name="T3" fmla="*/ 261 h 401"/>
                            <a:gd name="T4" fmla="*/ 2218 w 9472"/>
                            <a:gd name="T5" fmla="*/ 77 h 401"/>
                            <a:gd name="T6" fmla="*/ 9541 w 9472"/>
                            <a:gd name="T7" fmla="*/ 1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82C558" id="Group 75" o:spid="_x0000_s1044" style="position:absolute;left:0;text-align:left;margin-left:-.95pt;margin-top:6.85pt;width:483.3pt;height:32.05pt;z-index:2516464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4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OccAA&#10;AADbAAAADwAAAGRycy9kb3ducmV2LnhtbERP24rCMBB9F/yHMIIvsqa6INI1ingB90Wx7QcMzWxb&#10;tpmUJGr9e7Ow4NscznVWm9604k7ON5YVzKYJCOLS6oYrBUV+/FiC8AFZY2uZFDzJw2Y9HKww1fbB&#10;V7pnoRIxhH2KCuoQulRKX9Zk0E9tRxy5H+sMhghdJbXDRww3rZwnyUIabDg21NjRrqbyN7sZBdnl&#10;3JyKZ/dZtZOZcd+HPA/7XKnxqN9+gQjUh7f4333Scf4c/n6J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AOccAAAADbAAAADwAAAAAAAAAAAAAAAACYAgAAZHJzL2Rvd25y&#10;ZXYueG1sUEsFBgAAAAAEAAQA9QAAAIUDAAAAAA==&#10;" filled="f" stroked="f" strokeweight="1.3pt">
                <v:textbox>
                  <w:txbxContent>
                    <w:p w14:paraId="30B903DF" w14:textId="77777777" w:rsidR="00C7398B" w:rsidRPr="008450A3" w:rsidRDefault="00C7398B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обозначения и сокращения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77" o:spid="_x0000_s104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+YnMMA&#10;AADbAAAADwAAAGRycy9kb3ducmV2LnhtbERPTWvCQBC9F/wPywi9iNlYrUiaVVSo1JM09eJtzE6z&#10;wexszG41/ffdQqG3ebzPyVe9bcSNOl87VjBJUhDEpdM1VwqOH6/jBQgfkDU2jknBN3lYLQcPOWba&#10;3fmdbkWoRAxhn6ECE0KbSelLQxZ94lriyH26zmKIsKuk7vAew20jn9J0Li3WHBsMtrQ1VF6KL6tg&#10;fTg/H8x+hDi57sxxNtr0p7lR6nHYr19ABOrDv/jP/abj/Cn8/h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+YnMMAAADb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2618;478,417;2223,123;9564,26" o:connectangles="0,0,0,0"/>
              </v:shape>
            </v:group>
          </w:pict>
        </mc:Fallback>
      </mc:AlternateContent>
    </w:r>
  </w:p>
  <w:p w14:paraId="3974CDA7" w14:textId="77777777" w:rsidR="00C7398B" w:rsidRDefault="00C7398B" w:rsidP="00727E7D">
    <w:pPr>
      <w:pStyle w:val="a3"/>
      <w:jc w:val="right"/>
    </w:pPr>
  </w:p>
  <w:p w14:paraId="51024A85" w14:textId="77777777" w:rsidR="00C7398B" w:rsidRDefault="00C7398B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46A688CD" wp14:editId="7DDAF60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42" name="AutoShap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686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4" o:spid="_x0000_s1026" type="#_x0000_t32" style="position:absolute;margin-left:-1.2pt;margin-top:11.15pt;width:482pt;height:.1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RS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DJQUUi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5FF1BBC3" w14:textId="77777777" w:rsidR="00C7398B" w:rsidRPr="004D6BD0" w:rsidRDefault="00C7398B">
    <w:pPr>
      <w:pStyle w:val="a3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9379E" w14:textId="72327CA0" w:rsidR="00C7398B" w:rsidRDefault="00C7398B">
    <w:pPr>
      <w:pStyle w:val="a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D6AD" w14:textId="4EDC3D8F" w:rsidR="00C7398B" w:rsidRDefault="00C7398B">
    <w:pPr>
      <w:pStyle w:val="a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20ECB" w14:textId="70DEBF94" w:rsidR="00C7398B" w:rsidRDefault="00C7398B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8F642" w14:textId="64DF9833" w:rsidR="00C7398B" w:rsidRDefault="00C7398B">
    <w:pPr>
      <w:pStyle w:val="a3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5784A" w14:textId="5627A43F" w:rsidR="00C7398B" w:rsidRDefault="00C7398B">
    <w:pPr>
      <w:pStyle w:val="a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858"/>
      <w:gridCol w:w="2119"/>
    </w:tblGrid>
    <w:tr w:rsidR="00C7398B" w:rsidRPr="00D85460" w14:paraId="737322D0" w14:textId="77777777" w:rsidTr="00D85460">
      <w:trPr>
        <w:trHeight w:val="108"/>
      </w:trPr>
      <w:tc>
        <w:tcPr>
          <w:tcW w:w="4337" w:type="pct"/>
          <w:vAlign w:val="center"/>
        </w:tcPr>
        <w:p w14:paraId="781BF1D8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СТАНДАРТ КОМПАНИИ № П3-11.04 С-0013</w:t>
          </w:r>
        </w:p>
      </w:tc>
      <w:tc>
        <w:tcPr>
          <w:tcW w:w="663" w:type="pct"/>
          <w:vAlign w:val="center"/>
        </w:tcPr>
        <w:p w14:paraId="6319E500" w14:textId="3D1B3DEE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3 ИЗМ. </w:t>
          </w:r>
          <w:r>
            <w:rPr>
              <w:rFonts w:ascii="Arial" w:hAnsi="Arial" w:cs="Arial"/>
              <w:b/>
              <w:sz w:val="10"/>
              <w:szCs w:val="10"/>
            </w:rPr>
            <w:t>5</w:t>
          </w:r>
        </w:p>
      </w:tc>
    </w:tr>
    <w:tr w:rsidR="00C7398B" w:rsidRPr="00D85460" w14:paraId="1A836A6E" w14:textId="77777777" w:rsidTr="00D85460">
      <w:trPr>
        <w:trHeight w:val="175"/>
      </w:trPr>
      <w:tc>
        <w:tcPr>
          <w:tcW w:w="4337" w:type="pct"/>
          <w:vAlign w:val="center"/>
        </w:tcPr>
        <w:p w14:paraId="230B8265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663" w:type="pct"/>
          <w:vAlign w:val="center"/>
        </w:tcPr>
        <w:p w14:paraId="0B9627D9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3E9B19C" w14:textId="77777777" w:rsidR="00C7398B" w:rsidRPr="008A5116" w:rsidRDefault="00C7398B" w:rsidP="008A5116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8AE2C" w14:textId="434C034E" w:rsidR="00C7398B" w:rsidRDefault="00C7398B">
    <w:pPr>
      <w:pStyle w:val="a3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77AAE" w14:textId="762E61CA" w:rsidR="00C7398B" w:rsidRDefault="00C7398B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7398B" w:rsidRPr="00D85460" w14:paraId="3FBF1B3A" w14:textId="77777777" w:rsidTr="00135BBE">
      <w:trPr>
        <w:trHeight w:val="108"/>
      </w:trPr>
      <w:tc>
        <w:tcPr>
          <w:tcW w:w="4083" w:type="pct"/>
          <w:vAlign w:val="center"/>
        </w:tcPr>
        <w:p w14:paraId="6F674E41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СТАНДАРТ КОМПАНИИ № П3-11.04 С-0013</w:t>
          </w:r>
        </w:p>
      </w:tc>
      <w:tc>
        <w:tcPr>
          <w:tcW w:w="917" w:type="pct"/>
          <w:vAlign w:val="center"/>
        </w:tcPr>
        <w:p w14:paraId="69320A39" w14:textId="5923A761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3 ИЗМ. </w:t>
          </w:r>
          <w:r>
            <w:rPr>
              <w:rFonts w:ascii="Arial" w:hAnsi="Arial" w:cs="Arial"/>
              <w:b/>
              <w:sz w:val="10"/>
              <w:szCs w:val="10"/>
            </w:rPr>
            <w:t>5</w:t>
          </w:r>
        </w:p>
      </w:tc>
    </w:tr>
    <w:tr w:rsidR="00C7398B" w:rsidRPr="00D85460" w14:paraId="55B0344C" w14:textId="77777777" w:rsidTr="00135BBE">
      <w:trPr>
        <w:trHeight w:val="175"/>
      </w:trPr>
      <w:tc>
        <w:tcPr>
          <w:tcW w:w="4083" w:type="pct"/>
          <w:vAlign w:val="center"/>
        </w:tcPr>
        <w:p w14:paraId="218456D7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6D04369E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88595E0" w14:textId="77777777" w:rsidR="00C7398B" w:rsidRPr="008A5116" w:rsidRDefault="00C7398B" w:rsidP="008A51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7398B" w:rsidRPr="00D85460" w14:paraId="774B5FDF" w14:textId="77777777" w:rsidTr="00135BBE">
      <w:trPr>
        <w:trHeight w:val="108"/>
      </w:trPr>
      <w:tc>
        <w:tcPr>
          <w:tcW w:w="4083" w:type="pct"/>
          <w:vAlign w:val="center"/>
        </w:tcPr>
        <w:p w14:paraId="08BB2A65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СТАНДАРТ КОМПАНИИ № П3-11.04 С-0013</w:t>
          </w:r>
        </w:p>
      </w:tc>
      <w:tc>
        <w:tcPr>
          <w:tcW w:w="917" w:type="pct"/>
          <w:vAlign w:val="center"/>
        </w:tcPr>
        <w:p w14:paraId="0F56280E" w14:textId="169C96B8" w:rsidR="00C7398B" w:rsidRPr="00D85460" w:rsidRDefault="00C7398B" w:rsidP="00271B3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3 ИЗМ. </w:t>
          </w:r>
          <w:r>
            <w:rPr>
              <w:rFonts w:ascii="Arial" w:hAnsi="Arial" w:cs="Arial"/>
              <w:b/>
              <w:sz w:val="10"/>
              <w:szCs w:val="10"/>
            </w:rPr>
            <w:t>5</w:t>
          </w:r>
        </w:p>
      </w:tc>
    </w:tr>
    <w:tr w:rsidR="00C7398B" w:rsidRPr="00D85460" w14:paraId="696C90E6" w14:textId="77777777" w:rsidTr="00135BBE">
      <w:trPr>
        <w:trHeight w:val="175"/>
      </w:trPr>
      <w:tc>
        <w:tcPr>
          <w:tcW w:w="4083" w:type="pct"/>
          <w:vAlign w:val="center"/>
        </w:tcPr>
        <w:p w14:paraId="21A9F675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1060B781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B75542F" w14:textId="77777777" w:rsidR="00C7398B" w:rsidRPr="008A5116" w:rsidRDefault="00C7398B" w:rsidP="008A5116">
    <w:pPr>
      <w:pStyle w:val="a3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25AA1" w14:textId="07CA47BA" w:rsidR="00C7398B" w:rsidRDefault="00C7398B">
    <w:pPr>
      <w:pStyle w:val="a3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5FE1B" w14:textId="175A1C0D" w:rsidR="00C7398B" w:rsidRDefault="00C7398B">
    <w:pPr>
      <w:pStyle w:val="a3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433"/>
      <w:gridCol w:w="2544"/>
    </w:tblGrid>
    <w:tr w:rsidR="00C7398B" w:rsidRPr="00D85460" w14:paraId="1F025088" w14:textId="77777777" w:rsidTr="00D85460">
      <w:trPr>
        <w:trHeight w:val="108"/>
      </w:trPr>
      <w:tc>
        <w:tcPr>
          <w:tcW w:w="4204" w:type="pct"/>
          <w:vAlign w:val="center"/>
        </w:tcPr>
        <w:p w14:paraId="35033D22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СТАНДАРТ КОМПАНИИ № П3-11.04 С-0013</w:t>
          </w:r>
        </w:p>
      </w:tc>
      <w:tc>
        <w:tcPr>
          <w:tcW w:w="796" w:type="pct"/>
          <w:vAlign w:val="center"/>
        </w:tcPr>
        <w:p w14:paraId="584D0D41" w14:textId="47D91EDC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3 ИЗМ. </w:t>
          </w:r>
          <w:r>
            <w:rPr>
              <w:rFonts w:ascii="Arial" w:hAnsi="Arial" w:cs="Arial"/>
              <w:b/>
              <w:sz w:val="10"/>
              <w:szCs w:val="10"/>
            </w:rPr>
            <w:t>5</w:t>
          </w:r>
        </w:p>
      </w:tc>
    </w:tr>
    <w:tr w:rsidR="00C7398B" w:rsidRPr="00D85460" w14:paraId="02FBBE13" w14:textId="77777777" w:rsidTr="00D85460">
      <w:trPr>
        <w:trHeight w:val="175"/>
      </w:trPr>
      <w:tc>
        <w:tcPr>
          <w:tcW w:w="4204" w:type="pct"/>
          <w:vAlign w:val="center"/>
        </w:tcPr>
        <w:p w14:paraId="36D823AF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796" w:type="pct"/>
          <w:vAlign w:val="center"/>
        </w:tcPr>
        <w:p w14:paraId="1CDDC5D8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1E67760" w14:textId="77777777" w:rsidR="00C7398B" w:rsidRPr="008A5116" w:rsidRDefault="00C7398B" w:rsidP="008A5116">
    <w:pPr>
      <w:pStyle w:val="a3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E504E" w14:textId="4C5FEED4" w:rsidR="00C7398B" w:rsidRDefault="00C7398B">
    <w:pPr>
      <w:pStyle w:val="a3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45ED7" w14:textId="5C59CF6B" w:rsidR="00C7398B" w:rsidRDefault="00C7398B">
    <w:pPr>
      <w:pStyle w:val="a3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7398B" w:rsidRPr="00D85460" w14:paraId="2FB0FB28" w14:textId="77777777" w:rsidTr="00135BBE">
      <w:trPr>
        <w:trHeight w:val="108"/>
      </w:trPr>
      <w:tc>
        <w:tcPr>
          <w:tcW w:w="4083" w:type="pct"/>
          <w:vAlign w:val="center"/>
        </w:tcPr>
        <w:p w14:paraId="7BF2E0CC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СТАНДАРТ КОМПАНИИ № П3-11.04 С-0013</w:t>
          </w:r>
        </w:p>
      </w:tc>
      <w:tc>
        <w:tcPr>
          <w:tcW w:w="917" w:type="pct"/>
          <w:vAlign w:val="center"/>
        </w:tcPr>
        <w:p w14:paraId="2FA6DE75" w14:textId="6F81C9F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3 ИЗМ. </w:t>
          </w:r>
          <w:r>
            <w:rPr>
              <w:rFonts w:ascii="Arial" w:hAnsi="Arial" w:cs="Arial"/>
              <w:b/>
              <w:sz w:val="10"/>
              <w:szCs w:val="10"/>
            </w:rPr>
            <w:t>5</w:t>
          </w:r>
        </w:p>
      </w:tc>
    </w:tr>
    <w:tr w:rsidR="00C7398B" w:rsidRPr="00D85460" w14:paraId="4F3801A2" w14:textId="77777777" w:rsidTr="00135BBE">
      <w:trPr>
        <w:trHeight w:val="175"/>
      </w:trPr>
      <w:tc>
        <w:tcPr>
          <w:tcW w:w="4083" w:type="pct"/>
          <w:vAlign w:val="center"/>
        </w:tcPr>
        <w:p w14:paraId="33A00067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1C3C4537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A063D1B" w14:textId="77777777" w:rsidR="00C7398B" w:rsidRPr="008A5116" w:rsidRDefault="00C7398B" w:rsidP="002D0797">
    <w:pPr>
      <w:pStyle w:val="a3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CEF94" w14:textId="5DC15153" w:rsidR="00C7398B" w:rsidRDefault="00C7398B">
    <w:pPr>
      <w:pStyle w:val="a3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35975" w14:textId="296C60BD" w:rsidR="00C7398B" w:rsidRDefault="00C7398B">
    <w:pPr>
      <w:pStyle w:val="a3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7398B" w:rsidRPr="00D85460" w14:paraId="4D20D9A2" w14:textId="77777777" w:rsidTr="00135BBE">
      <w:trPr>
        <w:trHeight w:val="108"/>
      </w:trPr>
      <w:tc>
        <w:tcPr>
          <w:tcW w:w="4083" w:type="pct"/>
          <w:vAlign w:val="center"/>
        </w:tcPr>
        <w:p w14:paraId="535C84FF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СТАНДАРТ КОМПАНИИ № П3-11.04 С-0013</w:t>
          </w:r>
        </w:p>
      </w:tc>
      <w:tc>
        <w:tcPr>
          <w:tcW w:w="917" w:type="pct"/>
          <w:vAlign w:val="center"/>
        </w:tcPr>
        <w:p w14:paraId="1F66FDBC" w14:textId="612E0615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3 ИЗМ. </w:t>
          </w:r>
          <w:r>
            <w:rPr>
              <w:rFonts w:ascii="Arial" w:hAnsi="Arial" w:cs="Arial"/>
              <w:b/>
              <w:sz w:val="10"/>
              <w:szCs w:val="10"/>
            </w:rPr>
            <w:t>5</w:t>
          </w:r>
        </w:p>
      </w:tc>
    </w:tr>
    <w:tr w:rsidR="00C7398B" w:rsidRPr="00D85460" w14:paraId="1DF05518" w14:textId="77777777" w:rsidTr="00135BBE">
      <w:trPr>
        <w:trHeight w:val="175"/>
      </w:trPr>
      <w:tc>
        <w:tcPr>
          <w:tcW w:w="4083" w:type="pct"/>
          <w:vAlign w:val="center"/>
        </w:tcPr>
        <w:p w14:paraId="0049E882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2E696FBC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EC19E37" w14:textId="77777777" w:rsidR="00C7398B" w:rsidRPr="008A5116" w:rsidRDefault="00C7398B" w:rsidP="008A5116">
    <w:pPr>
      <w:pStyle w:val="a3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4A3A5" w14:textId="7F8B98A8" w:rsidR="00C7398B" w:rsidRDefault="00C7398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3F6E7" w14:textId="2AD55FAB" w:rsidR="00C7398B" w:rsidRDefault="00C7398B">
    <w:pPr>
      <w:pStyle w:val="a3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4D134" w14:textId="3D39B37F" w:rsidR="00C7398B" w:rsidRDefault="00C7398B">
    <w:pPr>
      <w:pStyle w:val="a3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F2DF6" w14:textId="3DF3636A" w:rsidR="00C7398B" w:rsidRDefault="00C7398B">
    <w:pPr>
      <w:pStyle w:val="a3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EDB64" w14:textId="17945C40" w:rsidR="00C7398B" w:rsidRDefault="00C7398B">
    <w:pPr>
      <w:pStyle w:val="a3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C61B0" w14:textId="7BC6E035" w:rsidR="00C7398B" w:rsidRDefault="00C7398B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7B5FA" w14:textId="5D9248DD" w:rsidR="00C7398B" w:rsidRDefault="00C7398B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65CED" w14:textId="37AF5D12" w:rsidR="00C7398B" w:rsidRDefault="00C7398B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7488" behindDoc="0" locked="0" layoutInCell="1" allowOverlap="1" wp14:anchorId="40CEF0E1" wp14:editId="5DFBC74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6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7" name="Text Box 100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B2916" w14:textId="77777777" w:rsidR="00C7398B" w:rsidRPr="008450A3" w:rsidRDefault="00C7398B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8450A3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01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2618 h 401"/>
                            <a:gd name="T2" fmla="*/ 478 w 9472"/>
                            <a:gd name="T3" fmla="*/ 417 h 401"/>
                            <a:gd name="T4" fmla="*/ 2223 w 9472"/>
                            <a:gd name="T5" fmla="*/ 123 h 401"/>
                            <a:gd name="T6" fmla="*/ 9564 w 9472"/>
                            <a:gd name="T7" fmla="*/ 2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CEF0E1" id="Group 99" o:spid="_x0000_s1028" style="position:absolute;left:0;text-align:left;margin-left:-.95pt;margin-top:6.85pt;width:483.3pt;height:32.05pt;z-index:2516474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VMMA&#10;AADbAAAADwAAAGRycy9kb3ducmV2LnhtbESP3YrCMBSE7xd8h3AEbxZNdWGVahTxB9ybFVsf4NAc&#10;22JzUpKo9e03C4KXw8x8wyxWnWnEnZyvLSsYjxIQxIXVNZcKzvl+OAPhA7LGxjIpeJKH1bL3scBU&#10;2wef6J6FUkQI+xQVVCG0qZS+qMigH9mWOHoX6wyGKF0ptcNHhJtGTpLkWxqsOS5U2NKmouKa3YyC&#10;7PhbH87P9qtsPsfG/ezyPGxzpQb9bj0HEagL7/CrfdAKJlP4/x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tnVMMAAADbAAAADwAAAAAAAAAAAAAAAACYAgAAZHJzL2Rv&#10;d25yZXYueG1sUEsFBgAAAAAEAAQA9QAAAIgDAAAAAA==&#10;" filled="f" stroked="f" strokeweight="1.3pt">
                <v:textbox>
                  <w:txbxContent>
                    <w:p w14:paraId="7DAB2916" w14:textId="77777777" w:rsidR="00C7398B" w:rsidRPr="008450A3" w:rsidRDefault="00C7398B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8450A3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вводные положения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101" o:spid="_x0000_s103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fAUMIA&#10;AADbAAAADwAAAGRycy9kb3ducmV2LnhtbERPy2rCQBTdF/yH4Qpugk4S2iCpo2jB0q7Ex6a728xt&#10;Jpi5k2amGv/eWRRcHs57sRpsKy7U+8axgmyWgiCunG64VnA6bqdzED4ga2wdk4IbeVgtR08LLLW7&#10;8p4uh1CLGMK+RAUmhK6U0leGLPqZ64gj9+N6iyHCvpa6x2sMt63M07SQFhuODQY7ejNUnQ9/VsF6&#10;9/2yM58JYvb7bk7PyWb4KoxSk/GwfgURaAgP8b/7QyvI49j4Jf4A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8BQwgAAANs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4185;479,667;2228,197;9587,42" o:connectangles="0,0,0,0"/>
              </v:shape>
            </v:group>
          </w:pict>
        </mc:Fallback>
      </mc:AlternateContent>
    </w:r>
  </w:p>
  <w:p w14:paraId="7E37B421" w14:textId="77777777" w:rsidR="00C7398B" w:rsidRDefault="00C7398B" w:rsidP="00727E7D">
    <w:pPr>
      <w:pStyle w:val="a3"/>
      <w:jc w:val="right"/>
    </w:pPr>
  </w:p>
  <w:p w14:paraId="3A06537E" w14:textId="77777777" w:rsidR="00C7398B" w:rsidRDefault="00C7398B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1F18929C" wp14:editId="0CBD3DC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9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0A99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8" o:spid="_x0000_s1026" type="#_x0000_t32" style="position:absolute;margin-left:-1.2pt;margin-top:11.15pt;width:482pt;height:.1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9y2Fq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1FBDEC35" w14:textId="77777777" w:rsidR="00C7398B" w:rsidRDefault="00C7398B">
    <w:pPr>
      <w:pStyle w:val="a3"/>
      <w:rPr>
        <w:sz w:val="2"/>
        <w:szCs w:val="2"/>
      </w:rPr>
    </w:pPr>
  </w:p>
  <w:p w14:paraId="541B6227" w14:textId="77777777" w:rsidR="00C7398B" w:rsidRPr="004D6BD0" w:rsidRDefault="00C7398B">
    <w:pPr>
      <w:pStyle w:val="a3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2A74A" w14:textId="40E75CA2" w:rsidR="00C7398B" w:rsidRDefault="00C7398B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C6243" w14:textId="7F321F4A" w:rsidR="00C7398B" w:rsidRDefault="00C7398B">
    <w:pPr>
      <w:pStyle w:val="a3"/>
      <w:rPr>
        <w:sz w:val="2"/>
        <w:szCs w:val="2"/>
      </w:rPr>
    </w:pPr>
  </w:p>
  <w:p w14:paraId="63825FC2" w14:textId="77777777" w:rsidR="00C7398B" w:rsidRDefault="00C7398B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2608" behindDoc="0" locked="0" layoutInCell="1" allowOverlap="1" wp14:anchorId="4236D413" wp14:editId="4C72A210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8255" b="10795"/>
              <wp:wrapNone/>
              <wp:docPr id="14" name="Group 1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5" name="Text Box 179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3F5DF" w14:textId="77777777" w:rsidR="00C7398B" w:rsidRPr="008450A3" w:rsidRDefault="00C7398B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термины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 xml:space="preserve"> И 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определения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0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185 h 401"/>
                            <a:gd name="T2" fmla="*/ 479 w 9472"/>
                            <a:gd name="T3" fmla="*/ 667 h 401"/>
                            <a:gd name="T4" fmla="*/ 2228 w 9472"/>
                            <a:gd name="T5" fmla="*/ 197 h 401"/>
                            <a:gd name="T6" fmla="*/ 9587 w 9472"/>
                            <a:gd name="T7" fmla="*/ 42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36D413" id="Group 178" o:spid="_x0000_s1041" style="position:absolute;left:0;text-align:left;margin-left:-.95pt;margin-top:6.85pt;width:483.3pt;height:32.05pt;z-index:25165260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YK3c8fEE&#10;AAC9DgAADgAAAAAAAAAAAAAAAAAuAgAAZHJzL2Uyb0RvYy54bWxQSwECLQAUAAYACAAAACEAXhLX&#10;z+AAAAAIAQAADwAAAAAAAAAAAAAAAABLBwAAZHJzL2Rvd25yZXYueG1sUEsFBgAAAAAEAAQA8wAA&#10;AFg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9" o:spid="_x0000_s104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WBcEA&#10;AADbAAAADwAAAGRycy9kb3ducmV2LnhtbERP24rCMBB9X/Afwgi+LJqqrE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5lgXBAAAA2wAAAA8AAAAAAAAAAAAAAAAAmAIAAGRycy9kb3du&#10;cmV2LnhtbFBLBQYAAAAABAAEAPUAAACGAwAAAAA=&#10;" filled="f" stroked="f" strokeweight="1.3pt">
                <v:textbox>
                  <w:txbxContent>
                    <w:p w14:paraId="0C23F5DF" w14:textId="77777777" w:rsidR="00C7398B" w:rsidRPr="008450A3" w:rsidRDefault="00C7398B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термины</w:t>
                      </w:r>
                      <w:r w:rsidRPr="008450A3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 xml:space="preserve"> И 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определения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180" o:spid="_x0000_s104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g7BMIA&#10;AADbAAAADwAAAGRycy9kb3ducmV2LnhtbERPTWvCQBC9F/oflin0IrpR2iAxG7GCpT1JUy/exuyY&#10;Dc3OxuxW03/fFQRv83ifky8H24oz9b5xrGA6SUAQV043XCvYfW/GcxA+IGtsHZOCP/KwLB4fcsy0&#10;u/AXnctQixjCPkMFJoQuk9JXhiz6ieuII3d0vcUQYV9L3eMlhttWzpIklRYbjg0GO1obqn7KX6tg&#10;tT28bs3nCHF6eje7l9HbsE+NUs9Pw2oBItAQ7uKb+0PH+Slcf4kH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ODsEwgAAANs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6690;480,1066;2233,315;9610,67" o:connectangles="0,0,0,0"/>
              </v:shape>
            </v:group>
          </w:pict>
        </mc:Fallback>
      </mc:AlternateContent>
    </w:r>
  </w:p>
  <w:p w14:paraId="1BA070E4" w14:textId="77777777" w:rsidR="00C7398B" w:rsidRDefault="00C7398B" w:rsidP="00727E7D">
    <w:pPr>
      <w:pStyle w:val="a3"/>
      <w:jc w:val="right"/>
    </w:pPr>
  </w:p>
  <w:p w14:paraId="7517A561" w14:textId="77777777" w:rsidR="00C7398B" w:rsidRDefault="00C7398B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4C00C63" wp14:editId="36A8243B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50" name="AutoShape 1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63175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7" o:spid="_x0000_s1026" type="#_x0000_t32" style="position:absolute;margin-left:-1.2pt;margin-top:11.15pt;width:482pt;height:.1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1shf0C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2730702D" w14:textId="77777777" w:rsidR="00C7398B" w:rsidRPr="004D6BD0" w:rsidRDefault="00C7398B">
    <w:pPr>
      <w:pStyle w:val="a3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03150" w14:textId="7F9E3ED0" w:rsidR="00C7398B" w:rsidRDefault="00C7398B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7398B" w:rsidRPr="00D85460" w14:paraId="1910AFF6" w14:textId="77777777" w:rsidTr="00135BBE">
      <w:trPr>
        <w:trHeight w:val="108"/>
      </w:trPr>
      <w:tc>
        <w:tcPr>
          <w:tcW w:w="4083" w:type="pct"/>
          <w:vAlign w:val="center"/>
        </w:tcPr>
        <w:p w14:paraId="4748DA26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СТАНДАРТ КОМПАНИИ № П3-11.04 С-0013</w:t>
          </w:r>
        </w:p>
      </w:tc>
      <w:tc>
        <w:tcPr>
          <w:tcW w:w="917" w:type="pct"/>
          <w:vAlign w:val="center"/>
        </w:tcPr>
        <w:p w14:paraId="50E5C057" w14:textId="104EE105" w:rsidR="00C7398B" w:rsidRPr="00D85460" w:rsidRDefault="00C7398B" w:rsidP="00271B3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 xml:space="preserve">ВЕРСИЯ 3 ИЗМ. </w:t>
          </w:r>
          <w:r>
            <w:rPr>
              <w:rFonts w:ascii="Arial" w:hAnsi="Arial" w:cs="Arial"/>
              <w:b/>
              <w:sz w:val="10"/>
              <w:szCs w:val="10"/>
            </w:rPr>
            <w:t>5</w:t>
          </w:r>
        </w:p>
      </w:tc>
    </w:tr>
    <w:tr w:rsidR="00C7398B" w:rsidRPr="00D85460" w14:paraId="08EFCEB1" w14:textId="77777777" w:rsidTr="00135BBE">
      <w:trPr>
        <w:trHeight w:val="175"/>
      </w:trPr>
      <w:tc>
        <w:tcPr>
          <w:tcW w:w="4083" w:type="pct"/>
          <w:vAlign w:val="center"/>
        </w:tcPr>
        <w:p w14:paraId="303B287D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bCs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</w:p>
      </w:tc>
      <w:tc>
        <w:tcPr>
          <w:tcW w:w="917" w:type="pct"/>
          <w:vAlign w:val="center"/>
        </w:tcPr>
        <w:p w14:paraId="688D1F1F" w14:textId="77777777" w:rsidR="00C7398B" w:rsidRPr="00D85460" w:rsidRDefault="00C7398B" w:rsidP="00D8546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8546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2D91B63" w14:textId="77777777" w:rsidR="00C7398B" w:rsidRPr="008A5116" w:rsidRDefault="00C7398B" w:rsidP="008A51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E68BE"/>
    <w:multiLevelType w:val="hybridMultilevel"/>
    <w:tmpl w:val="F9BE7862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B77EB2"/>
    <w:multiLevelType w:val="hybridMultilevel"/>
    <w:tmpl w:val="0054D73A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06E76EFB"/>
    <w:multiLevelType w:val="hybridMultilevel"/>
    <w:tmpl w:val="5C0227E0"/>
    <w:lvl w:ilvl="0" w:tplc="418AC3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421D1"/>
    <w:multiLevelType w:val="hybridMultilevel"/>
    <w:tmpl w:val="20FE0132"/>
    <w:lvl w:ilvl="0" w:tplc="04CC3FB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C5C94"/>
    <w:multiLevelType w:val="hybridMultilevel"/>
    <w:tmpl w:val="6130E7DC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6" w15:restartNumberingAfterBreak="0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12AE5019"/>
    <w:multiLevelType w:val="hybridMultilevel"/>
    <w:tmpl w:val="DDE8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C5B86"/>
    <w:multiLevelType w:val="hybridMultilevel"/>
    <w:tmpl w:val="EE8E63D0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9" w15:restartNumberingAfterBreak="0">
    <w:nsid w:val="1930097D"/>
    <w:multiLevelType w:val="hybridMultilevel"/>
    <w:tmpl w:val="7974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2943"/>
    <w:multiLevelType w:val="hybridMultilevel"/>
    <w:tmpl w:val="6E52BC3E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1" w15:restartNumberingAfterBreak="0">
    <w:nsid w:val="1B793289"/>
    <w:multiLevelType w:val="multilevel"/>
    <w:tmpl w:val="00FE79D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D99272F"/>
    <w:multiLevelType w:val="hybridMultilevel"/>
    <w:tmpl w:val="CBB67D7E"/>
    <w:lvl w:ilvl="0" w:tplc="04CC3FB8">
      <w:start w:val="1"/>
      <w:numFmt w:val="russianLower"/>
      <w:lvlText w:val="%1."/>
      <w:lvlJc w:val="left"/>
      <w:pPr>
        <w:ind w:left="10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3" w15:restartNumberingAfterBreak="0">
    <w:nsid w:val="20076A8E"/>
    <w:multiLevelType w:val="hybridMultilevel"/>
    <w:tmpl w:val="9B92AB76"/>
    <w:lvl w:ilvl="0" w:tplc="4058BE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7A47CC4"/>
    <w:multiLevelType w:val="hybridMultilevel"/>
    <w:tmpl w:val="158284FE"/>
    <w:lvl w:ilvl="0" w:tplc="BDEA427C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5" w15:restartNumberingAfterBreak="0">
    <w:nsid w:val="29962B06"/>
    <w:multiLevelType w:val="hybridMultilevel"/>
    <w:tmpl w:val="EDAEC2D4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6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BFB6500"/>
    <w:multiLevelType w:val="hybridMultilevel"/>
    <w:tmpl w:val="66A07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85A03"/>
    <w:multiLevelType w:val="hybridMultilevel"/>
    <w:tmpl w:val="97E8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8432C"/>
    <w:multiLevelType w:val="hybridMultilevel"/>
    <w:tmpl w:val="31B67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7173B"/>
    <w:multiLevelType w:val="hybridMultilevel"/>
    <w:tmpl w:val="E502FC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CB2044"/>
    <w:multiLevelType w:val="hybridMultilevel"/>
    <w:tmpl w:val="EE860AC0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2" w15:restartNumberingAfterBreak="0">
    <w:nsid w:val="35640445"/>
    <w:multiLevelType w:val="hybridMultilevel"/>
    <w:tmpl w:val="DFB6DE1E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3" w15:restartNumberingAfterBreak="0">
    <w:nsid w:val="3A0F1820"/>
    <w:multiLevelType w:val="hybridMultilevel"/>
    <w:tmpl w:val="4F84D0C6"/>
    <w:lvl w:ilvl="0" w:tplc="04CC3FB8">
      <w:start w:val="1"/>
      <w:numFmt w:val="russianLower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AE05839"/>
    <w:multiLevelType w:val="hybridMultilevel"/>
    <w:tmpl w:val="D0DAC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C43FC"/>
    <w:multiLevelType w:val="hybridMultilevel"/>
    <w:tmpl w:val="0A1A061C"/>
    <w:lvl w:ilvl="0" w:tplc="A6849EBE">
      <w:start w:val="1"/>
      <w:numFmt w:val="decimal"/>
      <w:lvlText w:val="%1."/>
      <w:lvlJc w:val="left"/>
      <w:pPr>
        <w:ind w:left="445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6" w15:restartNumberingAfterBreak="0">
    <w:nsid w:val="3CC35312"/>
    <w:multiLevelType w:val="hybridMultilevel"/>
    <w:tmpl w:val="5FC46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DE5FED"/>
    <w:multiLevelType w:val="hybridMultilevel"/>
    <w:tmpl w:val="8D9631E0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B05A0F"/>
    <w:multiLevelType w:val="hybridMultilevel"/>
    <w:tmpl w:val="9A540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4108B"/>
    <w:multiLevelType w:val="hybridMultilevel"/>
    <w:tmpl w:val="CF464E0E"/>
    <w:lvl w:ilvl="0" w:tplc="A1A83300">
      <w:start w:val="1"/>
      <w:numFmt w:val="bullet"/>
      <w:lvlRestart w:val="0"/>
      <w:lvlText w:val="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30" w15:restartNumberingAfterBreak="0">
    <w:nsid w:val="48AD48CD"/>
    <w:multiLevelType w:val="multilevel"/>
    <w:tmpl w:val="DD10590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8EB1AF3"/>
    <w:multiLevelType w:val="hybridMultilevel"/>
    <w:tmpl w:val="14E2A60E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 w15:restartNumberingAfterBreak="0">
    <w:nsid w:val="490B5E1A"/>
    <w:multiLevelType w:val="hybridMultilevel"/>
    <w:tmpl w:val="4A04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E76474"/>
    <w:multiLevelType w:val="hybridMultilevel"/>
    <w:tmpl w:val="29308232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4" w15:restartNumberingAfterBreak="0">
    <w:nsid w:val="4CEB186E"/>
    <w:multiLevelType w:val="multilevel"/>
    <w:tmpl w:val="A2C04C30"/>
    <w:lvl w:ilvl="0">
      <w:start w:val="1"/>
      <w:numFmt w:val="decimal"/>
      <w:pStyle w:val="S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DE93214"/>
    <w:multiLevelType w:val="hybridMultilevel"/>
    <w:tmpl w:val="ED28AC4E"/>
    <w:lvl w:ilvl="0" w:tplc="04CC3FB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2A2888"/>
    <w:multiLevelType w:val="hybridMultilevel"/>
    <w:tmpl w:val="2346BA8C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7" w15:restartNumberingAfterBreak="0">
    <w:nsid w:val="51DF131E"/>
    <w:multiLevelType w:val="hybridMultilevel"/>
    <w:tmpl w:val="3DD0C400"/>
    <w:lvl w:ilvl="0" w:tplc="A36E3552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AF3129"/>
    <w:multiLevelType w:val="hybridMultilevel"/>
    <w:tmpl w:val="0810C736"/>
    <w:lvl w:ilvl="0" w:tplc="12FA5E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37F5A86"/>
    <w:multiLevelType w:val="hybridMultilevel"/>
    <w:tmpl w:val="4AA40E1C"/>
    <w:lvl w:ilvl="0" w:tplc="04CC3FB8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971FDF"/>
    <w:multiLevelType w:val="hybridMultilevel"/>
    <w:tmpl w:val="E154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5B04D3"/>
    <w:multiLevelType w:val="hybridMultilevel"/>
    <w:tmpl w:val="2412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4" w15:restartNumberingAfterBreak="0">
    <w:nsid w:val="67C1366F"/>
    <w:multiLevelType w:val="hybridMultilevel"/>
    <w:tmpl w:val="FA52C4C6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5" w15:restartNumberingAfterBreak="0">
    <w:nsid w:val="6B19598C"/>
    <w:multiLevelType w:val="hybridMultilevel"/>
    <w:tmpl w:val="1012081C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DD756B"/>
    <w:multiLevelType w:val="hybridMultilevel"/>
    <w:tmpl w:val="4B3E1894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48" w15:restartNumberingAfterBreak="0">
    <w:nsid w:val="6F0B5702"/>
    <w:multiLevelType w:val="multilevel"/>
    <w:tmpl w:val="3D9262BE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."/>
      <w:lvlJc w:val="left"/>
      <w:pPr>
        <w:ind w:left="11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8" w:hanging="2160"/>
      </w:pPr>
      <w:rPr>
        <w:rFonts w:hint="default"/>
      </w:rPr>
    </w:lvl>
  </w:abstractNum>
  <w:abstractNum w:abstractNumId="49" w15:restartNumberingAfterBreak="0">
    <w:nsid w:val="700B133B"/>
    <w:multiLevelType w:val="hybridMultilevel"/>
    <w:tmpl w:val="15BAF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280C0C"/>
    <w:multiLevelType w:val="hybridMultilevel"/>
    <w:tmpl w:val="C46E5DA2"/>
    <w:lvl w:ilvl="0" w:tplc="7B9A5302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1" w15:restartNumberingAfterBreak="0">
    <w:nsid w:val="757267A9"/>
    <w:multiLevelType w:val="hybridMultilevel"/>
    <w:tmpl w:val="A6521A34"/>
    <w:lvl w:ilvl="0" w:tplc="C21660B0">
      <w:start w:val="1"/>
      <w:numFmt w:val="decimal"/>
      <w:pStyle w:val="20"/>
      <w:lvlText w:val="%1."/>
      <w:lvlJc w:val="left"/>
      <w:pPr>
        <w:ind w:left="128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77E143B8"/>
    <w:multiLevelType w:val="hybridMultilevel"/>
    <w:tmpl w:val="5CCA2CE2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3" w15:restartNumberingAfterBreak="0">
    <w:nsid w:val="78B462A6"/>
    <w:multiLevelType w:val="hybridMultilevel"/>
    <w:tmpl w:val="C7EA0980"/>
    <w:lvl w:ilvl="0" w:tplc="CF522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987BEE"/>
    <w:multiLevelType w:val="hybridMultilevel"/>
    <w:tmpl w:val="4AA40E1C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021340"/>
    <w:multiLevelType w:val="hybridMultilevel"/>
    <w:tmpl w:val="AD340EA0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6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7E7A5038"/>
    <w:multiLevelType w:val="hybridMultilevel"/>
    <w:tmpl w:val="70828AFA"/>
    <w:lvl w:ilvl="0" w:tplc="C820021E">
      <w:start w:val="1"/>
      <w:numFmt w:val="decimal"/>
      <w:lvlText w:val="%1."/>
      <w:lvlJc w:val="left"/>
      <w:pPr>
        <w:ind w:left="86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E8E5567"/>
    <w:multiLevelType w:val="hybridMultilevel"/>
    <w:tmpl w:val="1106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FC29BE"/>
    <w:multiLevelType w:val="hybridMultilevel"/>
    <w:tmpl w:val="70828AFA"/>
    <w:lvl w:ilvl="0" w:tplc="C820021E">
      <w:start w:val="1"/>
      <w:numFmt w:val="decimal"/>
      <w:lvlText w:val="%1."/>
      <w:lvlJc w:val="left"/>
      <w:pPr>
        <w:ind w:left="86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6"/>
  </w:num>
  <w:num w:numId="2">
    <w:abstractNumId w:val="6"/>
  </w:num>
  <w:num w:numId="3">
    <w:abstractNumId w:val="29"/>
  </w:num>
  <w:num w:numId="4">
    <w:abstractNumId w:val="27"/>
  </w:num>
  <w:num w:numId="5">
    <w:abstractNumId w:val="37"/>
  </w:num>
  <w:num w:numId="6">
    <w:abstractNumId w:val="18"/>
  </w:num>
  <w:num w:numId="7">
    <w:abstractNumId w:val="3"/>
  </w:num>
  <w:num w:numId="8">
    <w:abstractNumId w:val="38"/>
  </w:num>
  <w:num w:numId="9">
    <w:abstractNumId w:val="41"/>
  </w:num>
  <w:num w:numId="10">
    <w:abstractNumId w:val="26"/>
  </w:num>
  <w:num w:numId="11">
    <w:abstractNumId w:val="28"/>
  </w:num>
  <w:num w:numId="12">
    <w:abstractNumId w:val="54"/>
  </w:num>
  <w:num w:numId="13">
    <w:abstractNumId w:val="10"/>
  </w:num>
  <w:num w:numId="14">
    <w:abstractNumId w:val="8"/>
  </w:num>
  <w:num w:numId="15">
    <w:abstractNumId w:val="31"/>
  </w:num>
  <w:num w:numId="16">
    <w:abstractNumId w:val="0"/>
  </w:num>
  <w:num w:numId="17">
    <w:abstractNumId w:val="33"/>
  </w:num>
  <w:num w:numId="18">
    <w:abstractNumId w:val="21"/>
  </w:num>
  <w:num w:numId="19">
    <w:abstractNumId w:val="52"/>
  </w:num>
  <w:num w:numId="20">
    <w:abstractNumId w:val="44"/>
  </w:num>
  <w:num w:numId="21">
    <w:abstractNumId w:val="56"/>
  </w:num>
  <w:num w:numId="22">
    <w:abstractNumId w:val="34"/>
  </w:num>
  <w:num w:numId="23">
    <w:abstractNumId w:val="39"/>
  </w:num>
  <w:num w:numId="24">
    <w:abstractNumId w:val="1"/>
  </w:num>
  <w:num w:numId="25">
    <w:abstractNumId w:val="16"/>
  </w:num>
  <w:num w:numId="26">
    <w:abstractNumId w:val="43"/>
  </w:num>
  <w:num w:numId="27">
    <w:abstractNumId w:val="11"/>
  </w:num>
  <w:num w:numId="28">
    <w:abstractNumId w:val="9"/>
  </w:num>
  <w:num w:numId="29">
    <w:abstractNumId w:val="58"/>
  </w:num>
  <w:num w:numId="30">
    <w:abstractNumId w:val="19"/>
  </w:num>
  <w:num w:numId="31">
    <w:abstractNumId w:val="30"/>
  </w:num>
  <w:num w:numId="32">
    <w:abstractNumId w:val="32"/>
  </w:num>
  <w:num w:numId="33">
    <w:abstractNumId w:val="24"/>
  </w:num>
  <w:num w:numId="34">
    <w:abstractNumId w:val="49"/>
  </w:num>
  <w:num w:numId="35">
    <w:abstractNumId w:val="14"/>
  </w:num>
  <w:num w:numId="36">
    <w:abstractNumId w:val="40"/>
  </w:num>
  <w:num w:numId="37">
    <w:abstractNumId w:val="48"/>
  </w:num>
  <w:num w:numId="38">
    <w:abstractNumId w:val="4"/>
  </w:num>
  <w:num w:numId="39">
    <w:abstractNumId w:val="7"/>
  </w:num>
  <w:num w:numId="40">
    <w:abstractNumId w:val="20"/>
  </w:num>
  <w:num w:numId="41">
    <w:abstractNumId w:val="57"/>
  </w:num>
  <w:num w:numId="42">
    <w:abstractNumId w:val="13"/>
  </w:num>
  <w:num w:numId="43">
    <w:abstractNumId w:val="45"/>
  </w:num>
  <w:num w:numId="44">
    <w:abstractNumId w:val="50"/>
  </w:num>
  <w:num w:numId="45">
    <w:abstractNumId w:val="42"/>
  </w:num>
  <w:num w:numId="46">
    <w:abstractNumId w:val="2"/>
  </w:num>
  <w:num w:numId="47">
    <w:abstractNumId w:val="55"/>
  </w:num>
  <w:num w:numId="48">
    <w:abstractNumId w:val="53"/>
  </w:num>
  <w:num w:numId="49">
    <w:abstractNumId w:val="15"/>
  </w:num>
  <w:num w:numId="50">
    <w:abstractNumId w:val="47"/>
  </w:num>
  <w:num w:numId="51">
    <w:abstractNumId w:val="36"/>
  </w:num>
  <w:num w:numId="52">
    <w:abstractNumId w:val="5"/>
  </w:num>
  <w:num w:numId="53">
    <w:abstractNumId w:val="22"/>
  </w:num>
  <w:num w:numId="54">
    <w:abstractNumId w:val="25"/>
  </w:num>
  <w:num w:numId="55">
    <w:abstractNumId w:val="35"/>
  </w:num>
  <w:num w:numId="56">
    <w:abstractNumId w:val="12"/>
  </w:num>
  <w:num w:numId="57">
    <w:abstractNumId w:val="51"/>
  </w:num>
  <w:num w:numId="58">
    <w:abstractNumId w:val="51"/>
    <w:lvlOverride w:ilvl="0">
      <w:startOverride w:val="1"/>
    </w:lvlOverride>
  </w:num>
  <w:num w:numId="59">
    <w:abstractNumId w:val="23"/>
  </w:num>
  <w:num w:numId="60">
    <w:abstractNumId w:val="17"/>
  </w:num>
  <w:num w:numId="61">
    <w:abstractNumId w:val="34"/>
  </w:num>
  <w:num w:numId="62">
    <w:abstractNumId w:val="59"/>
  </w:num>
  <w:num w:numId="63">
    <w:abstractNumId w:val="34"/>
  </w:num>
  <w:num w:numId="64">
    <w:abstractNumId w:val="3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153"/>
    <w:rsid w:val="00002B11"/>
    <w:rsid w:val="000037F1"/>
    <w:rsid w:val="00003C38"/>
    <w:rsid w:val="00003CA9"/>
    <w:rsid w:val="00005623"/>
    <w:rsid w:val="00005B86"/>
    <w:rsid w:val="00005E3F"/>
    <w:rsid w:val="000065D7"/>
    <w:rsid w:val="00006A7D"/>
    <w:rsid w:val="00006C8C"/>
    <w:rsid w:val="00006E48"/>
    <w:rsid w:val="0000745F"/>
    <w:rsid w:val="00007485"/>
    <w:rsid w:val="000075FF"/>
    <w:rsid w:val="000077FD"/>
    <w:rsid w:val="00007F08"/>
    <w:rsid w:val="0001002D"/>
    <w:rsid w:val="000101CF"/>
    <w:rsid w:val="00010CF8"/>
    <w:rsid w:val="00010DED"/>
    <w:rsid w:val="00012704"/>
    <w:rsid w:val="00012748"/>
    <w:rsid w:val="00012831"/>
    <w:rsid w:val="00012CCC"/>
    <w:rsid w:val="00013332"/>
    <w:rsid w:val="0001364F"/>
    <w:rsid w:val="00014BCE"/>
    <w:rsid w:val="0001512E"/>
    <w:rsid w:val="000153E6"/>
    <w:rsid w:val="0001545C"/>
    <w:rsid w:val="00015516"/>
    <w:rsid w:val="000156C1"/>
    <w:rsid w:val="00015A16"/>
    <w:rsid w:val="00015C81"/>
    <w:rsid w:val="00015E78"/>
    <w:rsid w:val="000163C9"/>
    <w:rsid w:val="00016919"/>
    <w:rsid w:val="00016B8C"/>
    <w:rsid w:val="00017512"/>
    <w:rsid w:val="00017730"/>
    <w:rsid w:val="00017B44"/>
    <w:rsid w:val="00017C8F"/>
    <w:rsid w:val="00020353"/>
    <w:rsid w:val="000205B5"/>
    <w:rsid w:val="0002083F"/>
    <w:rsid w:val="00020BED"/>
    <w:rsid w:val="0002140F"/>
    <w:rsid w:val="00021BD1"/>
    <w:rsid w:val="0002202C"/>
    <w:rsid w:val="00022035"/>
    <w:rsid w:val="000221DA"/>
    <w:rsid w:val="000231D0"/>
    <w:rsid w:val="000232C7"/>
    <w:rsid w:val="00023AB1"/>
    <w:rsid w:val="0002403F"/>
    <w:rsid w:val="00024076"/>
    <w:rsid w:val="000240DB"/>
    <w:rsid w:val="00024CDF"/>
    <w:rsid w:val="00024CFC"/>
    <w:rsid w:val="0002553B"/>
    <w:rsid w:val="00026356"/>
    <w:rsid w:val="00026774"/>
    <w:rsid w:val="00026B4E"/>
    <w:rsid w:val="00026F1A"/>
    <w:rsid w:val="00027415"/>
    <w:rsid w:val="00027BFF"/>
    <w:rsid w:val="00027C58"/>
    <w:rsid w:val="0003019A"/>
    <w:rsid w:val="0003024B"/>
    <w:rsid w:val="00030924"/>
    <w:rsid w:val="00031AC2"/>
    <w:rsid w:val="00031AD7"/>
    <w:rsid w:val="0003205A"/>
    <w:rsid w:val="0003315F"/>
    <w:rsid w:val="00033214"/>
    <w:rsid w:val="00034493"/>
    <w:rsid w:val="00034562"/>
    <w:rsid w:val="000350B0"/>
    <w:rsid w:val="0003599E"/>
    <w:rsid w:val="00035A0F"/>
    <w:rsid w:val="000360C2"/>
    <w:rsid w:val="00036395"/>
    <w:rsid w:val="0003694D"/>
    <w:rsid w:val="00036CDD"/>
    <w:rsid w:val="000373F0"/>
    <w:rsid w:val="00037A2A"/>
    <w:rsid w:val="00037BBA"/>
    <w:rsid w:val="00037BDF"/>
    <w:rsid w:val="00040277"/>
    <w:rsid w:val="00040FE2"/>
    <w:rsid w:val="0004146B"/>
    <w:rsid w:val="000416B8"/>
    <w:rsid w:val="000419A5"/>
    <w:rsid w:val="000419B9"/>
    <w:rsid w:val="00041F0B"/>
    <w:rsid w:val="000421CA"/>
    <w:rsid w:val="0004275C"/>
    <w:rsid w:val="00042D5D"/>
    <w:rsid w:val="00042DB8"/>
    <w:rsid w:val="000431AA"/>
    <w:rsid w:val="000432AF"/>
    <w:rsid w:val="0004367B"/>
    <w:rsid w:val="00043B4E"/>
    <w:rsid w:val="000442BB"/>
    <w:rsid w:val="000446B8"/>
    <w:rsid w:val="00045333"/>
    <w:rsid w:val="000456BF"/>
    <w:rsid w:val="0004571E"/>
    <w:rsid w:val="0004579C"/>
    <w:rsid w:val="00045956"/>
    <w:rsid w:val="00045FA8"/>
    <w:rsid w:val="0004680B"/>
    <w:rsid w:val="000512E7"/>
    <w:rsid w:val="00051587"/>
    <w:rsid w:val="00051EA9"/>
    <w:rsid w:val="00052DC4"/>
    <w:rsid w:val="00053166"/>
    <w:rsid w:val="00053533"/>
    <w:rsid w:val="00053BCA"/>
    <w:rsid w:val="00053DAB"/>
    <w:rsid w:val="00053FD0"/>
    <w:rsid w:val="00054542"/>
    <w:rsid w:val="00054889"/>
    <w:rsid w:val="000549CC"/>
    <w:rsid w:val="00054B87"/>
    <w:rsid w:val="0005537A"/>
    <w:rsid w:val="0005544A"/>
    <w:rsid w:val="0005591B"/>
    <w:rsid w:val="00056253"/>
    <w:rsid w:val="00056A70"/>
    <w:rsid w:val="00056C00"/>
    <w:rsid w:val="00056D92"/>
    <w:rsid w:val="00057C83"/>
    <w:rsid w:val="00060860"/>
    <w:rsid w:val="00060D9C"/>
    <w:rsid w:val="00062033"/>
    <w:rsid w:val="000634C4"/>
    <w:rsid w:val="000635A7"/>
    <w:rsid w:val="00063DF8"/>
    <w:rsid w:val="00064112"/>
    <w:rsid w:val="00064773"/>
    <w:rsid w:val="00064A33"/>
    <w:rsid w:val="00064B92"/>
    <w:rsid w:val="00064D82"/>
    <w:rsid w:val="000669E4"/>
    <w:rsid w:val="00066CB9"/>
    <w:rsid w:val="00067020"/>
    <w:rsid w:val="00067A5D"/>
    <w:rsid w:val="00070239"/>
    <w:rsid w:val="000712C6"/>
    <w:rsid w:val="0007181E"/>
    <w:rsid w:val="00071BAA"/>
    <w:rsid w:val="000720A7"/>
    <w:rsid w:val="000727D2"/>
    <w:rsid w:val="00073488"/>
    <w:rsid w:val="00073D5C"/>
    <w:rsid w:val="00073F6E"/>
    <w:rsid w:val="00074DE3"/>
    <w:rsid w:val="00075A9A"/>
    <w:rsid w:val="00075FF9"/>
    <w:rsid w:val="0007730A"/>
    <w:rsid w:val="000776D8"/>
    <w:rsid w:val="00080340"/>
    <w:rsid w:val="000805E6"/>
    <w:rsid w:val="00080D92"/>
    <w:rsid w:val="00080E07"/>
    <w:rsid w:val="00080F44"/>
    <w:rsid w:val="00081025"/>
    <w:rsid w:val="0008130E"/>
    <w:rsid w:val="000816E6"/>
    <w:rsid w:val="0008186F"/>
    <w:rsid w:val="00082560"/>
    <w:rsid w:val="00082D0D"/>
    <w:rsid w:val="000832AC"/>
    <w:rsid w:val="0008395A"/>
    <w:rsid w:val="00083A31"/>
    <w:rsid w:val="00083B49"/>
    <w:rsid w:val="00083D46"/>
    <w:rsid w:val="000849E5"/>
    <w:rsid w:val="0008558B"/>
    <w:rsid w:val="00085BBD"/>
    <w:rsid w:val="00085DAC"/>
    <w:rsid w:val="00086137"/>
    <w:rsid w:val="000869D2"/>
    <w:rsid w:val="00086B7C"/>
    <w:rsid w:val="00086EA3"/>
    <w:rsid w:val="00087397"/>
    <w:rsid w:val="000873A5"/>
    <w:rsid w:val="000873B9"/>
    <w:rsid w:val="00087AAA"/>
    <w:rsid w:val="00087DE4"/>
    <w:rsid w:val="000907AC"/>
    <w:rsid w:val="00091088"/>
    <w:rsid w:val="00091552"/>
    <w:rsid w:val="000916FB"/>
    <w:rsid w:val="0009191E"/>
    <w:rsid w:val="00091B0A"/>
    <w:rsid w:val="0009317A"/>
    <w:rsid w:val="000933E5"/>
    <w:rsid w:val="000937C4"/>
    <w:rsid w:val="000937FF"/>
    <w:rsid w:val="00094080"/>
    <w:rsid w:val="0009467D"/>
    <w:rsid w:val="00094A6C"/>
    <w:rsid w:val="00094E22"/>
    <w:rsid w:val="00094FDE"/>
    <w:rsid w:val="00095445"/>
    <w:rsid w:val="000956AC"/>
    <w:rsid w:val="0009587D"/>
    <w:rsid w:val="00095A94"/>
    <w:rsid w:val="00095DB8"/>
    <w:rsid w:val="00096A5B"/>
    <w:rsid w:val="00096DE9"/>
    <w:rsid w:val="000A0918"/>
    <w:rsid w:val="000A0C75"/>
    <w:rsid w:val="000A12F3"/>
    <w:rsid w:val="000A13D5"/>
    <w:rsid w:val="000A1845"/>
    <w:rsid w:val="000A1BC2"/>
    <w:rsid w:val="000A2079"/>
    <w:rsid w:val="000A2373"/>
    <w:rsid w:val="000A28B1"/>
    <w:rsid w:val="000A3145"/>
    <w:rsid w:val="000A3815"/>
    <w:rsid w:val="000A43FB"/>
    <w:rsid w:val="000A479C"/>
    <w:rsid w:val="000A49E5"/>
    <w:rsid w:val="000A5B6A"/>
    <w:rsid w:val="000A67B7"/>
    <w:rsid w:val="000A6C92"/>
    <w:rsid w:val="000A6E42"/>
    <w:rsid w:val="000A7F3D"/>
    <w:rsid w:val="000B02A9"/>
    <w:rsid w:val="000B0B0A"/>
    <w:rsid w:val="000B0C52"/>
    <w:rsid w:val="000B13E2"/>
    <w:rsid w:val="000B16C7"/>
    <w:rsid w:val="000B20A1"/>
    <w:rsid w:val="000B23F1"/>
    <w:rsid w:val="000B2597"/>
    <w:rsid w:val="000B2A1B"/>
    <w:rsid w:val="000B319A"/>
    <w:rsid w:val="000B31C3"/>
    <w:rsid w:val="000B3364"/>
    <w:rsid w:val="000B3447"/>
    <w:rsid w:val="000B369D"/>
    <w:rsid w:val="000B38E8"/>
    <w:rsid w:val="000B3A60"/>
    <w:rsid w:val="000B3D8F"/>
    <w:rsid w:val="000B4144"/>
    <w:rsid w:val="000B5180"/>
    <w:rsid w:val="000B54D9"/>
    <w:rsid w:val="000B554B"/>
    <w:rsid w:val="000B5FE0"/>
    <w:rsid w:val="000B649C"/>
    <w:rsid w:val="000B6AB2"/>
    <w:rsid w:val="000B6FC9"/>
    <w:rsid w:val="000B7631"/>
    <w:rsid w:val="000B7D6A"/>
    <w:rsid w:val="000C0A81"/>
    <w:rsid w:val="000C148A"/>
    <w:rsid w:val="000C1AD5"/>
    <w:rsid w:val="000C1BCD"/>
    <w:rsid w:val="000C1EF0"/>
    <w:rsid w:val="000C2186"/>
    <w:rsid w:val="000C23BD"/>
    <w:rsid w:val="000C2D8B"/>
    <w:rsid w:val="000C2F41"/>
    <w:rsid w:val="000C34D2"/>
    <w:rsid w:val="000C4306"/>
    <w:rsid w:val="000C4B80"/>
    <w:rsid w:val="000C4D77"/>
    <w:rsid w:val="000C559F"/>
    <w:rsid w:val="000C5B7F"/>
    <w:rsid w:val="000C5E18"/>
    <w:rsid w:val="000C5E9C"/>
    <w:rsid w:val="000C6B94"/>
    <w:rsid w:val="000C6D53"/>
    <w:rsid w:val="000C758E"/>
    <w:rsid w:val="000D0F5F"/>
    <w:rsid w:val="000D12BF"/>
    <w:rsid w:val="000D1ACC"/>
    <w:rsid w:val="000D20FD"/>
    <w:rsid w:val="000D2468"/>
    <w:rsid w:val="000D24F7"/>
    <w:rsid w:val="000D2FC1"/>
    <w:rsid w:val="000D3895"/>
    <w:rsid w:val="000D41E7"/>
    <w:rsid w:val="000D4273"/>
    <w:rsid w:val="000D43CA"/>
    <w:rsid w:val="000D4D42"/>
    <w:rsid w:val="000D4F58"/>
    <w:rsid w:val="000D5864"/>
    <w:rsid w:val="000D608C"/>
    <w:rsid w:val="000D6B45"/>
    <w:rsid w:val="000D6B4F"/>
    <w:rsid w:val="000D6B5F"/>
    <w:rsid w:val="000D6E7C"/>
    <w:rsid w:val="000D73F2"/>
    <w:rsid w:val="000D7B86"/>
    <w:rsid w:val="000D7C6A"/>
    <w:rsid w:val="000D7D8C"/>
    <w:rsid w:val="000E0577"/>
    <w:rsid w:val="000E07E7"/>
    <w:rsid w:val="000E0995"/>
    <w:rsid w:val="000E0A45"/>
    <w:rsid w:val="000E189E"/>
    <w:rsid w:val="000E1C2B"/>
    <w:rsid w:val="000E1DF9"/>
    <w:rsid w:val="000E2E19"/>
    <w:rsid w:val="000E2FD4"/>
    <w:rsid w:val="000E3883"/>
    <w:rsid w:val="000E3929"/>
    <w:rsid w:val="000E3F95"/>
    <w:rsid w:val="000E3FFB"/>
    <w:rsid w:val="000E4227"/>
    <w:rsid w:val="000E4637"/>
    <w:rsid w:val="000E4BB6"/>
    <w:rsid w:val="000E4F0C"/>
    <w:rsid w:val="000E4F3D"/>
    <w:rsid w:val="000E56BD"/>
    <w:rsid w:val="000E571E"/>
    <w:rsid w:val="000E69EB"/>
    <w:rsid w:val="000E6BC6"/>
    <w:rsid w:val="000E6FAD"/>
    <w:rsid w:val="000E714F"/>
    <w:rsid w:val="000E7488"/>
    <w:rsid w:val="000E7842"/>
    <w:rsid w:val="000E799A"/>
    <w:rsid w:val="000E7C50"/>
    <w:rsid w:val="000E7F16"/>
    <w:rsid w:val="000F040D"/>
    <w:rsid w:val="000F06B8"/>
    <w:rsid w:val="000F1713"/>
    <w:rsid w:val="000F1C3F"/>
    <w:rsid w:val="000F1FD8"/>
    <w:rsid w:val="000F2149"/>
    <w:rsid w:val="000F25D0"/>
    <w:rsid w:val="000F2B9B"/>
    <w:rsid w:val="000F3393"/>
    <w:rsid w:val="000F3BB6"/>
    <w:rsid w:val="000F493B"/>
    <w:rsid w:val="000F4A8D"/>
    <w:rsid w:val="000F4B81"/>
    <w:rsid w:val="000F4F48"/>
    <w:rsid w:val="000F5556"/>
    <w:rsid w:val="000F5A03"/>
    <w:rsid w:val="000F5AB3"/>
    <w:rsid w:val="000F5F1C"/>
    <w:rsid w:val="000F63F8"/>
    <w:rsid w:val="000F6BB4"/>
    <w:rsid w:val="000F73FA"/>
    <w:rsid w:val="000F7779"/>
    <w:rsid w:val="00100621"/>
    <w:rsid w:val="00100793"/>
    <w:rsid w:val="00100AFF"/>
    <w:rsid w:val="00101A0E"/>
    <w:rsid w:val="00101CB9"/>
    <w:rsid w:val="00102439"/>
    <w:rsid w:val="001025D2"/>
    <w:rsid w:val="00102CA6"/>
    <w:rsid w:val="001030DA"/>
    <w:rsid w:val="00103F5B"/>
    <w:rsid w:val="0010435D"/>
    <w:rsid w:val="0010438B"/>
    <w:rsid w:val="001046FA"/>
    <w:rsid w:val="00104957"/>
    <w:rsid w:val="00105AC8"/>
    <w:rsid w:val="00105ADE"/>
    <w:rsid w:val="0010694A"/>
    <w:rsid w:val="00106AF7"/>
    <w:rsid w:val="00106F59"/>
    <w:rsid w:val="00107C06"/>
    <w:rsid w:val="00107E08"/>
    <w:rsid w:val="00110052"/>
    <w:rsid w:val="0011106A"/>
    <w:rsid w:val="001110FE"/>
    <w:rsid w:val="00111AB6"/>
    <w:rsid w:val="0011201E"/>
    <w:rsid w:val="00112470"/>
    <w:rsid w:val="001129AE"/>
    <w:rsid w:val="00112B2F"/>
    <w:rsid w:val="00112BFA"/>
    <w:rsid w:val="00113073"/>
    <w:rsid w:val="0011326E"/>
    <w:rsid w:val="00113D30"/>
    <w:rsid w:val="001144FB"/>
    <w:rsid w:val="00114C59"/>
    <w:rsid w:val="001156D7"/>
    <w:rsid w:val="00115B98"/>
    <w:rsid w:val="00115D6E"/>
    <w:rsid w:val="00116627"/>
    <w:rsid w:val="00116D04"/>
    <w:rsid w:val="001174B5"/>
    <w:rsid w:val="001177E9"/>
    <w:rsid w:val="00117C98"/>
    <w:rsid w:val="00117CD8"/>
    <w:rsid w:val="0012088D"/>
    <w:rsid w:val="00120DB5"/>
    <w:rsid w:val="001210F7"/>
    <w:rsid w:val="0012113C"/>
    <w:rsid w:val="001215EF"/>
    <w:rsid w:val="00121695"/>
    <w:rsid w:val="00121D58"/>
    <w:rsid w:val="001226FE"/>
    <w:rsid w:val="001228C7"/>
    <w:rsid w:val="001230E4"/>
    <w:rsid w:val="00123187"/>
    <w:rsid w:val="001237C9"/>
    <w:rsid w:val="00123DAF"/>
    <w:rsid w:val="00123EB2"/>
    <w:rsid w:val="00124B2B"/>
    <w:rsid w:val="00124FD6"/>
    <w:rsid w:val="001250FF"/>
    <w:rsid w:val="00125503"/>
    <w:rsid w:val="00125F1F"/>
    <w:rsid w:val="001262FE"/>
    <w:rsid w:val="00126C70"/>
    <w:rsid w:val="00127206"/>
    <w:rsid w:val="00130996"/>
    <w:rsid w:val="001309EB"/>
    <w:rsid w:val="00130E1B"/>
    <w:rsid w:val="00130EBF"/>
    <w:rsid w:val="00130F95"/>
    <w:rsid w:val="001317DE"/>
    <w:rsid w:val="00131B36"/>
    <w:rsid w:val="00132765"/>
    <w:rsid w:val="00132916"/>
    <w:rsid w:val="00132C16"/>
    <w:rsid w:val="00132D7B"/>
    <w:rsid w:val="0013387C"/>
    <w:rsid w:val="001339F6"/>
    <w:rsid w:val="00133A43"/>
    <w:rsid w:val="00133ECD"/>
    <w:rsid w:val="00134602"/>
    <w:rsid w:val="00134CD5"/>
    <w:rsid w:val="00134CEE"/>
    <w:rsid w:val="00134F31"/>
    <w:rsid w:val="00135BBE"/>
    <w:rsid w:val="00135D4C"/>
    <w:rsid w:val="00135DEA"/>
    <w:rsid w:val="0013623C"/>
    <w:rsid w:val="0013743C"/>
    <w:rsid w:val="001413FD"/>
    <w:rsid w:val="00141E70"/>
    <w:rsid w:val="00142DA5"/>
    <w:rsid w:val="00142DA9"/>
    <w:rsid w:val="00142F4B"/>
    <w:rsid w:val="001431CF"/>
    <w:rsid w:val="001436C1"/>
    <w:rsid w:val="0014387A"/>
    <w:rsid w:val="00143F33"/>
    <w:rsid w:val="00144321"/>
    <w:rsid w:val="00144482"/>
    <w:rsid w:val="00144499"/>
    <w:rsid w:val="00144994"/>
    <w:rsid w:val="00144DC1"/>
    <w:rsid w:val="00144F72"/>
    <w:rsid w:val="0014554C"/>
    <w:rsid w:val="00145984"/>
    <w:rsid w:val="0014602D"/>
    <w:rsid w:val="00146A37"/>
    <w:rsid w:val="00146D4D"/>
    <w:rsid w:val="00147117"/>
    <w:rsid w:val="0014742F"/>
    <w:rsid w:val="001474D5"/>
    <w:rsid w:val="001476B0"/>
    <w:rsid w:val="00150E5C"/>
    <w:rsid w:val="0015129B"/>
    <w:rsid w:val="001521BF"/>
    <w:rsid w:val="001524E4"/>
    <w:rsid w:val="001524FF"/>
    <w:rsid w:val="00152B6F"/>
    <w:rsid w:val="00152F6F"/>
    <w:rsid w:val="0015337F"/>
    <w:rsid w:val="0015400D"/>
    <w:rsid w:val="00154216"/>
    <w:rsid w:val="00154218"/>
    <w:rsid w:val="001542C7"/>
    <w:rsid w:val="0015462B"/>
    <w:rsid w:val="00155805"/>
    <w:rsid w:val="001559E2"/>
    <w:rsid w:val="00155C80"/>
    <w:rsid w:val="00155FAE"/>
    <w:rsid w:val="00156071"/>
    <w:rsid w:val="00156175"/>
    <w:rsid w:val="001566DC"/>
    <w:rsid w:val="00156A65"/>
    <w:rsid w:val="001571BE"/>
    <w:rsid w:val="001601C1"/>
    <w:rsid w:val="001604A9"/>
    <w:rsid w:val="00160CBD"/>
    <w:rsid w:val="00160F1B"/>
    <w:rsid w:val="0016166A"/>
    <w:rsid w:val="001617C0"/>
    <w:rsid w:val="00162064"/>
    <w:rsid w:val="00163866"/>
    <w:rsid w:val="00163CE0"/>
    <w:rsid w:val="001644B8"/>
    <w:rsid w:val="00164F04"/>
    <w:rsid w:val="0016515B"/>
    <w:rsid w:val="00165E25"/>
    <w:rsid w:val="00166051"/>
    <w:rsid w:val="0016616A"/>
    <w:rsid w:val="00166E0D"/>
    <w:rsid w:val="001670C2"/>
    <w:rsid w:val="001671C6"/>
    <w:rsid w:val="00167E59"/>
    <w:rsid w:val="00167F16"/>
    <w:rsid w:val="00167FB1"/>
    <w:rsid w:val="0017038E"/>
    <w:rsid w:val="00171136"/>
    <w:rsid w:val="001711EA"/>
    <w:rsid w:val="0017124B"/>
    <w:rsid w:val="00171AFA"/>
    <w:rsid w:val="00171EB0"/>
    <w:rsid w:val="00172117"/>
    <w:rsid w:val="001722DD"/>
    <w:rsid w:val="0017258C"/>
    <w:rsid w:val="00172B46"/>
    <w:rsid w:val="00173818"/>
    <w:rsid w:val="00173B57"/>
    <w:rsid w:val="00173E8D"/>
    <w:rsid w:val="0017409F"/>
    <w:rsid w:val="0017435E"/>
    <w:rsid w:val="00174619"/>
    <w:rsid w:val="00174733"/>
    <w:rsid w:val="00174A1C"/>
    <w:rsid w:val="001750A7"/>
    <w:rsid w:val="00175110"/>
    <w:rsid w:val="001759A2"/>
    <w:rsid w:val="00175A11"/>
    <w:rsid w:val="00175EF8"/>
    <w:rsid w:val="00176F34"/>
    <w:rsid w:val="00177753"/>
    <w:rsid w:val="0017792C"/>
    <w:rsid w:val="00177D94"/>
    <w:rsid w:val="00177F67"/>
    <w:rsid w:val="0018054E"/>
    <w:rsid w:val="00180C71"/>
    <w:rsid w:val="00180F5E"/>
    <w:rsid w:val="001814B9"/>
    <w:rsid w:val="00182294"/>
    <w:rsid w:val="001825FE"/>
    <w:rsid w:val="001827BF"/>
    <w:rsid w:val="001828FC"/>
    <w:rsid w:val="001833E9"/>
    <w:rsid w:val="001849C9"/>
    <w:rsid w:val="00184BA3"/>
    <w:rsid w:val="00184C80"/>
    <w:rsid w:val="00185578"/>
    <w:rsid w:val="0018578E"/>
    <w:rsid w:val="001858FC"/>
    <w:rsid w:val="00186746"/>
    <w:rsid w:val="00186BD2"/>
    <w:rsid w:val="00186BF1"/>
    <w:rsid w:val="00187B84"/>
    <w:rsid w:val="00190875"/>
    <w:rsid w:val="00190B4C"/>
    <w:rsid w:val="00191197"/>
    <w:rsid w:val="001913D6"/>
    <w:rsid w:val="001916A9"/>
    <w:rsid w:val="00191C69"/>
    <w:rsid w:val="00192740"/>
    <w:rsid w:val="001937D4"/>
    <w:rsid w:val="00193B37"/>
    <w:rsid w:val="00193ECB"/>
    <w:rsid w:val="00193ED5"/>
    <w:rsid w:val="0019470A"/>
    <w:rsid w:val="00194AFB"/>
    <w:rsid w:val="00194D00"/>
    <w:rsid w:val="00194D38"/>
    <w:rsid w:val="00194F2A"/>
    <w:rsid w:val="00196A75"/>
    <w:rsid w:val="00197103"/>
    <w:rsid w:val="00197129"/>
    <w:rsid w:val="00197237"/>
    <w:rsid w:val="00197377"/>
    <w:rsid w:val="0019767F"/>
    <w:rsid w:val="00197D17"/>
    <w:rsid w:val="001A0B14"/>
    <w:rsid w:val="001A0EF9"/>
    <w:rsid w:val="001A14EE"/>
    <w:rsid w:val="001A1823"/>
    <w:rsid w:val="001A2409"/>
    <w:rsid w:val="001A263C"/>
    <w:rsid w:val="001A2725"/>
    <w:rsid w:val="001A35F5"/>
    <w:rsid w:val="001A3958"/>
    <w:rsid w:val="001A3968"/>
    <w:rsid w:val="001A3D02"/>
    <w:rsid w:val="001A45E9"/>
    <w:rsid w:val="001A4D84"/>
    <w:rsid w:val="001A5278"/>
    <w:rsid w:val="001A5A67"/>
    <w:rsid w:val="001A5C85"/>
    <w:rsid w:val="001A6A11"/>
    <w:rsid w:val="001A6B8F"/>
    <w:rsid w:val="001A74FC"/>
    <w:rsid w:val="001A7F17"/>
    <w:rsid w:val="001A7F48"/>
    <w:rsid w:val="001A7FA4"/>
    <w:rsid w:val="001B0D60"/>
    <w:rsid w:val="001B0E8E"/>
    <w:rsid w:val="001B147C"/>
    <w:rsid w:val="001B1C5F"/>
    <w:rsid w:val="001B252B"/>
    <w:rsid w:val="001B389A"/>
    <w:rsid w:val="001B38AB"/>
    <w:rsid w:val="001B3942"/>
    <w:rsid w:val="001B3BAF"/>
    <w:rsid w:val="001B3FB2"/>
    <w:rsid w:val="001B43C3"/>
    <w:rsid w:val="001B48CC"/>
    <w:rsid w:val="001B4B3C"/>
    <w:rsid w:val="001B4C4B"/>
    <w:rsid w:val="001B5460"/>
    <w:rsid w:val="001B576B"/>
    <w:rsid w:val="001B578D"/>
    <w:rsid w:val="001B5E23"/>
    <w:rsid w:val="001B673E"/>
    <w:rsid w:val="001B6A51"/>
    <w:rsid w:val="001B6FF3"/>
    <w:rsid w:val="001B78C4"/>
    <w:rsid w:val="001C018F"/>
    <w:rsid w:val="001C1A3C"/>
    <w:rsid w:val="001C2239"/>
    <w:rsid w:val="001C2486"/>
    <w:rsid w:val="001C2ADB"/>
    <w:rsid w:val="001C2BE5"/>
    <w:rsid w:val="001C3613"/>
    <w:rsid w:val="001C3D51"/>
    <w:rsid w:val="001C408F"/>
    <w:rsid w:val="001C43FD"/>
    <w:rsid w:val="001C440D"/>
    <w:rsid w:val="001C4CB5"/>
    <w:rsid w:val="001C567C"/>
    <w:rsid w:val="001C5EBC"/>
    <w:rsid w:val="001C5F5E"/>
    <w:rsid w:val="001C65EC"/>
    <w:rsid w:val="001C6C9C"/>
    <w:rsid w:val="001C7001"/>
    <w:rsid w:val="001C740A"/>
    <w:rsid w:val="001C7E21"/>
    <w:rsid w:val="001C7F52"/>
    <w:rsid w:val="001C7FAE"/>
    <w:rsid w:val="001D071C"/>
    <w:rsid w:val="001D07B2"/>
    <w:rsid w:val="001D09D6"/>
    <w:rsid w:val="001D1683"/>
    <w:rsid w:val="001D1777"/>
    <w:rsid w:val="001D20C1"/>
    <w:rsid w:val="001D2E87"/>
    <w:rsid w:val="001D33DE"/>
    <w:rsid w:val="001D3C18"/>
    <w:rsid w:val="001D421E"/>
    <w:rsid w:val="001D42AA"/>
    <w:rsid w:val="001D4710"/>
    <w:rsid w:val="001D4D5C"/>
    <w:rsid w:val="001D56ED"/>
    <w:rsid w:val="001D6EC6"/>
    <w:rsid w:val="001D774A"/>
    <w:rsid w:val="001D7962"/>
    <w:rsid w:val="001D7E6F"/>
    <w:rsid w:val="001E0620"/>
    <w:rsid w:val="001E0709"/>
    <w:rsid w:val="001E17B5"/>
    <w:rsid w:val="001E2740"/>
    <w:rsid w:val="001E3D2E"/>
    <w:rsid w:val="001E3ED0"/>
    <w:rsid w:val="001E43E5"/>
    <w:rsid w:val="001E4FA5"/>
    <w:rsid w:val="001E4FEC"/>
    <w:rsid w:val="001E51B7"/>
    <w:rsid w:val="001E581D"/>
    <w:rsid w:val="001E5C81"/>
    <w:rsid w:val="001E6055"/>
    <w:rsid w:val="001E6073"/>
    <w:rsid w:val="001E6A7D"/>
    <w:rsid w:val="001E73A7"/>
    <w:rsid w:val="001E7DE0"/>
    <w:rsid w:val="001E7ECB"/>
    <w:rsid w:val="001E7EEB"/>
    <w:rsid w:val="001E7F07"/>
    <w:rsid w:val="001F0151"/>
    <w:rsid w:val="001F05B3"/>
    <w:rsid w:val="001F05B6"/>
    <w:rsid w:val="001F0689"/>
    <w:rsid w:val="001F2B07"/>
    <w:rsid w:val="001F328F"/>
    <w:rsid w:val="001F49EE"/>
    <w:rsid w:val="001F4D56"/>
    <w:rsid w:val="001F594C"/>
    <w:rsid w:val="001F5A83"/>
    <w:rsid w:val="001F61B7"/>
    <w:rsid w:val="001F6372"/>
    <w:rsid w:val="001F63BF"/>
    <w:rsid w:val="001F6A64"/>
    <w:rsid w:val="001F7357"/>
    <w:rsid w:val="001F78A3"/>
    <w:rsid w:val="001F7EAB"/>
    <w:rsid w:val="0020025D"/>
    <w:rsid w:val="00201296"/>
    <w:rsid w:val="002017E0"/>
    <w:rsid w:val="0020183A"/>
    <w:rsid w:val="00202924"/>
    <w:rsid w:val="00202A04"/>
    <w:rsid w:val="00202A64"/>
    <w:rsid w:val="00202C7F"/>
    <w:rsid w:val="00203076"/>
    <w:rsid w:val="002034CB"/>
    <w:rsid w:val="002035D8"/>
    <w:rsid w:val="00204895"/>
    <w:rsid w:val="0020525C"/>
    <w:rsid w:val="00205583"/>
    <w:rsid w:val="00205F4C"/>
    <w:rsid w:val="00206E6B"/>
    <w:rsid w:val="002072F4"/>
    <w:rsid w:val="0020770C"/>
    <w:rsid w:val="002100B2"/>
    <w:rsid w:val="00210760"/>
    <w:rsid w:val="0021098E"/>
    <w:rsid w:val="00210C86"/>
    <w:rsid w:val="00210FC0"/>
    <w:rsid w:val="00211359"/>
    <w:rsid w:val="00211C7E"/>
    <w:rsid w:val="00211D12"/>
    <w:rsid w:val="00211E79"/>
    <w:rsid w:val="0021399E"/>
    <w:rsid w:val="002141DB"/>
    <w:rsid w:val="00214249"/>
    <w:rsid w:val="002143B2"/>
    <w:rsid w:val="00215438"/>
    <w:rsid w:val="00215AD0"/>
    <w:rsid w:val="00215CBB"/>
    <w:rsid w:val="00216128"/>
    <w:rsid w:val="002163D9"/>
    <w:rsid w:val="00217303"/>
    <w:rsid w:val="00217565"/>
    <w:rsid w:val="00217DAA"/>
    <w:rsid w:val="00220093"/>
    <w:rsid w:val="00220727"/>
    <w:rsid w:val="00220BA1"/>
    <w:rsid w:val="00220E8D"/>
    <w:rsid w:val="002214EA"/>
    <w:rsid w:val="00221689"/>
    <w:rsid w:val="0022188A"/>
    <w:rsid w:val="00221E5A"/>
    <w:rsid w:val="002221F6"/>
    <w:rsid w:val="00222B91"/>
    <w:rsid w:val="00222EF8"/>
    <w:rsid w:val="002230BD"/>
    <w:rsid w:val="002236D5"/>
    <w:rsid w:val="00223958"/>
    <w:rsid w:val="00223E1D"/>
    <w:rsid w:val="00224C77"/>
    <w:rsid w:val="00224CBD"/>
    <w:rsid w:val="0022516A"/>
    <w:rsid w:val="00225546"/>
    <w:rsid w:val="00225D4E"/>
    <w:rsid w:val="00226D50"/>
    <w:rsid w:val="0022777E"/>
    <w:rsid w:val="00227986"/>
    <w:rsid w:val="00230CD2"/>
    <w:rsid w:val="00230FB7"/>
    <w:rsid w:val="002311EE"/>
    <w:rsid w:val="002312F8"/>
    <w:rsid w:val="00231449"/>
    <w:rsid w:val="00231D64"/>
    <w:rsid w:val="00231D90"/>
    <w:rsid w:val="00231DAD"/>
    <w:rsid w:val="00232BC2"/>
    <w:rsid w:val="00232C68"/>
    <w:rsid w:val="00232D04"/>
    <w:rsid w:val="002332E5"/>
    <w:rsid w:val="00233AFE"/>
    <w:rsid w:val="0023404C"/>
    <w:rsid w:val="0023476A"/>
    <w:rsid w:val="00234B63"/>
    <w:rsid w:val="00234FB2"/>
    <w:rsid w:val="00235189"/>
    <w:rsid w:val="00235341"/>
    <w:rsid w:val="00235C2C"/>
    <w:rsid w:val="00236008"/>
    <w:rsid w:val="002372E4"/>
    <w:rsid w:val="00237585"/>
    <w:rsid w:val="00237866"/>
    <w:rsid w:val="002378C0"/>
    <w:rsid w:val="00237B7D"/>
    <w:rsid w:val="00240377"/>
    <w:rsid w:val="00240641"/>
    <w:rsid w:val="002412D2"/>
    <w:rsid w:val="00241451"/>
    <w:rsid w:val="0024162D"/>
    <w:rsid w:val="0024166A"/>
    <w:rsid w:val="002421D6"/>
    <w:rsid w:val="002427D2"/>
    <w:rsid w:val="002433A4"/>
    <w:rsid w:val="00243641"/>
    <w:rsid w:val="00243AD8"/>
    <w:rsid w:val="00244AC5"/>
    <w:rsid w:val="002452BD"/>
    <w:rsid w:val="00245873"/>
    <w:rsid w:val="00245F9B"/>
    <w:rsid w:val="002460B7"/>
    <w:rsid w:val="002469F5"/>
    <w:rsid w:val="00246FE1"/>
    <w:rsid w:val="002473A1"/>
    <w:rsid w:val="00247518"/>
    <w:rsid w:val="002476B2"/>
    <w:rsid w:val="002479C0"/>
    <w:rsid w:val="00247EAC"/>
    <w:rsid w:val="00250083"/>
    <w:rsid w:val="00250ED9"/>
    <w:rsid w:val="00250F32"/>
    <w:rsid w:val="0025162A"/>
    <w:rsid w:val="00252301"/>
    <w:rsid w:val="00252DE6"/>
    <w:rsid w:val="00252F6C"/>
    <w:rsid w:val="00253B88"/>
    <w:rsid w:val="002549BE"/>
    <w:rsid w:val="00255375"/>
    <w:rsid w:val="002553E0"/>
    <w:rsid w:val="002557A7"/>
    <w:rsid w:val="00255996"/>
    <w:rsid w:val="00255F1C"/>
    <w:rsid w:val="00256829"/>
    <w:rsid w:val="00256EA2"/>
    <w:rsid w:val="00257433"/>
    <w:rsid w:val="00257D5D"/>
    <w:rsid w:val="00260036"/>
    <w:rsid w:val="002608B9"/>
    <w:rsid w:val="00260C21"/>
    <w:rsid w:val="002616FF"/>
    <w:rsid w:val="0026241D"/>
    <w:rsid w:val="00262945"/>
    <w:rsid w:val="00262A06"/>
    <w:rsid w:val="00262A86"/>
    <w:rsid w:val="00262AE8"/>
    <w:rsid w:val="002631B9"/>
    <w:rsid w:val="00263CFF"/>
    <w:rsid w:val="0026461C"/>
    <w:rsid w:val="0026496C"/>
    <w:rsid w:val="00264DBE"/>
    <w:rsid w:val="00265E30"/>
    <w:rsid w:val="00265E8A"/>
    <w:rsid w:val="00266423"/>
    <w:rsid w:val="00266889"/>
    <w:rsid w:val="00266BF5"/>
    <w:rsid w:val="00266D29"/>
    <w:rsid w:val="002671DC"/>
    <w:rsid w:val="00267565"/>
    <w:rsid w:val="002678B7"/>
    <w:rsid w:val="00267B89"/>
    <w:rsid w:val="00267DB0"/>
    <w:rsid w:val="00270298"/>
    <w:rsid w:val="00270736"/>
    <w:rsid w:val="0027150D"/>
    <w:rsid w:val="002715E2"/>
    <w:rsid w:val="00271B36"/>
    <w:rsid w:val="002725E8"/>
    <w:rsid w:val="00272630"/>
    <w:rsid w:val="00272AA5"/>
    <w:rsid w:val="0027301D"/>
    <w:rsid w:val="00273048"/>
    <w:rsid w:val="0027396E"/>
    <w:rsid w:val="00274025"/>
    <w:rsid w:val="0027444A"/>
    <w:rsid w:val="00275026"/>
    <w:rsid w:val="00275272"/>
    <w:rsid w:val="002755FE"/>
    <w:rsid w:val="0027595C"/>
    <w:rsid w:val="00275D4F"/>
    <w:rsid w:val="0027600E"/>
    <w:rsid w:val="00276A17"/>
    <w:rsid w:val="00276ABB"/>
    <w:rsid w:val="00276BA4"/>
    <w:rsid w:val="00276DC6"/>
    <w:rsid w:val="00277D56"/>
    <w:rsid w:val="002807E4"/>
    <w:rsid w:val="00280852"/>
    <w:rsid w:val="00281629"/>
    <w:rsid w:val="00282220"/>
    <w:rsid w:val="00282621"/>
    <w:rsid w:val="00282A5D"/>
    <w:rsid w:val="00282CEE"/>
    <w:rsid w:val="0028324E"/>
    <w:rsid w:val="0028384B"/>
    <w:rsid w:val="00284458"/>
    <w:rsid w:val="00284864"/>
    <w:rsid w:val="00284CC5"/>
    <w:rsid w:val="00284D39"/>
    <w:rsid w:val="00284DC4"/>
    <w:rsid w:val="00285701"/>
    <w:rsid w:val="00286A7B"/>
    <w:rsid w:val="00286A99"/>
    <w:rsid w:val="00286E4B"/>
    <w:rsid w:val="00286FA8"/>
    <w:rsid w:val="00287347"/>
    <w:rsid w:val="00287603"/>
    <w:rsid w:val="00287664"/>
    <w:rsid w:val="00287954"/>
    <w:rsid w:val="00287EC5"/>
    <w:rsid w:val="00287FC8"/>
    <w:rsid w:val="0029020F"/>
    <w:rsid w:val="00290213"/>
    <w:rsid w:val="00290682"/>
    <w:rsid w:val="00290A78"/>
    <w:rsid w:val="00290D12"/>
    <w:rsid w:val="00291586"/>
    <w:rsid w:val="0029215D"/>
    <w:rsid w:val="00292AC6"/>
    <w:rsid w:val="00293620"/>
    <w:rsid w:val="0029362A"/>
    <w:rsid w:val="00293743"/>
    <w:rsid w:val="00294105"/>
    <w:rsid w:val="0029449A"/>
    <w:rsid w:val="00294AFA"/>
    <w:rsid w:val="00294E4A"/>
    <w:rsid w:val="00294EF2"/>
    <w:rsid w:val="002950C3"/>
    <w:rsid w:val="002957E3"/>
    <w:rsid w:val="00295B2C"/>
    <w:rsid w:val="002963CD"/>
    <w:rsid w:val="00296EEB"/>
    <w:rsid w:val="00297273"/>
    <w:rsid w:val="0029740F"/>
    <w:rsid w:val="0029777A"/>
    <w:rsid w:val="0029777D"/>
    <w:rsid w:val="00297E03"/>
    <w:rsid w:val="00297F6F"/>
    <w:rsid w:val="002A02D0"/>
    <w:rsid w:val="002A0AEC"/>
    <w:rsid w:val="002A0AFF"/>
    <w:rsid w:val="002A1044"/>
    <w:rsid w:val="002A1161"/>
    <w:rsid w:val="002A134A"/>
    <w:rsid w:val="002A1901"/>
    <w:rsid w:val="002A1D97"/>
    <w:rsid w:val="002A208D"/>
    <w:rsid w:val="002A214E"/>
    <w:rsid w:val="002A2688"/>
    <w:rsid w:val="002A2BC5"/>
    <w:rsid w:val="002A35F2"/>
    <w:rsid w:val="002A37A7"/>
    <w:rsid w:val="002A3E41"/>
    <w:rsid w:val="002A4636"/>
    <w:rsid w:val="002A480C"/>
    <w:rsid w:val="002A51AA"/>
    <w:rsid w:val="002A51D6"/>
    <w:rsid w:val="002A64CF"/>
    <w:rsid w:val="002A651E"/>
    <w:rsid w:val="002A688B"/>
    <w:rsid w:val="002A709C"/>
    <w:rsid w:val="002A73BB"/>
    <w:rsid w:val="002A74E6"/>
    <w:rsid w:val="002A7A60"/>
    <w:rsid w:val="002A7A89"/>
    <w:rsid w:val="002A7B57"/>
    <w:rsid w:val="002B10AA"/>
    <w:rsid w:val="002B1EC4"/>
    <w:rsid w:val="002B1F3A"/>
    <w:rsid w:val="002B1FE6"/>
    <w:rsid w:val="002B2E40"/>
    <w:rsid w:val="002B2FA9"/>
    <w:rsid w:val="002B35C8"/>
    <w:rsid w:val="002B38EE"/>
    <w:rsid w:val="002B42EE"/>
    <w:rsid w:val="002B5BE4"/>
    <w:rsid w:val="002B6578"/>
    <w:rsid w:val="002B7267"/>
    <w:rsid w:val="002B74FD"/>
    <w:rsid w:val="002C0393"/>
    <w:rsid w:val="002C0406"/>
    <w:rsid w:val="002C0ECC"/>
    <w:rsid w:val="002C121A"/>
    <w:rsid w:val="002C1604"/>
    <w:rsid w:val="002C17CE"/>
    <w:rsid w:val="002C1C23"/>
    <w:rsid w:val="002C2CA5"/>
    <w:rsid w:val="002C2D38"/>
    <w:rsid w:val="002C2DAB"/>
    <w:rsid w:val="002C2EF6"/>
    <w:rsid w:val="002C485C"/>
    <w:rsid w:val="002C5984"/>
    <w:rsid w:val="002C5CC4"/>
    <w:rsid w:val="002C6674"/>
    <w:rsid w:val="002C6CCA"/>
    <w:rsid w:val="002C6CE2"/>
    <w:rsid w:val="002C6DC1"/>
    <w:rsid w:val="002C7019"/>
    <w:rsid w:val="002C7324"/>
    <w:rsid w:val="002C7416"/>
    <w:rsid w:val="002C7423"/>
    <w:rsid w:val="002C7619"/>
    <w:rsid w:val="002C7876"/>
    <w:rsid w:val="002C793A"/>
    <w:rsid w:val="002C7FCF"/>
    <w:rsid w:val="002D0797"/>
    <w:rsid w:val="002D0CF0"/>
    <w:rsid w:val="002D0CF2"/>
    <w:rsid w:val="002D0E7A"/>
    <w:rsid w:val="002D0FB6"/>
    <w:rsid w:val="002D11AD"/>
    <w:rsid w:val="002D1B70"/>
    <w:rsid w:val="002D1E34"/>
    <w:rsid w:val="002D27F1"/>
    <w:rsid w:val="002D2AA5"/>
    <w:rsid w:val="002D2C72"/>
    <w:rsid w:val="002D2F4C"/>
    <w:rsid w:val="002D3579"/>
    <w:rsid w:val="002D384B"/>
    <w:rsid w:val="002D3E3F"/>
    <w:rsid w:val="002D3EDD"/>
    <w:rsid w:val="002D42FD"/>
    <w:rsid w:val="002D49F7"/>
    <w:rsid w:val="002D50AE"/>
    <w:rsid w:val="002D57A8"/>
    <w:rsid w:val="002D5D24"/>
    <w:rsid w:val="002D5F0A"/>
    <w:rsid w:val="002D67EC"/>
    <w:rsid w:val="002D685E"/>
    <w:rsid w:val="002D720C"/>
    <w:rsid w:val="002D7D79"/>
    <w:rsid w:val="002D7F37"/>
    <w:rsid w:val="002D7F6A"/>
    <w:rsid w:val="002D7F74"/>
    <w:rsid w:val="002E03A7"/>
    <w:rsid w:val="002E04BF"/>
    <w:rsid w:val="002E09DE"/>
    <w:rsid w:val="002E1073"/>
    <w:rsid w:val="002E126B"/>
    <w:rsid w:val="002E2044"/>
    <w:rsid w:val="002E272A"/>
    <w:rsid w:val="002E4217"/>
    <w:rsid w:val="002E49DE"/>
    <w:rsid w:val="002E4DB7"/>
    <w:rsid w:val="002E4FEC"/>
    <w:rsid w:val="002E5130"/>
    <w:rsid w:val="002E592C"/>
    <w:rsid w:val="002E5F4B"/>
    <w:rsid w:val="002E6779"/>
    <w:rsid w:val="002E6A7C"/>
    <w:rsid w:val="002E6DD2"/>
    <w:rsid w:val="002E6EC2"/>
    <w:rsid w:val="002E79DE"/>
    <w:rsid w:val="002F0E09"/>
    <w:rsid w:val="002F1150"/>
    <w:rsid w:val="002F125F"/>
    <w:rsid w:val="002F188B"/>
    <w:rsid w:val="002F1AAA"/>
    <w:rsid w:val="002F1F63"/>
    <w:rsid w:val="002F200C"/>
    <w:rsid w:val="002F22DF"/>
    <w:rsid w:val="002F31CD"/>
    <w:rsid w:val="002F358F"/>
    <w:rsid w:val="002F3D71"/>
    <w:rsid w:val="002F42EB"/>
    <w:rsid w:val="002F573B"/>
    <w:rsid w:val="002F5B46"/>
    <w:rsid w:val="002F6E15"/>
    <w:rsid w:val="002F70BF"/>
    <w:rsid w:val="002F746F"/>
    <w:rsid w:val="002F7D74"/>
    <w:rsid w:val="00300006"/>
    <w:rsid w:val="0030003F"/>
    <w:rsid w:val="0030081F"/>
    <w:rsid w:val="00300E60"/>
    <w:rsid w:val="00300E80"/>
    <w:rsid w:val="00300F13"/>
    <w:rsid w:val="00300F5F"/>
    <w:rsid w:val="0030103E"/>
    <w:rsid w:val="003016D0"/>
    <w:rsid w:val="0030180D"/>
    <w:rsid w:val="0030199C"/>
    <w:rsid w:val="00301ACB"/>
    <w:rsid w:val="003023B0"/>
    <w:rsid w:val="003041B5"/>
    <w:rsid w:val="003041D5"/>
    <w:rsid w:val="0030459F"/>
    <w:rsid w:val="00304CC8"/>
    <w:rsid w:val="003052A0"/>
    <w:rsid w:val="00305E1B"/>
    <w:rsid w:val="00306152"/>
    <w:rsid w:val="003061AD"/>
    <w:rsid w:val="003062A3"/>
    <w:rsid w:val="003063BE"/>
    <w:rsid w:val="003064AF"/>
    <w:rsid w:val="003069F4"/>
    <w:rsid w:val="003073B7"/>
    <w:rsid w:val="00307A58"/>
    <w:rsid w:val="00307A77"/>
    <w:rsid w:val="003100F8"/>
    <w:rsid w:val="003105E4"/>
    <w:rsid w:val="00310D5C"/>
    <w:rsid w:val="00311A12"/>
    <w:rsid w:val="00311AA5"/>
    <w:rsid w:val="00311C2A"/>
    <w:rsid w:val="003135F3"/>
    <w:rsid w:val="003137F6"/>
    <w:rsid w:val="00314BD4"/>
    <w:rsid w:val="00315039"/>
    <w:rsid w:val="00316A5B"/>
    <w:rsid w:val="00317B85"/>
    <w:rsid w:val="003200A4"/>
    <w:rsid w:val="003207A5"/>
    <w:rsid w:val="003209C0"/>
    <w:rsid w:val="00320CEB"/>
    <w:rsid w:val="00321963"/>
    <w:rsid w:val="00321B50"/>
    <w:rsid w:val="00321B61"/>
    <w:rsid w:val="00322738"/>
    <w:rsid w:val="003227DA"/>
    <w:rsid w:val="00322912"/>
    <w:rsid w:val="00322B9D"/>
    <w:rsid w:val="00322E5D"/>
    <w:rsid w:val="00323468"/>
    <w:rsid w:val="00323674"/>
    <w:rsid w:val="003242DC"/>
    <w:rsid w:val="003246F6"/>
    <w:rsid w:val="00324784"/>
    <w:rsid w:val="00324792"/>
    <w:rsid w:val="00325161"/>
    <w:rsid w:val="0032544F"/>
    <w:rsid w:val="00325460"/>
    <w:rsid w:val="003256EC"/>
    <w:rsid w:val="00325E5D"/>
    <w:rsid w:val="0032641F"/>
    <w:rsid w:val="00326B38"/>
    <w:rsid w:val="003273A7"/>
    <w:rsid w:val="00327E73"/>
    <w:rsid w:val="00330223"/>
    <w:rsid w:val="003303CB"/>
    <w:rsid w:val="00330EBE"/>
    <w:rsid w:val="00330F0B"/>
    <w:rsid w:val="00331288"/>
    <w:rsid w:val="0033148D"/>
    <w:rsid w:val="0033151D"/>
    <w:rsid w:val="00331814"/>
    <w:rsid w:val="00331D12"/>
    <w:rsid w:val="00331E56"/>
    <w:rsid w:val="003326A9"/>
    <w:rsid w:val="00332829"/>
    <w:rsid w:val="0033295C"/>
    <w:rsid w:val="00332A9B"/>
    <w:rsid w:val="003346AA"/>
    <w:rsid w:val="00334F24"/>
    <w:rsid w:val="0033532C"/>
    <w:rsid w:val="003354AE"/>
    <w:rsid w:val="00335724"/>
    <w:rsid w:val="003359F0"/>
    <w:rsid w:val="00337300"/>
    <w:rsid w:val="0033735F"/>
    <w:rsid w:val="00337C3C"/>
    <w:rsid w:val="003401FF"/>
    <w:rsid w:val="00340D8B"/>
    <w:rsid w:val="00342129"/>
    <w:rsid w:val="00342612"/>
    <w:rsid w:val="00342E83"/>
    <w:rsid w:val="00343647"/>
    <w:rsid w:val="00343E55"/>
    <w:rsid w:val="003443E8"/>
    <w:rsid w:val="00344ECD"/>
    <w:rsid w:val="00345A75"/>
    <w:rsid w:val="00345D3B"/>
    <w:rsid w:val="00345E99"/>
    <w:rsid w:val="00346829"/>
    <w:rsid w:val="00346BF0"/>
    <w:rsid w:val="00346E06"/>
    <w:rsid w:val="00347014"/>
    <w:rsid w:val="0034745C"/>
    <w:rsid w:val="00347E69"/>
    <w:rsid w:val="00347F2D"/>
    <w:rsid w:val="00350229"/>
    <w:rsid w:val="003504A5"/>
    <w:rsid w:val="0035051A"/>
    <w:rsid w:val="00350B23"/>
    <w:rsid w:val="00350DF8"/>
    <w:rsid w:val="003518A4"/>
    <w:rsid w:val="003521C0"/>
    <w:rsid w:val="00352292"/>
    <w:rsid w:val="00352646"/>
    <w:rsid w:val="00352D85"/>
    <w:rsid w:val="003533AA"/>
    <w:rsid w:val="00353836"/>
    <w:rsid w:val="00354987"/>
    <w:rsid w:val="00355DC0"/>
    <w:rsid w:val="0035624B"/>
    <w:rsid w:val="0035675D"/>
    <w:rsid w:val="0035681B"/>
    <w:rsid w:val="00357484"/>
    <w:rsid w:val="00357CF1"/>
    <w:rsid w:val="003601C1"/>
    <w:rsid w:val="0036066B"/>
    <w:rsid w:val="00360897"/>
    <w:rsid w:val="00361F34"/>
    <w:rsid w:val="00361F5E"/>
    <w:rsid w:val="003624C9"/>
    <w:rsid w:val="00362F31"/>
    <w:rsid w:val="00363602"/>
    <w:rsid w:val="00364183"/>
    <w:rsid w:val="003643BB"/>
    <w:rsid w:val="0036447B"/>
    <w:rsid w:val="00364A0F"/>
    <w:rsid w:val="003654D1"/>
    <w:rsid w:val="0036618D"/>
    <w:rsid w:val="0036710D"/>
    <w:rsid w:val="00367ACA"/>
    <w:rsid w:val="00370057"/>
    <w:rsid w:val="003705E4"/>
    <w:rsid w:val="003712E3"/>
    <w:rsid w:val="003714AC"/>
    <w:rsid w:val="003728F4"/>
    <w:rsid w:val="00372EBC"/>
    <w:rsid w:val="00373035"/>
    <w:rsid w:val="00373987"/>
    <w:rsid w:val="00373A56"/>
    <w:rsid w:val="00373DB7"/>
    <w:rsid w:val="00374498"/>
    <w:rsid w:val="0037482C"/>
    <w:rsid w:val="00375188"/>
    <w:rsid w:val="0037609E"/>
    <w:rsid w:val="00376B1C"/>
    <w:rsid w:val="00377A01"/>
    <w:rsid w:val="0038167A"/>
    <w:rsid w:val="00381770"/>
    <w:rsid w:val="00381C05"/>
    <w:rsid w:val="00381DD8"/>
    <w:rsid w:val="00381F83"/>
    <w:rsid w:val="0038220E"/>
    <w:rsid w:val="00382B6D"/>
    <w:rsid w:val="00383298"/>
    <w:rsid w:val="00383309"/>
    <w:rsid w:val="0038330D"/>
    <w:rsid w:val="0038382B"/>
    <w:rsid w:val="003840A1"/>
    <w:rsid w:val="00384B6B"/>
    <w:rsid w:val="00385D55"/>
    <w:rsid w:val="00386098"/>
    <w:rsid w:val="0038649B"/>
    <w:rsid w:val="00386763"/>
    <w:rsid w:val="00386B13"/>
    <w:rsid w:val="003871A6"/>
    <w:rsid w:val="00387D26"/>
    <w:rsid w:val="00387E1D"/>
    <w:rsid w:val="003905E9"/>
    <w:rsid w:val="003912A8"/>
    <w:rsid w:val="00391427"/>
    <w:rsid w:val="0039155F"/>
    <w:rsid w:val="00392A4B"/>
    <w:rsid w:val="00392CCF"/>
    <w:rsid w:val="00392F85"/>
    <w:rsid w:val="003931C4"/>
    <w:rsid w:val="0039486F"/>
    <w:rsid w:val="00394C19"/>
    <w:rsid w:val="00395480"/>
    <w:rsid w:val="00395E00"/>
    <w:rsid w:val="00396233"/>
    <w:rsid w:val="00396F57"/>
    <w:rsid w:val="00397375"/>
    <w:rsid w:val="00397B89"/>
    <w:rsid w:val="003A0460"/>
    <w:rsid w:val="003A050E"/>
    <w:rsid w:val="003A0BB3"/>
    <w:rsid w:val="003A0BD7"/>
    <w:rsid w:val="003A0D36"/>
    <w:rsid w:val="003A17AB"/>
    <w:rsid w:val="003A2019"/>
    <w:rsid w:val="003A287C"/>
    <w:rsid w:val="003A2C8C"/>
    <w:rsid w:val="003A2FB4"/>
    <w:rsid w:val="003A305B"/>
    <w:rsid w:val="003A344A"/>
    <w:rsid w:val="003A35BC"/>
    <w:rsid w:val="003A3CCD"/>
    <w:rsid w:val="003A41C2"/>
    <w:rsid w:val="003A4300"/>
    <w:rsid w:val="003A459E"/>
    <w:rsid w:val="003A46B7"/>
    <w:rsid w:val="003A4743"/>
    <w:rsid w:val="003A54EA"/>
    <w:rsid w:val="003A5C29"/>
    <w:rsid w:val="003A5E7F"/>
    <w:rsid w:val="003A6429"/>
    <w:rsid w:val="003A658D"/>
    <w:rsid w:val="003A6E4B"/>
    <w:rsid w:val="003A71F4"/>
    <w:rsid w:val="003A7F89"/>
    <w:rsid w:val="003B0178"/>
    <w:rsid w:val="003B07DF"/>
    <w:rsid w:val="003B0953"/>
    <w:rsid w:val="003B0FCD"/>
    <w:rsid w:val="003B1792"/>
    <w:rsid w:val="003B189E"/>
    <w:rsid w:val="003B1D80"/>
    <w:rsid w:val="003B3057"/>
    <w:rsid w:val="003B3195"/>
    <w:rsid w:val="003B3520"/>
    <w:rsid w:val="003B3806"/>
    <w:rsid w:val="003B4966"/>
    <w:rsid w:val="003B4C6C"/>
    <w:rsid w:val="003B5233"/>
    <w:rsid w:val="003B5949"/>
    <w:rsid w:val="003B5E93"/>
    <w:rsid w:val="003B60D7"/>
    <w:rsid w:val="003B67F1"/>
    <w:rsid w:val="003B6FF6"/>
    <w:rsid w:val="003B7702"/>
    <w:rsid w:val="003B7FA0"/>
    <w:rsid w:val="003C03FB"/>
    <w:rsid w:val="003C0AD5"/>
    <w:rsid w:val="003C0B45"/>
    <w:rsid w:val="003C0E6A"/>
    <w:rsid w:val="003C0F8F"/>
    <w:rsid w:val="003C1CCD"/>
    <w:rsid w:val="003C1F01"/>
    <w:rsid w:val="003C22FA"/>
    <w:rsid w:val="003C232C"/>
    <w:rsid w:val="003C24DD"/>
    <w:rsid w:val="003C27CC"/>
    <w:rsid w:val="003C3125"/>
    <w:rsid w:val="003C3876"/>
    <w:rsid w:val="003C3F00"/>
    <w:rsid w:val="003C4240"/>
    <w:rsid w:val="003C4420"/>
    <w:rsid w:val="003C443D"/>
    <w:rsid w:val="003C45E0"/>
    <w:rsid w:val="003C4A55"/>
    <w:rsid w:val="003C4AF0"/>
    <w:rsid w:val="003C4E90"/>
    <w:rsid w:val="003C568B"/>
    <w:rsid w:val="003C59C3"/>
    <w:rsid w:val="003C621E"/>
    <w:rsid w:val="003C719F"/>
    <w:rsid w:val="003C73B0"/>
    <w:rsid w:val="003C7F51"/>
    <w:rsid w:val="003D019F"/>
    <w:rsid w:val="003D06B0"/>
    <w:rsid w:val="003D06BD"/>
    <w:rsid w:val="003D0760"/>
    <w:rsid w:val="003D0957"/>
    <w:rsid w:val="003D09D7"/>
    <w:rsid w:val="003D18CB"/>
    <w:rsid w:val="003D1F0F"/>
    <w:rsid w:val="003D239B"/>
    <w:rsid w:val="003D2548"/>
    <w:rsid w:val="003D390C"/>
    <w:rsid w:val="003D3DAE"/>
    <w:rsid w:val="003D447D"/>
    <w:rsid w:val="003D4B6A"/>
    <w:rsid w:val="003D5709"/>
    <w:rsid w:val="003D577A"/>
    <w:rsid w:val="003D57A4"/>
    <w:rsid w:val="003D5FA3"/>
    <w:rsid w:val="003D6801"/>
    <w:rsid w:val="003D7925"/>
    <w:rsid w:val="003E004B"/>
    <w:rsid w:val="003E0425"/>
    <w:rsid w:val="003E065D"/>
    <w:rsid w:val="003E08FC"/>
    <w:rsid w:val="003E0A60"/>
    <w:rsid w:val="003E0CFD"/>
    <w:rsid w:val="003E1086"/>
    <w:rsid w:val="003E1D56"/>
    <w:rsid w:val="003E20D6"/>
    <w:rsid w:val="003E2808"/>
    <w:rsid w:val="003E32AA"/>
    <w:rsid w:val="003E35B6"/>
    <w:rsid w:val="003E36BA"/>
    <w:rsid w:val="003E36F0"/>
    <w:rsid w:val="003E3943"/>
    <w:rsid w:val="003E466E"/>
    <w:rsid w:val="003E467D"/>
    <w:rsid w:val="003E4729"/>
    <w:rsid w:val="003E52F6"/>
    <w:rsid w:val="003E55BC"/>
    <w:rsid w:val="003E5626"/>
    <w:rsid w:val="003E5997"/>
    <w:rsid w:val="003E5CCA"/>
    <w:rsid w:val="003E5CE2"/>
    <w:rsid w:val="003E5F6C"/>
    <w:rsid w:val="003E6633"/>
    <w:rsid w:val="003E6C1F"/>
    <w:rsid w:val="003E7387"/>
    <w:rsid w:val="003E7392"/>
    <w:rsid w:val="003E7D04"/>
    <w:rsid w:val="003E7DED"/>
    <w:rsid w:val="003F0522"/>
    <w:rsid w:val="003F0993"/>
    <w:rsid w:val="003F0BCB"/>
    <w:rsid w:val="003F13D2"/>
    <w:rsid w:val="003F1457"/>
    <w:rsid w:val="003F2728"/>
    <w:rsid w:val="003F37BD"/>
    <w:rsid w:val="003F3DA9"/>
    <w:rsid w:val="003F4096"/>
    <w:rsid w:val="003F41CA"/>
    <w:rsid w:val="003F4A0A"/>
    <w:rsid w:val="003F4C4D"/>
    <w:rsid w:val="003F4FD2"/>
    <w:rsid w:val="003F5057"/>
    <w:rsid w:val="003F593A"/>
    <w:rsid w:val="003F5CEC"/>
    <w:rsid w:val="003F72A2"/>
    <w:rsid w:val="003F7958"/>
    <w:rsid w:val="003F7AD0"/>
    <w:rsid w:val="00400B4B"/>
    <w:rsid w:val="00401006"/>
    <w:rsid w:val="00401D66"/>
    <w:rsid w:val="00401F31"/>
    <w:rsid w:val="00401FFD"/>
    <w:rsid w:val="00402469"/>
    <w:rsid w:val="004024C0"/>
    <w:rsid w:val="00403EF0"/>
    <w:rsid w:val="004041F4"/>
    <w:rsid w:val="004048C0"/>
    <w:rsid w:val="004049CB"/>
    <w:rsid w:val="00404D76"/>
    <w:rsid w:val="00405443"/>
    <w:rsid w:val="004057D1"/>
    <w:rsid w:val="00405AA5"/>
    <w:rsid w:val="00405CD9"/>
    <w:rsid w:val="00405D96"/>
    <w:rsid w:val="00405FB4"/>
    <w:rsid w:val="00406725"/>
    <w:rsid w:val="00406A08"/>
    <w:rsid w:val="0040749A"/>
    <w:rsid w:val="00407665"/>
    <w:rsid w:val="0040787F"/>
    <w:rsid w:val="00407968"/>
    <w:rsid w:val="00407E2D"/>
    <w:rsid w:val="0041059B"/>
    <w:rsid w:val="0041093C"/>
    <w:rsid w:val="00410BEA"/>
    <w:rsid w:val="00410CC1"/>
    <w:rsid w:val="00411264"/>
    <w:rsid w:val="00411973"/>
    <w:rsid w:val="00411DAD"/>
    <w:rsid w:val="004120F1"/>
    <w:rsid w:val="004125CC"/>
    <w:rsid w:val="00412716"/>
    <w:rsid w:val="00412E23"/>
    <w:rsid w:val="00412FC5"/>
    <w:rsid w:val="004130BC"/>
    <w:rsid w:val="00413185"/>
    <w:rsid w:val="00413C04"/>
    <w:rsid w:val="00414DFA"/>
    <w:rsid w:val="0041547E"/>
    <w:rsid w:val="0041561F"/>
    <w:rsid w:val="0041566D"/>
    <w:rsid w:val="004156AF"/>
    <w:rsid w:val="00415777"/>
    <w:rsid w:val="00415C54"/>
    <w:rsid w:val="00416A34"/>
    <w:rsid w:val="004202AB"/>
    <w:rsid w:val="004202F9"/>
    <w:rsid w:val="00420F04"/>
    <w:rsid w:val="00421108"/>
    <w:rsid w:val="00422722"/>
    <w:rsid w:val="00422B7D"/>
    <w:rsid w:val="004232C4"/>
    <w:rsid w:val="00423818"/>
    <w:rsid w:val="004250DD"/>
    <w:rsid w:val="004256A3"/>
    <w:rsid w:val="00425C3B"/>
    <w:rsid w:val="00425DA2"/>
    <w:rsid w:val="00426FE3"/>
    <w:rsid w:val="004276CE"/>
    <w:rsid w:val="00427DDE"/>
    <w:rsid w:val="0043009E"/>
    <w:rsid w:val="00430569"/>
    <w:rsid w:val="004311A2"/>
    <w:rsid w:val="00431237"/>
    <w:rsid w:val="00431E02"/>
    <w:rsid w:val="00431E52"/>
    <w:rsid w:val="0043370B"/>
    <w:rsid w:val="00433F5F"/>
    <w:rsid w:val="00434435"/>
    <w:rsid w:val="0043443E"/>
    <w:rsid w:val="00434D66"/>
    <w:rsid w:val="00435147"/>
    <w:rsid w:val="00436332"/>
    <w:rsid w:val="004363C5"/>
    <w:rsid w:val="00436714"/>
    <w:rsid w:val="00436725"/>
    <w:rsid w:val="00437DC4"/>
    <w:rsid w:val="00437E34"/>
    <w:rsid w:val="00440133"/>
    <w:rsid w:val="004411E3"/>
    <w:rsid w:val="00441205"/>
    <w:rsid w:val="004427D9"/>
    <w:rsid w:val="00442AAA"/>
    <w:rsid w:val="00443334"/>
    <w:rsid w:val="00443D47"/>
    <w:rsid w:val="00443F11"/>
    <w:rsid w:val="004440AA"/>
    <w:rsid w:val="00444308"/>
    <w:rsid w:val="00444AF1"/>
    <w:rsid w:val="00445C7E"/>
    <w:rsid w:val="00445F55"/>
    <w:rsid w:val="00445F7C"/>
    <w:rsid w:val="004460C3"/>
    <w:rsid w:val="00446307"/>
    <w:rsid w:val="00446C88"/>
    <w:rsid w:val="00446D05"/>
    <w:rsid w:val="00447AF2"/>
    <w:rsid w:val="00450DD1"/>
    <w:rsid w:val="00450ED2"/>
    <w:rsid w:val="00450F06"/>
    <w:rsid w:val="00450F17"/>
    <w:rsid w:val="004511AD"/>
    <w:rsid w:val="004511C7"/>
    <w:rsid w:val="00451236"/>
    <w:rsid w:val="00451524"/>
    <w:rsid w:val="00451FAE"/>
    <w:rsid w:val="0045217B"/>
    <w:rsid w:val="00452B15"/>
    <w:rsid w:val="00452FEA"/>
    <w:rsid w:val="00453270"/>
    <w:rsid w:val="004532EA"/>
    <w:rsid w:val="004534E3"/>
    <w:rsid w:val="004536D6"/>
    <w:rsid w:val="00453B9C"/>
    <w:rsid w:val="00453E06"/>
    <w:rsid w:val="00454196"/>
    <w:rsid w:val="00454A3A"/>
    <w:rsid w:val="004551B8"/>
    <w:rsid w:val="004551E2"/>
    <w:rsid w:val="00455A38"/>
    <w:rsid w:val="0045643F"/>
    <w:rsid w:val="00456FE7"/>
    <w:rsid w:val="0045752A"/>
    <w:rsid w:val="0046090B"/>
    <w:rsid w:val="00460E59"/>
    <w:rsid w:val="0046149F"/>
    <w:rsid w:val="00461DE0"/>
    <w:rsid w:val="00461EE5"/>
    <w:rsid w:val="004621D2"/>
    <w:rsid w:val="0046286C"/>
    <w:rsid w:val="00463335"/>
    <w:rsid w:val="00464342"/>
    <w:rsid w:val="00465019"/>
    <w:rsid w:val="004652A7"/>
    <w:rsid w:val="0046548D"/>
    <w:rsid w:val="004656A9"/>
    <w:rsid w:val="00465B25"/>
    <w:rsid w:val="00465DBB"/>
    <w:rsid w:val="00465F31"/>
    <w:rsid w:val="0046652D"/>
    <w:rsid w:val="004666C0"/>
    <w:rsid w:val="0046719B"/>
    <w:rsid w:val="00467554"/>
    <w:rsid w:val="00467903"/>
    <w:rsid w:val="00467DBE"/>
    <w:rsid w:val="00470317"/>
    <w:rsid w:val="004711A8"/>
    <w:rsid w:val="00472368"/>
    <w:rsid w:val="00473696"/>
    <w:rsid w:val="00473851"/>
    <w:rsid w:val="00473F07"/>
    <w:rsid w:val="004740A8"/>
    <w:rsid w:val="004741B4"/>
    <w:rsid w:val="004742BE"/>
    <w:rsid w:val="00474732"/>
    <w:rsid w:val="00474DCC"/>
    <w:rsid w:val="00475143"/>
    <w:rsid w:val="00475342"/>
    <w:rsid w:val="004765F2"/>
    <w:rsid w:val="00476812"/>
    <w:rsid w:val="0047699A"/>
    <w:rsid w:val="00476F02"/>
    <w:rsid w:val="00480BDF"/>
    <w:rsid w:val="00481721"/>
    <w:rsid w:val="00481FF1"/>
    <w:rsid w:val="004825EA"/>
    <w:rsid w:val="00482868"/>
    <w:rsid w:val="004834BE"/>
    <w:rsid w:val="00483785"/>
    <w:rsid w:val="0048428D"/>
    <w:rsid w:val="0048454A"/>
    <w:rsid w:val="00484A35"/>
    <w:rsid w:val="00484F23"/>
    <w:rsid w:val="00484FFF"/>
    <w:rsid w:val="00485AC0"/>
    <w:rsid w:val="00485E85"/>
    <w:rsid w:val="00485F36"/>
    <w:rsid w:val="0048614D"/>
    <w:rsid w:val="00486D48"/>
    <w:rsid w:val="00486DDC"/>
    <w:rsid w:val="00486F80"/>
    <w:rsid w:val="0048709E"/>
    <w:rsid w:val="004872CF"/>
    <w:rsid w:val="0048761A"/>
    <w:rsid w:val="0049047B"/>
    <w:rsid w:val="004906B9"/>
    <w:rsid w:val="00490A0A"/>
    <w:rsid w:val="00490CA8"/>
    <w:rsid w:val="00490F45"/>
    <w:rsid w:val="00491B8C"/>
    <w:rsid w:val="00492594"/>
    <w:rsid w:val="004926C3"/>
    <w:rsid w:val="004937E6"/>
    <w:rsid w:val="00493807"/>
    <w:rsid w:val="00494147"/>
    <w:rsid w:val="0049484A"/>
    <w:rsid w:val="00495AFF"/>
    <w:rsid w:val="004960B8"/>
    <w:rsid w:val="0049666E"/>
    <w:rsid w:val="00496BCB"/>
    <w:rsid w:val="004978EC"/>
    <w:rsid w:val="00497F3F"/>
    <w:rsid w:val="004A014D"/>
    <w:rsid w:val="004A040D"/>
    <w:rsid w:val="004A06F7"/>
    <w:rsid w:val="004A0767"/>
    <w:rsid w:val="004A10E0"/>
    <w:rsid w:val="004A18C3"/>
    <w:rsid w:val="004A19BB"/>
    <w:rsid w:val="004A2203"/>
    <w:rsid w:val="004A243F"/>
    <w:rsid w:val="004A2AE8"/>
    <w:rsid w:val="004A2CAE"/>
    <w:rsid w:val="004A36EF"/>
    <w:rsid w:val="004A3E46"/>
    <w:rsid w:val="004A449A"/>
    <w:rsid w:val="004A455F"/>
    <w:rsid w:val="004A4EC2"/>
    <w:rsid w:val="004A4F92"/>
    <w:rsid w:val="004A605D"/>
    <w:rsid w:val="004A662C"/>
    <w:rsid w:val="004A783C"/>
    <w:rsid w:val="004A7C8A"/>
    <w:rsid w:val="004B03DC"/>
    <w:rsid w:val="004B0D93"/>
    <w:rsid w:val="004B181B"/>
    <w:rsid w:val="004B2100"/>
    <w:rsid w:val="004B25E6"/>
    <w:rsid w:val="004B27B9"/>
    <w:rsid w:val="004B2C8C"/>
    <w:rsid w:val="004B318F"/>
    <w:rsid w:val="004B3D66"/>
    <w:rsid w:val="004B3D73"/>
    <w:rsid w:val="004B3DC4"/>
    <w:rsid w:val="004B3FC5"/>
    <w:rsid w:val="004B400D"/>
    <w:rsid w:val="004B45F5"/>
    <w:rsid w:val="004B46C3"/>
    <w:rsid w:val="004B478D"/>
    <w:rsid w:val="004B5080"/>
    <w:rsid w:val="004B5BAF"/>
    <w:rsid w:val="004B5F04"/>
    <w:rsid w:val="004B60AA"/>
    <w:rsid w:val="004B6E7E"/>
    <w:rsid w:val="004B729F"/>
    <w:rsid w:val="004B7333"/>
    <w:rsid w:val="004B7DB5"/>
    <w:rsid w:val="004B7F38"/>
    <w:rsid w:val="004C01E6"/>
    <w:rsid w:val="004C094E"/>
    <w:rsid w:val="004C0C6C"/>
    <w:rsid w:val="004C1FE6"/>
    <w:rsid w:val="004C2219"/>
    <w:rsid w:val="004C2A9A"/>
    <w:rsid w:val="004C2DC7"/>
    <w:rsid w:val="004C2E67"/>
    <w:rsid w:val="004C3326"/>
    <w:rsid w:val="004C3465"/>
    <w:rsid w:val="004C3E08"/>
    <w:rsid w:val="004C424D"/>
    <w:rsid w:val="004C466C"/>
    <w:rsid w:val="004C4979"/>
    <w:rsid w:val="004C52BD"/>
    <w:rsid w:val="004C572A"/>
    <w:rsid w:val="004C61AC"/>
    <w:rsid w:val="004C6B27"/>
    <w:rsid w:val="004C6CA1"/>
    <w:rsid w:val="004C7B97"/>
    <w:rsid w:val="004C7F7D"/>
    <w:rsid w:val="004D0231"/>
    <w:rsid w:val="004D0782"/>
    <w:rsid w:val="004D0D63"/>
    <w:rsid w:val="004D1732"/>
    <w:rsid w:val="004D186E"/>
    <w:rsid w:val="004D19D7"/>
    <w:rsid w:val="004D1B0A"/>
    <w:rsid w:val="004D1C75"/>
    <w:rsid w:val="004D20F3"/>
    <w:rsid w:val="004D214A"/>
    <w:rsid w:val="004D2865"/>
    <w:rsid w:val="004D2FEF"/>
    <w:rsid w:val="004D3094"/>
    <w:rsid w:val="004D30F2"/>
    <w:rsid w:val="004D3714"/>
    <w:rsid w:val="004D3C09"/>
    <w:rsid w:val="004D3F3C"/>
    <w:rsid w:val="004D445F"/>
    <w:rsid w:val="004D4A3D"/>
    <w:rsid w:val="004D6133"/>
    <w:rsid w:val="004D63E0"/>
    <w:rsid w:val="004D67BD"/>
    <w:rsid w:val="004D6FC3"/>
    <w:rsid w:val="004D71CD"/>
    <w:rsid w:val="004D78CC"/>
    <w:rsid w:val="004D7C33"/>
    <w:rsid w:val="004E0A54"/>
    <w:rsid w:val="004E1067"/>
    <w:rsid w:val="004E1292"/>
    <w:rsid w:val="004E1713"/>
    <w:rsid w:val="004E176F"/>
    <w:rsid w:val="004E2129"/>
    <w:rsid w:val="004E2A0C"/>
    <w:rsid w:val="004E3A15"/>
    <w:rsid w:val="004E3A79"/>
    <w:rsid w:val="004E404C"/>
    <w:rsid w:val="004E4669"/>
    <w:rsid w:val="004E4D74"/>
    <w:rsid w:val="004E4EE4"/>
    <w:rsid w:val="004E5743"/>
    <w:rsid w:val="004E5DDA"/>
    <w:rsid w:val="004E5EF0"/>
    <w:rsid w:val="004E7407"/>
    <w:rsid w:val="004E7912"/>
    <w:rsid w:val="004E7D8D"/>
    <w:rsid w:val="004F0DC3"/>
    <w:rsid w:val="004F0F36"/>
    <w:rsid w:val="004F1373"/>
    <w:rsid w:val="004F138A"/>
    <w:rsid w:val="004F14D3"/>
    <w:rsid w:val="004F284D"/>
    <w:rsid w:val="004F2CCB"/>
    <w:rsid w:val="004F2F41"/>
    <w:rsid w:val="004F48C8"/>
    <w:rsid w:val="004F510B"/>
    <w:rsid w:val="004F5286"/>
    <w:rsid w:val="004F5E00"/>
    <w:rsid w:val="004F633A"/>
    <w:rsid w:val="004F65DA"/>
    <w:rsid w:val="004F65EE"/>
    <w:rsid w:val="004F67BF"/>
    <w:rsid w:val="004F68D2"/>
    <w:rsid w:val="004F6CC8"/>
    <w:rsid w:val="004F6F08"/>
    <w:rsid w:val="00500372"/>
    <w:rsid w:val="005006AC"/>
    <w:rsid w:val="00500C44"/>
    <w:rsid w:val="00501486"/>
    <w:rsid w:val="00501737"/>
    <w:rsid w:val="00501832"/>
    <w:rsid w:val="00502070"/>
    <w:rsid w:val="00502282"/>
    <w:rsid w:val="005030DB"/>
    <w:rsid w:val="005036D3"/>
    <w:rsid w:val="00503B75"/>
    <w:rsid w:val="00503D6C"/>
    <w:rsid w:val="00504372"/>
    <w:rsid w:val="00504615"/>
    <w:rsid w:val="00504744"/>
    <w:rsid w:val="0050486B"/>
    <w:rsid w:val="005051D3"/>
    <w:rsid w:val="005052A7"/>
    <w:rsid w:val="005057E9"/>
    <w:rsid w:val="00505D5F"/>
    <w:rsid w:val="005061E3"/>
    <w:rsid w:val="00506D5A"/>
    <w:rsid w:val="00506F39"/>
    <w:rsid w:val="005072D2"/>
    <w:rsid w:val="0050752C"/>
    <w:rsid w:val="00510AA6"/>
    <w:rsid w:val="00510F90"/>
    <w:rsid w:val="00512035"/>
    <w:rsid w:val="0051230C"/>
    <w:rsid w:val="00512661"/>
    <w:rsid w:val="00513696"/>
    <w:rsid w:val="00513E9C"/>
    <w:rsid w:val="00514009"/>
    <w:rsid w:val="00514681"/>
    <w:rsid w:val="00514826"/>
    <w:rsid w:val="00514871"/>
    <w:rsid w:val="005148FB"/>
    <w:rsid w:val="00514B7A"/>
    <w:rsid w:val="005150CB"/>
    <w:rsid w:val="0051557A"/>
    <w:rsid w:val="00515D3B"/>
    <w:rsid w:val="005160FA"/>
    <w:rsid w:val="00516693"/>
    <w:rsid w:val="0051729F"/>
    <w:rsid w:val="0051764A"/>
    <w:rsid w:val="0051765F"/>
    <w:rsid w:val="0051797C"/>
    <w:rsid w:val="00517BB3"/>
    <w:rsid w:val="0052036B"/>
    <w:rsid w:val="0052085F"/>
    <w:rsid w:val="0052086C"/>
    <w:rsid w:val="0052189C"/>
    <w:rsid w:val="00521EFA"/>
    <w:rsid w:val="00522492"/>
    <w:rsid w:val="005224C0"/>
    <w:rsid w:val="005226A1"/>
    <w:rsid w:val="00522D23"/>
    <w:rsid w:val="005238A4"/>
    <w:rsid w:val="0052392A"/>
    <w:rsid w:val="00523CAF"/>
    <w:rsid w:val="00524135"/>
    <w:rsid w:val="0052516B"/>
    <w:rsid w:val="005257A0"/>
    <w:rsid w:val="0052593E"/>
    <w:rsid w:val="00525BDE"/>
    <w:rsid w:val="00525D39"/>
    <w:rsid w:val="005262AC"/>
    <w:rsid w:val="005264A6"/>
    <w:rsid w:val="00526A2B"/>
    <w:rsid w:val="0052783C"/>
    <w:rsid w:val="00527EB4"/>
    <w:rsid w:val="005300FF"/>
    <w:rsid w:val="0053059A"/>
    <w:rsid w:val="00530CE5"/>
    <w:rsid w:val="00531456"/>
    <w:rsid w:val="00531572"/>
    <w:rsid w:val="0053179E"/>
    <w:rsid w:val="0053211E"/>
    <w:rsid w:val="005326A9"/>
    <w:rsid w:val="00532C73"/>
    <w:rsid w:val="00532CF0"/>
    <w:rsid w:val="00532D09"/>
    <w:rsid w:val="005332B5"/>
    <w:rsid w:val="00533394"/>
    <w:rsid w:val="0053364D"/>
    <w:rsid w:val="00533811"/>
    <w:rsid w:val="00534357"/>
    <w:rsid w:val="0053562D"/>
    <w:rsid w:val="00535E38"/>
    <w:rsid w:val="00535F2D"/>
    <w:rsid w:val="00536466"/>
    <w:rsid w:val="00536906"/>
    <w:rsid w:val="00536A60"/>
    <w:rsid w:val="00536F43"/>
    <w:rsid w:val="005372B3"/>
    <w:rsid w:val="00537558"/>
    <w:rsid w:val="005377A3"/>
    <w:rsid w:val="0053784A"/>
    <w:rsid w:val="005379BD"/>
    <w:rsid w:val="00540007"/>
    <w:rsid w:val="00540328"/>
    <w:rsid w:val="00540707"/>
    <w:rsid w:val="005407FD"/>
    <w:rsid w:val="00541623"/>
    <w:rsid w:val="00541C36"/>
    <w:rsid w:val="00541C7A"/>
    <w:rsid w:val="00541CCB"/>
    <w:rsid w:val="00541D8A"/>
    <w:rsid w:val="00542867"/>
    <w:rsid w:val="0054308D"/>
    <w:rsid w:val="0054331E"/>
    <w:rsid w:val="00543630"/>
    <w:rsid w:val="00543FDA"/>
    <w:rsid w:val="00544CED"/>
    <w:rsid w:val="00544EA8"/>
    <w:rsid w:val="00544F04"/>
    <w:rsid w:val="0054517B"/>
    <w:rsid w:val="00545921"/>
    <w:rsid w:val="005460A6"/>
    <w:rsid w:val="0054623F"/>
    <w:rsid w:val="00546879"/>
    <w:rsid w:val="0054752D"/>
    <w:rsid w:val="00547DB0"/>
    <w:rsid w:val="00547FF0"/>
    <w:rsid w:val="005503DF"/>
    <w:rsid w:val="0055099D"/>
    <w:rsid w:val="00550B2C"/>
    <w:rsid w:val="00550BAB"/>
    <w:rsid w:val="00551049"/>
    <w:rsid w:val="005519FA"/>
    <w:rsid w:val="00551EA6"/>
    <w:rsid w:val="00552AAB"/>
    <w:rsid w:val="00552B4A"/>
    <w:rsid w:val="00553562"/>
    <w:rsid w:val="00553719"/>
    <w:rsid w:val="00553BE7"/>
    <w:rsid w:val="00553F17"/>
    <w:rsid w:val="005544E1"/>
    <w:rsid w:val="00554A7F"/>
    <w:rsid w:val="00555333"/>
    <w:rsid w:val="00555402"/>
    <w:rsid w:val="0055566B"/>
    <w:rsid w:val="00556500"/>
    <w:rsid w:val="00556561"/>
    <w:rsid w:val="00556841"/>
    <w:rsid w:val="00556E85"/>
    <w:rsid w:val="00557427"/>
    <w:rsid w:val="00557572"/>
    <w:rsid w:val="005602DC"/>
    <w:rsid w:val="0056074C"/>
    <w:rsid w:val="00560E3F"/>
    <w:rsid w:val="0056105B"/>
    <w:rsid w:val="005617E7"/>
    <w:rsid w:val="00561AAE"/>
    <w:rsid w:val="00561E53"/>
    <w:rsid w:val="005622B3"/>
    <w:rsid w:val="00562B3D"/>
    <w:rsid w:val="0056358E"/>
    <w:rsid w:val="0056392C"/>
    <w:rsid w:val="00563E2C"/>
    <w:rsid w:val="00563F20"/>
    <w:rsid w:val="00563F99"/>
    <w:rsid w:val="00564A07"/>
    <w:rsid w:val="00565208"/>
    <w:rsid w:val="0056536C"/>
    <w:rsid w:val="005653AE"/>
    <w:rsid w:val="00565649"/>
    <w:rsid w:val="005658D6"/>
    <w:rsid w:val="005659AA"/>
    <w:rsid w:val="005660C2"/>
    <w:rsid w:val="005664FB"/>
    <w:rsid w:val="00566637"/>
    <w:rsid w:val="00566B9B"/>
    <w:rsid w:val="00566CB3"/>
    <w:rsid w:val="00567328"/>
    <w:rsid w:val="005675CA"/>
    <w:rsid w:val="00567761"/>
    <w:rsid w:val="00567779"/>
    <w:rsid w:val="00567A27"/>
    <w:rsid w:val="00567AA9"/>
    <w:rsid w:val="00567B34"/>
    <w:rsid w:val="005704EC"/>
    <w:rsid w:val="005709AE"/>
    <w:rsid w:val="005711B3"/>
    <w:rsid w:val="0057159F"/>
    <w:rsid w:val="005718B6"/>
    <w:rsid w:val="00572133"/>
    <w:rsid w:val="005722C4"/>
    <w:rsid w:val="005723AA"/>
    <w:rsid w:val="005731E2"/>
    <w:rsid w:val="0057340E"/>
    <w:rsid w:val="0057356A"/>
    <w:rsid w:val="005736FE"/>
    <w:rsid w:val="0057466D"/>
    <w:rsid w:val="005749D3"/>
    <w:rsid w:val="00574A7E"/>
    <w:rsid w:val="00574BA5"/>
    <w:rsid w:val="0057560E"/>
    <w:rsid w:val="005757BC"/>
    <w:rsid w:val="00575D1B"/>
    <w:rsid w:val="00575D9F"/>
    <w:rsid w:val="00577ABE"/>
    <w:rsid w:val="0058047C"/>
    <w:rsid w:val="00581539"/>
    <w:rsid w:val="00582032"/>
    <w:rsid w:val="00582714"/>
    <w:rsid w:val="00583488"/>
    <w:rsid w:val="0058377B"/>
    <w:rsid w:val="00585108"/>
    <w:rsid w:val="00585246"/>
    <w:rsid w:val="00585ECB"/>
    <w:rsid w:val="00586056"/>
    <w:rsid w:val="00586718"/>
    <w:rsid w:val="00586CC7"/>
    <w:rsid w:val="00586D9C"/>
    <w:rsid w:val="00586E9D"/>
    <w:rsid w:val="0058754D"/>
    <w:rsid w:val="00587909"/>
    <w:rsid w:val="005879FB"/>
    <w:rsid w:val="00587A4C"/>
    <w:rsid w:val="00587CFF"/>
    <w:rsid w:val="00587EA8"/>
    <w:rsid w:val="005902B8"/>
    <w:rsid w:val="00590D14"/>
    <w:rsid w:val="00590F42"/>
    <w:rsid w:val="00591664"/>
    <w:rsid w:val="00591931"/>
    <w:rsid w:val="00591F37"/>
    <w:rsid w:val="00592379"/>
    <w:rsid w:val="00592A49"/>
    <w:rsid w:val="00592B9A"/>
    <w:rsid w:val="00593DBD"/>
    <w:rsid w:val="00595109"/>
    <w:rsid w:val="00595220"/>
    <w:rsid w:val="00595473"/>
    <w:rsid w:val="00595621"/>
    <w:rsid w:val="00595A50"/>
    <w:rsid w:val="00595CAC"/>
    <w:rsid w:val="005969FA"/>
    <w:rsid w:val="00596B60"/>
    <w:rsid w:val="00596BCC"/>
    <w:rsid w:val="00596CE2"/>
    <w:rsid w:val="005975A2"/>
    <w:rsid w:val="005978E3"/>
    <w:rsid w:val="005A0B8A"/>
    <w:rsid w:val="005A0EEB"/>
    <w:rsid w:val="005A10F7"/>
    <w:rsid w:val="005A162E"/>
    <w:rsid w:val="005A176A"/>
    <w:rsid w:val="005A1A1A"/>
    <w:rsid w:val="005A2BAA"/>
    <w:rsid w:val="005A2D28"/>
    <w:rsid w:val="005A3096"/>
    <w:rsid w:val="005A37D8"/>
    <w:rsid w:val="005A3BF9"/>
    <w:rsid w:val="005A44C0"/>
    <w:rsid w:val="005A4C34"/>
    <w:rsid w:val="005A4D11"/>
    <w:rsid w:val="005A565B"/>
    <w:rsid w:val="005A5B7A"/>
    <w:rsid w:val="005A5C44"/>
    <w:rsid w:val="005A698F"/>
    <w:rsid w:val="005A7220"/>
    <w:rsid w:val="005A72D0"/>
    <w:rsid w:val="005A7898"/>
    <w:rsid w:val="005B0185"/>
    <w:rsid w:val="005B03B0"/>
    <w:rsid w:val="005B0E86"/>
    <w:rsid w:val="005B0F62"/>
    <w:rsid w:val="005B1A0B"/>
    <w:rsid w:val="005B1DF4"/>
    <w:rsid w:val="005B3225"/>
    <w:rsid w:val="005B44BF"/>
    <w:rsid w:val="005B4676"/>
    <w:rsid w:val="005B4D2F"/>
    <w:rsid w:val="005B629D"/>
    <w:rsid w:val="005B75B0"/>
    <w:rsid w:val="005C00FD"/>
    <w:rsid w:val="005C027A"/>
    <w:rsid w:val="005C0406"/>
    <w:rsid w:val="005C189F"/>
    <w:rsid w:val="005C29BE"/>
    <w:rsid w:val="005C3813"/>
    <w:rsid w:val="005C4304"/>
    <w:rsid w:val="005C44B7"/>
    <w:rsid w:val="005C46FC"/>
    <w:rsid w:val="005C4C69"/>
    <w:rsid w:val="005C4F98"/>
    <w:rsid w:val="005C4FF0"/>
    <w:rsid w:val="005C55E2"/>
    <w:rsid w:val="005C5DC8"/>
    <w:rsid w:val="005C600B"/>
    <w:rsid w:val="005C639C"/>
    <w:rsid w:val="005C67AF"/>
    <w:rsid w:val="005C67CF"/>
    <w:rsid w:val="005C69E2"/>
    <w:rsid w:val="005C6D85"/>
    <w:rsid w:val="005C6F5B"/>
    <w:rsid w:val="005C7CD3"/>
    <w:rsid w:val="005C7DA7"/>
    <w:rsid w:val="005C7E78"/>
    <w:rsid w:val="005D0070"/>
    <w:rsid w:val="005D0072"/>
    <w:rsid w:val="005D0B59"/>
    <w:rsid w:val="005D0CAC"/>
    <w:rsid w:val="005D1422"/>
    <w:rsid w:val="005D1E57"/>
    <w:rsid w:val="005D204F"/>
    <w:rsid w:val="005D211F"/>
    <w:rsid w:val="005D213B"/>
    <w:rsid w:val="005D22B5"/>
    <w:rsid w:val="005D23EE"/>
    <w:rsid w:val="005D253F"/>
    <w:rsid w:val="005D2809"/>
    <w:rsid w:val="005D37B1"/>
    <w:rsid w:val="005D4765"/>
    <w:rsid w:val="005D4E9F"/>
    <w:rsid w:val="005D5D31"/>
    <w:rsid w:val="005D638A"/>
    <w:rsid w:val="005D6569"/>
    <w:rsid w:val="005D6935"/>
    <w:rsid w:val="005D6DB9"/>
    <w:rsid w:val="005D6E81"/>
    <w:rsid w:val="005D6F68"/>
    <w:rsid w:val="005D72C3"/>
    <w:rsid w:val="005D7C51"/>
    <w:rsid w:val="005E0061"/>
    <w:rsid w:val="005E00EE"/>
    <w:rsid w:val="005E091B"/>
    <w:rsid w:val="005E0B80"/>
    <w:rsid w:val="005E0CC6"/>
    <w:rsid w:val="005E0E0A"/>
    <w:rsid w:val="005E11C8"/>
    <w:rsid w:val="005E193A"/>
    <w:rsid w:val="005E1EDE"/>
    <w:rsid w:val="005E25EC"/>
    <w:rsid w:val="005E2817"/>
    <w:rsid w:val="005E3A97"/>
    <w:rsid w:val="005E3D62"/>
    <w:rsid w:val="005E405D"/>
    <w:rsid w:val="005E437F"/>
    <w:rsid w:val="005E4410"/>
    <w:rsid w:val="005E4A91"/>
    <w:rsid w:val="005E549D"/>
    <w:rsid w:val="005E57BB"/>
    <w:rsid w:val="005E5BDB"/>
    <w:rsid w:val="005E5C8B"/>
    <w:rsid w:val="005E6451"/>
    <w:rsid w:val="005E6799"/>
    <w:rsid w:val="005E68AC"/>
    <w:rsid w:val="005E6A12"/>
    <w:rsid w:val="005E6DF6"/>
    <w:rsid w:val="005E6F0F"/>
    <w:rsid w:val="005E6F6B"/>
    <w:rsid w:val="005E7C87"/>
    <w:rsid w:val="005F00F6"/>
    <w:rsid w:val="005F0438"/>
    <w:rsid w:val="005F0499"/>
    <w:rsid w:val="005F06A3"/>
    <w:rsid w:val="005F08AB"/>
    <w:rsid w:val="005F0AEF"/>
    <w:rsid w:val="005F0BC4"/>
    <w:rsid w:val="005F108B"/>
    <w:rsid w:val="005F10B1"/>
    <w:rsid w:val="005F13BB"/>
    <w:rsid w:val="005F178D"/>
    <w:rsid w:val="005F1B99"/>
    <w:rsid w:val="005F23A7"/>
    <w:rsid w:val="005F256E"/>
    <w:rsid w:val="005F282C"/>
    <w:rsid w:val="005F2CED"/>
    <w:rsid w:val="005F2DD8"/>
    <w:rsid w:val="005F3368"/>
    <w:rsid w:val="005F404D"/>
    <w:rsid w:val="005F538A"/>
    <w:rsid w:val="005F569B"/>
    <w:rsid w:val="005F56F7"/>
    <w:rsid w:val="005F5790"/>
    <w:rsid w:val="005F58F7"/>
    <w:rsid w:val="005F6159"/>
    <w:rsid w:val="005F619F"/>
    <w:rsid w:val="005F671F"/>
    <w:rsid w:val="00600239"/>
    <w:rsid w:val="0060050D"/>
    <w:rsid w:val="006006D4"/>
    <w:rsid w:val="00600807"/>
    <w:rsid w:val="00601180"/>
    <w:rsid w:val="006011DE"/>
    <w:rsid w:val="00601F17"/>
    <w:rsid w:val="00602D96"/>
    <w:rsid w:val="00603204"/>
    <w:rsid w:val="00603758"/>
    <w:rsid w:val="00603A30"/>
    <w:rsid w:val="00603ACB"/>
    <w:rsid w:val="00603B56"/>
    <w:rsid w:val="00604140"/>
    <w:rsid w:val="0060478D"/>
    <w:rsid w:val="00604C70"/>
    <w:rsid w:val="0060552D"/>
    <w:rsid w:val="006064AA"/>
    <w:rsid w:val="00606854"/>
    <w:rsid w:val="00606AEB"/>
    <w:rsid w:val="00607222"/>
    <w:rsid w:val="00607424"/>
    <w:rsid w:val="00607E72"/>
    <w:rsid w:val="00607FAD"/>
    <w:rsid w:val="0061002A"/>
    <w:rsid w:val="006103CF"/>
    <w:rsid w:val="006109FA"/>
    <w:rsid w:val="00610BCE"/>
    <w:rsid w:val="00610D09"/>
    <w:rsid w:val="00611664"/>
    <w:rsid w:val="0061180B"/>
    <w:rsid w:val="006119AC"/>
    <w:rsid w:val="006121A9"/>
    <w:rsid w:val="00612E8B"/>
    <w:rsid w:val="00613812"/>
    <w:rsid w:val="0061393D"/>
    <w:rsid w:val="00613A72"/>
    <w:rsid w:val="00614FCD"/>
    <w:rsid w:val="0061538F"/>
    <w:rsid w:val="0061576B"/>
    <w:rsid w:val="00615BE5"/>
    <w:rsid w:val="00615E4B"/>
    <w:rsid w:val="006163D2"/>
    <w:rsid w:val="006164B2"/>
    <w:rsid w:val="00616EEF"/>
    <w:rsid w:val="0061759D"/>
    <w:rsid w:val="006176F0"/>
    <w:rsid w:val="006201F5"/>
    <w:rsid w:val="00620883"/>
    <w:rsid w:val="006208D1"/>
    <w:rsid w:val="006208E2"/>
    <w:rsid w:val="00620D91"/>
    <w:rsid w:val="00620FC9"/>
    <w:rsid w:val="00621B75"/>
    <w:rsid w:val="00621ED0"/>
    <w:rsid w:val="0062219D"/>
    <w:rsid w:val="006221CC"/>
    <w:rsid w:val="006223C7"/>
    <w:rsid w:val="00622801"/>
    <w:rsid w:val="00622871"/>
    <w:rsid w:val="00623CDB"/>
    <w:rsid w:val="00623D45"/>
    <w:rsid w:val="00624668"/>
    <w:rsid w:val="00624BE6"/>
    <w:rsid w:val="00624ECC"/>
    <w:rsid w:val="00625725"/>
    <w:rsid w:val="0062574A"/>
    <w:rsid w:val="00625803"/>
    <w:rsid w:val="00625B99"/>
    <w:rsid w:val="00625EDC"/>
    <w:rsid w:val="006262A1"/>
    <w:rsid w:val="006263C3"/>
    <w:rsid w:val="00626598"/>
    <w:rsid w:val="00626AB8"/>
    <w:rsid w:val="006279D7"/>
    <w:rsid w:val="0063040F"/>
    <w:rsid w:val="00630548"/>
    <w:rsid w:val="0063054B"/>
    <w:rsid w:val="00631382"/>
    <w:rsid w:val="00631A6C"/>
    <w:rsid w:val="00631AA1"/>
    <w:rsid w:val="00631C4D"/>
    <w:rsid w:val="00631D8A"/>
    <w:rsid w:val="00632245"/>
    <w:rsid w:val="00633385"/>
    <w:rsid w:val="0063385C"/>
    <w:rsid w:val="00633B01"/>
    <w:rsid w:val="00633CC6"/>
    <w:rsid w:val="00633D02"/>
    <w:rsid w:val="00633E53"/>
    <w:rsid w:val="006344EE"/>
    <w:rsid w:val="0063500F"/>
    <w:rsid w:val="0063554E"/>
    <w:rsid w:val="00635A2C"/>
    <w:rsid w:val="00636571"/>
    <w:rsid w:val="00636BEE"/>
    <w:rsid w:val="00637178"/>
    <w:rsid w:val="00637470"/>
    <w:rsid w:val="00637932"/>
    <w:rsid w:val="00637BA4"/>
    <w:rsid w:val="00637C23"/>
    <w:rsid w:val="006404DA"/>
    <w:rsid w:val="006405E9"/>
    <w:rsid w:val="006407DC"/>
    <w:rsid w:val="00640D94"/>
    <w:rsid w:val="0064164B"/>
    <w:rsid w:val="006417E6"/>
    <w:rsid w:val="00641EF5"/>
    <w:rsid w:val="00641F63"/>
    <w:rsid w:val="006423F3"/>
    <w:rsid w:val="00642515"/>
    <w:rsid w:val="00642894"/>
    <w:rsid w:val="00642C4B"/>
    <w:rsid w:val="00642EFA"/>
    <w:rsid w:val="0064336B"/>
    <w:rsid w:val="00643651"/>
    <w:rsid w:val="00643EB4"/>
    <w:rsid w:val="006440D5"/>
    <w:rsid w:val="006442BF"/>
    <w:rsid w:val="006447E9"/>
    <w:rsid w:val="006448A2"/>
    <w:rsid w:val="00644EBA"/>
    <w:rsid w:val="00645012"/>
    <w:rsid w:val="006451A7"/>
    <w:rsid w:val="00645257"/>
    <w:rsid w:val="006453B3"/>
    <w:rsid w:val="00645840"/>
    <w:rsid w:val="00645865"/>
    <w:rsid w:val="00645ADA"/>
    <w:rsid w:val="00646719"/>
    <w:rsid w:val="00646B2B"/>
    <w:rsid w:val="00646F1F"/>
    <w:rsid w:val="00647A9D"/>
    <w:rsid w:val="00647B40"/>
    <w:rsid w:val="00647DE4"/>
    <w:rsid w:val="0065057F"/>
    <w:rsid w:val="00650A6B"/>
    <w:rsid w:val="006513EE"/>
    <w:rsid w:val="006515EF"/>
    <w:rsid w:val="00651763"/>
    <w:rsid w:val="0065187A"/>
    <w:rsid w:val="00651C69"/>
    <w:rsid w:val="00652432"/>
    <w:rsid w:val="006528AF"/>
    <w:rsid w:val="00652A84"/>
    <w:rsid w:val="00654886"/>
    <w:rsid w:val="006555ED"/>
    <w:rsid w:val="00655E0D"/>
    <w:rsid w:val="006562EA"/>
    <w:rsid w:val="006564A4"/>
    <w:rsid w:val="006568F0"/>
    <w:rsid w:val="00656F2B"/>
    <w:rsid w:val="00657527"/>
    <w:rsid w:val="00657819"/>
    <w:rsid w:val="00657D6E"/>
    <w:rsid w:val="00660238"/>
    <w:rsid w:val="00660877"/>
    <w:rsid w:val="00660A27"/>
    <w:rsid w:val="00660A43"/>
    <w:rsid w:val="00660C35"/>
    <w:rsid w:val="00660D6D"/>
    <w:rsid w:val="00661981"/>
    <w:rsid w:val="00661EBB"/>
    <w:rsid w:val="0066248D"/>
    <w:rsid w:val="00662523"/>
    <w:rsid w:val="006634B5"/>
    <w:rsid w:val="0066418B"/>
    <w:rsid w:val="006641B9"/>
    <w:rsid w:val="006642A6"/>
    <w:rsid w:val="006646C0"/>
    <w:rsid w:val="00664A0A"/>
    <w:rsid w:val="006658B3"/>
    <w:rsid w:val="00665971"/>
    <w:rsid w:val="00665ADE"/>
    <w:rsid w:val="00666051"/>
    <w:rsid w:val="0066624E"/>
    <w:rsid w:val="006665E8"/>
    <w:rsid w:val="00666CBF"/>
    <w:rsid w:val="006673F5"/>
    <w:rsid w:val="00667536"/>
    <w:rsid w:val="006676C3"/>
    <w:rsid w:val="00667C76"/>
    <w:rsid w:val="00667FF8"/>
    <w:rsid w:val="00670423"/>
    <w:rsid w:val="00671020"/>
    <w:rsid w:val="0067134D"/>
    <w:rsid w:val="00671E50"/>
    <w:rsid w:val="0067214D"/>
    <w:rsid w:val="006727FB"/>
    <w:rsid w:val="00672CA6"/>
    <w:rsid w:val="00672D95"/>
    <w:rsid w:val="00672F71"/>
    <w:rsid w:val="0067343D"/>
    <w:rsid w:val="00673B6D"/>
    <w:rsid w:val="00673BC8"/>
    <w:rsid w:val="00673F3F"/>
    <w:rsid w:val="006741D7"/>
    <w:rsid w:val="0067424A"/>
    <w:rsid w:val="0067495B"/>
    <w:rsid w:val="00674DD7"/>
    <w:rsid w:val="0067551E"/>
    <w:rsid w:val="00676839"/>
    <w:rsid w:val="0067745D"/>
    <w:rsid w:val="00677A9B"/>
    <w:rsid w:val="00677E59"/>
    <w:rsid w:val="00680564"/>
    <w:rsid w:val="00680668"/>
    <w:rsid w:val="00680775"/>
    <w:rsid w:val="00680A8A"/>
    <w:rsid w:val="006810B1"/>
    <w:rsid w:val="0068135D"/>
    <w:rsid w:val="0068143B"/>
    <w:rsid w:val="0068164D"/>
    <w:rsid w:val="00681B2E"/>
    <w:rsid w:val="006823C8"/>
    <w:rsid w:val="006823FF"/>
    <w:rsid w:val="006828EF"/>
    <w:rsid w:val="00682E6E"/>
    <w:rsid w:val="006830EC"/>
    <w:rsid w:val="006833B3"/>
    <w:rsid w:val="00683585"/>
    <w:rsid w:val="00684B0C"/>
    <w:rsid w:val="00686248"/>
    <w:rsid w:val="00686ED3"/>
    <w:rsid w:val="0068721F"/>
    <w:rsid w:val="00687642"/>
    <w:rsid w:val="00687A75"/>
    <w:rsid w:val="00690940"/>
    <w:rsid w:val="00690957"/>
    <w:rsid w:val="00691342"/>
    <w:rsid w:val="00691DDE"/>
    <w:rsid w:val="00692066"/>
    <w:rsid w:val="00692086"/>
    <w:rsid w:val="006924BA"/>
    <w:rsid w:val="006926CF"/>
    <w:rsid w:val="00692829"/>
    <w:rsid w:val="0069295E"/>
    <w:rsid w:val="00692DA8"/>
    <w:rsid w:val="00692E58"/>
    <w:rsid w:val="00693152"/>
    <w:rsid w:val="006933EA"/>
    <w:rsid w:val="00694143"/>
    <w:rsid w:val="00694428"/>
    <w:rsid w:val="00694991"/>
    <w:rsid w:val="00694DD4"/>
    <w:rsid w:val="006950A6"/>
    <w:rsid w:val="00695735"/>
    <w:rsid w:val="006962B6"/>
    <w:rsid w:val="00696382"/>
    <w:rsid w:val="00696792"/>
    <w:rsid w:val="00696B58"/>
    <w:rsid w:val="00696FF7"/>
    <w:rsid w:val="006971CF"/>
    <w:rsid w:val="006973B4"/>
    <w:rsid w:val="006976C0"/>
    <w:rsid w:val="00697E85"/>
    <w:rsid w:val="006A114C"/>
    <w:rsid w:val="006A14D3"/>
    <w:rsid w:val="006A16ED"/>
    <w:rsid w:val="006A23AD"/>
    <w:rsid w:val="006A2FA7"/>
    <w:rsid w:val="006A2FD8"/>
    <w:rsid w:val="006A3103"/>
    <w:rsid w:val="006A35A3"/>
    <w:rsid w:val="006A39C6"/>
    <w:rsid w:val="006A3C0E"/>
    <w:rsid w:val="006A4C4E"/>
    <w:rsid w:val="006A5049"/>
    <w:rsid w:val="006A5C51"/>
    <w:rsid w:val="006A5C94"/>
    <w:rsid w:val="006A5DA5"/>
    <w:rsid w:val="006A68D3"/>
    <w:rsid w:val="006A72CA"/>
    <w:rsid w:val="006A7369"/>
    <w:rsid w:val="006A7A61"/>
    <w:rsid w:val="006B0065"/>
    <w:rsid w:val="006B01C6"/>
    <w:rsid w:val="006B05E8"/>
    <w:rsid w:val="006B06C8"/>
    <w:rsid w:val="006B0B31"/>
    <w:rsid w:val="006B0B66"/>
    <w:rsid w:val="006B19E1"/>
    <w:rsid w:val="006B1DEA"/>
    <w:rsid w:val="006B264F"/>
    <w:rsid w:val="006B27FB"/>
    <w:rsid w:val="006B29C3"/>
    <w:rsid w:val="006B2DAD"/>
    <w:rsid w:val="006B3586"/>
    <w:rsid w:val="006B361A"/>
    <w:rsid w:val="006B3919"/>
    <w:rsid w:val="006B41B7"/>
    <w:rsid w:val="006B468F"/>
    <w:rsid w:val="006B4B0E"/>
    <w:rsid w:val="006B5312"/>
    <w:rsid w:val="006B6885"/>
    <w:rsid w:val="006B6B4F"/>
    <w:rsid w:val="006B7338"/>
    <w:rsid w:val="006B77D2"/>
    <w:rsid w:val="006C0202"/>
    <w:rsid w:val="006C0710"/>
    <w:rsid w:val="006C0C49"/>
    <w:rsid w:val="006C1777"/>
    <w:rsid w:val="006C1904"/>
    <w:rsid w:val="006C1A06"/>
    <w:rsid w:val="006C22BF"/>
    <w:rsid w:val="006C3140"/>
    <w:rsid w:val="006C3313"/>
    <w:rsid w:val="006C368F"/>
    <w:rsid w:val="006C36F8"/>
    <w:rsid w:val="006C3AD5"/>
    <w:rsid w:val="006C3E06"/>
    <w:rsid w:val="006C4DD5"/>
    <w:rsid w:val="006C515B"/>
    <w:rsid w:val="006C5259"/>
    <w:rsid w:val="006C52D8"/>
    <w:rsid w:val="006C5987"/>
    <w:rsid w:val="006C5B60"/>
    <w:rsid w:val="006C5C21"/>
    <w:rsid w:val="006C5F05"/>
    <w:rsid w:val="006C6722"/>
    <w:rsid w:val="006C7704"/>
    <w:rsid w:val="006C7A5E"/>
    <w:rsid w:val="006D0AF9"/>
    <w:rsid w:val="006D0D31"/>
    <w:rsid w:val="006D11F1"/>
    <w:rsid w:val="006D11F5"/>
    <w:rsid w:val="006D140D"/>
    <w:rsid w:val="006D1447"/>
    <w:rsid w:val="006D14BE"/>
    <w:rsid w:val="006D1AAA"/>
    <w:rsid w:val="006D1C42"/>
    <w:rsid w:val="006D1F03"/>
    <w:rsid w:val="006D23F5"/>
    <w:rsid w:val="006D2AEC"/>
    <w:rsid w:val="006D305F"/>
    <w:rsid w:val="006D3457"/>
    <w:rsid w:val="006D3F6A"/>
    <w:rsid w:val="006D4FC2"/>
    <w:rsid w:val="006D52A1"/>
    <w:rsid w:val="006D5649"/>
    <w:rsid w:val="006D5B35"/>
    <w:rsid w:val="006D5FC6"/>
    <w:rsid w:val="006D61DF"/>
    <w:rsid w:val="006D688A"/>
    <w:rsid w:val="006D6F02"/>
    <w:rsid w:val="006D6F6B"/>
    <w:rsid w:val="006D7157"/>
    <w:rsid w:val="006D71E0"/>
    <w:rsid w:val="006D764C"/>
    <w:rsid w:val="006E039F"/>
    <w:rsid w:val="006E0730"/>
    <w:rsid w:val="006E0A51"/>
    <w:rsid w:val="006E111D"/>
    <w:rsid w:val="006E335D"/>
    <w:rsid w:val="006E3D14"/>
    <w:rsid w:val="006E428E"/>
    <w:rsid w:val="006E42BA"/>
    <w:rsid w:val="006E4A4C"/>
    <w:rsid w:val="006E4D43"/>
    <w:rsid w:val="006E4FDE"/>
    <w:rsid w:val="006E5081"/>
    <w:rsid w:val="006E6031"/>
    <w:rsid w:val="006E640B"/>
    <w:rsid w:val="006E73E2"/>
    <w:rsid w:val="006E7A1A"/>
    <w:rsid w:val="006F04CF"/>
    <w:rsid w:val="006F0876"/>
    <w:rsid w:val="006F1AD7"/>
    <w:rsid w:val="006F21FE"/>
    <w:rsid w:val="006F2BC9"/>
    <w:rsid w:val="006F31BE"/>
    <w:rsid w:val="006F366A"/>
    <w:rsid w:val="006F3BF0"/>
    <w:rsid w:val="006F407C"/>
    <w:rsid w:val="006F43F2"/>
    <w:rsid w:val="006F451B"/>
    <w:rsid w:val="006F4B17"/>
    <w:rsid w:val="006F579B"/>
    <w:rsid w:val="006F5E6B"/>
    <w:rsid w:val="006F66E6"/>
    <w:rsid w:val="006F7739"/>
    <w:rsid w:val="006F7FEE"/>
    <w:rsid w:val="00700A42"/>
    <w:rsid w:val="00701830"/>
    <w:rsid w:val="00702661"/>
    <w:rsid w:val="00702946"/>
    <w:rsid w:val="00703036"/>
    <w:rsid w:val="00703037"/>
    <w:rsid w:val="007041CE"/>
    <w:rsid w:val="0070421C"/>
    <w:rsid w:val="0070464E"/>
    <w:rsid w:val="00705481"/>
    <w:rsid w:val="0070575C"/>
    <w:rsid w:val="0070582B"/>
    <w:rsid w:val="00705A0D"/>
    <w:rsid w:val="0070644E"/>
    <w:rsid w:val="0070733F"/>
    <w:rsid w:val="0070742F"/>
    <w:rsid w:val="00707A9E"/>
    <w:rsid w:val="00707DA8"/>
    <w:rsid w:val="00710C60"/>
    <w:rsid w:val="007119BB"/>
    <w:rsid w:val="00711E6B"/>
    <w:rsid w:val="00711F65"/>
    <w:rsid w:val="0071205D"/>
    <w:rsid w:val="0071211E"/>
    <w:rsid w:val="00712D5D"/>
    <w:rsid w:val="00712DD2"/>
    <w:rsid w:val="00712E3F"/>
    <w:rsid w:val="007133DB"/>
    <w:rsid w:val="00713879"/>
    <w:rsid w:val="00713B69"/>
    <w:rsid w:val="00714865"/>
    <w:rsid w:val="00715465"/>
    <w:rsid w:val="00715C74"/>
    <w:rsid w:val="00715CE9"/>
    <w:rsid w:val="007160A5"/>
    <w:rsid w:val="0071634E"/>
    <w:rsid w:val="00716357"/>
    <w:rsid w:val="007167AF"/>
    <w:rsid w:val="00716CCC"/>
    <w:rsid w:val="0071712F"/>
    <w:rsid w:val="007171D7"/>
    <w:rsid w:val="007173DD"/>
    <w:rsid w:val="0071747A"/>
    <w:rsid w:val="00717C64"/>
    <w:rsid w:val="00717EF6"/>
    <w:rsid w:val="00720E1E"/>
    <w:rsid w:val="007211F2"/>
    <w:rsid w:val="007214EA"/>
    <w:rsid w:val="00722447"/>
    <w:rsid w:val="00723065"/>
    <w:rsid w:val="0072337B"/>
    <w:rsid w:val="00723652"/>
    <w:rsid w:val="00723CA7"/>
    <w:rsid w:val="00723FD3"/>
    <w:rsid w:val="00724489"/>
    <w:rsid w:val="00724524"/>
    <w:rsid w:val="00724F10"/>
    <w:rsid w:val="00725711"/>
    <w:rsid w:val="00725A82"/>
    <w:rsid w:val="0072690D"/>
    <w:rsid w:val="00727622"/>
    <w:rsid w:val="00727799"/>
    <w:rsid w:val="00727E7D"/>
    <w:rsid w:val="007301AC"/>
    <w:rsid w:val="00730787"/>
    <w:rsid w:val="007308F7"/>
    <w:rsid w:val="00730D1C"/>
    <w:rsid w:val="00731640"/>
    <w:rsid w:val="007318CE"/>
    <w:rsid w:val="00731DEF"/>
    <w:rsid w:val="007326FB"/>
    <w:rsid w:val="00732A6B"/>
    <w:rsid w:val="00732AFF"/>
    <w:rsid w:val="007338EA"/>
    <w:rsid w:val="007346AD"/>
    <w:rsid w:val="00734EEE"/>
    <w:rsid w:val="00734F06"/>
    <w:rsid w:val="0073538A"/>
    <w:rsid w:val="007354B4"/>
    <w:rsid w:val="00735778"/>
    <w:rsid w:val="00735C9D"/>
    <w:rsid w:val="007361CB"/>
    <w:rsid w:val="00736966"/>
    <w:rsid w:val="00736BD5"/>
    <w:rsid w:val="00737268"/>
    <w:rsid w:val="00737933"/>
    <w:rsid w:val="007403DE"/>
    <w:rsid w:val="007403E0"/>
    <w:rsid w:val="00740E76"/>
    <w:rsid w:val="00740EB3"/>
    <w:rsid w:val="0074198E"/>
    <w:rsid w:val="00741F58"/>
    <w:rsid w:val="00741F8B"/>
    <w:rsid w:val="00742287"/>
    <w:rsid w:val="00742321"/>
    <w:rsid w:val="007426A4"/>
    <w:rsid w:val="0074459D"/>
    <w:rsid w:val="00744B0F"/>
    <w:rsid w:val="0074515B"/>
    <w:rsid w:val="007454F9"/>
    <w:rsid w:val="00745574"/>
    <w:rsid w:val="00745583"/>
    <w:rsid w:val="00745707"/>
    <w:rsid w:val="007458D6"/>
    <w:rsid w:val="007459E3"/>
    <w:rsid w:val="0074607A"/>
    <w:rsid w:val="00746C28"/>
    <w:rsid w:val="00746C7C"/>
    <w:rsid w:val="00747006"/>
    <w:rsid w:val="0074742D"/>
    <w:rsid w:val="007479D8"/>
    <w:rsid w:val="00747B5E"/>
    <w:rsid w:val="00747BD4"/>
    <w:rsid w:val="00747EA9"/>
    <w:rsid w:val="00750576"/>
    <w:rsid w:val="00750817"/>
    <w:rsid w:val="007508D8"/>
    <w:rsid w:val="007512BE"/>
    <w:rsid w:val="007514E7"/>
    <w:rsid w:val="00752F21"/>
    <w:rsid w:val="007532E4"/>
    <w:rsid w:val="00753737"/>
    <w:rsid w:val="0075389A"/>
    <w:rsid w:val="00754384"/>
    <w:rsid w:val="00754394"/>
    <w:rsid w:val="007557CA"/>
    <w:rsid w:val="00757864"/>
    <w:rsid w:val="00757BCC"/>
    <w:rsid w:val="00757E13"/>
    <w:rsid w:val="00760947"/>
    <w:rsid w:val="0076107B"/>
    <w:rsid w:val="00761108"/>
    <w:rsid w:val="0076151F"/>
    <w:rsid w:val="007615AD"/>
    <w:rsid w:val="0076180C"/>
    <w:rsid w:val="00761863"/>
    <w:rsid w:val="00761C36"/>
    <w:rsid w:val="00762955"/>
    <w:rsid w:val="00763127"/>
    <w:rsid w:val="0076326A"/>
    <w:rsid w:val="00763D88"/>
    <w:rsid w:val="00763E22"/>
    <w:rsid w:val="0076401B"/>
    <w:rsid w:val="00764107"/>
    <w:rsid w:val="007644C9"/>
    <w:rsid w:val="00764653"/>
    <w:rsid w:val="00764E4F"/>
    <w:rsid w:val="00765232"/>
    <w:rsid w:val="007653AA"/>
    <w:rsid w:val="0076554E"/>
    <w:rsid w:val="00766A35"/>
    <w:rsid w:val="0076716A"/>
    <w:rsid w:val="00767338"/>
    <w:rsid w:val="0076766C"/>
    <w:rsid w:val="007676DA"/>
    <w:rsid w:val="00767B82"/>
    <w:rsid w:val="00767F81"/>
    <w:rsid w:val="0077104A"/>
    <w:rsid w:val="0077138C"/>
    <w:rsid w:val="00771D4B"/>
    <w:rsid w:val="00771E2A"/>
    <w:rsid w:val="00772E13"/>
    <w:rsid w:val="00772E53"/>
    <w:rsid w:val="007735E3"/>
    <w:rsid w:val="007738DC"/>
    <w:rsid w:val="00773B08"/>
    <w:rsid w:val="00773EF9"/>
    <w:rsid w:val="00773F2A"/>
    <w:rsid w:val="00774267"/>
    <w:rsid w:val="007744AC"/>
    <w:rsid w:val="00774BDB"/>
    <w:rsid w:val="00774F74"/>
    <w:rsid w:val="00775793"/>
    <w:rsid w:val="00775C33"/>
    <w:rsid w:val="00775F62"/>
    <w:rsid w:val="00776121"/>
    <w:rsid w:val="007764C7"/>
    <w:rsid w:val="00776A7A"/>
    <w:rsid w:val="007774AF"/>
    <w:rsid w:val="007779E8"/>
    <w:rsid w:val="00780111"/>
    <w:rsid w:val="00780223"/>
    <w:rsid w:val="00780528"/>
    <w:rsid w:val="00780980"/>
    <w:rsid w:val="00780CC0"/>
    <w:rsid w:val="00782159"/>
    <w:rsid w:val="007825AD"/>
    <w:rsid w:val="0078271D"/>
    <w:rsid w:val="00782A17"/>
    <w:rsid w:val="0078328E"/>
    <w:rsid w:val="007832A0"/>
    <w:rsid w:val="007833C2"/>
    <w:rsid w:val="00783534"/>
    <w:rsid w:val="00784287"/>
    <w:rsid w:val="007846E7"/>
    <w:rsid w:val="00785368"/>
    <w:rsid w:val="00785F30"/>
    <w:rsid w:val="00785F4C"/>
    <w:rsid w:val="00786C2D"/>
    <w:rsid w:val="00787017"/>
    <w:rsid w:val="00787575"/>
    <w:rsid w:val="00787915"/>
    <w:rsid w:val="0079016B"/>
    <w:rsid w:val="00790316"/>
    <w:rsid w:val="0079075B"/>
    <w:rsid w:val="007908E1"/>
    <w:rsid w:val="007908FC"/>
    <w:rsid w:val="0079098D"/>
    <w:rsid w:val="00791555"/>
    <w:rsid w:val="0079171C"/>
    <w:rsid w:val="00791940"/>
    <w:rsid w:val="00792421"/>
    <w:rsid w:val="007924EF"/>
    <w:rsid w:val="00792B2E"/>
    <w:rsid w:val="00792F32"/>
    <w:rsid w:val="0079371B"/>
    <w:rsid w:val="00793AF8"/>
    <w:rsid w:val="00793D3B"/>
    <w:rsid w:val="00794F42"/>
    <w:rsid w:val="00795157"/>
    <w:rsid w:val="007952A8"/>
    <w:rsid w:val="007957FF"/>
    <w:rsid w:val="00795875"/>
    <w:rsid w:val="00795891"/>
    <w:rsid w:val="007958B5"/>
    <w:rsid w:val="00795D45"/>
    <w:rsid w:val="00796038"/>
    <w:rsid w:val="0079772E"/>
    <w:rsid w:val="00797D77"/>
    <w:rsid w:val="007A0145"/>
    <w:rsid w:val="007A0295"/>
    <w:rsid w:val="007A044C"/>
    <w:rsid w:val="007A055E"/>
    <w:rsid w:val="007A06D1"/>
    <w:rsid w:val="007A06FA"/>
    <w:rsid w:val="007A0F43"/>
    <w:rsid w:val="007A2688"/>
    <w:rsid w:val="007A2973"/>
    <w:rsid w:val="007A2A0E"/>
    <w:rsid w:val="007A36D0"/>
    <w:rsid w:val="007A3AD3"/>
    <w:rsid w:val="007A3CFA"/>
    <w:rsid w:val="007A4F70"/>
    <w:rsid w:val="007A58CE"/>
    <w:rsid w:val="007A5A33"/>
    <w:rsid w:val="007A65C4"/>
    <w:rsid w:val="007A68F6"/>
    <w:rsid w:val="007A6A24"/>
    <w:rsid w:val="007A6EF5"/>
    <w:rsid w:val="007A7384"/>
    <w:rsid w:val="007A7CE9"/>
    <w:rsid w:val="007B0DD7"/>
    <w:rsid w:val="007B0EB6"/>
    <w:rsid w:val="007B1003"/>
    <w:rsid w:val="007B10BC"/>
    <w:rsid w:val="007B2B1F"/>
    <w:rsid w:val="007B43FB"/>
    <w:rsid w:val="007B44B5"/>
    <w:rsid w:val="007B4C5E"/>
    <w:rsid w:val="007B4D4C"/>
    <w:rsid w:val="007B5803"/>
    <w:rsid w:val="007B5CF4"/>
    <w:rsid w:val="007B61BA"/>
    <w:rsid w:val="007B6294"/>
    <w:rsid w:val="007B6A14"/>
    <w:rsid w:val="007B6E8C"/>
    <w:rsid w:val="007B703D"/>
    <w:rsid w:val="007B7A9D"/>
    <w:rsid w:val="007B7FC3"/>
    <w:rsid w:val="007C0877"/>
    <w:rsid w:val="007C0F19"/>
    <w:rsid w:val="007C1B73"/>
    <w:rsid w:val="007C1D1F"/>
    <w:rsid w:val="007C28B8"/>
    <w:rsid w:val="007C293F"/>
    <w:rsid w:val="007C2AE4"/>
    <w:rsid w:val="007C3096"/>
    <w:rsid w:val="007C3243"/>
    <w:rsid w:val="007C326F"/>
    <w:rsid w:val="007C380B"/>
    <w:rsid w:val="007C42A4"/>
    <w:rsid w:val="007C585D"/>
    <w:rsid w:val="007C5E9A"/>
    <w:rsid w:val="007C65DE"/>
    <w:rsid w:val="007C6B33"/>
    <w:rsid w:val="007C6D41"/>
    <w:rsid w:val="007C6F21"/>
    <w:rsid w:val="007C7026"/>
    <w:rsid w:val="007C7051"/>
    <w:rsid w:val="007C795B"/>
    <w:rsid w:val="007C7B8C"/>
    <w:rsid w:val="007C7E3C"/>
    <w:rsid w:val="007C7EC9"/>
    <w:rsid w:val="007D0085"/>
    <w:rsid w:val="007D01AA"/>
    <w:rsid w:val="007D051D"/>
    <w:rsid w:val="007D0779"/>
    <w:rsid w:val="007D07C3"/>
    <w:rsid w:val="007D14D1"/>
    <w:rsid w:val="007D16B1"/>
    <w:rsid w:val="007D268E"/>
    <w:rsid w:val="007D2F7E"/>
    <w:rsid w:val="007D3104"/>
    <w:rsid w:val="007D32FB"/>
    <w:rsid w:val="007D34E9"/>
    <w:rsid w:val="007D3926"/>
    <w:rsid w:val="007D4004"/>
    <w:rsid w:val="007D4030"/>
    <w:rsid w:val="007D40E7"/>
    <w:rsid w:val="007D434E"/>
    <w:rsid w:val="007D442F"/>
    <w:rsid w:val="007D5580"/>
    <w:rsid w:val="007D6054"/>
    <w:rsid w:val="007D6D1F"/>
    <w:rsid w:val="007D6D6A"/>
    <w:rsid w:val="007D7884"/>
    <w:rsid w:val="007E0C55"/>
    <w:rsid w:val="007E13A7"/>
    <w:rsid w:val="007E13D9"/>
    <w:rsid w:val="007E17C8"/>
    <w:rsid w:val="007E1F50"/>
    <w:rsid w:val="007E236D"/>
    <w:rsid w:val="007E2FAA"/>
    <w:rsid w:val="007E33CA"/>
    <w:rsid w:val="007E3EFC"/>
    <w:rsid w:val="007E4D9F"/>
    <w:rsid w:val="007E56C3"/>
    <w:rsid w:val="007E57DE"/>
    <w:rsid w:val="007E5A1E"/>
    <w:rsid w:val="007E5BB2"/>
    <w:rsid w:val="007E5D76"/>
    <w:rsid w:val="007E6FFB"/>
    <w:rsid w:val="007E7194"/>
    <w:rsid w:val="007E7DCA"/>
    <w:rsid w:val="007E7E01"/>
    <w:rsid w:val="007F0305"/>
    <w:rsid w:val="007F03B8"/>
    <w:rsid w:val="007F10E3"/>
    <w:rsid w:val="007F11B0"/>
    <w:rsid w:val="007F1256"/>
    <w:rsid w:val="007F1DB8"/>
    <w:rsid w:val="007F2E60"/>
    <w:rsid w:val="007F3080"/>
    <w:rsid w:val="007F3203"/>
    <w:rsid w:val="007F399B"/>
    <w:rsid w:val="007F4517"/>
    <w:rsid w:val="007F48A9"/>
    <w:rsid w:val="007F4A19"/>
    <w:rsid w:val="007F4F8F"/>
    <w:rsid w:val="007F51B1"/>
    <w:rsid w:val="007F5498"/>
    <w:rsid w:val="007F5B09"/>
    <w:rsid w:val="007F5D41"/>
    <w:rsid w:val="007F6145"/>
    <w:rsid w:val="007F6158"/>
    <w:rsid w:val="007F6191"/>
    <w:rsid w:val="007F64EF"/>
    <w:rsid w:val="007F7653"/>
    <w:rsid w:val="007F7A0C"/>
    <w:rsid w:val="007F7C99"/>
    <w:rsid w:val="008004C6"/>
    <w:rsid w:val="0080081C"/>
    <w:rsid w:val="0080089B"/>
    <w:rsid w:val="00801CAE"/>
    <w:rsid w:val="008023EE"/>
    <w:rsid w:val="008025F5"/>
    <w:rsid w:val="0080292B"/>
    <w:rsid w:val="00802AEE"/>
    <w:rsid w:val="00802CC1"/>
    <w:rsid w:val="00803982"/>
    <w:rsid w:val="00805603"/>
    <w:rsid w:val="0080570C"/>
    <w:rsid w:val="00805C6D"/>
    <w:rsid w:val="00805DA2"/>
    <w:rsid w:val="0080649F"/>
    <w:rsid w:val="0080694E"/>
    <w:rsid w:val="008069D1"/>
    <w:rsid w:val="00806C22"/>
    <w:rsid w:val="00806EC2"/>
    <w:rsid w:val="00806EE5"/>
    <w:rsid w:val="00807076"/>
    <w:rsid w:val="00807519"/>
    <w:rsid w:val="00807F35"/>
    <w:rsid w:val="008102F8"/>
    <w:rsid w:val="008106F7"/>
    <w:rsid w:val="0081074F"/>
    <w:rsid w:val="008112A2"/>
    <w:rsid w:val="00811CF0"/>
    <w:rsid w:val="00812BAB"/>
    <w:rsid w:val="00812C7F"/>
    <w:rsid w:val="00812ECD"/>
    <w:rsid w:val="00813703"/>
    <w:rsid w:val="008139F5"/>
    <w:rsid w:val="00813AEC"/>
    <w:rsid w:val="008146A5"/>
    <w:rsid w:val="00814E70"/>
    <w:rsid w:val="0081501F"/>
    <w:rsid w:val="008150E9"/>
    <w:rsid w:val="008153C3"/>
    <w:rsid w:val="00815425"/>
    <w:rsid w:val="0081623C"/>
    <w:rsid w:val="008169F0"/>
    <w:rsid w:val="00816EDD"/>
    <w:rsid w:val="008179FE"/>
    <w:rsid w:val="00820208"/>
    <w:rsid w:val="00820C22"/>
    <w:rsid w:val="0082111E"/>
    <w:rsid w:val="0082158D"/>
    <w:rsid w:val="00821B7E"/>
    <w:rsid w:val="00821E04"/>
    <w:rsid w:val="00821F03"/>
    <w:rsid w:val="00821F9F"/>
    <w:rsid w:val="00822288"/>
    <w:rsid w:val="008224FE"/>
    <w:rsid w:val="00823196"/>
    <w:rsid w:val="0082450F"/>
    <w:rsid w:val="00824A6E"/>
    <w:rsid w:val="00824AC6"/>
    <w:rsid w:val="00824C2E"/>
    <w:rsid w:val="008255C8"/>
    <w:rsid w:val="00825BA6"/>
    <w:rsid w:val="00825CD2"/>
    <w:rsid w:val="0082761C"/>
    <w:rsid w:val="00827D61"/>
    <w:rsid w:val="00827E22"/>
    <w:rsid w:val="008305ED"/>
    <w:rsid w:val="00830773"/>
    <w:rsid w:val="008307F9"/>
    <w:rsid w:val="00830A3D"/>
    <w:rsid w:val="00830C31"/>
    <w:rsid w:val="00830F14"/>
    <w:rsid w:val="00831126"/>
    <w:rsid w:val="008311FE"/>
    <w:rsid w:val="00831429"/>
    <w:rsid w:val="00831F59"/>
    <w:rsid w:val="008327FE"/>
    <w:rsid w:val="00832BD5"/>
    <w:rsid w:val="00832F8A"/>
    <w:rsid w:val="00833661"/>
    <w:rsid w:val="00833A9B"/>
    <w:rsid w:val="0083412E"/>
    <w:rsid w:val="008344E4"/>
    <w:rsid w:val="00834A49"/>
    <w:rsid w:val="00834A4A"/>
    <w:rsid w:val="00835215"/>
    <w:rsid w:val="00835284"/>
    <w:rsid w:val="0083608E"/>
    <w:rsid w:val="008361DF"/>
    <w:rsid w:val="00836D94"/>
    <w:rsid w:val="008371E8"/>
    <w:rsid w:val="0083737A"/>
    <w:rsid w:val="00840796"/>
    <w:rsid w:val="008411FE"/>
    <w:rsid w:val="00841544"/>
    <w:rsid w:val="008418C8"/>
    <w:rsid w:val="008420E7"/>
    <w:rsid w:val="008425D6"/>
    <w:rsid w:val="00842A49"/>
    <w:rsid w:val="00842DCF"/>
    <w:rsid w:val="0084336B"/>
    <w:rsid w:val="00843BF0"/>
    <w:rsid w:val="00843C6F"/>
    <w:rsid w:val="00844412"/>
    <w:rsid w:val="008444D6"/>
    <w:rsid w:val="0084488E"/>
    <w:rsid w:val="00844ED4"/>
    <w:rsid w:val="008450A3"/>
    <w:rsid w:val="00845493"/>
    <w:rsid w:val="008458F8"/>
    <w:rsid w:val="0084594B"/>
    <w:rsid w:val="00845B7D"/>
    <w:rsid w:val="008460C8"/>
    <w:rsid w:val="0084658B"/>
    <w:rsid w:val="0084684A"/>
    <w:rsid w:val="00846AAB"/>
    <w:rsid w:val="00846B12"/>
    <w:rsid w:val="00846D05"/>
    <w:rsid w:val="0084720C"/>
    <w:rsid w:val="0084725E"/>
    <w:rsid w:val="00847514"/>
    <w:rsid w:val="008476D2"/>
    <w:rsid w:val="00847D52"/>
    <w:rsid w:val="008507C8"/>
    <w:rsid w:val="00850975"/>
    <w:rsid w:val="00850B6D"/>
    <w:rsid w:val="00851841"/>
    <w:rsid w:val="00852425"/>
    <w:rsid w:val="00852758"/>
    <w:rsid w:val="00852CEB"/>
    <w:rsid w:val="0085337A"/>
    <w:rsid w:val="00853819"/>
    <w:rsid w:val="008545E2"/>
    <w:rsid w:val="00854668"/>
    <w:rsid w:val="00854AFD"/>
    <w:rsid w:val="00854B8B"/>
    <w:rsid w:val="00854FF9"/>
    <w:rsid w:val="00855281"/>
    <w:rsid w:val="008557FA"/>
    <w:rsid w:val="00855D76"/>
    <w:rsid w:val="008560F3"/>
    <w:rsid w:val="00856FF7"/>
    <w:rsid w:val="00857032"/>
    <w:rsid w:val="00857315"/>
    <w:rsid w:val="00860217"/>
    <w:rsid w:val="0086091B"/>
    <w:rsid w:val="00861364"/>
    <w:rsid w:val="00861A43"/>
    <w:rsid w:val="00861BE9"/>
    <w:rsid w:val="00861E1A"/>
    <w:rsid w:val="00861FD5"/>
    <w:rsid w:val="00862459"/>
    <w:rsid w:val="00862900"/>
    <w:rsid w:val="008631FF"/>
    <w:rsid w:val="00863267"/>
    <w:rsid w:val="00863394"/>
    <w:rsid w:val="008639DD"/>
    <w:rsid w:val="00864055"/>
    <w:rsid w:val="00864685"/>
    <w:rsid w:val="00864A4B"/>
    <w:rsid w:val="00865974"/>
    <w:rsid w:val="00865B6C"/>
    <w:rsid w:val="00865C43"/>
    <w:rsid w:val="00866479"/>
    <w:rsid w:val="00866B52"/>
    <w:rsid w:val="008677D9"/>
    <w:rsid w:val="008705FC"/>
    <w:rsid w:val="0087149A"/>
    <w:rsid w:val="00871A96"/>
    <w:rsid w:val="00871CD7"/>
    <w:rsid w:val="008723FD"/>
    <w:rsid w:val="00872EAE"/>
    <w:rsid w:val="00873485"/>
    <w:rsid w:val="00874135"/>
    <w:rsid w:val="00874390"/>
    <w:rsid w:val="008744E5"/>
    <w:rsid w:val="00874EAD"/>
    <w:rsid w:val="008759CD"/>
    <w:rsid w:val="00875A6D"/>
    <w:rsid w:val="008762DA"/>
    <w:rsid w:val="00876699"/>
    <w:rsid w:val="00876990"/>
    <w:rsid w:val="00876F3A"/>
    <w:rsid w:val="00877026"/>
    <w:rsid w:val="0087766F"/>
    <w:rsid w:val="00877D37"/>
    <w:rsid w:val="00877F8D"/>
    <w:rsid w:val="0088023B"/>
    <w:rsid w:val="00880626"/>
    <w:rsid w:val="008808A3"/>
    <w:rsid w:val="00880A7E"/>
    <w:rsid w:val="00880B17"/>
    <w:rsid w:val="00880BF6"/>
    <w:rsid w:val="008812FA"/>
    <w:rsid w:val="0088162E"/>
    <w:rsid w:val="008818CC"/>
    <w:rsid w:val="00881C29"/>
    <w:rsid w:val="008821F5"/>
    <w:rsid w:val="00882AC5"/>
    <w:rsid w:val="00883081"/>
    <w:rsid w:val="00883485"/>
    <w:rsid w:val="0088354C"/>
    <w:rsid w:val="0088435E"/>
    <w:rsid w:val="0088436C"/>
    <w:rsid w:val="00884D7C"/>
    <w:rsid w:val="0088504A"/>
    <w:rsid w:val="00885F91"/>
    <w:rsid w:val="008861AF"/>
    <w:rsid w:val="00886CBB"/>
    <w:rsid w:val="008870B8"/>
    <w:rsid w:val="00887AB9"/>
    <w:rsid w:val="00887BBB"/>
    <w:rsid w:val="0089057B"/>
    <w:rsid w:val="0089078D"/>
    <w:rsid w:val="0089121D"/>
    <w:rsid w:val="00891BFE"/>
    <w:rsid w:val="00892983"/>
    <w:rsid w:val="00892A95"/>
    <w:rsid w:val="008937E3"/>
    <w:rsid w:val="008939A4"/>
    <w:rsid w:val="00893B38"/>
    <w:rsid w:val="008940EA"/>
    <w:rsid w:val="00894AB7"/>
    <w:rsid w:val="00894F53"/>
    <w:rsid w:val="00894F8D"/>
    <w:rsid w:val="0089556D"/>
    <w:rsid w:val="0089561E"/>
    <w:rsid w:val="0089568C"/>
    <w:rsid w:val="00895C26"/>
    <w:rsid w:val="00895EAF"/>
    <w:rsid w:val="00895EE3"/>
    <w:rsid w:val="008974E8"/>
    <w:rsid w:val="00897695"/>
    <w:rsid w:val="008A05E8"/>
    <w:rsid w:val="008A08EA"/>
    <w:rsid w:val="008A0A6B"/>
    <w:rsid w:val="008A1D37"/>
    <w:rsid w:val="008A1F01"/>
    <w:rsid w:val="008A2303"/>
    <w:rsid w:val="008A2608"/>
    <w:rsid w:val="008A2B0C"/>
    <w:rsid w:val="008A2E6F"/>
    <w:rsid w:val="008A308A"/>
    <w:rsid w:val="008A40B4"/>
    <w:rsid w:val="008A40CA"/>
    <w:rsid w:val="008A46F9"/>
    <w:rsid w:val="008A4795"/>
    <w:rsid w:val="008A47BD"/>
    <w:rsid w:val="008A4961"/>
    <w:rsid w:val="008A4C6A"/>
    <w:rsid w:val="008A5116"/>
    <w:rsid w:val="008A52AC"/>
    <w:rsid w:val="008A52B8"/>
    <w:rsid w:val="008A593E"/>
    <w:rsid w:val="008A5A02"/>
    <w:rsid w:val="008A5A8D"/>
    <w:rsid w:val="008A5AEE"/>
    <w:rsid w:val="008A6349"/>
    <w:rsid w:val="008A65B9"/>
    <w:rsid w:val="008A6600"/>
    <w:rsid w:val="008A678F"/>
    <w:rsid w:val="008A70FF"/>
    <w:rsid w:val="008A7C4E"/>
    <w:rsid w:val="008B013D"/>
    <w:rsid w:val="008B02D1"/>
    <w:rsid w:val="008B0988"/>
    <w:rsid w:val="008B099D"/>
    <w:rsid w:val="008B0B58"/>
    <w:rsid w:val="008B1036"/>
    <w:rsid w:val="008B116B"/>
    <w:rsid w:val="008B1468"/>
    <w:rsid w:val="008B1BB6"/>
    <w:rsid w:val="008B1F84"/>
    <w:rsid w:val="008B20F2"/>
    <w:rsid w:val="008B2A67"/>
    <w:rsid w:val="008B2B70"/>
    <w:rsid w:val="008B2EB7"/>
    <w:rsid w:val="008B3B41"/>
    <w:rsid w:val="008B45D7"/>
    <w:rsid w:val="008B4B44"/>
    <w:rsid w:val="008B52AB"/>
    <w:rsid w:val="008B647F"/>
    <w:rsid w:val="008B6BF8"/>
    <w:rsid w:val="008B72A9"/>
    <w:rsid w:val="008B74CB"/>
    <w:rsid w:val="008B7BA2"/>
    <w:rsid w:val="008C0259"/>
    <w:rsid w:val="008C03A9"/>
    <w:rsid w:val="008C16D5"/>
    <w:rsid w:val="008C1E79"/>
    <w:rsid w:val="008C1ED8"/>
    <w:rsid w:val="008C2FB2"/>
    <w:rsid w:val="008C3145"/>
    <w:rsid w:val="008C3B67"/>
    <w:rsid w:val="008C3D75"/>
    <w:rsid w:val="008C441A"/>
    <w:rsid w:val="008C4525"/>
    <w:rsid w:val="008C4839"/>
    <w:rsid w:val="008C4D65"/>
    <w:rsid w:val="008C4F4B"/>
    <w:rsid w:val="008C5318"/>
    <w:rsid w:val="008C554D"/>
    <w:rsid w:val="008C5BEC"/>
    <w:rsid w:val="008C5F4A"/>
    <w:rsid w:val="008C65B7"/>
    <w:rsid w:val="008C68B2"/>
    <w:rsid w:val="008C690B"/>
    <w:rsid w:val="008C6BC7"/>
    <w:rsid w:val="008C76A5"/>
    <w:rsid w:val="008C7729"/>
    <w:rsid w:val="008C7867"/>
    <w:rsid w:val="008D05AF"/>
    <w:rsid w:val="008D1709"/>
    <w:rsid w:val="008D27B9"/>
    <w:rsid w:val="008D2D4F"/>
    <w:rsid w:val="008D2D62"/>
    <w:rsid w:val="008D3173"/>
    <w:rsid w:val="008D3C91"/>
    <w:rsid w:val="008D493A"/>
    <w:rsid w:val="008D5408"/>
    <w:rsid w:val="008D581A"/>
    <w:rsid w:val="008D5E98"/>
    <w:rsid w:val="008D6233"/>
    <w:rsid w:val="008D6238"/>
    <w:rsid w:val="008D647A"/>
    <w:rsid w:val="008D6628"/>
    <w:rsid w:val="008D6E83"/>
    <w:rsid w:val="008D7106"/>
    <w:rsid w:val="008D76A8"/>
    <w:rsid w:val="008E01D9"/>
    <w:rsid w:val="008E0539"/>
    <w:rsid w:val="008E1309"/>
    <w:rsid w:val="008E1430"/>
    <w:rsid w:val="008E168C"/>
    <w:rsid w:val="008E1A51"/>
    <w:rsid w:val="008E1DCD"/>
    <w:rsid w:val="008E1ED9"/>
    <w:rsid w:val="008E259F"/>
    <w:rsid w:val="008E293A"/>
    <w:rsid w:val="008E3FE3"/>
    <w:rsid w:val="008E41FB"/>
    <w:rsid w:val="008E4737"/>
    <w:rsid w:val="008E4D08"/>
    <w:rsid w:val="008E618C"/>
    <w:rsid w:val="008E67BD"/>
    <w:rsid w:val="008E6AE9"/>
    <w:rsid w:val="008E706B"/>
    <w:rsid w:val="008E77D6"/>
    <w:rsid w:val="008E7833"/>
    <w:rsid w:val="008E78BE"/>
    <w:rsid w:val="008E7E44"/>
    <w:rsid w:val="008E7FA8"/>
    <w:rsid w:val="008F0198"/>
    <w:rsid w:val="008F01EB"/>
    <w:rsid w:val="008F025D"/>
    <w:rsid w:val="008F0C23"/>
    <w:rsid w:val="008F0D93"/>
    <w:rsid w:val="008F1AF6"/>
    <w:rsid w:val="008F1CE7"/>
    <w:rsid w:val="008F2132"/>
    <w:rsid w:val="008F2305"/>
    <w:rsid w:val="008F2842"/>
    <w:rsid w:val="008F2C48"/>
    <w:rsid w:val="008F2C5A"/>
    <w:rsid w:val="008F2E08"/>
    <w:rsid w:val="008F394E"/>
    <w:rsid w:val="008F420C"/>
    <w:rsid w:val="008F4799"/>
    <w:rsid w:val="008F4F2B"/>
    <w:rsid w:val="008F5370"/>
    <w:rsid w:val="008F59C0"/>
    <w:rsid w:val="008F6638"/>
    <w:rsid w:val="008F66F2"/>
    <w:rsid w:val="008F700E"/>
    <w:rsid w:val="008F70B7"/>
    <w:rsid w:val="008F752C"/>
    <w:rsid w:val="008F7634"/>
    <w:rsid w:val="00900137"/>
    <w:rsid w:val="0090127F"/>
    <w:rsid w:val="0090162D"/>
    <w:rsid w:val="00901849"/>
    <w:rsid w:val="00902456"/>
    <w:rsid w:val="009028FE"/>
    <w:rsid w:val="00902A10"/>
    <w:rsid w:val="00902C5A"/>
    <w:rsid w:val="00903169"/>
    <w:rsid w:val="009033CA"/>
    <w:rsid w:val="00904645"/>
    <w:rsid w:val="0090471D"/>
    <w:rsid w:val="00906990"/>
    <w:rsid w:val="00906ECA"/>
    <w:rsid w:val="009072E4"/>
    <w:rsid w:val="009078CC"/>
    <w:rsid w:val="00907F24"/>
    <w:rsid w:val="0091009E"/>
    <w:rsid w:val="00910DD0"/>
    <w:rsid w:val="00911705"/>
    <w:rsid w:val="009117C8"/>
    <w:rsid w:val="00911906"/>
    <w:rsid w:val="00911942"/>
    <w:rsid w:val="00911BEA"/>
    <w:rsid w:val="009122ED"/>
    <w:rsid w:val="009122F9"/>
    <w:rsid w:val="009126E2"/>
    <w:rsid w:val="00912774"/>
    <w:rsid w:val="00912986"/>
    <w:rsid w:val="00912E7E"/>
    <w:rsid w:val="00913D40"/>
    <w:rsid w:val="009142EF"/>
    <w:rsid w:val="0091437D"/>
    <w:rsid w:val="009152E8"/>
    <w:rsid w:val="009164AC"/>
    <w:rsid w:val="009165E5"/>
    <w:rsid w:val="00916712"/>
    <w:rsid w:val="00916A35"/>
    <w:rsid w:val="009176CD"/>
    <w:rsid w:val="00917823"/>
    <w:rsid w:val="00920DDC"/>
    <w:rsid w:val="0092174E"/>
    <w:rsid w:val="00921E0E"/>
    <w:rsid w:val="00922625"/>
    <w:rsid w:val="009235F4"/>
    <w:rsid w:val="00923736"/>
    <w:rsid w:val="00923FCB"/>
    <w:rsid w:val="009244F5"/>
    <w:rsid w:val="009245BF"/>
    <w:rsid w:val="00924B5A"/>
    <w:rsid w:val="00925027"/>
    <w:rsid w:val="009256F7"/>
    <w:rsid w:val="00925E52"/>
    <w:rsid w:val="009265F2"/>
    <w:rsid w:val="009266CA"/>
    <w:rsid w:val="009267C9"/>
    <w:rsid w:val="00927110"/>
    <w:rsid w:val="00927C52"/>
    <w:rsid w:val="00927EE7"/>
    <w:rsid w:val="00930B4A"/>
    <w:rsid w:val="009316BC"/>
    <w:rsid w:val="0093170E"/>
    <w:rsid w:val="009321EE"/>
    <w:rsid w:val="00933520"/>
    <w:rsid w:val="00934390"/>
    <w:rsid w:val="009346D1"/>
    <w:rsid w:val="00934B19"/>
    <w:rsid w:val="00934BA4"/>
    <w:rsid w:val="00934C53"/>
    <w:rsid w:val="00935017"/>
    <w:rsid w:val="0093562C"/>
    <w:rsid w:val="009357A6"/>
    <w:rsid w:val="00935A5B"/>
    <w:rsid w:val="00935ACE"/>
    <w:rsid w:val="00936395"/>
    <w:rsid w:val="009366CE"/>
    <w:rsid w:val="009374F2"/>
    <w:rsid w:val="00937DE2"/>
    <w:rsid w:val="00940636"/>
    <w:rsid w:val="00940D49"/>
    <w:rsid w:val="00941049"/>
    <w:rsid w:val="00942CA0"/>
    <w:rsid w:val="009437AF"/>
    <w:rsid w:val="00943A92"/>
    <w:rsid w:val="00943C37"/>
    <w:rsid w:val="00943F88"/>
    <w:rsid w:val="009440B8"/>
    <w:rsid w:val="00944121"/>
    <w:rsid w:val="00944162"/>
    <w:rsid w:val="00944F50"/>
    <w:rsid w:val="00945AB0"/>
    <w:rsid w:val="00946A60"/>
    <w:rsid w:val="00946DA9"/>
    <w:rsid w:val="00947105"/>
    <w:rsid w:val="0094718B"/>
    <w:rsid w:val="00950AB7"/>
    <w:rsid w:val="0095113D"/>
    <w:rsid w:val="00951D61"/>
    <w:rsid w:val="0095234F"/>
    <w:rsid w:val="00952CB5"/>
    <w:rsid w:val="0095333E"/>
    <w:rsid w:val="00953798"/>
    <w:rsid w:val="009537AC"/>
    <w:rsid w:val="0095425B"/>
    <w:rsid w:val="00954577"/>
    <w:rsid w:val="00955817"/>
    <w:rsid w:val="00955B96"/>
    <w:rsid w:val="00956559"/>
    <w:rsid w:val="00956652"/>
    <w:rsid w:val="00956842"/>
    <w:rsid w:val="00956B0C"/>
    <w:rsid w:val="00956F87"/>
    <w:rsid w:val="009573AB"/>
    <w:rsid w:val="00957BE9"/>
    <w:rsid w:val="00957DF8"/>
    <w:rsid w:val="009603EC"/>
    <w:rsid w:val="009604B8"/>
    <w:rsid w:val="009604C9"/>
    <w:rsid w:val="009608FA"/>
    <w:rsid w:val="00960A5B"/>
    <w:rsid w:val="00960DF7"/>
    <w:rsid w:val="00960FCB"/>
    <w:rsid w:val="009615AC"/>
    <w:rsid w:val="00961875"/>
    <w:rsid w:val="00961968"/>
    <w:rsid w:val="0096232C"/>
    <w:rsid w:val="00962496"/>
    <w:rsid w:val="0096285B"/>
    <w:rsid w:val="00963470"/>
    <w:rsid w:val="00963808"/>
    <w:rsid w:val="00963EB5"/>
    <w:rsid w:val="00964A7B"/>
    <w:rsid w:val="00965992"/>
    <w:rsid w:val="00966937"/>
    <w:rsid w:val="00967260"/>
    <w:rsid w:val="009672D0"/>
    <w:rsid w:val="0096739C"/>
    <w:rsid w:val="00967555"/>
    <w:rsid w:val="009678AD"/>
    <w:rsid w:val="009678C4"/>
    <w:rsid w:val="00967D9C"/>
    <w:rsid w:val="00967FDC"/>
    <w:rsid w:val="00970696"/>
    <w:rsid w:val="0097135C"/>
    <w:rsid w:val="00971547"/>
    <w:rsid w:val="009718DC"/>
    <w:rsid w:val="009721E7"/>
    <w:rsid w:val="0097221A"/>
    <w:rsid w:val="00972E24"/>
    <w:rsid w:val="0097330B"/>
    <w:rsid w:val="009740C2"/>
    <w:rsid w:val="009740C3"/>
    <w:rsid w:val="009741A5"/>
    <w:rsid w:val="00974547"/>
    <w:rsid w:val="00974679"/>
    <w:rsid w:val="009748AF"/>
    <w:rsid w:val="009748B0"/>
    <w:rsid w:val="009752FB"/>
    <w:rsid w:val="009754D5"/>
    <w:rsid w:val="0097686A"/>
    <w:rsid w:val="00976BFC"/>
    <w:rsid w:val="00976C25"/>
    <w:rsid w:val="00976C82"/>
    <w:rsid w:val="009776AE"/>
    <w:rsid w:val="00980155"/>
    <w:rsid w:val="00980633"/>
    <w:rsid w:val="0098074F"/>
    <w:rsid w:val="0098090E"/>
    <w:rsid w:val="00982544"/>
    <w:rsid w:val="009827A8"/>
    <w:rsid w:val="0098295B"/>
    <w:rsid w:val="00982CD5"/>
    <w:rsid w:val="00982FFC"/>
    <w:rsid w:val="00983790"/>
    <w:rsid w:val="00983AB1"/>
    <w:rsid w:val="00983BEA"/>
    <w:rsid w:val="00983D56"/>
    <w:rsid w:val="009847AA"/>
    <w:rsid w:val="00984995"/>
    <w:rsid w:val="00984B08"/>
    <w:rsid w:val="00984C65"/>
    <w:rsid w:val="00984EF4"/>
    <w:rsid w:val="00985DBF"/>
    <w:rsid w:val="00986728"/>
    <w:rsid w:val="00986784"/>
    <w:rsid w:val="00986871"/>
    <w:rsid w:val="009879FB"/>
    <w:rsid w:val="00987EF2"/>
    <w:rsid w:val="00990B78"/>
    <w:rsid w:val="009914CE"/>
    <w:rsid w:val="00991603"/>
    <w:rsid w:val="00991780"/>
    <w:rsid w:val="00991B5E"/>
    <w:rsid w:val="00991F90"/>
    <w:rsid w:val="00992287"/>
    <w:rsid w:val="00992542"/>
    <w:rsid w:val="00992611"/>
    <w:rsid w:val="00992B37"/>
    <w:rsid w:val="00993086"/>
    <w:rsid w:val="00993235"/>
    <w:rsid w:val="00993531"/>
    <w:rsid w:val="00993A35"/>
    <w:rsid w:val="00993F06"/>
    <w:rsid w:val="00994100"/>
    <w:rsid w:val="00995088"/>
    <w:rsid w:val="00995697"/>
    <w:rsid w:val="009958BF"/>
    <w:rsid w:val="0099613D"/>
    <w:rsid w:val="00996345"/>
    <w:rsid w:val="00996611"/>
    <w:rsid w:val="00996EDC"/>
    <w:rsid w:val="009971D9"/>
    <w:rsid w:val="00997B88"/>
    <w:rsid w:val="00997CBF"/>
    <w:rsid w:val="009A055E"/>
    <w:rsid w:val="009A0D80"/>
    <w:rsid w:val="009A1BE2"/>
    <w:rsid w:val="009A1D61"/>
    <w:rsid w:val="009A2044"/>
    <w:rsid w:val="009A22D0"/>
    <w:rsid w:val="009A2324"/>
    <w:rsid w:val="009A2329"/>
    <w:rsid w:val="009A2A94"/>
    <w:rsid w:val="009A2D2A"/>
    <w:rsid w:val="009A38B3"/>
    <w:rsid w:val="009A3F7F"/>
    <w:rsid w:val="009A47B6"/>
    <w:rsid w:val="009A4C6E"/>
    <w:rsid w:val="009A7173"/>
    <w:rsid w:val="009B02A9"/>
    <w:rsid w:val="009B04E9"/>
    <w:rsid w:val="009B0674"/>
    <w:rsid w:val="009B0749"/>
    <w:rsid w:val="009B14CB"/>
    <w:rsid w:val="009B1689"/>
    <w:rsid w:val="009B171D"/>
    <w:rsid w:val="009B2489"/>
    <w:rsid w:val="009B2B9C"/>
    <w:rsid w:val="009B2FC9"/>
    <w:rsid w:val="009B356F"/>
    <w:rsid w:val="009B3DFD"/>
    <w:rsid w:val="009B40FE"/>
    <w:rsid w:val="009B41CB"/>
    <w:rsid w:val="009B4360"/>
    <w:rsid w:val="009B43B7"/>
    <w:rsid w:val="009B51B0"/>
    <w:rsid w:val="009B5ECD"/>
    <w:rsid w:val="009B6400"/>
    <w:rsid w:val="009B6469"/>
    <w:rsid w:val="009B7B10"/>
    <w:rsid w:val="009B7DAF"/>
    <w:rsid w:val="009C001E"/>
    <w:rsid w:val="009C06D8"/>
    <w:rsid w:val="009C0D9F"/>
    <w:rsid w:val="009C16A2"/>
    <w:rsid w:val="009C2728"/>
    <w:rsid w:val="009C2AFA"/>
    <w:rsid w:val="009C2C21"/>
    <w:rsid w:val="009C35C0"/>
    <w:rsid w:val="009C364B"/>
    <w:rsid w:val="009C3700"/>
    <w:rsid w:val="009C39D0"/>
    <w:rsid w:val="009C3B81"/>
    <w:rsid w:val="009C3DC5"/>
    <w:rsid w:val="009C4413"/>
    <w:rsid w:val="009C480C"/>
    <w:rsid w:val="009C53A4"/>
    <w:rsid w:val="009C5695"/>
    <w:rsid w:val="009C648F"/>
    <w:rsid w:val="009C784E"/>
    <w:rsid w:val="009C7938"/>
    <w:rsid w:val="009C7AA9"/>
    <w:rsid w:val="009C7BB0"/>
    <w:rsid w:val="009C7FE7"/>
    <w:rsid w:val="009D006C"/>
    <w:rsid w:val="009D009F"/>
    <w:rsid w:val="009D09FD"/>
    <w:rsid w:val="009D0B2B"/>
    <w:rsid w:val="009D0C2B"/>
    <w:rsid w:val="009D0CF1"/>
    <w:rsid w:val="009D14A1"/>
    <w:rsid w:val="009D18F4"/>
    <w:rsid w:val="009D1F1D"/>
    <w:rsid w:val="009D250C"/>
    <w:rsid w:val="009D34E5"/>
    <w:rsid w:val="009D3FF0"/>
    <w:rsid w:val="009D403D"/>
    <w:rsid w:val="009D43D5"/>
    <w:rsid w:val="009D53A3"/>
    <w:rsid w:val="009D6A6F"/>
    <w:rsid w:val="009D6BAD"/>
    <w:rsid w:val="009D706C"/>
    <w:rsid w:val="009D7A30"/>
    <w:rsid w:val="009D7EA4"/>
    <w:rsid w:val="009E0B5E"/>
    <w:rsid w:val="009E0ED9"/>
    <w:rsid w:val="009E11F1"/>
    <w:rsid w:val="009E162A"/>
    <w:rsid w:val="009E1ACE"/>
    <w:rsid w:val="009E205B"/>
    <w:rsid w:val="009E321D"/>
    <w:rsid w:val="009E38E5"/>
    <w:rsid w:val="009E3CA4"/>
    <w:rsid w:val="009E47C3"/>
    <w:rsid w:val="009E5F85"/>
    <w:rsid w:val="009E6139"/>
    <w:rsid w:val="009E6D04"/>
    <w:rsid w:val="009E711D"/>
    <w:rsid w:val="009E787E"/>
    <w:rsid w:val="009E7915"/>
    <w:rsid w:val="009E7B9D"/>
    <w:rsid w:val="009E7FEB"/>
    <w:rsid w:val="009F08EF"/>
    <w:rsid w:val="009F2119"/>
    <w:rsid w:val="009F2B1A"/>
    <w:rsid w:val="009F34F3"/>
    <w:rsid w:val="009F35B6"/>
    <w:rsid w:val="009F3EF6"/>
    <w:rsid w:val="009F4071"/>
    <w:rsid w:val="009F433D"/>
    <w:rsid w:val="009F46AC"/>
    <w:rsid w:val="009F475B"/>
    <w:rsid w:val="009F5597"/>
    <w:rsid w:val="009F56F0"/>
    <w:rsid w:val="009F6254"/>
    <w:rsid w:val="009F633D"/>
    <w:rsid w:val="009F6400"/>
    <w:rsid w:val="009F641C"/>
    <w:rsid w:val="009F7946"/>
    <w:rsid w:val="009F79B5"/>
    <w:rsid w:val="00A00033"/>
    <w:rsid w:val="00A00BA3"/>
    <w:rsid w:val="00A01F01"/>
    <w:rsid w:val="00A02820"/>
    <w:rsid w:val="00A02BD0"/>
    <w:rsid w:val="00A02F94"/>
    <w:rsid w:val="00A03286"/>
    <w:rsid w:val="00A038A6"/>
    <w:rsid w:val="00A03A88"/>
    <w:rsid w:val="00A03D5F"/>
    <w:rsid w:val="00A04934"/>
    <w:rsid w:val="00A07CBC"/>
    <w:rsid w:val="00A07CE8"/>
    <w:rsid w:val="00A1000F"/>
    <w:rsid w:val="00A10162"/>
    <w:rsid w:val="00A10E9A"/>
    <w:rsid w:val="00A11177"/>
    <w:rsid w:val="00A117AD"/>
    <w:rsid w:val="00A1213D"/>
    <w:rsid w:val="00A131D9"/>
    <w:rsid w:val="00A137C0"/>
    <w:rsid w:val="00A14763"/>
    <w:rsid w:val="00A14904"/>
    <w:rsid w:val="00A1499F"/>
    <w:rsid w:val="00A14A20"/>
    <w:rsid w:val="00A14DF1"/>
    <w:rsid w:val="00A14F42"/>
    <w:rsid w:val="00A14F49"/>
    <w:rsid w:val="00A150AE"/>
    <w:rsid w:val="00A15194"/>
    <w:rsid w:val="00A15383"/>
    <w:rsid w:val="00A1544E"/>
    <w:rsid w:val="00A15666"/>
    <w:rsid w:val="00A15E23"/>
    <w:rsid w:val="00A1655B"/>
    <w:rsid w:val="00A16721"/>
    <w:rsid w:val="00A16785"/>
    <w:rsid w:val="00A16AE6"/>
    <w:rsid w:val="00A17A0C"/>
    <w:rsid w:val="00A17C7E"/>
    <w:rsid w:val="00A2015A"/>
    <w:rsid w:val="00A208A1"/>
    <w:rsid w:val="00A20BCD"/>
    <w:rsid w:val="00A20E8D"/>
    <w:rsid w:val="00A21A60"/>
    <w:rsid w:val="00A21DD8"/>
    <w:rsid w:val="00A223DE"/>
    <w:rsid w:val="00A22617"/>
    <w:rsid w:val="00A22B82"/>
    <w:rsid w:val="00A23773"/>
    <w:rsid w:val="00A24455"/>
    <w:rsid w:val="00A24568"/>
    <w:rsid w:val="00A252AE"/>
    <w:rsid w:val="00A2534E"/>
    <w:rsid w:val="00A253D6"/>
    <w:rsid w:val="00A2594C"/>
    <w:rsid w:val="00A25974"/>
    <w:rsid w:val="00A260ED"/>
    <w:rsid w:val="00A2629A"/>
    <w:rsid w:val="00A262CD"/>
    <w:rsid w:val="00A27637"/>
    <w:rsid w:val="00A27784"/>
    <w:rsid w:val="00A27F99"/>
    <w:rsid w:val="00A30434"/>
    <w:rsid w:val="00A30B77"/>
    <w:rsid w:val="00A30BFB"/>
    <w:rsid w:val="00A31182"/>
    <w:rsid w:val="00A316AF"/>
    <w:rsid w:val="00A31B9A"/>
    <w:rsid w:val="00A31E96"/>
    <w:rsid w:val="00A328EF"/>
    <w:rsid w:val="00A33466"/>
    <w:rsid w:val="00A33817"/>
    <w:rsid w:val="00A33DA1"/>
    <w:rsid w:val="00A34245"/>
    <w:rsid w:val="00A34758"/>
    <w:rsid w:val="00A354BC"/>
    <w:rsid w:val="00A35CAE"/>
    <w:rsid w:val="00A36BA9"/>
    <w:rsid w:val="00A37318"/>
    <w:rsid w:val="00A37B89"/>
    <w:rsid w:val="00A37CE3"/>
    <w:rsid w:val="00A37EAA"/>
    <w:rsid w:val="00A37F1B"/>
    <w:rsid w:val="00A37F92"/>
    <w:rsid w:val="00A40513"/>
    <w:rsid w:val="00A40B5C"/>
    <w:rsid w:val="00A40C2D"/>
    <w:rsid w:val="00A41325"/>
    <w:rsid w:val="00A41C51"/>
    <w:rsid w:val="00A41DCA"/>
    <w:rsid w:val="00A4206F"/>
    <w:rsid w:val="00A4265A"/>
    <w:rsid w:val="00A42E51"/>
    <w:rsid w:val="00A42E64"/>
    <w:rsid w:val="00A43884"/>
    <w:rsid w:val="00A438EB"/>
    <w:rsid w:val="00A43944"/>
    <w:rsid w:val="00A44354"/>
    <w:rsid w:val="00A44D1D"/>
    <w:rsid w:val="00A44E16"/>
    <w:rsid w:val="00A45013"/>
    <w:rsid w:val="00A455EB"/>
    <w:rsid w:val="00A456B0"/>
    <w:rsid w:val="00A45F0B"/>
    <w:rsid w:val="00A460FD"/>
    <w:rsid w:val="00A46312"/>
    <w:rsid w:val="00A4647A"/>
    <w:rsid w:val="00A4648F"/>
    <w:rsid w:val="00A467E2"/>
    <w:rsid w:val="00A468E3"/>
    <w:rsid w:val="00A4690C"/>
    <w:rsid w:val="00A46A01"/>
    <w:rsid w:val="00A46BD3"/>
    <w:rsid w:val="00A46CB1"/>
    <w:rsid w:val="00A46CFE"/>
    <w:rsid w:val="00A46DA5"/>
    <w:rsid w:val="00A4758C"/>
    <w:rsid w:val="00A47943"/>
    <w:rsid w:val="00A50541"/>
    <w:rsid w:val="00A507BA"/>
    <w:rsid w:val="00A50842"/>
    <w:rsid w:val="00A51208"/>
    <w:rsid w:val="00A513BE"/>
    <w:rsid w:val="00A51635"/>
    <w:rsid w:val="00A517EB"/>
    <w:rsid w:val="00A51A96"/>
    <w:rsid w:val="00A5208D"/>
    <w:rsid w:val="00A523EF"/>
    <w:rsid w:val="00A52843"/>
    <w:rsid w:val="00A53315"/>
    <w:rsid w:val="00A53C84"/>
    <w:rsid w:val="00A54F00"/>
    <w:rsid w:val="00A55DEB"/>
    <w:rsid w:val="00A55F79"/>
    <w:rsid w:val="00A56350"/>
    <w:rsid w:val="00A56593"/>
    <w:rsid w:val="00A56B4C"/>
    <w:rsid w:val="00A56CA6"/>
    <w:rsid w:val="00A57056"/>
    <w:rsid w:val="00A5710F"/>
    <w:rsid w:val="00A57624"/>
    <w:rsid w:val="00A579FF"/>
    <w:rsid w:val="00A57A5C"/>
    <w:rsid w:val="00A57EBC"/>
    <w:rsid w:val="00A57F8B"/>
    <w:rsid w:val="00A60655"/>
    <w:rsid w:val="00A60927"/>
    <w:rsid w:val="00A613F1"/>
    <w:rsid w:val="00A627D6"/>
    <w:rsid w:val="00A62917"/>
    <w:rsid w:val="00A63305"/>
    <w:rsid w:val="00A63A3C"/>
    <w:rsid w:val="00A63F88"/>
    <w:rsid w:val="00A64012"/>
    <w:rsid w:val="00A642C7"/>
    <w:rsid w:val="00A64D31"/>
    <w:rsid w:val="00A65548"/>
    <w:rsid w:val="00A6584E"/>
    <w:rsid w:val="00A66470"/>
    <w:rsid w:val="00A66958"/>
    <w:rsid w:val="00A66ADE"/>
    <w:rsid w:val="00A70371"/>
    <w:rsid w:val="00A703AB"/>
    <w:rsid w:val="00A704D6"/>
    <w:rsid w:val="00A720E9"/>
    <w:rsid w:val="00A72534"/>
    <w:rsid w:val="00A726DB"/>
    <w:rsid w:val="00A726FE"/>
    <w:rsid w:val="00A72B30"/>
    <w:rsid w:val="00A72C65"/>
    <w:rsid w:val="00A72E1E"/>
    <w:rsid w:val="00A72FDE"/>
    <w:rsid w:val="00A733BE"/>
    <w:rsid w:val="00A73B2E"/>
    <w:rsid w:val="00A73B42"/>
    <w:rsid w:val="00A73BE6"/>
    <w:rsid w:val="00A74C9F"/>
    <w:rsid w:val="00A74DD6"/>
    <w:rsid w:val="00A75059"/>
    <w:rsid w:val="00A76D47"/>
    <w:rsid w:val="00A8018E"/>
    <w:rsid w:val="00A80830"/>
    <w:rsid w:val="00A826AB"/>
    <w:rsid w:val="00A82B14"/>
    <w:rsid w:val="00A82CAA"/>
    <w:rsid w:val="00A82F1B"/>
    <w:rsid w:val="00A83C69"/>
    <w:rsid w:val="00A83F22"/>
    <w:rsid w:val="00A845CD"/>
    <w:rsid w:val="00A84CFA"/>
    <w:rsid w:val="00A85163"/>
    <w:rsid w:val="00A854CF"/>
    <w:rsid w:val="00A857AA"/>
    <w:rsid w:val="00A85B36"/>
    <w:rsid w:val="00A863EC"/>
    <w:rsid w:val="00A86D25"/>
    <w:rsid w:val="00A86EAA"/>
    <w:rsid w:val="00A86F30"/>
    <w:rsid w:val="00A87D37"/>
    <w:rsid w:val="00A87DED"/>
    <w:rsid w:val="00A87F56"/>
    <w:rsid w:val="00A901A9"/>
    <w:rsid w:val="00A91231"/>
    <w:rsid w:val="00A91C1F"/>
    <w:rsid w:val="00A92021"/>
    <w:rsid w:val="00A92927"/>
    <w:rsid w:val="00A9292A"/>
    <w:rsid w:val="00A931BF"/>
    <w:rsid w:val="00A9424F"/>
    <w:rsid w:val="00A944BC"/>
    <w:rsid w:val="00A9495C"/>
    <w:rsid w:val="00A95213"/>
    <w:rsid w:val="00A958C4"/>
    <w:rsid w:val="00A95DC4"/>
    <w:rsid w:val="00A96193"/>
    <w:rsid w:val="00A9632A"/>
    <w:rsid w:val="00A9694A"/>
    <w:rsid w:val="00A971F9"/>
    <w:rsid w:val="00A97B61"/>
    <w:rsid w:val="00A97DF7"/>
    <w:rsid w:val="00A97F58"/>
    <w:rsid w:val="00AA0264"/>
    <w:rsid w:val="00AA0521"/>
    <w:rsid w:val="00AA08AC"/>
    <w:rsid w:val="00AA0B02"/>
    <w:rsid w:val="00AA11CB"/>
    <w:rsid w:val="00AA18E3"/>
    <w:rsid w:val="00AA1D5B"/>
    <w:rsid w:val="00AA2430"/>
    <w:rsid w:val="00AA2B97"/>
    <w:rsid w:val="00AA2C8F"/>
    <w:rsid w:val="00AA2D8A"/>
    <w:rsid w:val="00AA3CC9"/>
    <w:rsid w:val="00AA4024"/>
    <w:rsid w:val="00AA41B6"/>
    <w:rsid w:val="00AA4737"/>
    <w:rsid w:val="00AA49F0"/>
    <w:rsid w:val="00AA4A36"/>
    <w:rsid w:val="00AA4F0F"/>
    <w:rsid w:val="00AA5EFB"/>
    <w:rsid w:val="00AA6B55"/>
    <w:rsid w:val="00AA710E"/>
    <w:rsid w:val="00AA7905"/>
    <w:rsid w:val="00AA79A0"/>
    <w:rsid w:val="00AB1334"/>
    <w:rsid w:val="00AB1BDB"/>
    <w:rsid w:val="00AB3651"/>
    <w:rsid w:val="00AB4DD0"/>
    <w:rsid w:val="00AB4F5F"/>
    <w:rsid w:val="00AB511F"/>
    <w:rsid w:val="00AB5AAA"/>
    <w:rsid w:val="00AB5AC1"/>
    <w:rsid w:val="00AB63EA"/>
    <w:rsid w:val="00AB6774"/>
    <w:rsid w:val="00AB7274"/>
    <w:rsid w:val="00AB78E2"/>
    <w:rsid w:val="00AB7DE8"/>
    <w:rsid w:val="00AC0169"/>
    <w:rsid w:val="00AC0D2F"/>
    <w:rsid w:val="00AC0EEE"/>
    <w:rsid w:val="00AC1B9A"/>
    <w:rsid w:val="00AC2EFE"/>
    <w:rsid w:val="00AC33D4"/>
    <w:rsid w:val="00AC34AA"/>
    <w:rsid w:val="00AC353A"/>
    <w:rsid w:val="00AC3577"/>
    <w:rsid w:val="00AC3C4C"/>
    <w:rsid w:val="00AC42A3"/>
    <w:rsid w:val="00AC4389"/>
    <w:rsid w:val="00AC4390"/>
    <w:rsid w:val="00AC492A"/>
    <w:rsid w:val="00AC4BF5"/>
    <w:rsid w:val="00AC4E2D"/>
    <w:rsid w:val="00AC5393"/>
    <w:rsid w:val="00AC63AE"/>
    <w:rsid w:val="00AC645A"/>
    <w:rsid w:val="00AC663B"/>
    <w:rsid w:val="00AC6EA6"/>
    <w:rsid w:val="00AC701F"/>
    <w:rsid w:val="00AC739D"/>
    <w:rsid w:val="00AC73B8"/>
    <w:rsid w:val="00AC7A14"/>
    <w:rsid w:val="00AC7B67"/>
    <w:rsid w:val="00AC7E5A"/>
    <w:rsid w:val="00AD0287"/>
    <w:rsid w:val="00AD0ECB"/>
    <w:rsid w:val="00AD15A6"/>
    <w:rsid w:val="00AD1859"/>
    <w:rsid w:val="00AD18FB"/>
    <w:rsid w:val="00AD1C77"/>
    <w:rsid w:val="00AD2172"/>
    <w:rsid w:val="00AD2AB1"/>
    <w:rsid w:val="00AD2E3E"/>
    <w:rsid w:val="00AD3156"/>
    <w:rsid w:val="00AD3AA3"/>
    <w:rsid w:val="00AD3DD7"/>
    <w:rsid w:val="00AD40DB"/>
    <w:rsid w:val="00AD4224"/>
    <w:rsid w:val="00AD4B0D"/>
    <w:rsid w:val="00AD5904"/>
    <w:rsid w:val="00AD5F75"/>
    <w:rsid w:val="00AD646C"/>
    <w:rsid w:val="00AD6B15"/>
    <w:rsid w:val="00AD6D00"/>
    <w:rsid w:val="00AD7D1C"/>
    <w:rsid w:val="00AE0D99"/>
    <w:rsid w:val="00AE0FB1"/>
    <w:rsid w:val="00AE138E"/>
    <w:rsid w:val="00AE1852"/>
    <w:rsid w:val="00AE1B81"/>
    <w:rsid w:val="00AE2776"/>
    <w:rsid w:val="00AE2F8F"/>
    <w:rsid w:val="00AE3201"/>
    <w:rsid w:val="00AE34B4"/>
    <w:rsid w:val="00AE38D0"/>
    <w:rsid w:val="00AE3BA6"/>
    <w:rsid w:val="00AE4129"/>
    <w:rsid w:val="00AE4EB2"/>
    <w:rsid w:val="00AE52E5"/>
    <w:rsid w:val="00AE5707"/>
    <w:rsid w:val="00AE5920"/>
    <w:rsid w:val="00AE5F26"/>
    <w:rsid w:val="00AE61A7"/>
    <w:rsid w:val="00AE64C4"/>
    <w:rsid w:val="00AE6D07"/>
    <w:rsid w:val="00AF0DC7"/>
    <w:rsid w:val="00AF0EE3"/>
    <w:rsid w:val="00AF1190"/>
    <w:rsid w:val="00AF12EE"/>
    <w:rsid w:val="00AF1483"/>
    <w:rsid w:val="00AF1647"/>
    <w:rsid w:val="00AF1C78"/>
    <w:rsid w:val="00AF2825"/>
    <w:rsid w:val="00AF2B3B"/>
    <w:rsid w:val="00AF2DC2"/>
    <w:rsid w:val="00AF33A5"/>
    <w:rsid w:val="00AF352D"/>
    <w:rsid w:val="00AF36C3"/>
    <w:rsid w:val="00AF3B3E"/>
    <w:rsid w:val="00AF3E97"/>
    <w:rsid w:val="00AF3ED8"/>
    <w:rsid w:val="00AF57A8"/>
    <w:rsid w:val="00AF5ACF"/>
    <w:rsid w:val="00AF5F04"/>
    <w:rsid w:val="00AF6986"/>
    <w:rsid w:val="00AF6BA7"/>
    <w:rsid w:val="00AF6BAE"/>
    <w:rsid w:val="00AF6BFB"/>
    <w:rsid w:val="00AF7EF3"/>
    <w:rsid w:val="00B00075"/>
    <w:rsid w:val="00B0010B"/>
    <w:rsid w:val="00B0076B"/>
    <w:rsid w:val="00B00B7D"/>
    <w:rsid w:val="00B01154"/>
    <w:rsid w:val="00B0122E"/>
    <w:rsid w:val="00B01273"/>
    <w:rsid w:val="00B0194B"/>
    <w:rsid w:val="00B01A01"/>
    <w:rsid w:val="00B021DC"/>
    <w:rsid w:val="00B02B44"/>
    <w:rsid w:val="00B04E55"/>
    <w:rsid w:val="00B0525E"/>
    <w:rsid w:val="00B05477"/>
    <w:rsid w:val="00B05B15"/>
    <w:rsid w:val="00B05B65"/>
    <w:rsid w:val="00B05EC3"/>
    <w:rsid w:val="00B0670C"/>
    <w:rsid w:val="00B06D1F"/>
    <w:rsid w:val="00B079CE"/>
    <w:rsid w:val="00B102E5"/>
    <w:rsid w:val="00B10940"/>
    <w:rsid w:val="00B10A71"/>
    <w:rsid w:val="00B10EF3"/>
    <w:rsid w:val="00B10F2A"/>
    <w:rsid w:val="00B1130A"/>
    <w:rsid w:val="00B1179F"/>
    <w:rsid w:val="00B119EE"/>
    <w:rsid w:val="00B12454"/>
    <w:rsid w:val="00B12A65"/>
    <w:rsid w:val="00B12B1D"/>
    <w:rsid w:val="00B12BD1"/>
    <w:rsid w:val="00B12C6E"/>
    <w:rsid w:val="00B1303B"/>
    <w:rsid w:val="00B13A07"/>
    <w:rsid w:val="00B13A28"/>
    <w:rsid w:val="00B13AB3"/>
    <w:rsid w:val="00B13BD6"/>
    <w:rsid w:val="00B13F0D"/>
    <w:rsid w:val="00B14157"/>
    <w:rsid w:val="00B14652"/>
    <w:rsid w:val="00B15E90"/>
    <w:rsid w:val="00B164DF"/>
    <w:rsid w:val="00B1675A"/>
    <w:rsid w:val="00B1700B"/>
    <w:rsid w:val="00B17021"/>
    <w:rsid w:val="00B1723A"/>
    <w:rsid w:val="00B17496"/>
    <w:rsid w:val="00B177C9"/>
    <w:rsid w:val="00B17F86"/>
    <w:rsid w:val="00B208CB"/>
    <w:rsid w:val="00B2100B"/>
    <w:rsid w:val="00B21729"/>
    <w:rsid w:val="00B2248D"/>
    <w:rsid w:val="00B22651"/>
    <w:rsid w:val="00B2275D"/>
    <w:rsid w:val="00B23119"/>
    <w:rsid w:val="00B23C23"/>
    <w:rsid w:val="00B2473C"/>
    <w:rsid w:val="00B25855"/>
    <w:rsid w:val="00B26016"/>
    <w:rsid w:val="00B262E9"/>
    <w:rsid w:val="00B2764E"/>
    <w:rsid w:val="00B277C6"/>
    <w:rsid w:val="00B3018F"/>
    <w:rsid w:val="00B305AD"/>
    <w:rsid w:val="00B30718"/>
    <w:rsid w:val="00B30A83"/>
    <w:rsid w:val="00B314AB"/>
    <w:rsid w:val="00B31DDC"/>
    <w:rsid w:val="00B31E13"/>
    <w:rsid w:val="00B32B19"/>
    <w:rsid w:val="00B33981"/>
    <w:rsid w:val="00B33DF4"/>
    <w:rsid w:val="00B33EB3"/>
    <w:rsid w:val="00B3480C"/>
    <w:rsid w:val="00B34CB6"/>
    <w:rsid w:val="00B34D03"/>
    <w:rsid w:val="00B35586"/>
    <w:rsid w:val="00B357D0"/>
    <w:rsid w:val="00B35DE4"/>
    <w:rsid w:val="00B36E48"/>
    <w:rsid w:val="00B37412"/>
    <w:rsid w:val="00B37443"/>
    <w:rsid w:val="00B37B9B"/>
    <w:rsid w:val="00B37CEF"/>
    <w:rsid w:val="00B37E2E"/>
    <w:rsid w:val="00B37FFB"/>
    <w:rsid w:val="00B40A09"/>
    <w:rsid w:val="00B41109"/>
    <w:rsid w:val="00B4160C"/>
    <w:rsid w:val="00B41A76"/>
    <w:rsid w:val="00B41C67"/>
    <w:rsid w:val="00B42192"/>
    <w:rsid w:val="00B422E5"/>
    <w:rsid w:val="00B426A5"/>
    <w:rsid w:val="00B432F8"/>
    <w:rsid w:val="00B4343C"/>
    <w:rsid w:val="00B436AF"/>
    <w:rsid w:val="00B43793"/>
    <w:rsid w:val="00B43BB5"/>
    <w:rsid w:val="00B44270"/>
    <w:rsid w:val="00B44304"/>
    <w:rsid w:val="00B444E0"/>
    <w:rsid w:val="00B44AB6"/>
    <w:rsid w:val="00B44BC7"/>
    <w:rsid w:val="00B44ED6"/>
    <w:rsid w:val="00B457DE"/>
    <w:rsid w:val="00B46DDB"/>
    <w:rsid w:val="00B46DFD"/>
    <w:rsid w:val="00B47A7C"/>
    <w:rsid w:val="00B504A2"/>
    <w:rsid w:val="00B50928"/>
    <w:rsid w:val="00B51D86"/>
    <w:rsid w:val="00B52268"/>
    <w:rsid w:val="00B5230D"/>
    <w:rsid w:val="00B5257C"/>
    <w:rsid w:val="00B528C3"/>
    <w:rsid w:val="00B52B97"/>
    <w:rsid w:val="00B52D71"/>
    <w:rsid w:val="00B5429E"/>
    <w:rsid w:val="00B54967"/>
    <w:rsid w:val="00B54988"/>
    <w:rsid w:val="00B5559A"/>
    <w:rsid w:val="00B55717"/>
    <w:rsid w:val="00B559E7"/>
    <w:rsid w:val="00B55AC9"/>
    <w:rsid w:val="00B55D20"/>
    <w:rsid w:val="00B56067"/>
    <w:rsid w:val="00B5622A"/>
    <w:rsid w:val="00B56633"/>
    <w:rsid w:val="00B569E1"/>
    <w:rsid w:val="00B57641"/>
    <w:rsid w:val="00B57855"/>
    <w:rsid w:val="00B57C9F"/>
    <w:rsid w:val="00B57EA3"/>
    <w:rsid w:val="00B57EEB"/>
    <w:rsid w:val="00B607AB"/>
    <w:rsid w:val="00B61138"/>
    <w:rsid w:val="00B616A3"/>
    <w:rsid w:val="00B6177C"/>
    <w:rsid w:val="00B6288A"/>
    <w:rsid w:val="00B62C66"/>
    <w:rsid w:val="00B63418"/>
    <w:rsid w:val="00B63514"/>
    <w:rsid w:val="00B6493D"/>
    <w:rsid w:val="00B64C6B"/>
    <w:rsid w:val="00B64DD0"/>
    <w:rsid w:val="00B64E91"/>
    <w:rsid w:val="00B64F22"/>
    <w:rsid w:val="00B650E2"/>
    <w:rsid w:val="00B6586F"/>
    <w:rsid w:val="00B65B5D"/>
    <w:rsid w:val="00B662A6"/>
    <w:rsid w:val="00B66432"/>
    <w:rsid w:val="00B67418"/>
    <w:rsid w:val="00B67A2C"/>
    <w:rsid w:val="00B70106"/>
    <w:rsid w:val="00B704B0"/>
    <w:rsid w:val="00B70662"/>
    <w:rsid w:val="00B70EF4"/>
    <w:rsid w:val="00B70FED"/>
    <w:rsid w:val="00B71189"/>
    <w:rsid w:val="00B714C5"/>
    <w:rsid w:val="00B7153E"/>
    <w:rsid w:val="00B71750"/>
    <w:rsid w:val="00B71C06"/>
    <w:rsid w:val="00B72725"/>
    <w:rsid w:val="00B72D4F"/>
    <w:rsid w:val="00B73272"/>
    <w:rsid w:val="00B7365C"/>
    <w:rsid w:val="00B7434C"/>
    <w:rsid w:val="00B750B1"/>
    <w:rsid w:val="00B764B2"/>
    <w:rsid w:val="00B76F64"/>
    <w:rsid w:val="00B77D58"/>
    <w:rsid w:val="00B800C2"/>
    <w:rsid w:val="00B80462"/>
    <w:rsid w:val="00B80BEB"/>
    <w:rsid w:val="00B8121A"/>
    <w:rsid w:val="00B8181A"/>
    <w:rsid w:val="00B81904"/>
    <w:rsid w:val="00B81B52"/>
    <w:rsid w:val="00B81D5B"/>
    <w:rsid w:val="00B81E49"/>
    <w:rsid w:val="00B8209E"/>
    <w:rsid w:val="00B82391"/>
    <w:rsid w:val="00B82712"/>
    <w:rsid w:val="00B82772"/>
    <w:rsid w:val="00B82AA4"/>
    <w:rsid w:val="00B82D09"/>
    <w:rsid w:val="00B82E61"/>
    <w:rsid w:val="00B82F69"/>
    <w:rsid w:val="00B8413A"/>
    <w:rsid w:val="00B844B7"/>
    <w:rsid w:val="00B8469E"/>
    <w:rsid w:val="00B84D75"/>
    <w:rsid w:val="00B85FFF"/>
    <w:rsid w:val="00B86010"/>
    <w:rsid w:val="00B8622A"/>
    <w:rsid w:val="00B8637B"/>
    <w:rsid w:val="00B867B4"/>
    <w:rsid w:val="00B86999"/>
    <w:rsid w:val="00B87212"/>
    <w:rsid w:val="00B87C8E"/>
    <w:rsid w:val="00B90992"/>
    <w:rsid w:val="00B91113"/>
    <w:rsid w:val="00B915AC"/>
    <w:rsid w:val="00B9162C"/>
    <w:rsid w:val="00B91D33"/>
    <w:rsid w:val="00B9286E"/>
    <w:rsid w:val="00B929AF"/>
    <w:rsid w:val="00B9304F"/>
    <w:rsid w:val="00B932F2"/>
    <w:rsid w:val="00B93481"/>
    <w:rsid w:val="00B93A7B"/>
    <w:rsid w:val="00B94291"/>
    <w:rsid w:val="00B943C4"/>
    <w:rsid w:val="00B94534"/>
    <w:rsid w:val="00B945DB"/>
    <w:rsid w:val="00B947F0"/>
    <w:rsid w:val="00B94F21"/>
    <w:rsid w:val="00B95379"/>
    <w:rsid w:val="00B9542B"/>
    <w:rsid w:val="00B95748"/>
    <w:rsid w:val="00B95DF3"/>
    <w:rsid w:val="00B95F7C"/>
    <w:rsid w:val="00B96801"/>
    <w:rsid w:val="00B969A4"/>
    <w:rsid w:val="00B96E0A"/>
    <w:rsid w:val="00B96EE1"/>
    <w:rsid w:val="00B96F0D"/>
    <w:rsid w:val="00B97194"/>
    <w:rsid w:val="00B97B5E"/>
    <w:rsid w:val="00BA03B6"/>
    <w:rsid w:val="00BA0FCE"/>
    <w:rsid w:val="00BA1240"/>
    <w:rsid w:val="00BA13CB"/>
    <w:rsid w:val="00BA208B"/>
    <w:rsid w:val="00BA2446"/>
    <w:rsid w:val="00BA29C7"/>
    <w:rsid w:val="00BA2BE3"/>
    <w:rsid w:val="00BA33F7"/>
    <w:rsid w:val="00BA3539"/>
    <w:rsid w:val="00BA3781"/>
    <w:rsid w:val="00BA3BC3"/>
    <w:rsid w:val="00BA3C3B"/>
    <w:rsid w:val="00BA3DE6"/>
    <w:rsid w:val="00BA405B"/>
    <w:rsid w:val="00BA4256"/>
    <w:rsid w:val="00BA5899"/>
    <w:rsid w:val="00BA5BDC"/>
    <w:rsid w:val="00BA5D4B"/>
    <w:rsid w:val="00BA64EE"/>
    <w:rsid w:val="00BA6E64"/>
    <w:rsid w:val="00BA6E9A"/>
    <w:rsid w:val="00BA7606"/>
    <w:rsid w:val="00BA78BA"/>
    <w:rsid w:val="00BA79E0"/>
    <w:rsid w:val="00BA7C0F"/>
    <w:rsid w:val="00BB00C9"/>
    <w:rsid w:val="00BB0C9B"/>
    <w:rsid w:val="00BB12BF"/>
    <w:rsid w:val="00BB1B17"/>
    <w:rsid w:val="00BB1EF0"/>
    <w:rsid w:val="00BB2025"/>
    <w:rsid w:val="00BB205F"/>
    <w:rsid w:val="00BB2796"/>
    <w:rsid w:val="00BB3341"/>
    <w:rsid w:val="00BB3680"/>
    <w:rsid w:val="00BB47FE"/>
    <w:rsid w:val="00BB544A"/>
    <w:rsid w:val="00BB5895"/>
    <w:rsid w:val="00BB58F6"/>
    <w:rsid w:val="00BB5B01"/>
    <w:rsid w:val="00BB5C88"/>
    <w:rsid w:val="00BB5CF9"/>
    <w:rsid w:val="00BB61CB"/>
    <w:rsid w:val="00BB62E1"/>
    <w:rsid w:val="00BB649B"/>
    <w:rsid w:val="00BB7018"/>
    <w:rsid w:val="00BB7473"/>
    <w:rsid w:val="00BB7559"/>
    <w:rsid w:val="00BB7C4A"/>
    <w:rsid w:val="00BC00FB"/>
    <w:rsid w:val="00BC02C5"/>
    <w:rsid w:val="00BC15BE"/>
    <w:rsid w:val="00BC1922"/>
    <w:rsid w:val="00BC24BF"/>
    <w:rsid w:val="00BC24C4"/>
    <w:rsid w:val="00BC24CD"/>
    <w:rsid w:val="00BC281D"/>
    <w:rsid w:val="00BC2EEA"/>
    <w:rsid w:val="00BC46EE"/>
    <w:rsid w:val="00BC4720"/>
    <w:rsid w:val="00BC4BD2"/>
    <w:rsid w:val="00BC581B"/>
    <w:rsid w:val="00BC5E4C"/>
    <w:rsid w:val="00BC6636"/>
    <w:rsid w:val="00BC6C1B"/>
    <w:rsid w:val="00BC71F0"/>
    <w:rsid w:val="00BC7217"/>
    <w:rsid w:val="00BC7E05"/>
    <w:rsid w:val="00BD03A4"/>
    <w:rsid w:val="00BD0458"/>
    <w:rsid w:val="00BD1051"/>
    <w:rsid w:val="00BD17F0"/>
    <w:rsid w:val="00BD1EBB"/>
    <w:rsid w:val="00BD1FEB"/>
    <w:rsid w:val="00BD2294"/>
    <w:rsid w:val="00BD27E4"/>
    <w:rsid w:val="00BD2C07"/>
    <w:rsid w:val="00BD32EA"/>
    <w:rsid w:val="00BD387D"/>
    <w:rsid w:val="00BD4253"/>
    <w:rsid w:val="00BD4380"/>
    <w:rsid w:val="00BD46EA"/>
    <w:rsid w:val="00BD4C00"/>
    <w:rsid w:val="00BD5499"/>
    <w:rsid w:val="00BD58BE"/>
    <w:rsid w:val="00BD5939"/>
    <w:rsid w:val="00BD5C50"/>
    <w:rsid w:val="00BD5EEC"/>
    <w:rsid w:val="00BD6034"/>
    <w:rsid w:val="00BD65C1"/>
    <w:rsid w:val="00BD681E"/>
    <w:rsid w:val="00BD6943"/>
    <w:rsid w:val="00BD6FDC"/>
    <w:rsid w:val="00BD7B9A"/>
    <w:rsid w:val="00BE0423"/>
    <w:rsid w:val="00BE1BA6"/>
    <w:rsid w:val="00BE1E43"/>
    <w:rsid w:val="00BE237F"/>
    <w:rsid w:val="00BE31EA"/>
    <w:rsid w:val="00BE3CDE"/>
    <w:rsid w:val="00BE3E84"/>
    <w:rsid w:val="00BE3E8A"/>
    <w:rsid w:val="00BE4A75"/>
    <w:rsid w:val="00BE5E9A"/>
    <w:rsid w:val="00BE6149"/>
    <w:rsid w:val="00BE6391"/>
    <w:rsid w:val="00BE6718"/>
    <w:rsid w:val="00BF1290"/>
    <w:rsid w:val="00BF27D5"/>
    <w:rsid w:val="00BF29AF"/>
    <w:rsid w:val="00BF36FC"/>
    <w:rsid w:val="00BF389C"/>
    <w:rsid w:val="00BF3D41"/>
    <w:rsid w:val="00BF41B8"/>
    <w:rsid w:val="00BF475A"/>
    <w:rsid w:val="00BF480D"/>
    <w:rsid w:val="00BF54C3"/>
    <w:rsid w:val="00BF5AB9"/>
    <w:rsid w:val="00BF5D7A"/>
    <w:rsid w:val="00BF64FB"/>
    <w:rsid w:val="00BF681B"/>
    <w:rsid w:val="00BF6E92"/>
    <w:rsid w:val="00BF7468"/>
    <w:rsid w:val="00BF7E5B"/>
    <w:rsid w:val="00BF7FC1"/>
    <w:rsid w:val="00C0034D"/>
    <w:rsid w:val="00C00D38"/>
    <w:rsid w:val="00C029D8"/>
    <w:rsid w:val="00C03644"/>
    <w:rsid w:val="00C03C93"/>
    <w:rsid w:val="00C04697"/>
    <w:rsid w:val="00C056F6"/>
    <w:rsid w:val="00C05D8E"/>
    <w:rsid w:val="00C06D1D"/>
    <w:rsid w:val="00C06DE3"/>
    <w:rsid w:val="00C06E50"/>
    <w:rsid w:val="00C06E7E"/>
    <w:rsid w:val="00C0764A"/>
    <w:rsid w:val="00C076F8"/>
    <w:rsid w:val="00C07861"/>
    <w:rsid w:val="00C079F9"/>
    <w:rsid w:val="00C07A12"/>
    <w:rsid w:val="00C07F80"/>
    <w:rsid w:val="00C1016B"/>
    <w:rsid w:val="00C10227"/>
    <w:rsid w:val="00C10B3F"/>
    <w:rsid w:val="00C114F8"/>
    <w:rsid w:val="00C115D5"/>
    <w:rsid w:val="00C119DF"/>
    <w:rsid w:val="00C12596"/>
    <w:rsid w:val="00C12D9B"/>
    <w:rsid w:val="00C12E8A"/>
    <w:rsid w:val="00C130FA"/>
    <w:rsid w:val="00C134C9"/>
    <w:rsid w:val="00C13CB6"/>
    <w:rsid w:val="00C13E94"/>
    <w:rsid w:val="00C146D0"/>
    <w:rsid w:val="00C149F1"/>
    <w:rsid w:val="00C14CDE"/>
    <w:rsid w:val="00C14E06"/>
    <w:rsid w:val="00C16104"/>
    <w:rsid w:val="00C16E70"/>
    <w:rsid w:val="00C1726E"/>
    <w:rsid w:val="00C17423"/>
    <w:rsid w:val="00C175C2"/>
    <w:rsid w:val="00C2010E"/>
    <w:rsid w:val="00C20F59"/>
    <w:rsid w:val="00C21342"/>
    <w:rsid w:val="00C219CF"/>
    <w:rsid w:val="00C21A4B"/>
    <w:rsid w:val="00C21B34"/>
    <w:rsid w:val="00C224B4"/>
    <w:rsid w:val="00C225C3"/>
    <w:rsid w:val="00C2281F"/>
    <w:rsid w:val="00C229F8"/>
    <w:rsid w:val="00C22BA1"/>
    <w:rsid w:val="00C235EE"/>
    <w:rsid w:val="00C23C06"/>
    <w:rsid w:val="00C24202"/>
    <w:rsid w:val="00C24402"/>
    <w:rsid w:val="00C24403"/>
    <w:rsid w:val="00C24488"/>
    <w:rsid w:val="00C2468C"/>
    <w:rsid w:val="00C24970"/>
    <w:rsid w:val="00C24DE9"/>
    <w:rsid w:val="00C25784"/>
    <w:rsid w:val="00C25900"/>
    <w:rsid w:val="00C25ACF"/>
    <w:rsid w:val="00C26231"/>
    <w:rsid w:val="00C27090"/>
    <w:rsid w:val="00C272E8"/>
    <w:rsid w:val="00C27303"/>
    <w:rsid w:val="00C273BD"/>
    <w:rsid w:val="00C275C3"/>
    <w:rsid w:val="00C30326"/>
    <w:rsid w:val="00C30458"/>
    <w:rsid w:val="00C30F07"/>
    <w:rsid w:val="00C30FA7"/>
    <w:rsid w:val="00C310A2"/>
    <w:rsid w:val="00C311C3"/>
    <w:rsid w:val="00C319EC"/>
    <w:rsid w:val="00C3271D"/>
    <w:rsid w:val="00C32B8C"/>
    <w:rsid w:val="00C34B60"/>
    <w:rsid w:val="00C3503A"/>
    <w:rsid w:val="00C35B6F"/>
    <w:rsid w:val="00C364D8"/>
    <w:rsid w:val="00C36FA6"/>
    <w:rsid w:val="00C3769A"/>
    <w:rsid w:val="00C37E60"/>
    <w:rsid w:val="00C402E8"/>
    <w:rsid w:val="00C41112"/>
    <w:rsid w:val="00C41A3F"/>
    <w:rsid w:val="00C421D2"/>
    <w:rsid w:val="00C422FF"/>
    <w:rsid w:val="00C4282E"/>
    <w:rsid w:val="00C42FA6"/>
    <w:rsid w:val="00C43785"/>
    <w:rsid w:val="00C44A36"/>
    <w:rsid w:val="00C46758"/>
    <w:rsid w:val="00C46799"/>
    <w:rsid w:val="00C4681B"/>
    <w:rsid w:val="00C470AF"/>
    <w:rsid w:val="00C47247"/>
    <w:rsid w:val="00C47499"/>
    <w:rsid w:val="00C47C05"/>
    <w:rsid w:val="00C500B9"/>
    <w:rsid w:val="00C5073B"/>
    <w:rsid w:val="00C50CF6"/>
    <w:rsid w:val="00C50DB6"/>
    <w:rsid w:val="00C51F8A"/>
    <w:rsid w:val="00C51FCC"/>
    <w:rsid w:val="00C52377"/>
    <w:rsid w:val="00C5269E"/>
    <w:rsid w:val="00C52704"/>
    <w:rsid w:val="00C534DE"/>
    <w:rsid w:val="00C5360F"/>
    <w:rsid w:val="00C53623"/>
    <w:rsid w:val="00C546E9"/>
    <w:rsid w:val="00C54989"/>
    <w:rsid w:val="00C54A36"/>
    <w:rsid w:val="00C54F38"/>
    <w:rsid w:val="00C54F57"/>
    <w:rsid w:val="00C54FD2"/>
    <w:rsid w:val="00C5502C"/>
    <w:rsid w:val="00C55717"/>
    <w:rsid w:val="00C55860"/>
    <w:rsid w:val="00C56056"/>
    <w:rsid w:val="00C560F5"/>
    <w:rsid w:val="00C5697A"/>
    <w:rsid w:val="00C569E4"/>
    <w:rsid w:val="00C56BF8"/>
    <w:rsid w:val="00C57044"/>
    <w:rsid w:val="00C57232"/>
    <w:rsid w:val="00C577CF"/>
    <w:rsid w:val="00C579AA"/>
    <w:rsid w:val="00C57F5B"/>
    <w:rsid w:val="00C608AD"/>
    <w:rsid w:val="00C60D30"/>
    <w:rsid w:val="00C613E0"/>
    <w:rsid w:val="00C61971"/>
    <w:rsid w:val="00C619CC"/>
    <w:rsid w:val="00C61A1E"/>
    <w:rsid w:val="00C61B19"/>
    <w:rsid w:val="00C62789"/>
    <w:rsid w:val="00C62808"/>
    <w:rsid w:val="00C62A1F"/>
    <w:rsid w:val="00C62C2E"/>
    <w:rsid w:val="00C62DD2"/>
    <w:rsid w:val="00C6359D"/>
    <w:rsid w:val="00C63E8D"/>
    <w:rsid w:val="00C64A87"/>
    <w:rsid w:val="00C64A88"/>
    <w:rsid w:val="00C64F80"/>
    <w:rsid w:val="00C655BD"/>
    <w:rsid w:val="00C65664"/>
    <w:rsid w:val="00C65C8B"/>
    <w:rsid w:val="00C65E1F"/>
    <w:rsid w:val="00C667D5"/>
    <w:rsid w:val="00C66C2F"/>
    <w:rsid w:val="00C677FF"/>
    <w:rsid w:val="00C67E97"/>
    <w:rsid w:val="00C70867"/>
    <w:rsid w:val="00C71015"/>
    <w:rsid w:val="00C7124E"/>
    <w:rsid w:val="00C715C9"/>
    <w:rsid w:val="00C71E99"/>
    <w:rsid w:val="00C72010"/>
    <w:rsid w:val="00C72848"/>
    <w:rsid w:val="00C72A02"/>
    <w:rsid w:val="00C72A63"/>
    <w:rsid w:val="00C73024"/>
    <w:rsid w:val="00C7334F"/>
    <w:rsid w:val="00C73738"/>
    <w:rsid w:val="00C73910"/>
    <w:rsid w:val="00C7398B"/>
    <w:rsid w:val="00C741CA"/>
    <w:rsid w:val="00C74658"/>
    <w:rsid w:val="00C74782"/>
    <w:rsid w:val="00C74C8F"/>
    <w:rsid w:val="00C7560E"/>
    <w:rsid w:val="00C75919"/>
    <w:rsid w:val="00C75E5A"/>
    <w:rsid w:val="00C75F18"/>
    <w:rsid w:val="00C761A7"/>
    <w:rsid w:val="00C76216"/>
    <w:rsid w:val="00C7675A"/>
    <w:rsid w:val="00C76F7E"/>
    <w:rsid w:val="00C81520"/>
    <w:rsid w:val="00C81A70"/>
    <w:rsid w:val="00C81C60"/>
    <w:rsid w:val="00C81EC0"/>
    <w:rsid w:val="00C822F9"/>
    <w:rsid w:val="00C826FE"/>
    <w:rsid w:val="00C8286C"/>
    <w:rsid w:val="00C829D4"/>
    <w:rsid w:val="00C83431"/>
    <w:rsid w:val="00C8467E"/>
    <w:rsid w:val="00C84951"/>
    <w:rsid w:val="00C849EE"/>
    <w:rsid w:val="00C84BD8"/>
    <w:rsid w:val="00C84C38"/>
    <w:rsid w:val="00C84DE6"/>
    <w:rsid w:val="00C851FA"/>
    <w:rsid w:val="00C8595B"/>
    <w:rsid w:val="00C86495"/>
    <w:rsid w:val="00C86F95"/>
    <w:rsid w:val="00C90B5A"/>
    <w:rsid w:val="00C9118E"/>
    <w:rsid w:val="00C92187"/>
    <w:rsid w:val="00C925A4"/>
    <w:rsid w:val="00C9372C"/>
    <w:rsid w:val="00C94F96"/>
    <w:rsid w:val="00C951FD"/>
    <w:rsid w:val="00C954F8"/>
    <w:rsid w:val="00C95866"/>
    <w:rsid w:val="00C96243"/>
    <w:rsid w:val="00C9693F"/>
    <w:rsid w:val="00C96B88"/>
    <w:rsid w:val="00C96F5D"/>
    <w:rsid w:val="00C975FB"/>
    <w:rsid w:val="00C976AB"/>
    <w:rsid w:val="00C97A59"/>
    <w:rsid w:val="00C97E0F"/>
    <w:rsid w:val="00CA0D4E"/>
    <w:rsid w:val="00CA1057"/>
    <w:rsid w:val="00CA179B"/>
    <w:rsid w:val="00CA1D82"/>
    <w:rsid w:val="00CA2C5E"/>
    <w:rsid w:val="00CA35B3"/>
    <w:rsid w:val="00CA3B4B"/>
    <w:rsid w:val="00CA3DC9"/>
    <w:rsid w:val="00CA44F8"/>
    <w:rsid w:val="00CA4618"/>
    <w:rsid w:val="00CA48C2"/>
    <w:rsid w:val="00CA581E"/>
    <w:rsid w:val="00CA6FD5"/>
    <w:rsid w:val="00CA7006"/>
    <w:rsid w:val="00CA71CC"/>
    <w:rsid w:val="00CA7239"/>
    <w:rsid w:val="00CA73C4"/>
    <w:rsid w:val="00CA79D3"/>
    <w:rsid w:val="00CA7AF8"/>
    <w:rsid w:val="00CA7B7F"/>
    <w:rsid w:val="00CB07C7"/>
    <w:rsid w:val="00CB0877"/>
    <w:rsid w:val="00CB0AE4"/>
    <w:rsid w:val="00CB0DFE"/>
    <w:rsid w:val="00CB0EBA"/>
    <w:rsid w:val="00CB1272"/>
    <w:rsid w:val="00CB170C"/>
    <w:rsid w:val="00CB1C3A"/>
    <w:rsid w:val="00CB1E3D"/>
    <w:rsid w:val="00CB23E0"/>
    <w:rsid w:val="00CB244D"/>
    <w:rsid w:val="00CB4FA9"/>
    <w:rsid w:val="00CB5160"/>
    <w:rsid w:val="00CB532E"/>
    <w:rsid w:val="00CB5941"/>
    <w:rsid w:val="00CB6A78"/>
    <w:rsid w:val="00CB6A9A"/>
    <w:rsid w:val="00CB75D8"/>
    <w:rsid w:val="00CB7CD2"/>
    <w:rsid w:val="00CB7DEF"/>
    <w:rsid w:val="00CB7F4E"/>
    <w:rsid w:val="00CC027A"/>
    <w:rsid w:val="00CC0384"/>
    <w:rsid w:val="00CC1A9E"/>
    <w:rsid w:val="00CC1C35"/>
    <w:rsid w:val="00CC2359"/>
    <w:rsid w:val="00CC2428"/>
    <w:rsid w:val="00CC24B7"/>
    <w:rsid w:val="00CC2D95"/>
    <w:rsid w:val="00CC3166"/>
    <w:rsid w:val="00CC48A0"/>
    <w:rsid w:val="00CC4FF8"/>
    <w:rsid w:val="00CC57F8"/>
    <w:rsid w:val="00CC589D"/>
    <w:rsid w:val="00CC59C0"/>
    <w:rsid w:val="00CC5AFB"/>
    <w:rsid w:val="00CC602D"/>
    <w:rsid w:val="00CC64EA"/>
    <w:rsid w:val="00CC6857"/>
    <w:rsid w:val="00CC6CE9"/>
    <w:rsid w:val="00CC6D98"/>
    <w:rsid w:val="00CC768F"/>
    <w:rsid w:val="00CC7715"/>
    <w:rsid w:val="00CD04E6"/>
    <w:rsid w:val="00CD076F"/>
    <w:rsid w:val="00CD0A2A"/>
    <w:rsid w:val="00CD0F42"/>
    <w:rsid w:val="00CD1643"/>
    <w:rsid w:val="00CD1E97"/>
    <w:rsid w:val="00CD242D"/>
    <w:rsid w:val="00CD2781"/>
    <w:rsid w:val="00CD287F"/>
    <w:rsid w:val="00CD2A53"/>
    <w:rsid w:val="00CD2CED"/>
    <w:rsid w:val="00CD2E8C"/>
    <w:rsid w:val="00CD31E9"/>
    <w:rsid w:val="00CD37E4"/>
    <w:rsid w:val="00CD3ECA"/>
    <w:rsid w:val="00CD418C"/>
    <w:rsid w:val="00CD4F69"/>
    <w:rsid w:val="00CD51FF"/>
    <w:rsid w:val="00CD5781"/>
    <w:rsid w:val="00CD5D4D"/>
    <w:rsid w:val="00CD5F4D"/>
    <w:rsid w:val="00CD648A"/>
    <w:rsid w:val="00CD6837"/>
    <w:rsid w:val="00CD691D"/>
    <w:rsid w:val="00CD6EA9"/>
    <w:rsid w:val="00CD70AC"/>
    <w:rsid w:val="00CD70CE"/>
    <w:rsid w:val="00CD7199"/>
    <w:rsid w:val="00CD73C3"/>
    <w:rsid w:val="00CD78FC"/>
    <w:rsid w:val="00CD7C3E"/>
    <w:rsid w:val="00CE063E"/>
    <w:rsid w:val="00CE0CA9"/>
    <w:rsid w:val="00CE0F3F"/>
    <w:rsid w:val="00CE12CA"/>
    <w:rsid w:val="00CE14F4"/>
    <w:rsid w:val="00CE1BA3"/>
    <w:rsid w:val="00CE1F9C"/>
    <w:rsid w:val="00CE2FBA"/>
    <w:rsid w:val="00CE38C4"/>
    <w:rsid w:val="00CE4067"/>
    <w:rsid w:val="00CE4082"/>
    <w:rsid w:val="00CE4C7D"/>
    <w:rsid w:val="00CE4F84"/>
    <w:rsid w:val="00CE4FEB"/>
    <w:rsid w:val="00CE5146"/>
    <w:rsid w:val="00CE58E6"/>
    <w:rsid w:val="00CE5A8B"/>
    <w:rsid w:val="00CE5D56"/>
    <w:rsid w:val="00CE6144"/>
    <w:rsid w:val="00CE61AB"/>
    <w:rsid w:val="00CE6F48"/>
    <w:rsid w:val="00CE766F"/>
    <w:rsid w:val="00CF024F"/>
    <w:rsid w:val="00CF0DAE"/>
    <w:rsid w:val="00CF0E4F"/>
    <w:rsid w:val="00CF1644"/>
    <w:rsid w:val="00CF1F8E"/>
    <w:rsid w:val="00CF216A"/>
    <w:rsid w:val="00CF2421"/>
    <w:rsid w:val="00CF24C1"/>
    <w:rsid w:val="00CF28EC"/>
    <w:rsid w:val="00CF2C8A"/>
    <w:rsid w:val="00CF3C8C"/>
    <w:rsid w:val="00CF3CBD"/>
    <w:rsid w:val="00CF40C9"/>
    <w:rsid w:val="00CF42FA"/>
    <w:rsid w:val="00CF4C92"/>
    <w:rsid w:val="00CF5366"/>
    <w:rsid w:val="00CF5DEF"/>
    <w:rsid w:val="00CF63DC"/>
    <w:rsid w:val="00CF643E"/>
    <w:rsid w:val="00CF739A"/>
    <w:rsid w:val="00D0053A"/>
    <w:rsid w:val="00D00C3A"/>
    <w:rsid w:val="00D0110E"/>
    <w:rsid w:val="00D011C0"/>
    <w:rsid w:val="00D01550"/>
    <w:rsid w:val="00D021DB"/>
    <w:rsid w:val="00D02A9A"/>
    <w:rsid w:val="00D02CE0"/>
    <w:rsid w:val="00D039E1"/>
    <w:rsid w:val="00D03D22"/>
    <w:rsid w:val="00D04AFC"/>
    <w:rsid w:val="00D05F2E"/>
    <w:rsid w:val="00D05F49"/>
    <w:rsid w:val="00D05F7A"/>
    <w:rsid w:val="00D06896"/>
    <w:rsid w:val="00D06D65"/>
    <w:rsid w:val="00D0789F"/>
    <w:rsid w:val="00D07E67"/>
    <w:rsid w:val="00D07EE7"/>
    <w:rsid w:val="00D103E8"/>
    <w:rsid w:val="00D108D6"/>
    <w:rsid w:val="00D10AF9"/>
    <w:rsid w:val="00D11253"/>
    <w:rsid w:val="00D11290"/>
    <w:rsid w:val="00D1205C"/>
    <w:rsid w:val="00D12126"/>
    <w:rsid w:val="00D1224E"/>
    <w:rsid w:val="00D1242F"/>
    <w:rsid w:val="00D124B7"/>
    <w:rsid w:val="00D1291C"/>
    <w:rsid w:val="00D13CD6"/>
    <w:rsid w:val="00D1438C"/>
    <w:rsid w:val="00D143E3"/>
    <w:rsid w:val="00D14733"/>
    <w:rsid w:val="00D1487E"/>
    <w:rsid w:val="00D14F7A"/>
    <w:rsid w:val="00D14F97"/>
    <w:rsid w:val="00D15881"/>
    <w:rsid w:val="00D15920"/>
    <w:rsid w:val="00D15A40"/>
    <w:rsid w:val="00D15FD3"/>
    <w:rsid w:val="00D160E0"/>
    <w:rsid w:val="00D16511"/>
    <w:rsid w:val="00D167C2"/>
    <w:rsid w:val="00D173D5"/>
    <w:rsid w:val="00D17CA9"/>
    <w:rsid w:val="00D17F19"/>
    <w:rsid w:val="00D203A5"/>
    <w:rsid w:val="00D204D5"/>
    <w:rsid w:val="00D21165"/>
    <w:rsid w:val="00D21A3D"/>
    <w:rsid w:val="00D21D6C"/>
    <w:rsid w:val="00D220B3"/>
    <w:rsid w:val="00D22398"/>
    <w:rsid w:val="00D22DE4"/>
    <w:rsid w:val="00D23266"/>
    <w:rsid w:val="00D2367F"/>
    <w:rsid w:val="00D23970"/>
    <w:rsid w:val="00D23CC7"/>
    <w:rsid w:val="00D245BD"/>
    <w:rsid w:val="00D24712"/>
    <w:rsid w:val="00D25B16"/>
    <w:rsid w:val="00D25EFE"/>
    <w:rsid w:val="00D260AD"/>
    <w:rsid w:val="00D27D30"/>
    <w:rsid w:val="00D30621"/>
    <w:rsid w:val="00D309EB"/>
    <w:rsid w:val="00D30CC0"/>
    <w:rsid w:val="00D31B38"/>
    <w:rsid w:val="00D32159"/>
    <w:rsid w:val="00D3268C"/>
    <w:rsid w:val="00D328B9"/>
    <w:rsid w:val="00D330D3"/>
    <w:rsid w:val="00D3399A"/>
    <w:rsid w:val="00D33BAB"/>
    <w:rsid w:val="00D3504E"/>
    <w:rsid w:val="00D35C22"/>
    <w:rsid w:val="00D36215"/>
    <w:rsid w:val="00D36AAF"/>
    <w:rsid w:val="00D36DA4"/>
    <w:rsid w:val="00D36DEC"/>
    <w:rsid w:val="00D37E67"/>
    <w:rsid w:val="00D37EFB"/>
    <w:rsid w:val="00D40032"/>
    <w:rsid w:val="00D40C41"/>
    <w:rsid w:val="00D41269"/>
    <w:rsid w:val="00D416C1"/>
    <w:rsid w:val="00D41DCC"/>
    <w:rsid w:val="00D42492"/>
    <w:rsid w:val="00D429E1"/>
    <w:rsid w:val="00D42C3A"/>
    <w:rsid w:val="00D42F8D"/>
    <w:rsid w:val="00D43036"/>
    <w:rsid w:val="00D43319"/>
    <w:rsid w:val="00D4359C"/>
    <w:rsid w:val="00D43E7C"/>
    <w:rsid w:val="00D4446A"/>
    <w:rsid w:val="00D44A99"/>
    <w:rsid w:val="00D45215"/>
    <w:rsid w:val="00D474C3"/>
    <w:rsid w:val="00D47F89"/>
    <w:rsid w:val="00D50C3C"/>
    <w:rsid w:val="00D51799"/>
    <w:rsid w:val="00D51C45"/>
    <w:rsid w:val="00D51DA6"/>
    <w:rsid w:val="00D52242"/>
    <w:rsid w:val="00D52828"/>
    <w:rsid w:val="00D52AF9"/>
    <w:rsid w:val="00D52DD8"/>
    <w:rsid w:val="00D5351B"/>
    <w:rsid w:val="00D542B2"/>
    <w:rsid w:val="00D54944"/>
    <w:rsid w:val="00D54BEA"/>
    <w:rsid w:val="00D552A5"/>
    <w:rsid w:val="00D5604C"/>
    <w:rsid w:val="00D5642C"/>
    <w:rsid w:val="00D566A3"/>
    <w:rsid w:val="00D56788"/>
    <w:rsid w:val="00D568A5"/>
    <w:rsid w:val="00D56DAD"/>
    <w:rsid w:val="00D57237"/>
    <w:rsid w:val="00D57681"/>
    <w:rsid w:val="00D57993"/>
    <w:rsid w:val="00D6039B"/>
    <w:rsid w:val="00D60D6E"/>
    <w:rsid w:val="00D61001"/>
    <w:rsid w:val="00D61111"/>
    <w:rsid w:val="00D61326"/>
    <w:rsid w:val="00D616E5"/>
    <w:rsid w:val="00D623BF"/>
    <w:rsid w:val="00D62620"/>
    <w:rsid w:val="00D62729"/>
    <w:rsid w:val="00D62952"/>
    <w:rsid w:val="00D62AC2"/>
    <w:rsid w:val="00D62B29"/>
    <w:rsid w:val="00D62F58"/>
    <w:rsid w:val="00D63BEB"/>
    <w:rsid w:val="00D643C4"/>
    <w:rsid w:val="00D64521"/>
    <w:rsid w:val="00D65325"/>
    <w:rsid w:val="00D65770"/>
    <w:rsid w:val="00D657A5"/>
    <w:rsid w:val="00D65F93"/>
    <w:rsid w:val="00D66663"/>
    <w:rsid w:val="00D66AC5"/>
    <w:rsid w:val="00D66CAA"/>
    <w:rsid w:val="00D66D72"/>
    <w:rsid w:val="00D7021E"/>
    <w:rsid w:val="00D70259"/>
    <w:rsid w:val="00D71D4B"/>
    <w:rsid w:val="00D7227B"/>
    <w:rsid w:val="00D74CF0"/>
    <w:rsid w:val="00D755F4"/>
    <w:rsid w:val="00D75671"/>
    <w:rsid w:val="00D75F40"/>
    <w:rsid w:val="00D761B2"/>
    <w:rsid w:val="00D7647B"/>
    <w:rsid w:val="00D7666A"/>
    <w:rsid w:val="00D7692A"/>
    <w:rsid w:val="00D76A3C"/>
    <w:rsid w:val="00D77EAE"/>
    <w:rsid w:val="00D802B4"/>
    <w:rsid w:val="00D804FE"/>
    <w:rsid w:val="00D80A4F"/>
    <w:rsid w:val="00D80C5C"/>
    <w:rsid w:val="00D80D3F"/>
    <w:rsid w:val="00D80FDE"/>
    <w:rsid w:val="00D8105A"/>
    <w:rsid w:val="00D81166"/>
    <w:rsid w:val="00D81239"/>
    <w:rsid w:val="00D81516"/>
    <w:rsid w:val="00D825C4"/>
    <w:rsid w:val="00D8315D"/>
    <w:rsid w:val="00D8332E"/>
    <w:rsid w:val="00D8428F"/>
    <w:rsid w:val="00D8446E"/>
    <w:rsid w:val="00D84F7F"/>
    <w:rsid w:val="00D8533C"/>
    <w:rsid w:val="00D85421"/>
    <w:rsid w:val="00D85460"/>
    <w:rsid w:val="00D85EA8"/>
    <w:rsid w:val="00D8660E"/>
    <w:rsid w:val="00D86A0E"/>
    <w:rsid w:val="00D86C5A"/>
    <w:rsid w:val="00D86FBE"/>
    <w:rsid w:val="00D870B1"/>
    <w:rsid w:val="00D8734D"/>
    <w:rsid w:val="00D87492"/>
    <w:rsid w:val="00D876D7"/>
    <w:rsid w:val="00D87732"/>
    <w:rsid w:val="00D877DD"/>
    <w:rsid w:val="00D87CBF"/>
    <w:rsid w:val="00D90118"/>
    <w:rsid w:val="00D90B92"/>
    <w:rsid w:val="00D90D7E"/>
    <w:rsid w:val="00D91EFC"/>
    <w:rsid w:val="00D91FF3"/>
    <w:rsid w:val="00D9201A"/>
    <w:rsid w:val="00D9222E"/>
    <w:rsid w:val="00D92602"/>
    <w:rsid w:val="00D92CB6"/>
    <w:rsid w:val="00D92E5A"/>
    <w:rsid w:val="00D92F4B"/>
    <w:rsid w:val="00D93469"/>
    <w:rsid w:val="00D93E44"/>
    <w:rsid w:val="00D93F62"/>
    <w:rsid w:val="00D94684"/>
    <w:rsid w:val="00D94945"/>
    <w:rsid w:val="00D94E20"/>
    <w:rsid w:val="00D94E8A"/>
    <w:rsid w:val="00D959DD"/>
    <w:rsid w:val="00D95C67"/>
    <w:rsid w:val="00D96EED"/>
    <w:rsid w:val="00DA0286"/>
    <w:rsid w:val="00DA062F"/>
    <w:rsid w:val="00DA15E8"/>
    <w:rsid w:val="00DA1C59"/>
    <w:rsid w:val="00DA222B"/>
    <w:rsid w:val="00DA25C1"/>
    <w:rsid w:val="00DA2CD0"/>
    <w:rsid w:val="00DA2D93"/>
    <w:rsid w:val="00DA364C"/>
    <w:rsid w:val="00DA386D"/>
    <w:rsid w:val="00DA4074"/>
    <w:rsid w:val="00DA49D5"/>
    <w:rsid w:val="00DA4A9E"/>
    <w:rsid w:val="00DA4BD1"/>
    <w:rsid w:val="00DA56C2"/>
    <w:rsid w:val="00DA597D"/>
    <w:rsid w:val="00DA5FD7"/>
    <w:rsid w:val="00DA6A67"/>
    <w:rsid w:val="00DA798F"/>
    <w:rsid w:val="00DA7ED8"/>
    <w:rsid w:val="00DB09BE"/>
    <w:rsid w:val="00DB0E34"/>
    <w:rsid w:val="00DB0EBA"/>
    <w:rsid w:val="00DB163B"/>
    <w:rsid w:val="00DB1D94"/>
    <w:rsid w:val="00DB1EBD"/>
    <w:rsid w:val="00DB228F"/>
    <w:rsid w:val="00DB2415"/>
    <w:rsid w:val="00DB293A"/>
    <w:rsid w:val="00DB3D6B"/>
    <w:rsid w:val="00DB4435"/>
    <w:rsid w:val="00DB447A"/>
    <w:rsid w:val="00DB4A60"/>
    <w:rsid w:val="00DB4EC1"/>
    <w:rsid w:val="00DB5C50"/>
    <w:rsid w:val="00DB5F00"/>
    <w:rsid w:val="00DB608E"/>
    <w:rsid w:val="00DB63C8"/>
    <w:rsid w:val="00DB66E1"/>
    <w:rsid w:val="00DB6B81"/>
    <w:rsid w:val="00DB6EBE"/>
    <w:rsid w:val="00DB730B"/>
    <w:rsid w:val="00DB73A7"/>
    <w:rsid w:val="00DB7B54"/>
    <w:rsid w:val="00DB7C03"/>
    <w:rsid w:val="00DB7C27"/>
    <w:rsid w:val="00DC00EE"/>
    <w:rsid w:val="00DC0974"/>
    <w:rsid w:val="00DC0DBF"/>
    <w:rsid w:val="00DC1A26"/>
    <w:rsid w:val="00DC1B34"/>
    <w:rsid w:val="00DC1E4C"/>
    <w:rsid w:val="00DC1EC4"/>
    <w:rsid w:val="00DC24E4"/>
    <w:rsid w:val="00DC256A"/>
    <w:rsid w:val="00DC25E5"/>
    <w:rsid w:val="00DC2F23"/>
    <w:rsid w:val="00DC2FE1"/>
    <w:rsid w:val="00DC3183"/>
    <w:rsid w:val="00DC362C"/>
    <w:rsid w:val="00DC3CA3"/>
    <w:rsid w:val="00DC3D3F"/>
    <w:rsid w:val="00DC444A"/>
    <w:rsid w:val="00DC5005"/>
    <w:rsid w:val="00DC55B7"/>
    <w:rsid w:val="00DC62FF"/>
    <w:rsid w:val="00DC6771"/>
    <w:rsid w:val="00DC6DD6"/>
    <w:rsid w:val="00DC6F5D"/>
    <w:rsid w:val="00DC77B8"/>
    <w:rsid w:val="00DC7A0A"/>
    <w:rsid w:val="00DD0451"/>
    <w:rsid w:val="00DD0836"/>
    <w:rsid w:val="00DD0FC6"/>
    <w:rsid w:val="00DD1AC8"/>
    <w:rsid w:val="00DD2624"/>
    <w:rsid w:val="00DD280F"/>
    <w:rsid w:val="00DD2810"/>
    <w:rsid w:val="00DD2A5D"/>
    <w:rsid w:val="00DD2B04"/>
    <w:rsid w:val="00DD3101"/>
    <w:rsid w:val="00DD335E"/>
    <w:rsid w:val="00DD33E2"/>
    <w:rsid w:val="00DD3607"/>
    <w:rsid w:val="00DD378B"/>
    <w:rsid w:val="00DD3C1A"/>
    <w:rsid w:val="00DD59A8"/>
    <w:rsid w:val="00DD6BDD"/>
    <w:rsid w:val="00DD6C3F"/>
    <w:rsid w:val="00DD6C9F"/>
    <w:rsid w:val="00DD70C9"/>
    <w:rsid w:val="00DD7119"/>
    <w:rsid w:val="00DD71FA"/>
    <w:rsid w:val="00DD7DAA"/>
    <w:rsid w:val="00DE0171"/>
    <w:rsid w:val="00DE1041"/>
    <w:rsid w:val="00DE1405"/>
    <w:rsid w:val="00DE147B"/>
    <w:rsid w:val="00DE1A59"/>
    <w:rsid w:val="00DE1AE2"/>
    <w:rsid w:val="00DE1CC9"/>
    <w:rsid w:val="00DE1DA0"/>
    <w:rsid w:val="00DE2213"/>
    <w:rsid w:val="00DE247B"/>
    <w:rsid w:val="00DE28F4"/>
    <w:rsid w:val="00DE2B3D"/>
    <w:rsid w:val="00DE2E7D"/>
    <w:rsid w:val="00DE3B20"/>
    <w:rsid w:val="00DE43D0"/>
    <w:rsid w:val="00DE4FB6"/>
    <w:rsid w:val="00DE5212"/>
    <w:rsid w:val="00DE53E1"/>
    <w:rsid w:val="00DE5F42"/>
    <w:rsid w:val="00DE602D"/>
    <w:rsid w:val="00DE663C"/>
    <w:rsid w:val="00DE6AC7"/>
    <w:rsid w:val="00DE7129"/>
    <w:rsid w:val="00DE7837"/>
    <w:rsid w:val="00DE7C1A"/>
    <w:rsid w:val="00DE7EEB"/>
    <w:rsid w:val="00DF05E7"/>
    <w:rsid w:val="00DF0638"/>
    <w:rsid w:val="00DF1366"/>
    <w:rsid w:val="00DF19AC"/>
    <w:rsid w:val="00DF19CA"/>
    <w:rsid w:val="00DF21F6"/>
    <w:rsid w:val="00DF21F8"/>
    <w:rsid w:val="00DF2B3E"/>
    <w:rsid w:val="00DF2C1E"/>
    <w:rsid w:val="00DF343E"/>
    <w:rsid w:val="00DF4CEB"/>
    <w:rsid w:val="00DF52D9"/>
    <w:rsid w:val="00DF53E1"/>
    <w:rsid w:val="00DF595F"/>
    <w:rsid w:val="00DF5AFC"/>
    <w:rsid w:val="00DF6302"/>
    <w:rsid w:val="00DF6D43"/>
    <w:rsid w:val="00DF702F"/>
    <w:rsid w:val="00DF75C3"/>
    <w:rsid w:val="00DF760D"/>
    <w:rsid w:val="00DF7A6B"/>
    <w:rsid w:val="00E00103"/>
    <w:rsid w:val="00E006A7"/>
    <w:rsid w:val="00E00943"/>
    <w:rsid w:val="00E00CE7"/>
    <w:rsid w:val="00E011E5"/>
    <w:rsid w:val="00E01206"/>
    <w:rsid w:val="00E0122E"/>
    <w:rsid w:val="00E015F1"/>
    <w:rsid w:val="00E01CBA"/>
    <w:rsid w:val="00E02915"/>
    <w:rsid w:val="00E02AF4"/>
    <w:rsid w:val="00E02EBC"/>
    <w:rsid w:val="00E033B3"/>
    <w:rsid w:val="00E0349F"/>
    <w:rsid w:val="00E035A2"/>
    <w:rsid w:val="00E03C72"/>
    <w:rsid w:val="00E04086"/>
    <w:rsid w:val="00E044BE"/>
    <w:rsid w:val="00E04F5D"/>
    <w:rsid w:val="00E0506F"/>
    <w:rsid w:val="00E050D0"/>
    <w:rsid w:val="00E05499"/>
    <w:rsid w:val="00E0658D"/>
    <w:rsid w:val="00E06860"/>
    <w:rsid w:val="00E06F76"/>
    <w:rsid w:val="00E079E6"/>
    <w:rsid w:val="00E1031D"/>
    <w:rsid w:val="00E103E8"/>
    <w:rsid w:val="00E12482"/>
    <w:rsid w:val="00E12F30"/>
    <w:rsid w:val="00E133BC"/>
    <w:rsid w:val="00E13616"/>
    <w:rsid w:val="00E13841"/>
    <w:rsid w:val="00E13A57"/>
    <w:rsid w:val="00E141B6"/>
    <w:rsid w:val="00E14C85"/>
    <w:rsid w:val="00E14F15"/>
    <w:rsid w:val="00E1516D"/>
    <w:rsid w:val="00E15F8A"/>
    <w:rsid w:val="00E166D3"/>
    <w:rsid w:val="00E16ED5"/>
    <w:rsid w:val="00E16F55"/>
    <w:rsid w:val="00E1741C"/>
    <w:rsid w:val="00E178E2"/>
    <w:rsid w:val="00E17E31"/>
    <w:rsid w:val="00E201CE"/>
    <w:rsid w:val="00E209C0"/>
    <w:rsid w:val="00E20C1F"/>
    <w:rsid w:val="00E20EC9"/>
    <w:rsid w:val="00E214A7"/>
    <w:rsid w:val="00E21CDD"/>
    <w:rsid w:val="00E22E16"/>
    <w:rsid w:val="00E23768"/>
    <w:rsid w:val="00E23DA7"/>
    <w:rsid w:val="00E24DE1"/>
    <w:rsid w:val="00E252EF"/>
    <w:rsid w:val="00E25375"/>
    <w:rsid w:val="00E25767"/>
    <w:rsid w:val="00E259FB"/>
    <w:rsid w:val="00E25BDB"/>
    <w:rsid w:val="00E265F7"/>
    <w:rsid w:val="00E26D0C"/>
    <w:rsid w:val="00E27506"/>
    <w:rsid w:val="00E27BBE"/>
    <w:rsid w:val="00E3026B"/>
    <w:rsid w:val="00E3120E"/>
    <w:rsid w:val="00E33529"/>
    <w:rsid w:val="00E336FD"/>
    <w:rsid w:val="00E3388C"/>
    <w:rsid w:val="00E3388E"/>
    <w:rsid w:val="00E338ED"/>
    <w:rsid w:val="00E33B68"/>
    <w:rsid w:val="00E33DD9"/>
    <w:rsid w:val="00E34A1B"/>
    <w:rsid w:val="00E34A76"/>
    <w:rsid w:val="00E3510F"/>
    <w:rsid w:val="00E35311"/>
    <w:rsid w:val="00E35380"/>
    <w:rsid w:val="00E35B09"/>
    <w:rsid w:val="00E36090"/>
    <w:rsid w:val="00E369C4"/>
    <w:rsid w:val="00E369F3"/>
    <w:rsid w:val="00E36FBB"/>
    <w:rsid w:val="00E3731D"/>
    <w:rsid w:val="00E3742A"/>
    <w:rsid w:val="00E377D9"/>
    <w:rsid w:val="00E40B5B"/>
    <w:rsid w:val="00E40DDC"/>
    <w:rsid w:val="00E40E19"/>
    <w:rsid w:val="00E40F98"/>
    <w:rsid w:val="00E40FFB"/>
    <w:rsid w:val="00E413E0"/>
    <w:rsid w:val="00E41438"/>
    <w:rsid w:val="00E41CF2"/>
    <w:rsid w:val="00E41E34"/>
    <w:rsid w:val="00E428AE"/>
    <w:rsid w:val="00E42E5B"/>
    <w:rsid w:val="00E43233"/>
    <w:rsid w:val="00E43FD1"/>
    <w:rsid w:val="00E440DC"/>
    <w:rsid w:val="00E44157"/>
    <w:rsid w:val="00E45471"/>
    <w:rsid w:val="00E455A2"/>
    <w:rsid w:val="00E45652"/>
    <w:rsid w:val="00E46234"/>
    <w:rsid w:val="00E465E4"/>
    <w:rsid w:val="00E4662F"/>
    <w:rsid w:val="00E46C0A"/>
    <w:rsid w:val="00E46D7F"/>
    <w:rsid w:val="00E472DD"/>
    <w:rsid w:val="00E4794F"/>
    <w:rsid w:val="00E47F86"/>
    <w:rsid w:val="00E502ED"/>
    <w:rsid w:val="00E506F0"/>
    <w:rsid w:val="00E51129"/>
    <w:rsid w:val="00E518D2"/>
    <w:rsid w:val="00E51BA3"/>
    <w:rsid w:val="00E5254B"/>
    <w:rsid w:val="00E526B0"/>
    <w:rsid w:val="00E53798"/>
    <w:rsid w:val="00E53823"/>
    <w:rsid w:val="00E538D1"/>
    <w:rsid w:val="00E54921"/>
    <w:rsid w:val="00E54B09"/>
    <w:rsid w:val="00E54D09"/>
    <w:rsid w:val="00E55277"/>
    <w:rsid w:val="00E5565A"/>
    <w:rsid w:val="00E5568E"/>
    <w:rsid w:val="00E565B2"/>
    <w:rsid w:val="00E56814"/>
    <w:rsid w:val="00E56F64"/>
    <w:rsid w:val="00E6002B"/>
    <w:rsid w:val="00E6098A"/>
    <w:rsid w:val="00E60B6C"/>
    <w:rsid w:val="00E60B97"/>
    <w:rsid w:val="00E615C0"/>
    <w:rsid w:val="00E61B1B"/>
    <w:rsid w:val="00E61E86"/>
    <w:rsid w:val="00E626A6"/>
    <w:rsid w:val="00E63D97"/>
    <w:rsid w:val="00E64375"/>
    <w:rsid w:val="00E64932"/>
    <w:rsid w:val="00E6547F"/>
    <w:rsid w:val="00E659FA"/>
    <w:rsid w:val="00E65A05"/>
    <w:rsid w:val="00E65BBF"/>
    <w:rsid w:val="00E66266"/>
    <w:rsid w:val="00E67477"/>
    <w:rsid w:val="00E678E6"/>
    <w:rsid w:val="00E7055B"/>
    <w:rsid w:val="00E7065B"/>
    <w:rsid w:val="00E70C3E"/>
    <w:rsid w:val="00E712E0"/>
    <w:rsid w:val="00E713E8"/>
    <w:rsid w:val="00E71404"/>
    <w:rsid w:val="00E72FD5"/>
    <w:rsid w:val="00E733FA"/>
    <w:rsid w:val="00E73C43"/>
    <w:rsid w:val="00E73D80"/>
    <w:rsid w:val="00E73D8B"/>
    <w:rsid w:val="00E7401D"/>
    <w:rsid w:val="00E7419C"/>
    <w:rsid w:val="00E74BDA"/>
    <w:rsid w:val="00E74D3E"/>
    <w:rsid w:val="00E74EF3"/>
    <w:rsid w:val="00E7565A"/>
    <w:rsid w:val="00E75BE5"/>
    <w:rsid w:val="00E75C04"/>
    <w:rsid w:val="00E75F0A"/>
    <w:rsid w:val="00E76536"/>
    <w:rsid w:val="00E76901"/>
    <w:rsid w:val="00E778FF"/>
    <w:rsid w:val="00E77DA4"/>
    <w:rsid w:val="00E800A1"/>
    <w:rsid w:val="00E801C5"/>
    <w:rsid w:val="00E80548"/>
    <w:rsid w:val="00E807EB"/>
    <w:rsid w:val="00E816EB"/>
    <w:rsid w:val="00E81D3C"/>
    <w:rsid w:val="00E8279E"/>
    <w:rsid w:val="00E82950"/>
    <w:rsid w:val="00E82F0E"/>
    <w:rsid w:val="00E83755"/>
    <w:rsid w:val="00E850D5"/>
    <w:rsid w:val="00E85264"/>
    <w:rsid w:val="00E854A9"/>
    <w:rsid w:val="00E857D3"/>
    <w:rsid w:val="00E85AFF"/>
    <w:rsid w:val="00E865C1"/>
    <w:rsid w:val="00E868EB"/>
    <w:rsid w:val="00E86A09"/>
    <w:rsid w:val="00E90E9A"/>
    <w:rsid w:val="00E911F4"/>
    <w:rsid w:val="00E9150F"/>
    <w:rsid w:val="00E91DC8"/>
    <w:rsid w:val="00E9346B"/>
    <w:rsid w:val="00E9366E"/>
    <w:rsid w:val="00E94175"/>
    <w:rsid w:val="00E948A1"/>
    <w:rsid w:val="00E95DCC"/>
    <w:rsid w:val="00E965C6"/>
    <w:rsid w:val="00E96834"/>
    <w:rsid w:val="00E969A5"/>
    <w:rsid w:val="00E97D78"/>
    <w:rsid w:val="00E97F2D"/>
    <w:rsid w:val="00EA040C"/>
    <w:rsid w:val="00EA0706"/>
    <w:rsid w:val="00EA0CC3"/>
    <w:rsid w:val="00EA1298"/>
    <w:rsid w:val="00EA1A75"/>
    <w:rsid w:val="00EA1CCD"/>
    <w:rsid w:val="00EA1FA4"/>
    <w:rsid w:val="00EA1FA9"/>
    <w:rsid w:val="00EA2E2D"/>
    <w:rsid w:val="00EA37C4"/>
    <w:rsid w:val="00EA4093"/>
    <w:rsid w:val="00EA469A"/>
    <w:rsid w:val="00EA4BDD"/>
    <w:rsid w:val="00EA5450"/>
    <w:rsid w:val="00EA5A13"/>
    <w:rsid w:val="00EA7A90"/>
    <w:rsid w:val="00EB078E"/>
    <w:rsid w:val="00EB0B6C"/>
    <w:rsid w:val="00EB0EC2"/>
    <w:rsid w:val="00EB10D0"/>
    <w:rsid w:val="00EB1552"/>
    <w:rsid w:val="00EB179D"/>
    <w:rsid w:val="00EB285E"/>
    <w:rsid w:val="00EB2F9C"/>
    <w:rsid w:val="00EB302C"/>
    <w:rsid w:val="00EB31B5"/>
    <w:rsid w:val="00EB31F2"/>
    <w:rsid w:val="00EB3AB6"/>
    <w:rsid w:val="00EB3C0A"/>
    <w:rsid w:val="00EB4379"/>
    <w:rsid w:val="00EB5473"/>
    <w:rsid w:val="00EB54BE"/>
    <w:rsid w:val="00EB5777"/>
    <w:rsid w:val="00EB59F5"/>
    <w:rsid w:val="00EB5C50"/>
    <w:rsid w:val="00EB5F35"/>
    <w:rsid w:val="00EB6154"/>
    <w:rsid w:val="00EB758B"/>
    <w:rsid w:val="00EB75C8"/>
    <w:rsid w:val="00EB77F7"/>
    <w:rsid w:val="00EB79C2"/>
    <w:rsid w:val="00EC01EB"/>
    <w:rsid w:val="00EC04F9"/>
    <w:rsid w:val="00EC0AAA"/>
    <w:rsid w:val="00EC12BD"/>
    <w:rsid w:val="00EC21A9"/>
    <w:rsid w:val="00EC2A9C"/>
    <w:rsid w:val="00EC35DF"/>
    <w:rsid w:val="00EC378B"/>
    <w:rsid w:val="00EC383C"/>
    <w:rsid w:val="00EC38E8"/>
    <w:rsid w:val="00EC3D8A"/>
    <w:rsid w:val="00EC4496"/>
    <w:rsid w:val="00EC559C"/>
    <w:rsid w:val="00EC5958"/>
    <w:rsid w:val="00EC6249"/>
    <w:rsid w:val="00EC7388"/>
    <w:rsid w:val="00ED0361"/>
    <w:rsid w:val="00ED04D7"/>
    <w:rsid w:val="00ED0C79"/>
    <w:rsid w:val="00ED0EFF"/>
    <w:rsid w:val="00ED19A2"/>
    <w:rsid w:val="00ED1B0B"/>
    <w:rsid w:val="00ED20BE"/>
    <w:rsid w:val="00ED2926"/>
    <w:rsid w:val="00ED31BC"/>
    <w:rsid w:val="00ED36C2"/>
    <w:rsid w:val="00ED3B52"/>
    <w:rsid w:val="00ED4077"/>
    <w:rsid w:val="00ED47F3"/>
    <w:rsid w:val="00ED5004"/>
    <w:rsid w:val="00ED5656"/>
    <w:rsid w:val="00ED5B92"/>
    <w:rsid w:val="00ED5DB0"/>
    <w:rsid w:val="00ED61EF"/>
    <w:rsid w:val="00ED6A3F"/>
    <w:rsid w:val="00ED72ED"/>
    <w:rsid w:val="00ED7620"/>
    <w:rsid w:val="00ED7C1D"/>
    <w:rsid w:val="00EE0407"/>
    <w:rsid w:val="00EE114F"/>
    <w:rsid w:val="00EE13EA"/>
    <w:rsid w:val="00EE22D7"/>
    <w:rsid w:val="00EE26E5"/>
    <w:rsid w:val="00EE2A4B"/>
    <w:rsid w:val="00EE36C8"/>
    <w:rsid w:val="00EE3A3D"/>
    <w:rsid w:val="00EE3B5C"/>
    <w:rsid w:val="00EE3E80"/>
    <w:rsid w:val="00EE40AB"/>
    <w:rsid w:val="00EE41C5"/>
    <w:rsid w:val="00EE440A"/>
    <w:rsid w:val="00EE5522"/>
    <w:rsid w:val="00EE5E54"/>
    <w:rsid w:val="00EE6119"/>
    <w:rsid w:val="00EE6345"/>
    <w:rsid w:val="00EE6367"/>
    <w:rsid w:val="00EE6674"/>
    <w:rsid w:val="00EE7144"/>
    <w:rsid w:val="00EE77B2"/>
    <w:rsid w:val="00EE77F3"/>
    <w:rsid w:val="00EF0135"/>
    <w:rsid w:val="00EF02BD"/>
    <w:rsid w:val="00EF130E"/>
    <w:rsid w:val="00EF144B"/>
    <w:rsid w:val="00EF17F7"/>
    <w:rsid w:val="00EF1D24"/>
    <w:rsid w:val="00EF2007"/>
    <w:rsid w:val="00EF25D9"/>
    <w:rsid w:val="00EF2737"/>
    <w:rsid w:val="00EF28E1"/>
    <w:rsid w:val="00EF3357"/>
    <w:rsid w:val="00EF3478"/>
    <w:rsid w:val="00EF34A5"/>
    <w:rsid w:val="00EF35FD"/>
    <w:rsid w:val="00EF3801"/>
    <w:rsid w:val="00EF3BBC"/>
    <w:rsid w:val="00EF3CD1"/>
    <w:rsid w:val="00EF3CFE"/>
    <w:rsid w:val="00EF4141"/>
    <w:rsid w:val="00EF491D"/>
    <w:rsid w:val="00EF4955"/>
    <w:rsid w:val="00EF498A"/>
    <w:rsid w:val="00EF4BB7"/>
    <w:rsid w:val="00EF55D5"/>
    <w:rsid w:val="00EF5787"/>
    <w:rsid w:val="00EF5E2B"/>
    <w:rsid w:val="00EF6568"/>
    <w:rsid w:val="00EF6CB5"/>
    <w:rsid w:val="00EF7381"/>
    <w:rsid w:val="00F0043B"/>
    <w:rsid w:val="00F00C7D"/>
    <w:rsid w:val="00F00EE1"/>
    <w:rsid w:val="00F00F85"/>
    <w:rsid w:val="00F01D27"/>
    <w:rsid w:val="00F02042"/>
    <w:rsid w:val="00F026A6"/>
    <w:rsid w:val="00F028DE"/>
    <w:rsid w:val="00F02D25"/>
    <w:rsid w:val="00F06D0E"/>
    <w:rsid w:val="00F070C8"/>
    <w:rsid w:val="00F075EF"/>
    <w:rsid w:val="00F07794"/>
    <w:rsid w:val="00F07E08"/>
    <w:rsid w:val="00F104BE"/>
    <w:rsid w:val="00F10EAD"/>
    <w:rsid w:val="00F11918"/>
    <w:rsid w:val="00F11E43"/>
    <w:rsid w:val="00F12542"/>
    <w:rsid w:val="00F12C2A"/>
    <w:rsid w:val="00F13320"/>
    <w:rsid w:val="00F135C2"/>
    <w:rsid w:val="00F140CF"/>
    <w:rsid w:val="00F145DA"/>
    <w:rsid w:val="00F148F0"/>
    <w:rsid w:val="00F14991"/>
    <w:rsid w:val="00F15AF5"/>
    <w:rsid w:val="00F15CB8"/>
    <w:rsid w:val="00F15E2E"/>
    <w:rsid w:val="00F175C8"/>
    <w:rsid w:val="00F176DF"/>
    <w:rsid w:val="00F17C2B"/>
    <w:rsid w:val="00F17E5C"/>
    <w:rsid w:val="00F20463"/>
    <w:rsid w:val="00F204C5"/>
    <w:rsid w:val="00F2097A"/>
    <w:rsid w:val="00F20E2B"/>
    <w:rsid w:val="00F20FC7"/>
    <w:rsid w:val="00F21185"/>
    <w:rsid w:val="00F215BB"/>
    <w:rsid w:val="00F2165C"/>
    <w:rsid w:val="00F21A78"/>
    <w:rsid w:val="00F21EB0"/>
    <w:rsid w:val="00F22ACD"/>
    <w:rsid w:val="00F22BAC"/>
    <w:rsid w:val="00F23BFD"/>
    <w:rsid w:val="00F23ECB"/>
    <w:rsid w:val="00F24ECA"/>
    <w:rsid w:val="00F25889"/>
    <w:rsid w:val="00F266B0"/>
    <w:rsid w:val="00F26DB8"/>
    <w:rsid w:val="00F27362"/>
    <w:rsid w:val="00F27C0D"/>
    <w:rsid w:val="00F27E2E"/>
    <w:rsid w:val="00F27FB2"/>
    <w:rsid w:val="00F319AC"/>
    <w:rsid w:val="00F31DA0"/>
    <w:rsid w:val="00F31E81"/>
    <w:rsid w:val="00F327F7"/>
    <w:rsid w:val="00F32AA5"/>
    <w:rsid w:val="00F32F01"/>
    <w:rsid w:val="00F33064"/>
    <w:rsid w:val="00F33183"/>
    <w:rsid w:val="00F332D6"/>
    <w:rsid w:val="00F337A4"/>
    <w:rsid w:val="00F34466"/>
    <w:rsid w:val="00F345A5"/>
    <w:rsid w:val="00F34909"/>
    <w:rsid w:val="00F35C75"/>
    <w:rsid w:val="00F36956"/>
    <w:rsid w:val="00F3787F"/>
    <w:rsid w:val="00F4016A"/>
    <w:rsid w:val="00F410AC"/>
    <w:rsid w:val="00F41381"/>
    <w:rsid w:val="00F42220"/>
    <w:rsid w:val="00F423AB"/>
    <w:rsid w:val="00F425F6"/>
    <w:rsid w:val="00F42C0E"/>
    <w:rsid w:val="00F43242"/>
    <w:rsid w:val="00F4346C"/>
    <w:rsid w:val="00F4372A"/>
    <w:rsid w:val="00F43EC2"/>
    <w:rsid w:val="00F43EE8"/>
    <w:rsid w:val="00F4441A"/>
    <w:rsid w:val="00F444A4"/>
    <w:rsid w:val="00F4453C"/>
    <w:rsid w:val="00F44891"/>
    <w:rsid w:val="00F44A08"/>
    <w:rsid w:val="00F44B2E"/>
    <w:rsid w:val="00F45089"/>
    <w:rsid w:val="00F45120"/>
    <w:rsid w:val="00F45324"/>
    <w:rsid w:val="00F4549E"/>
    <w:rsid w:val="00F4564B"/>
    <w:rsid w:val="00F45912"/>
    <w:rsid w:val="00F45DE4"/>
    <w:rsid w:val="00F45E1D"/>
    <w:rsid w:val="00F462F8"/>
    <w:rsid w:val="00F46462"/>
    <w:rsid w:val="00F464A4"/>
    <w:rsid w:val="00F47114"/>
    <w:rsid w:val="00F50073"/>
    <w:rsid w:val="00F510FB"/>
    <w:rsid w:val="00F5150E"/>
    <w:rsid w:val="00F5171D"/>
    <w:rsid w:val="00F5176D"/>
    <w:rsid w:val="00F51806"/>
    <w:rsid w:val="00F5180C"/>
    <w:rsid w:val="00F51992"/>
    <w:rsid w:val="00F51C52"/>
    <w:rsid w:val="00F52050"/>
    <w:rsid w:val="00F521AA"/>
    <w:rsid w:val="00F524FD"/>
    <w:rsid w:val="00F5293B"/>
    <w:rsid w:val="00F52C72"/>
    <w:rsid w:val="00F52EC1"/>
    <w:rsid w:val="00F52F82"/>
    <w:rsid w:val="00F53328"/>
    <w:rsid w:val="00F535CF"/>
    <w:rsid w:val="00F53B72"/>
    <w:rsid w:val="00F53CEF"/>
    <w:rsid w:val="00F53D0B"/>
    <w:rsid w:val="00F54327"/>
    <w:rsid w:val="00F55007"/>
    <w:rsid w:val="00F55209"/>
    <w:rsid w:val="00F55ECF"/>
    <w:rsid w:val="00F564A2"/>
    <w:rsid w:val="00F5674F"/>
    <w:rsid w:val="00F568EA"/>
    <w:rsid w:val="00F56CBA"/>
    <w:rsid w:val="00F57378"/>
    <w:rsid w:val="00F579ED"/>
    <w:rsid w:val="00F57DE3"/>
    <w:rsid w:val="00F57F0E"/>
    <w:rsid w:val="00F57FBA"/>
    <w:rsid w:val="00F6061F"/>
    <w:rsid w:val="00F610AC"/>
    <w:rsid w:val="00F610F9"/>
    <w:rsid w:val="00F6135C"/>
    <w:rsid w:val="00F61DB2"/>
    <w:rsid w:val="00F621D2"/>
    <w:rsid w:val="00F62A36"/>
    <w:rsid w:val="00F63902"/>
    <w:rsid w:val="00F64037"/>
    <w:rsid w:val="00F64184"/>
    <w:rsid w:val="00F6446F"/>
    <w:rsid w:val="00F65079"/>
    <w:rsid w:val="00F65080"/>
    <w:rsid w:val="00F651A6"/>
    <w:rsid w:val="00F655EA"/>
    <w:rsid w:val="00F65D6B"/>
    <w:rsid w:val="00F66387"/>
    <w:rsid w:val="00F666A7"/>
    <w:rsid w:val="00F66AA8"/>
    <w:rsid w:val="00F67009"/>
    <w:rsid w:val="00F679BA"/>
    <w:rsid w:val="00F67A6B"/>
    <w:rsid w:val="00F7006E"/>
    <w:rsid w:val="00F70970"/>
    <w:rsid w:val="00F715BE"/>
    <w:rsid w:val="00F7202E"/>
    <w:rsid w:val="00F725ED"/>
    <w:rsid w:val="00F72844"/>
    <w:rsid w:val="00F72B36"/>
    <w:rsid w:val="00F72B54"/>
    <w:rsid w:val="00F7339B"/>
    <w:rsid w:val="00F73FC4"/>
    <w:rsid w:val="00F753B7"/>
    <w:rsid w:val="00F75983"/>
    <w:rsid w:val="00F75D2D"/>
    <w:rsid w:val="00F75DC7"/>
    <w:rsid w:val="00F76A29"/>
    <w:rsid w:val="00F76C87"/>
    <w:rsid w:val="00F76ED1"/>
    <w:rsid w:val="00F7715E"/>
    <w:rsid w:val="00F77318"/>
    <w:rsid w:val="00F7752A"/>
    <w:rsid w:val="00F778DC"/>
    <w:rsid w:val="00F77BA2"/>
    <w:rsid w:val="00F803BB"/>
    <w:rsid w:val="00F80851"/>
    <w:rsid w:val="00F80F31"/>
    <w:rsid w:val="00F80FA6"/>
    <w:rsid w:val="00F813C0"/>
    <w:rsid w:val="00F814FC"/>
    <w:rsid w:val="00F81778"/>
    <w:rsid w:val="00F81D30"/>
    <w:rsid w:val="00F81EE3"/>
    <w:rsid w:val="00F82376"/>
    <w:rsid w:val="00F82B9C"/>
    <w:rsid w:val="00F83345"/>
    <w:rsid w:val="00F835FD"/>
    <w:rsid w:val="00F83D47"/>
    <w:rsid w:val="00F83E64"/>
    <w:rsid w:val="00F84A38"/>
    <w:rsid w:val="00F84AFE"/>
    <w:rsid w:val="00F85784"/>
    <w:rsid w:val="00F85C42"/>
    <w:rsid w:val="00F8655B"/>
    <w:rsid w:val="00F8680A"/>
    <w:rsid w:val="00F8687D"/>
    <w:rsid w:val="00F869C8"/>
    <w:rsid w:val="00F87018"/>
    <w:rsid w:val="00F8706B"/>
    <w:rsid w:val="00F87E19"/>
    <w:rsid w:val="00F9008A"/>
    <w:rsid w:val="00F902E1"/>
    <w:rsid w:val="00F90354"/>
    <w:rsid w:val="00F903FF"/>
    <w:rsid w:val="00F90565"/>
    <w:rsid w:val="00F90E26"/>
    <w:rsid w:val="00F911BF"/>
    <w:rsid w:val="00F920BA"/>
    <w:rsid w:val="00F9249E"/>
    <w:rsid w:val="00F9283C"/>
    <w:rsid w:val="00F9295E"/>
    <w:rsid w:val="00F92CAA"/>
    <w:rsid w:val="00F92E16"/>
    <w:rsid w:val="00F9362C"/>
    <w:rsid w:val="00F93993"/>
    <w:rsid w:val="00F93F9E"/>
    <w:rsid w:val="00F941DC"/>
    <w:rsid w:val="00F942B4"/>
    <w:rsid w:val="00F94441"/>
    <w:rsid w:val="00F94D8A"/>
    <w:rsid w:val="00F955B3"/>
    <w:rsid w:val="00F95AEC"/>
    <w:rsid w:val="00F95BB1"/>
    <w:rsid w:val="00F961A6"/>
    <w:rsid w:val="00F9629C"/>
    <w:rsid w:val="00F96663"/>
    <w:rsid w:val="00F966C6"/>
    <w:rsid w:val="00F966DF"/>
    <w:rsid w:val="00F977DE"/>
    <w:rsid w:val="00F97F62"/>
    <w:rsid w:val="00FA028A"/>
    <w:rsid w:val="00FA0332"/>
    <w:rsid w:val="00FA0853"/>
    <w:rsid w:val="00FA0CE4"/>
    <w:rsid w:val="00FA1B52"/>
    <w:rsid w:val="00FA3CBB"/>
    <w:rsid w:val="00FA3F88"/>
    <w:rsid w:val="00FA43C7"/>
    <w:rsid w:val="00FA57AE"/>
    <w:rsid w:val="00FA64DD"/>
    <w:rsid w:val="00FA6799"/>
    <w:rsid w:val="00FA67AD"/>
    <w:rsid w:val="00FA67F4"/>
    <w:rsid w:val="00FA6FF2"/>
    <w:rsid w:val="00FA7B59"/>
    <w:rsid w:val="00FA7FBB"/>
    <w:rsid w:val="00FB0D53"/>
    <w:rsid w:val="00FB170B"/>
    <w:rsid w:val="00FB1842"/>
    <w:rsid w:val="00FB186A"/>
    <w:rsid w:val="00FB2888"/>
    <w:rsid w:val="00FB2E31"/>
    <w:rsid w:val="00FB2EED"/>
    <w:rsid w:val="00FB32BF"/>
    <w:rsid w:val="00FB389E"/>
    <w:rsid w:val="00FB402D"/>
    <w:rsid w:val="00FB417C"/>
    <w:rsid w:val="00FB4655"/>
    <w:rsid w:val="00FB49C1"/>
    <w:rsid w:val="00FB4C46"/>
    <w:rsid w:val="00FB4E69"/>
    <w:rsid w:val="00FB4FFE"/>
    <w:rsid w:val="00FB532A"/>
    <w:rsid w:val="00FB6201"/>
    <w:rsid w:val="00FB64FB"/>
    <w:rsid w:val="00FB77AB"/>
    <w:rsid w:val="00FB7B87"/>
    <w:rsid w:val="00FC0AF6"/>
    <w:rsid w:val="00FC1046"/>
    <w:rsid w:val="00FC1CF6"/>
    <w:rsid w:val="00FC1F71"/>
    <w:rsid w:val="00FC2017"/>
    <w:rsid w:val="00FC2FF7"/>
    <w:rsid w:val="00FC331D"/>
    <w:rsid w:val="00FC3692"/>
    <w:rsid w:val="00FC39A0"/>
    <w:rsid w:val="00FC3DF4"/>
    <w:rsid w:val="00FC4F9B"/>
    <w:rsid w:val="00FC5B72"/>
    <w:rsid w:val="00FC5DB7"/>
    <w:rsid w:val="00FC642C"/>
    <w:rsid w:val="00FC6CD4"/>
    <w:rsid w:val="00FC6CF3"/>
    <w:rsid w:val="00FC6D54"/>
    <w:rsid w:val="00FC7182"/>
    <w:rsid w:val="00FC7A55"/>
    <w:rsid w:val="00FC7A59"/>
    <w:rsid w:val="00FD020A"/>
    <w:rsid w:val="00FD09D2"/>
    <w:rsid w:val="00FD10B6"/>
    <w:rsid w:val="00FD1321"/>
    <w:rsid w:val="00FD1473"/>
    <w:rsid w:val="00FD153D"/>
    <w:rsid w:val="00FD1CF0"/>
    <w:rsid w:val="00FD2032"/>
    <w:rsid w:val="00FD23D3"/>
    <w:rsid w:val="00FD275D"/>
    <w:rsid w:val="00FD30F0"/>
    <w:rsid w:val="00FD31DF"/>
    <w:rsid w:val="00FD33E2"/>
    <w:rsid w:val="00FD37EF"/>
    <w:rsid w:val="00FD38DF"/>
    <w:rsid w:val="00FD3B69"/>
    <w:rsid w:val="00FD3CBE"/>
    <w:rsid w:val="00FD431B"/>
    <w:rsid w:val="00FD4671"/>
    <w:rsid w:val="00FD4AFC"/>
    <w:rsid w:val="00FD4B3E"/>
    <w:rsid w:val="00FD51C6"/>
    <w:rsid w:val="00FD685B"/>
    <w:rsid w:val="00FD68FE"/>
    <w:rsid w:val="00FD6A13"/>
    <w:rsid w:val="00FD6B7F"/>
    <w:rsid w:val="00FD6DD4"/>
    <w:rsid w:val="00FD7454"/>
    <w:rsid w:val="00FD75D1"/>
    <w:rsid w:val="00FE1245"/>
    <w:rsid w:val="00FE1471"/>
    <w:rsid w:val="00FE1D8C"/>
    <w:rsid w:val="00FE1E4D"/>
    <w:rsid w:val="00FE25CB"/>
    <w:rsid w:val="00FE26B9"/>
    <w:rsid w:val="00FE2A26"/>
    <w:rsid w:val="00FE3FFE"/>
    <w:rsid w:val="00FE4321"/>
    <w:rsid w:val="00FE4379"/>
    <w:rsid w:val="00FE454A"/>
    <w:rsid w:val="00FE4CB0"/>
    <w:rsid w:val="00FE4EDB"/>
    <w:rsid w:val="00FE530A"/>
    <w:rsid w:val="00FE5C17"/>
    <w:rsid w:val="00FE6F08"/>
    <w:rsid w:val="00FE6FFF"/>
    <w:rsid w:val="00FE7192"/>
    <w:rsid w:val="00FE759A"/>
    <w:rsid w:val="00FF05BC"/>
    <w:rsid w:val="00FF08C7"/>
    <w:rsid w:val="00FF1225"/>
    <w:rsid w:val="00FF14B1"/>
    <w:rsid w:val="00FF17F9"/>
    <w:rsid w:val="00FF1AA2"/>
    <w:rsid w:val="00FF1B03"/>
    <w:rsid w:val="00FF1C43"/>
    <w:rsid w:val="00FF224D"/>
    <w:rsid w:val="00FF25F1"/>
    <w:rsid w:val="00FF2AD9"/>
    <w:rsid w:val="00FF2EF2"/>
    <w:rsid w:val="00FF35B8"/>
    <w:rsid w:val="00FF3B4F"/>
    <w:rsid w:val="00FF3E75"/>
    <w:rsid w:val="00FF46C9"/>
    <w:rsid w:val="00FF4FDC"/>
    <w:rsid w:val="00FF53BA"/>
    <w:rsid w:val="00FF5689"/>
    <w:rsid w:val="00FF684A"/>
    <w:rsid w:val="00FF6AE1"/>
    <w:rsid w:val="00FF725B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2A941E59"/>
  <w15:docId w15:val="{014CC67D-0557-4411-B6D8-B699B02C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220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aliases w:val="Заголовок 2 Знак"/>
    <w:basedOn w:val="a"/>
    <w:next w:val="a"/>
    <w:qFormat/>
    <w:rsid w:val="006C525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5553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4A08"/>
    <w:pPr>
      <w:keepNext/>
      <w:tabs>
        <w:tab w:val="num" w:pos="864"/>
      </w:tabs>
      <w:suppressAutoHyphens/>
      <w:overflowPunct w:val="0"/>
      <w:autoSpaceDE w:val="0"/>
      <w:autoSpaceDN w:val="0"/>
      <w:adjustRightInd w:val="0"/>
      <w:spacing w:before="240" w:after="60"/>
      <w:ind w:left="864" w:hanging="864"/>
      <w:textAlignment w:val="baseline"/>
      <w:outlineLvl w:val="3"/>
    </w:pPr>
    <w:rPr>
      <w:rFonts w:eastAsia="Times New Roman"/>
      <w:b/>
      <w:bCs/>
      <w:kern w:val="24"/>
      <w:sz w:val="28"/>
      <w:szCs w:val="28"/>
      <w:lang w:val="en-US"/>
    </w:rPr>
  </w:style>
  <w:style w:type="paragraph" w:styleId="5">
    <w:name w:val="heading 5"/>
    <w:basedOn w:val="a"/>
    <w:next w:val="a"/>
    <w:link w:val="50"/>
    <w:unhideWhenUsed/>
    <w:qFormat/>
    <w:rsid w:val="00A03A88"/>
    <w:pPr>
      <w:keepNext/>
      <w:keepLines/>
      <w:numPr>
        <w:ilvl w:val="4"/>
        <w:numId w:val="2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44A08"/>
    <w:pPr>
      <w:tabs>
        <w:tab w:val="num" w:pos="1152"/>
      </w:tabs>
      <w:suppressAutoHyphens/>
      <w:overflowPunct w:val="0"/>
      <w:autoSpaceDE w:val="0"/>
      <w:autoSpaceDN w:val="0"/>
      <w:adjustRightInd w:val="0"/>
      <w:spacing w:before="240" w:after="60"/>
      <w:ind w:left="1152" w:hanging="1152"/>
      <w:textAlignment w:val="baseline"/>
      <w:outlineLvl w:val="5"/>
    </w:pPr>
    <w:rPr>
      <w:rFonts w:eastAsia="Times New Roman"/>
      <w:b/>
      <w:bCs/>
      <w:kern w:val="24"/>
      <w:sz w:val="22"/>
      <w:lang w:val="en-US"/>
    </w:rPr>
  </w:style>
  <w:style w:type="paragraph" w:styleId="7">
    <w:name w:val="heading 7"/>
    <w:basedOn w:val="a"/>
    <w:next w:val="a"/>
    <w:link w:val="70"/>
    <w:qFormat/>
    <w:rsid w:val="00F44A08"/>
    <w:pPr>
      <w:tabs>
        <w:tab w:val="num" w:pos="1296"/>
      </w:tabs>
      <w:suppressAutoHyphens/>
      <w:overflowPunct w:val="0"/>
      <w:autoSpaceDE w:val="0"/>
      <w:autoSpaceDN w:val="0"/>
      <w:adjustRightInd w:val="0"/>
      <w:spacing w:before="240" w:after="60"/>
      <w:ind w:left="1296" w:hanging="1296"/>
      <w:textAlignment w:val="baseline"/>
      <w:outlineLvl w:val="6"/>
    </w:pPr>
    <w:rPr>
      <w:rFonts w:eastAsia="Times New Roman"/>
      <w:kern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F44A08"/>
    <w:pPr>
      <w:keepNext/>
      <w:tabs>
        <w:tab w:val="num" w:pos="1440"/>
      </w:tabs>
      <w:suppressAutoHyphens/>
      <w:overflowPunct w:val="0"/>
      <w:autoSpaceDE w:val="0"/>
      <w:autoSpaceDN w:val="0"/>
      <w:adjustRightInd w:val="0"/>
      <w:spacing w:before="240" w:after="60"/>
      <w:ind w:left="1440" w:hanging="1440"/>
      <w:jc w:val="center"/>
      <w:textAlignment w:val="baseline"/>
      <w:outlineLvl w:val="7"/>
    </w:pPr>
    <w:rPr>
      <w:rFonts w:eastAsia="Times New Roman"/>
      <w:b/>
      <w:iCs/>
      <w:caps/>
      <w:kern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7C6A"/>
  </w:style>
  <w:style w:type="paragraph" w:styleId="a5">
    <w:name w:val="footer"/>
    <w:basedOn w:val="a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7C6A"/>
  </w:style>
  <w:style w:type="paragraph" w:styleId="a7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8">
    <w:name w:val="caption"/>
    <w:basedOn w:val="a"/>
    <w:uiPriority w:val="99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"/>
    <w:next w:val="a"/>
    <w:autoRedefine/>
    <w:uiPriority w:val="39"/>
    <w:rsid w:val="00DE4FB6"/>
    <w:pPr>
      <w:tabs>
        <w:tab w:val="right" w:leader="dot" w:pos="9628"/>
      </w:tabs>
      <w:spacing w:before="120"/>
      <w:ind w:left="425" w:hanging="425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rsid w:val="002D0797"/>
    <w:pPr>
      <w:tabs>
        <w:tab w:val="left" w:pos="851"/>
        <w:tab w:val="right" w:leader="dot" w:pos="9628"/>
      </w:tabs>
      <w:spacing w:before="12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0">
    <w:name w:val="toc 3"/>
    <w:basedOn w:val="a"/>
    <w:next w:val="a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8B3B41"/>
    <w:pPr>
      <w:ind w:left="1680"/>
    </w:pPr>
    <w:rPr>
      <w:sz w:val="20"/>
      <w:szCs w:val="20"/>
    </w:rPr>
  </w:style>
  <w:style w:type="character" w:styleId="a9">
    <w:name w:val="Hyperlink"/>
    <w:uiPriority w:val="99"/>
    <w:rsid w:val="008B3B41"/>
    <w:rPr>
      <w:color w:val="0000FF"/>
      <w:u w:val="single"/>
    </w:rPr>
  </w:style>
  <w:style w:type="character" w:styleId="aa">
    <w:name w:val="annotation reference"/>
    <w:rsid w:val="00C851FA"/>
    <w:rPr>
      <w:sz w:val="16"/>
      <w:szCs w:val="16"/>
    </w:rPr>
  </w:style>
  <w:style w:type="paragraph" w:styleId="ab">
    <w:name w:val="annotation text"/>
    <w:aliases w:val="Char"/>
    <w:basedOn w:val="a"/>
    <w:link w:val="ac"/>
    <w:uiPriority w:val="99"/>
    <w:qFormat/>
    <w:rsid w:val="00C851FA"/>
    <w:rPr>
      <w:sz w:val="20"/>
      <w:szCs w:val="20"/>
    </w:rPr>
  </w:style>
  <w:style w:type="paragraph" w:styleId="ad">
    <w:name w:val="annotation subject"/>
    <w:basedOn w:val="ab"/>
    <w:next w:val="ab"/>
    <w:semiHidden/>
    <w:rsid w:val="00C851FA"/>
    <w:rPr>
      <w:b/>
      <w:bCs/>
    </w:rPr>
  </w:style>
  <w:style w:type="paragraph" w:styleId="ae">
    <w:name w:val="Balloon Text"/>
    <w:basedOn w:val="a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">
    <w:name w:val="ФИО"/>
    <w:basedOn w:val="a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0">
    <w:name w:val="footnote text"/>
    <w:basedOn w:val="a"/>
    <w:link w:val="af1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0"/>
    <w:rsid w:val="00523CAF"/>
  </w:style>
  <w:style w:type="paragraph" w:styleId="af6">
    <w:name w:val="Body Text"/>
    <w:basedOn w:val="a"/>
    <w:link w:val="af7"/>
    <w:rsid w:val="00727E7D"/>
    <w:pPr>
      <w:spacing w:after="120"/>
    </w:pPr>
    <w:rPr>
      <w:rFonts w:eastAsia="Times New Roman"/>
      <w:szCs w:val="24"/>
      <w:lang w:eastAsia="ru-RU"/>
    </w:rPr>
  </w:style>
  <w:style w:type="paragraph" w:styleId="af8">
    <w:name w:val="Body Text Indent"/>
    <w:basedOn w:val="a"/>
    <w:link w:val="af9"/>
    <w:rsid w:val="00727E7D"/>
    <w:pPr>
      <w:ind w:firstLine="708"/>
    </w:pPr>
    <w:rPr>
      <w:rFonts w:eastAsia="Times New Roman"/>
      <w:szCs w:val="24"/>
      <w:lang w:eastAsia="ru-RU"/>
    </w:rPr>
  </w:style>
  <w:style w:type="character" w:styleId="afa">
    <w:name w:val="page number"/>
    <w:basedOn w:val="a0"/>
    <w:rsid w:val="00727E7D"/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2">
    <w:name w:val="S_ТекстЛоготипа1"/>
    <w:basedOn w:val="S4"/>
    <w:next w:val="S4"/>
    <w:rsid w:val="00244AC5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2">
    <w:name w:val="S_ТекстЛоготипа2"/>
    <w:basedOn w:val="S4"/>
    <w:next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5">
    <w:name w:val="S_ВерхКолонтитулТекст"/>
    <w:basedOn w:val="S4"/>
    <w:next w:val="S4"/>
    <w:rsid w:val="00244AC5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szCs w:val="24"/>
      <w:lang w:val="ru-RU" w:eastAsia="ru-RU" w:bidi="ar-SA"/>
    </w:rPr>
  </w:style>
  <w:style w:type="paragraph" w:customStyle="1" w:styleId="S6">
    <w:name w:val="S_НижнКолонтПрав"/>
    <w:basedOn w:val="S4"/>
    <w:next w:val="S4"/>
    <w:rsid w:val="00244AC5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7">
    <w:name w:val="S_НижнКолонтЛев"/>
    <w:basedOn w:val="S4"/>
    <w:next w:val="S4"/>
    <w:rsid w:val="00244AC5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35">
    <w:name w:val="Основной текст с отступом 3 Знак"/>
    <w:link w:val="34"/>
    <w:rsid w:val="00727799"/>
    <w:rPr>
      <w:rFonts w:ascii="Times New Roman" w:eastAsia="Times New Roman" w:hAnsi="Times New Roman"/>
      <w:sz w:val="16"/>
      <w:szCs w:val="16"/>
    </w:rPr>
  </w:style>
  <w:style w:type="paragraph" w:customStyle="1" w:styleId="S4">
    <w:name w:val="S_Обычный"/>
    <w:basedOn w:val="a"/>
    <w:link w:val="S8"/>
    <w:rsid w:val="00244AC5"/>
    <w:pPr>
      <w:widowControl w:val="0"/>
    </w:pPr>
    <w:rPr>
      <w:rFonts w:eastAsia="Times New Roman"/>
      <w:szCs w:val="24"/>
      <w:lang w:eastAsia="ru-RU"/>
    </w:rPr>
  </w:style>
  <w:style w:type="character" w:customStyle="1" w:styleId="S8">
    <w:name w:val="S_Обычный Знак"/>
    <w:link w:val="S4"/>
    <w:rsid w:val="00244AC5"/>
    <w:rPr>
      <w:rFonts w:ascii="Times New Roman" w:eastAsia="Times New Roman" w:hAnsi="Times New Roman"/>
      <w:sz w:val="24"/>
      <w:szCs w:val="24"/>
    </w:rPr>
  </w:style>
  <w:style w:type="paragraph" w:customStyle="1" w:styleId="S9">
    <w:name w:val="S_Версия"/>
    <w:basedOn w:val="S4"/>
    <w:next w:val="S4"/>
    <w:autoRedefine/>
    <w:rsid w:val="00244AC5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6"/>
    <w:next w:val="S4"/>
    <w:link w:val="Sb"/>
    <w:rsid w:val="00244AC5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244AC5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244AC5"/>
    <w:rPr>
      <w:color w:val="0000FF"/>
      <w:u w:val="single"/>
    </w:rPr>
  </w:style>
  <w:style w:type="paragraph" w:customStyle="1" w:styleId="Sd">
    <w:name w:val="S_Гриф"/>
    <w:basedOn w:val="S4"/>
    <w:rsid w:val="00244AC5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244AC5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244AC5"/>
    <w:pPr>
      <w:jc w:val="center"/>
    </w:pPr>
    <w:rPr>
      <w:rFonts w:ascii="Arial" w:hAnsi="Arial"/>
      <w:b/>
      <w:sz w:val="14"/>
    </w:rPr>
  </w:style>
  <w:style w:type="paragraph" w:customStyle="1" w:styleId="S14">
    <w:name w:val="S_Заголовок1"/>
    <w:basedOn w:val="a"/>
    <w:next w:val="S4"/>
    <w:rsid w:val="00244AC5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244AC5"/>
    <w:pPr>
      <w:keepNext/>
      <w:pageBreakBefore/>
      <w:widowControl/>
      <w:numPr>
        <w:numId w:val="2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4"/>
    <w:next w:val="S4"/>
    <w:rsid w:val="00244AC5"/>
    <w:pPr>
      <w:numPr>
        <w:numId w:val="22"/>
      </w:numPr>
    </w:pPr>
  </w:style>
  <w:style w:type="paragraph" w:customStyle="1" w:styleId="S24">
    <w:name w:val="S_Заголовок2"/>
    <w:basedOn w:val="a"/>
    <w:next w:val="S4"/>
    <w:rsid w:val="00244AC5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244AC5"/>
    <w:pPr>
      <w:keepNext/>
      <w:keepLines/>
      <w:numPr>
        <w:ilvl w:val="2"/>
        <w:numId w:val="2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4"/>
    <w:next w:val="S4"/>
    <w:rsid w:val="00244AC5"/>
    <w:pPr>
      <w:numPr>
        <w:ilvl w:val="1"/>
        <w:numId w:val="22"/>
      </w:numPr>
    </w:pPr>
  </w:style>
  <w:style w:type="paragraph" w:customStyle="1" w:styleId="S30">
    <w:name w:val="S_Заголовок3_СписокН"/>
    <w:basedOn w:val="a"/>
    <w:next w:val="S4"/>
    <w:rsid w:val="00244AC5"/>
    <w:pPr>
      <w:keepNext/>
      <w:numPr>
        <w:ilvl w:val="2"/>
        <w:numId w:val="2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244AC5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4"/>
    <w:rsid w:val="00244AC5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244AC5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244AC5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омерДокумента"/>
    <w:basedOn w:val="S4"/>
    <w:next w:val="S4"/>
    <w:rsid w:val="00244AC5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244AC5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4"/>
    <w:rsid w:val="00244AC5"/>
    <w:pPr>
      <w:numPr>
        <w:numId w:val="23"/>
      </w:numPr>
    </w:pPr>
  </w:style>
  <w:style w:type="paragraph" w:customStyle="1" w:styleId="S25">
    <w:name w:val="S_ТекстВТаблице2"/>
    <w:basedOn w:val="S4"/>
    <w:next w:val="S4"/>
    <w:rsid w:val="00244AC5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244AC5"/>
    <w:pPr>
      <w:numPr>
        <w:numId w:val="24"/>
      </w:numPr>
    </w:pPr>
  </w:style>
  <w:style w:type="paragraph" w:customStyle="1" w:styleId="S31">
    <w:name w:val="S_ТекстВТаблице3"/>
    <w:basedOn w:val="S4"/>
    <w:next w:val="S4"/>
    <w:rsid w:val="00244AC5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244AC5"/>
    <w:pPr>
      <w:numPr>
        <w:numId w:val="25"/>
      </w:numPr>
    </w:pPr>
  </w:style>
  <w:style w:type="paragraph" w:customStyle="1" w:styleId="Sf3">
    <w:name w:val="S_Примечание"/>
    <w:basedOn w:val="S4"/>
    <w:next w:val="S4"/>
    <w:rsid w:val="00244AC5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244AC5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244AC5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244AC5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244AC5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4"/>
    <w:link w:val="Sf8"/>
    <w:rsid w:val="00244AC5"/>
    <w:pPr>
      <w:numPr>
        <w:numId w:val="2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244AC5"/>
    <w:rPr>
      <w:rFonts w:ascii="Times New Roman" w:eastAsia="Times New Roman" w:hAnsi="Times New Roman"/>
      <w:sz w:val="24"/>
      <w:szCs w:val="24"/>
    </w:rPr>
  </w:style>
  <w:style w:type="table" w:customStyle="1" w:styleId="Sf9">
    <w:name w:val="S_Таблица"/>
    <w:basedOn w:val="a1"/>
    <w:rsid w:val="00244AC5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244AC5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4AC5"/>
    <w:rPr>
      <w:rFonts w:ascii="Arial" w:eastAsia="Times New Roman" w:hAnsi="Arial"/>
      <w:b/>
      <w:caps/>
    </w:rPr>
  </w:style>
  <w:style w:type="paragraph" w:customStyle="1" w:styleId="Sfb">
    <w:name w:val="S_Термин"/>
    <w:basedOn w:val="a"/>
    <w:next w:val="S4"/>
    <w:link w:val="Sfc"/>
    <w:rsid w:val="00244AC5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44AC5"/>
    <w:rPr>
      <w:rFonts w:ascii="Arial" w:eastAsia="Times New Roman" w:hAnsi="Arial"/>
      <w:b/>
      <w:i/>
      <w:caps/>
    </w:rPr>
  </w:style>
  <w:style w:type="paragraph" w:styleId="afb">
    <w:name w:val="List Paragraph"/>
    <w:aliases w:val="Bullet_IRAO"/>
    <w:basedOn w:val="a"/>
    <w:link w:val="afc"/>
    <w:uiPriority w:val="34"/>
    <w:qFormat/>
    <w:rsid w:val="0029777D"/>
    <w:pPr>
      <w:ind w:left="708"/>
    </w:pPr>
  </w:style>
  <w:style w:type="paragraph" w:customStyle="1" w:styleId="afd">
    <w:name w:val="Знак Знак Знак Знак Знак Знак Знак"/>
    <w:basedOn w:val="a"/>
    <w:rsid w:val="00FF725B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Revision"/>
    <w:hidden/>
    <w:uiPriority w:val="99"/>
    <w:semiHidden/>
    <w:rsid w:val="00A37F1B"/>
    <w:rPr>
      <w:rFonts w:ascii="Times New Roman" w:hAnsi="Times New Roman"/>
      <w:sz w:val="24"/>
      <w:szCs w:val="22"/>
      <w:lang w:eastAsia="en-US"/>
    </w:rPr>
  </w:style>
  <w:style w:type="character" w:customStyle="1" w:styleId="36">
    <w:name w:val="Заголовок 3 Знак"/>
    <w:basedOn w:val="a0"/>
    <w:rsid w:val="001C7F5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A03A88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8E293A"/>
    <w:pPr>
      <w:spacing w:after="120" w:line="480" w:lineRule="auto"/>
      <w:jc w:val="center"/>
    </w:pPr>
    <w:rPr>
      <w:sz w:val="26"/>
    </w:rPr>
  </w:style>
  <w:style w:type="character" w:customStyle="1" w:styleId="24">
    <w:name w:val="Основной текст 2 Знак"/>
    <w:basedOn w:val="a0"/>
    <w:link w:val="23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styleId="25">
    <w:name w:val="Body Text Indent 2"/>
    <w:basedOn w:val="a"/>
    <w:link w:val="26"/>
    <w:uiPriority w:val="99"/>
    <w:unhideWhenUsed/>
    <w:rsid w:val="008E293A"/>
    <w:pPr>
      <w:spacing w:after="120" w:line="480" w:lineRule="auto"/>
      <w:ind w:left="283"/>
      <w:jc w:val="center"/>
    </w:pPr>
    <w:rPr>
      <w:sz w:val="26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32"/>
      <w:szCs w:val="32"/>
    </w:rPr>
  </w:style>
  <w:style w:type="character" w:styleId="aff">
    <w:name w:val="Emphasis"/>
    <w:basedOn w:val="a0"/>
    <w:uiPriority w:val="20"/>
    <w:qFormat/>
    <w:rsid w:val="00FF17F9"/>
    <w:rPr>
      <w:b/>
      <w:bCs/>
      <w:i w:val="0"/>
      <w:iCs w:val="0"/>
    </w:rPr>
  </w:style>
  <w:style w:type="character" w:customStyle="1" w:styleId="st1">
    <w:name w:val="st1"/>
    <w:basedOn w:val="a0"/>
    <w:rsid w:val="00FF17F9"/>
  </w:style>
  <w:style w:type="table" w:customStyle="1" w:styleId="11">
    <w:name w:val="Сетка таблицы1"/>
    <w:basedOn w:val="a1"/>
    <w:rsid w:val="00E40B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a"/>
    <w:rsid w:val="005E5C8B"/>
    <w:pPr>
      <w:spacing w:before="100" w:beforeAutospacing="1" w:after="100" w:afterAutospacing="1"/>
      <w:jc w:val="left"/>
    </w:pPr>
    <w:rPr>
      <w:rFonts w:eastAsiaTheme="minorHAnsi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31">
    <w:name w:val="Заголовок 3 Знак1"/>
    <w:basedOn w:val="a0"/>
    <w:link w:val="3"/>
    <w:uiPriority w:val="9"/>
    <w:semiHidden/>
    <w:rsid w:val="0055533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ac">
    <w:name w:val="Текст примечания Знак"/>
    <w:aliases w:val="Char Знак"/>
    <w:basedOn w:val="a0"/>
    <w:link w:val="ab"/>
    <w:uiPriority w:val="99"/>
    <w:rsid w:val="00B932F2"/>
    <w:rPr>
      <w:rFonts w:ascii="Times New Roman" w:hAnsi="Times New Roman"/>
      <w:lang w:eastAsia="en-US"/>
    </w:rPr>
  </w:style>
  <w:style w:type="paragraph" w:styleId="aff0">
    <w:name w:val="Plain Text"/>
    <w:basedOn w:val="a"/>
    <w:link w:val="aff1"/>
    <w:uiPriority w:val="99"/>
    <w:unhideWhenUsed/>
    <w:rsid w:val="000E3929"/>
    <w:pPr>
      <w:jc w:val="left"/>
    </w:pPr>
    <w:rPr>
      <w:rFonts w:ascii="Consolas" w:eastAsiaTheme="minorHAnsi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0"/>
    <w:link w:val="aff0"/>
    <w:uiPriority w:val="99"/>
    <w:rsid w:val="000E3929"/>
    <w:rPr>
      <w:rFonts w:ascii="Consolas" w:eastAsiaTheme="minorHAnsi" w:hAnsi="Consolas" w:cs="Consolas"/>
      <w:sz w:val="21"/>
      <w:szCs w:val="21"/>
    </w:rPr>
  </w:style>
  <w:style w:type="character" w:customStyle="1" w:styleId="FontStyle11">
    <w:name w:val="Font Style11"/>
    <w:uiPriority w:val="99"/>
    <w:rsid w:val="00CC1A9E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CC1A9E"/>
    <w:pPr>
      <w:widowControl w:val="0"/>
      <w:autoSpaceDE w:val="0"/>
      <w:autoSpaceDN w:val="0"/>
      <w:adjustRightInd w:val="0"/>
      <w:spacing w:line="314" w:lineRule="exact"/>
    </w:pPr>
    <w:rPr>
      <w:rFonts w:eastAsia="Times New Roman"/>
      <w:szCs w:val="24"/>
      <w:lang w:eastAsia="ru-RU"/>
    </w:rPr>
  </w:style>
  <w:style w:type="character" w:customStyle="1" w:styleId="FontStyle12">
    <w:name w:val="Font Style12"/>
    <w:uiPriority w:val="99"/>
    <w:rsid w:val="00CC1A9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65992"/>
    <w:rPr>
      <w:rFonts w:ascii="Times New Roman" w:hAnsi="Times New Roman" w:cs="Times New Roman"/>
      <w:sz w:val="26"/>
      <w:szCs w:val="26"/>
    </w:rPr>
  </w:style>
  <w:style w:type="paragraph" w:customStyle="1" w:styleId="100">
    <w:name w:val="Без интервала1_0"/>
    <w:uiPriority w:val="99"/>
    <w:rsid w:val="00D876D7"/>
    <w:rPr>
      <w:rFonts w:eastAsia="Times New Roman"/>
      <w:sz w:val="22"/>
      <w:szCs w:val="22"/>
      <w:lang w:eastAsia="en-US"/>
    </w:rPr>
  </w:style>
  <w:style w:type="character" w:customStyle="1" w:styleId="33">
    <w:name w:val="Основной текст 3 Знак"/>
    <w:basedOn w:val="a0"/>
    <w:link w:val="32"/>
    <w:rsid w:val="00D1487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F44A08"/>
    <w:rPr>
      <w:rFonts w:ascii="Times New Roman" w:eastAsia="Times New Roman" w:hAnsi="Times New Roman"/>
      <w:b/>
      <w:bCs/>
      <w:kern w:val="24"/>
      <w:sz w:val="28"/>
      <w:szCs w:val="28"/>
      <w:lang w:val="en-US" w:eastAsia="en-US"/>
    </w:rPr>
  </w:style>
  <w:style w:type="character" w:customStyle="1" w:styleId="60">
    <w:name w:val="Заголовок 6 Знак"/>
    <w:basedOn w:val="a0"/>
    <w:link w:val="6"/>
    <w:rsid w:val="00F44A08"/>
    <w:rPr>
      <w:rFonts w:ascii="Times New Roman" w:eastAsia="Times New Roman" w:hAnsi="Times New Roman"/>
      <w:b/>
      <w:bCs/>
      <w:kern w:val="24"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rsid w:val="00F44A08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F44A08"/>
    <w:rPr>
      <w:rFonts w:ascii="Times New Roman" w:eastAsia="Times New Roman" w:hAnsi="Times New Roman"/>
      <w:b/>
      <w:iCs/>
      <w:caps/>
      <w:kern w:val="24"/>
      <w:sz w:val="24"/>
      <w:szCs w:val="24"/>
      <w:lang w:val="en-US" w:eastAsia="en-US"/>
    </w:rPr>
  </w:style>
  <w:style w:type="character" w:customStyle="1" w:styleId="aff2">
    <w:name w:val="М_Термин"/>
    <w:uiPriority w:val="1"/>
    <w:rsid w:val="001671C6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12">
    <w:name w:val="М_СписокМарк_Уровень 1"/>
    <w:basedOn w:val="a"/>
    <w:qFormat/>
    <w:rsid w:val="00761C36"/>
    <w:pPr>
      <w:tabs>
        <w:tab w:val="left" w:pos="540"/>
        <w:tab w:val="num" w:pos="1440"/>
      </w:tabs>
      <w:spacing w:before="120"/>
      <w:ind w:left="1440" w:hanging="360"/>
    </w:pPr>
    <w:rPr>
      <w:bCs/>
      <w:lang w:eastAsia="ru-RU"/>
    </w:rPr>
  </w:style>
  <w:style w:type="character" w:customStyle="1" w:styleId="afc">
    <w:name w:val="Абзац списка Знак"/>
    <w:aliases w:val="Bullet_IRAO Знак"/>
    <w:basedOn w:val="a0"/>
    <w:link w:val="afb"/>
    <w:uiPriority w:val="99"/>
    <w:locked/>
    <w:rsid w:val="008F2E08"/>
    <w:rPr>
      <w:rFonts w:ascii="Times New Roman" w:hAnsi="Times New Roman"/>
      <w:sz w:val="24"/>
      <w:szCs w:val="22"/>
      <w:lang w:eastAsia="en-US"/>
    </w:rPr>
  </w:style>
  <w:style w:type="character" w:customStyle="1" w:styleId="w">
    <w:name w:val="w"/>
    <w:basedOn w:val="a0"/>
    <w:rsid w:val="00CD6837"/>
  </w:style>
  <w:style w:type="character" w:customStyle="1" w:styleId="s100">
    <w:name w:val="s_10"/>
    <w:basedOn w:val="a0"/>
    <w:rsid w:val="00CF3C8C"/>
  </w:style>
  <w:style w:type="character" w:customStyle="1" w:styleId="urtxtstd">
    <w:name w:val="urtxtstd"/>
    <w:basedOn w:val="a0"/>
    <w:rsid w:val="009C5695"/>
  </w:style>
  <w:style w:type="character" w:styleId="aff3">
    <w:name w:val="FollowedHyperlink"/>
    <w:basedOn w:val="a0"/>
    <w:uiPriority w:val="99"/>
    <w:semiHidden/>
    <w:unhideWhenUsed/>
    <w:rsid w:val="00955B96"/>
    <w:rPr>
      <w:color w:val="800080" w:themeColor="followedHyperlink"/>
      <w:u w:val="single"/>
    </w:rPr>
  </w:style>
  <w:style w:type="paragraph" w:customStyle="1" w:styleId="pj">
    <w:name w:val="pj"/>
    <w:basedOn w:val="a"/>
    <w:rsid w:val="00E338E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c">
    <w:name w:val="pc"/>
    <w:basedOn w:val="a"/>
    <w:rsid w:val="003D0760"/>
    <w:pP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667536"/>
    <w:rPr>
      <w:rFonts w:ascii="Times New Roman" w:eastAsia="Times New Roman" w:hAnsi="Times New Roman"/>
    </w:rPr>
  </w:style>
  <w:style w:type="paragraph" w:styleId="20">
    <w:name w:val="Quote"/>
    <w:aliases w:val="List number,3 List"/>
    <w:basedOn w:val="a"/>
    <w:next w:val="aff4"/>
    <w:link w:val="27"/>
    <w:uiPriority w:val="29"/>
    <w:qFormat/>
    <w:rsid w:val="00954577"/>
    <w:pPr>
      <w:widowControl w:val="0"/>
      <w:numPr>
        <w:numId w:val="57"/>
      </w:numPr>
      <w:spacing w:before="120" w:after="120" w:line="276" w:lineRule="auto"/>
    </w:pPr>
    <w:rPr>
      <w:rFonts w:ascii="Verdana" w:eastAsia="Times New Roman" w:hAnsi="Verdana"/>
      <w:iCs/>
      <w:color w:val="000000"/>
      <w:sz w:val="22"/>
      <w:szCs w:val="20"/>
    </w:rPr>
  </w:style>
  <w:style w:type="character" w:customStyle="1" w:styleId="27">
    <w:name w:val="Цитата 2 Знак"/>
    <w:aliases w:val="List number Знак,3 List Знак"/>
    <w:basedOn w:val="a0"/>
    <w:link w:val="20"/>
    <w:uiPriority w:val="29"/>
    <w:rsid w:val="00954577"/>
    <w:rPr>
      <w:rFonts w:ascii="Verdana" w:eastAsia="Times New Roman" w:hAnsi="Verdana"/>
      <w:iCs/>
      <w:color w:val="000000"/>
      <w:sz w:val="22"/>
      <w:lang w:eastAsia="en-US"/>
    </w:rPr>
  </w:style>
  <w:style w:type="table" w:customStyle="1" w:styleId="110">
    <w:name w:val="Сетка таблицы11"/>
    <w:basedOn w:val="a1"/>
    <w:rsid w:val="0095457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95457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rsid w:val="0095457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Number"/>
    <w:basedOn w:val="a"/>
    <w:uiPriority w:val="99"/>
    <w:semiHidden/>
    <w:unhideWhenUsed/>
    <w:rsid w:val="00954577"/>
    <w:pPr>
      <w:ind w:left="1287" w:hanging="360"/>
      <w:contextualSpacing/>
    </w:pPr>
  </w:style>
  <w:style w:type="paragraph" w:customStyle="1" w:styleId="210">
    <w:name w:val="Средняя сетка 21"/>
    <w:uiPriority w:val="1"/>
    <w:qFormat/>
    <w:rsid w:val="00AE1B81"/>
    <w:rPr>
      <w:sz w:val="22"/>
      <w:szCs w:val="22"/>
      <w:lang w:eastAsia="en-US"/>
    </w:rPr>
  </w:style>
  <w:style w:type="paragraph" w:customStyle="1" w:styleId="14">
    <w:name w:val="Без интервала1"/>
    <w:rsid w:val="00AE1B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775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7072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706622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83077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2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5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8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796540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347103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0410736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33656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20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875159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6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3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9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67650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108747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757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16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474767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8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44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6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99374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26198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26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85692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82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6140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1971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090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1759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014944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4764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51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3700768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8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96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1958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522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86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162884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3328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9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1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063923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20332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02921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82956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5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672853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625859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0593535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6990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0985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10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1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2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header" Target="header13.xml"/><Relationship Id="rId39" Type="http://schemas.openxmlformats.org/officeDocument/2006/relationships/header" Target="header23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footer" Target="footer6.xml"/><Relationship Id="rId42" Type="http://schemas.openxmlformats.org/officeDocument/2006/relationships/footer" Target="footer8.xml"/><Relationship Id="rId47" Type="http://schemas.openxmlformats.org/officeDocument/2006/relationships/header" Target="header30.xml"/><Relationship Id="rId50" Type="http://schemas.openxmlformats.org/officeDocument/2006/relationships/header" Target="header3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javascript:term_view(17207)" TargetMode="External"/><Relationship Id="rId25" Type="http://schemas.openxmlformats.org/officeDocument/2006/relationships/header" Target="header12.xml"/><Relationship Id="rId33" Type="http://schemas.openxmlformats.org/officeDocument/2006/relationships/header" Target="header19.xml"/><Relationship Id="rId38" Type="http://schemas.openxmlformats.org/officeDocument/2006/relationships/footer" Target="footer7.xml"/><Relationship Id="rId46" Type="http://schemas.openxmlformats.org/officeDocument/2006/relationships/header" Target="header29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8.xml"/><Relationship Id="rId29" Type="http://schemas.openxmlformats.org/officeDocument/2006/relationships/header" Target="header16.xml"/><Relationship Id="rId41" Type="http://schemas.openxmlformats.org/officeDocument/2006/relationships/header" Target="header2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header" Target="header18.xml"/><Relationship Id="rId37" Type="http://schemas.openxmlformats.org/officeDocument/2006/relationships/header" Target="header22.xml"/><Relationship Id="rId40" Type="http://schemas.openxmlformats.org/officeDocument/2006/relationships/header" Target="header24.xml"/><Relationship Id="rId45" Type="http://schemas.openxmlformats.org/officeDocument/2006/relationships/header" Target="header2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4.xml"/><Relationship Id="rId28" Type="http://schemas.openxmlformats.org/officeDocument/2006/relationships/header" Target="header15.xml"/><Relationship Id="rId36" Type="http://schemas.openxmlformats.org/officeDocument/2006/relationships/header" Target="header21.xml"/><Relationship Id="rId49" Type="http://schemas.openxmlformats.org/officeDocument/2006/relationships/header" Target="header32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header" Target="header17.xml"/><Relationship Id="rId44" Type="http://schemas.openxmlformats.org/officeDocument/2006/relationships/header" Target="header27.xm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0.xml"/><Relationship Id="rId27" Type="http://schemas.openxmlformats.org/officeDocument/2006/relationships/header" Target="header14.xml"/><Relationship Id="rId30" Type="http://schemas.openxmlformats.org/officeDocument/2006/relationships/footer" Target="footer5.xml"/><Relationship Id="rId35" Type="http://schemas.openxmlformats.org/officeDocument/2006/relationships/header" Target="header20.xml"/><Relationship Id="rId43" Type="http://schemas.openxmlformats.org/officeDocument/2006/relationships/header" Target="header26.xml"/><Relationship Id="rId48" Type="http://schemas.openxmlformats.org/officeDocument/2006/relationships/header" Target="header31.xml"/><Relationship Id="rId8" Type="http://schemas.openxmlformats.org/officeDocument/2006/relationships/image" Target="media/image1.jpe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70AB7-B762-4421-BD43-6B2C67A0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61</Pages>
  <Words>19004</Words>
  <Characters>108323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127073</CharactersWithSpaces>
  <SharedDoc>false</SharedDoc>
  <HLinks>
    <vt:vector size="96" baseType="variant"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_Toc351037853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_Toc351037852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_Toc351037851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_Toc351037850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_Toc351037849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_Toc351037848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_Toc351037847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_Toc351037846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_Toc351037845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_Toc351037844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_Toc351037843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_Toc351037842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_Toc351037841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_Toc351037840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_Toc351037839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_Toc351037838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Сантарович Екатерина Владимировна</cp:lastModifiedBy>
  <cp:revision>175</cp:revision>
  <cp:lastPrinted>2019-02-20T12:36:00Z</cp:lastPrinted>
  <dcterms:created xsi:type="dcterms:W3CDTF">2021-05-27T13:26:00Z</dcterms:created>
  <dcterms:modified xsi:type="dcterms:W3CDTF">2023-10-16T09:07:00Z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