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299" w:rsidRPr="0081174A" w:rsidRDefault="007D1299">
      <w:pPr>
        <w:spacing w:line="360" w:lineRule="auto"/>
      </w:pPr>
    </w:p>
    <w:p w:rsidR="007D1299" w:rsidRPr="0081174A" w:rsidRDefault="00E85E7F">
      <w:pPr>
        <w:jc w:val="center"/>
        <w:rPr>
          <w:b/>
          <w:sz w:val="22"/>
          <w:szCs w:val="22"/>
        </w:rPr>
      </w:pPr>
      <w:r w:rsidRPr="0081174A">
        <w:rPr>
          <w:b/>
          <w:sz w:val="22"/>
          <w:szCs w:val="22"/>
        </w:rPr>
        <w:t>Сообщение о существенном факте</w:t>
      </w:r>
    </w:p>
    <w:p w:rsidR="007D1299" w:rsidRDefault="00E85E7F" w:rsidP="00832AF4">
      <w:pPr>
        <w:spacing w:after="240"/>
        <w:jc w:val="center"/>
        <w:rPr>
          <w:sz w:val="22"/>
          <w:szCs w:val="22"/>
        </w:rPr>
      </w:pPr>
      <w:r w:rsidRPr="0081174A">
        <w:rPr>
          <w:b/>
          <w:sz w:val="22"/>
          <w:szCs w:val="22"/>
        </w:rPr>
        <w:t>«</w:t>
      </w:r>
      <w:r w:rsidR="00A83725" w:rsidRPr="00A83725">
        <w:rPr>
          <w:b/>
          <w:sz w:val="22"/>
          <w:szCs w:val="22"/>
        </w:rPr>
        <w:t>о дате, на которую определяются (фиксируются) лица, имеющие право на осуществление прав по ценным бумагам эмитента</w:t>
      </w:r>
      <w:r w:rsidRPr="0081174A">
        <w:rPr>
          <w:b/>
          <w:sz w:val="22"/>
          <w:szCs w:val="22"/>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78"/>
        <w:gridCol w:w="5671"/>
      </w:tblGrid>
      <w:tr w:rsidR="00832AF4" w:rsidRPr="00FB66DC" w:rsidTr="00832AF4">
        <w:trPr>
          <w:cantSplit/>
        </w:trPr>
        <w:tc>
          <w:tcPr>
            <w:tcW w:w="10349" w:type="dxa"/>
            <w:gridSpan w:val="2"/>
          </w:tcPr>
          <w:p w:rsidR="00832AF4" w:rsidRPr="00FB66DC" w:rsidRDefault="00832AF4" w:rsidP="00832AF4">
            <w:pPr>
              <w:ind w:left="116"/>
              <w:jc w:val="center"/>
              <w:rPr>
                <w:sz w:val="22"/>
                <w:szCs w:val="22"/>
              </w:rPr>
            </w:pPr>
            <w:r w:rsidRPr="00FB66DC">
              <w:rPr>
                <w:sz w:val="22"/>
                <w:szCs w:val="22"/>
              </w:rPr>
              <w:t>1. Общие сведения</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671" w:type="dxa"/>
          </w:tcPr>
          <w:p w:rsidR="00832AF4" w:rsidRPr="00FB66DC" w:rsidRDefault="00832AF4" w:rsidP="00832AF4">
            <w:pPr>
              <w:ind w:left="116" w:right="57"/>
              <w:jc w:val="both"/>
              <w:rPr>
                <w:b/>
                <w:i/>
                <w:sz w:val="22"/>
                <w:szCs w:val="22"/>
              </w:rPr>
            </w:pPr>
            <w:r w:rsidRPr="00FB66DC">
              <w:rPr>
                <w:b/>
                <w:i/>
                <w:sz w:val="22"/>
                <w:szCs w:val="22"/>
              </w:rPr>
              <w:t>Публичное акционерное общество «Нефтегазовая компания «</w:t>
            </w:r>
            <w:proofErr w:type="spellStart"/>
            <w:r w:rsidRPr="00FB66DC">
              <w:rPr>
                <w:b/>
                <w:i/>
                <w:sz w:val="22"/>
                <w:szCs w:val="22"/>
              </w:rPr>
              <w:t>Славнефть</w:t>
            </w:r>
            <w:proofErr w:type="spellEnd"/>
            <w:r w:rsidRPr="00FB66DC">
              <w:rPr>
                <w:b/>
                <w:i/>
                <w:sz w:val="22"/>
                <w:szCs w:val="22"/>
              </w:rPr>
              <w:t>»</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1.2. Адрес эмитента, указанный в едином государственном реестре юридических лиц</w:t>
            </w:r>
          </w:p>
        </w:tc>
        <w:tc>
          <w:tcPr>
            <w:tcW w:w="5671" w:type="dxa"/>
          </w:tcPr>
          <w:p w:rsidR="00832AF4" w:rsidRPr="00FB66DC" w:rsidRDefault="00832AF4" w:rsidP="00832AF4">
            <w:pPr>
              <w:ind w:left="116" w:right="57"/>
              <w:jc w:val="both"/>
              <w:rPr>
                <w:sz w:val="22"/>
                <w:szCs w:val="22"/>
              </w:rPr>
            </w:pPr>
            <w:r w:rsidRPr="00FB66DC">
              <w:rPr>
                <w:b/>
                <w:i/>
                <w:sz w:val="22"/>
                <w:szCs w:val="22"/>
              </w:rPr>
              <w:t>125047, Москва город, 4-й Лесной переулок, дом 4, этаж 11</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1.3. Основной государственный регистрационный номер (ОГРН) эмитента (при наличии)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1027739026270</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1.4. Идентификационный номер налогоплательщика (ИНН) эмитента (при наличии)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7707017509</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1.5. Уникальный код эмитента, присвоенный Банком России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00221-А</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1.6. Адрес страницы в сети «Интернет», используемой эмитентом для раскрытия информации</w:t>
            </w:r>
          </w:p>
        </w:tc>
        <w:tc>
          <w:tcPr>
            <w:tcW w:w="5671" w:type="dxa"/>
          </w:tcPr>
          <w:p w:rsidR="00832AF4" w:rsidRPr="00832AF4" w:rsidRDefault="00832AF4" w:rsidP="00832AF4">
            <w:pPr>
              <w:spacing w:before="120" w:after="120"/>
              <w:ind w:left="116" w:right="57"/>
              <w:jc w:val="both"/>
              <w:rPr>
                <w:b/>
                <w:i/>
                <w:sz w:val="20"/>
              </w:rPr>
            </w:pPr>
            <w:hyperlink r:id="rId5" w:history="1">
              <w:r w:rsidRPr="00832AF4">
                <w:rPr>
                  <w:rStyle w:val="a3"/>
                  <w:b/>
                  <w:i/>
                  <w:sz w:val="20"/>
                </w:rPr>
                <w:t>http://www.e-disclosure.ru/portal/company.aspx?id=560</w:t>
              </w:r>
            </w:hyperlink>
            <w:r w:rsidRPr="00832AF4">
              <w:rPr>
                <w:b/>
                <w:i/>
                <w:sz w:val="20"/>
              </w:rPr>
              <w:t>;</w:t>
            </w:r>
          </w:p>
          <w:p w:rsidR="00832AF4" w:rsidRPr="00FB66DC" w:rsidRDefault="00832AF4" w:rsidP="00832AF4">
            <w:pPr>
              <w:ind w:left="116" w:right="57"/>
              <w:jc w:val="both"/>
              <w:rPr>
                <w:sz w:val="22"/>
                <w:szCs w:val="22"/>
              </w:rPr>
            </w:pPr>
            <w:hyperlink r:id="rId6" w:history="1">
              <w:r w:rsidRPr="00FB66DC">
                <w:rPr>
                  <w:rStyle w:val="a3"/>
                  <w:b/>
                  <w:i/>
                  <w:sz w:val="22"/>
                  <w:szCs w:val="22"/>
                </w:rPr>
                <w:t>http://www.slavneft.ru</w:t>
              </w:r>
            </w:hyperlink>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1.7. Дата наступления события (существенного факта), о котором составлено сообщение</w:t>
            </w:r>
          </w:p>
        </w:tc>
        <w:tc>
          <w:tcPr>
            <w:tcW w:w="5671" w:type="dxa"/>
          </w:tcPr>
          <w:p w:rsidR="00832AF4" w:rsidRPr="00FB66DC" w:rsidRDefault="00832AF4" w:rsidP="00832AF4">
            <w:pPr>
              <w:ind w:left="116" w:right="57"/>
              <w:jc w:val="both"/>
              <w:rPr>
                <w:b/>
                <w:i/>
                <w:sz w:val="22"/>
                <w:szCs w:val="22"/>
              </w:rPr>
            </w:pPr>
            <w:r>
              <w:rPr>
                <w:b/>
                <w:i/>
                <w:sz w:val="22"/>
                <w:szCs w:val="22"/>
              </w:rPr>
              <w:t>30</w:t>
            </w:r>
            <w:r w:rsidRPr="00F34003">
              <w:rPr>
                <w:b/>
                <w:i/>
                <w:sz w:val="22"/>
                <w:szCs w:val="22"/>
              </w:rPr>
              <w:t>.12.2021</w:t>
            </w:r>
          </w:p>
        </w:tc>
      </w:tr>
    </w:tbl>
    <w:p w:rsidR="004F0A7D" w:rsidRPr="0081174A"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81174A" w:rsidRPr="0081174A"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2"/>
                <w:szCs w:val="22"/>
              </w:rPr>
            </w:pPr>
            <w:r w:rsidRPr="0081174A">
              <w:rPr>
                <w:sz w:val="22"/>
                <w:szCs w:val="22"/>
              </w:rPr>
              <w:t>2. Содержание сообщения</w:t>
            </w:r>
          </w:p>
        </w:tc>
      </w:tr>
      <w:tr w:rsidR="0081174A" w:rsidRPr="0081174A"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81174A" w:rsidRDefault="002C6DC4" w:rsidP="004F0A7D">
            <w:pPr>
              <w:spacing w:after="120"/>
              <w:ind w:left="114" w:right="57"/>
              <w:jc w:val="both"/>
              <w:rPr>
                <w:b/>
                <w:i/>
                <w:sz w:val="22"/>
                <w:szCs w:val="22"/>
              </w:rPr>
            </w:pPr>
            <w:r w:rsidRPr="0081174A">
              <w:rPr>
                <w:sz w:val="22"/>
                <w:szCs w:val="22"/>
              </w:rPr>
              <w:t>2.1. </w:t>
            </w:r>
            <w:r w:rsidR="008058AB" w:rsidRPr="008058AB">
              <w:rPr>
                <w:sz w:val="22"/>
                <w:szCs w:val="22"/>
              </w:rPr>
              <w:t>вид, категория, серия и иные идентификационные признаки ценных бумаг эмитента, указанные в решении о выпуске таких ценных бумаг, в отношении которых устанавливается дата, на которую определяются (фиксируются) лица, имеющие право на осуществление прав по ним</w:t>
            </w:r>
            <w:r w:rsidR="00331DFE" w:rsidRPr="0081174A">
              <w:rPr>
                <w:sz w:val="22"/>
                <w:szCs w:val="22"/>
              </w:rPr>
              <w:t xml:space="preserve">: </w:t>
            </w:r>
            <w:r w:rsidR="00331DFE" w:rsidRPr="0081174A">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r w:rsidR="008058AB">
              <w:rPr>
                <w:b/>
                <w:i/>
                <w:iCs/>
                <w:sz w:val="22"/>
                <w:szCs w:val="22"/>
              </w:rPr>
              <w:t>.</w:t>
            </w:r>
          </w:p>
          <w:p w:rsidR="002C6DC4" w:rsidRPr="0081174A" w:rsidRDefault="002C6DC4" w:rsidP="004F0A7D">
            <w:pPr>
              <w:ind w:left="114" w:right="57"/>
              <w:jc w:val="both"/>
              <w:rPr>
                <w:b/>
                <w:i/>
                <w:sz w:val="22"/>
                <w:szCs w:val="22"/>
              </w:rPr>
            </w:pPr>
            <w:r w:rsidRPr="0081174A">
              <w:rPr>
                <w:sz w:val="22"/>
                <w:szCs w:val="22"/>
              </w:rPr>
              <w:t xml:space="preserve">2.2. </w:t>
            </w:r>
            <w:r w:rsidR="009A495D" w:rsidRPr="009A495D">
              <w:rPr>
                <w:sz w:val="22"/>
                <w:szCs w:val="22"/>
              </w:rPr>
              <w:t>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Pr="0081174A">
              <w:rPr>
                <w:sz w:val="22"/>
                <w:szCs w:val="22"/>
              </w:rPr>
              <w:t xml:space="preserve">: </w:t>
            </w:r>
            <w:r w:rsidR="00645B19" w:rsidRPr="0081174A">
              <w:rPr>
                <w:b/>
                <w:i/>
                <w:sz w:val="22"/>
                <w:szCs w:val="22"/>
              </w:rPr>
              <w:t xml:space="preserve">Право на участие </w:t>
            </w:r>
            <w:r w:rsidR="00104586">
              <w:rPr>
                <w:b/>
                <w:i/>
                <w:sz w:val="22"/>
                <w:szCs w:val="22"/>
              </w:rPr>
              <w:t>в</w:t>
            </w:r>
            <w:r w:rsidR="009A495D">
              <w:rPr>
                <w:b/>
                <w:i/>
                <w:sz w:val="22"/>
                <w:szCs w:val="22"/>
              </w:rPr>
              <w:t xml:space="preserve">о внеочередном </w:t>
            </w:r>
            <w:r w:rsidR="003A1224" w:rsidRPr="003A1224">
              <w:rPr>
                <w:b/>
                <w:i/>
                <w:sz w:val="22"/>
                <w:szCs w:val="22"/>
              </w:rPr>
              <w:t>общем собрании акционеров</w:t>
            </w:r>
            <w:r w:rsidR="00645B19" w:rsidRPr="0081174A">
              <w:rPr>
                <w:b/>
                <w:i/>
                <w:sz w:val="22"/>
                <w:szCs w:val="22"/>
              </w:rPr>
              <w:t xml:space="preserve"> ПАО «НГК «</w:t>
            </w:r>
            <w:proofErr w:type="spellStart"/>
            <w:r w:rsidR="00645B19" w:rsidRPr="0081174A">
              <w:rPr>
                <w:b/>
                <w:i/>
                <w:sz w:val="22"/>
                <w:szCs w:val="22"/>
              </w:rPr>
              <w:t>Славнефть</w:t>
            </w:r>
            <w:proofErr w:type="spellEnd"/>
            <w:r w:rsidR="00645B19" w:rsidRPr="0081174A">
              <w:rPr>
                <w:b/>
                <w:i/>
                <w:sz w:val="22"/>
                <w:szCs w:val="22"/>
              </w:rPr>
              <w:t>».</w:t>
            </w:r>
          </w:p>
          <w:p w:rsidR="00645B19" w:rsidRPr="0081174A" w:rsidRDefault="00645B19" w:rsidP="004F0A7D">
            <w:pPr>
              <w:autoSpaceDE w:val="0"/>
              <w:autoSpaceDN w:val="0"/>
              <w:ind w:left="114" w:right="57"/>
              <w:jc w:val="both"/>
              <w:rPr>
                <w:sz w:val="22"/>
                <w:szCs w:val="22"/>
              </w:rPr>
            </w:pPr>
          </w:p>
          <w:p w:rsidR="002C6DC4" w:rsidRPr="0081174A" w:rsidRDefault="002C6DC4" w:rsidP="004F0A7D">
            <w:pPr>
              <w:autoSpaceDE w:val="0"/>
              <w:autoSpaceDN w:val="0"/>
              <w:spacing w:after="120"/>
              <w:ind w:left="114" w:right="57"/>
              <w:jc w:val="both"/>
              <w:rPr>
                <w:sz w:val="22"/>
                <w:szCs w:val="22"/>
              </w:rPr>
            </w:pPr>
            <w:r w:rsidRPr="0081174A">
              <w:rPr>
                <w:sz w:val="22"/>
                <w:szCs w:val="22"/>
              </w:rPr>
              <w:t>2.3. </w:t>
            </w:r>
            <w:r w:rsidR="009A495D" w:rsidRPr="009A495D">
              <w:rPr>
                <w:sz w:val="22"/>
                <w:szCs w:val="22"/>
              </w:rPr>
              <w:t>дата, на которую определяются (фиксируются) лица, имеющие право на осуществление прав по ценным бумагам эмитента</w:t>
            </w:r>
            <w:r w:rsidR="00E82AD4" w:rsidRPr="0081174A">
              <w:rPr>
                <w:sz w:val="22"/>
                <w:szCs w:val="22"/>
              </w:rPr>
              <w:t xml:space="preserve">: </w:t>
            </w:r>
            <w:r w:rsidR="009A495D">
              <w:rPr>
                <w:b/>
                <w:i/>
                <w:sz w:val="22"/>
                <w:szCs w:val="22"/>
              </w:rPr>
              <w:t>10 января 2022</w:t>
            </w:r>
            <w:r w:rsidR="00E82AD4" w:rsidRPr="0081174A">
              <w:rPr>
                <w:b/>
                <w:i/>
                <w:sz w:val="22"/>
                <w:szCs w:val="22"/>
              </w:rPr>
              <w:t xml:space="preserve"> года.</w:t>
            </w:r>
          </w:p>
          <w:p w:rsidR="002C6DC4" w:rsidRPr="0081174A" w:rsidRDefault="002C6DC4" w:rsidP="005A2350">
            <w:pPr>
              <w:autoSpaceDE w:val="0"/>
              <w:autoSpaceDN w:val="0"/>
              <w:ind w:left="114" w:right="57" w:hanging="27"/>
              <w:jc w:val="both"/>
              <w:rPr>
                <w:sz w:val="22"/>
                <w:szCs w:val="22"/>
              </w:rPr>
            </w:pPr>
            <w:r w:rsidRPr="0081174A">
              <w:rPr>
                <w:sz w:val="22"/>
                <w:szCs w:val="22"/>
              </w:rPr>
              <w:t>2.</w:t>
            </w:r>
            <w:r w:rsidR="004F0A7D" w:rsidRPr="0081174A">
              <w:rPr>
                <w:sz w:val="22"/>
                <w:szCs w:val="22"/>
              </w:rPr>
              <w:t>4</w:t>
            </w:r>
            <w:r w:rsidRPr="0081174A">
              <w:rPr>
                <w:sz w:val="22"/>
                <w:szCs w:val="22"/>
              </w:rPr>
              <w:t>.</w:t>
            </w:r>
            <w:r w:rsidR="00AD015D" w:rsidRPr="0081174A">
              <w:rPr>
                <w:sz w:val="22"/>
                <w:szCs w:val="22"/>
                <w:lang w:val="en-US"/>
              </w:rPr>
              <w:t> </w:t>
            </w:r>
            <w:r w:rsidR="004C6085" w:rsidRPr="004C6085">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4F0A7D" w:rsidRPr="0081174A">
              <w:rPr>
                <w:sz w:val="22"/>
                <w:szCs w:val="22"/>
              </w:rPr>
              <w:t xml:space="preserve">: </w:t>
            </w:r>
            <w:r w:rsidR="004C6085">
              <w:rPr>
                <w:b/>
                <w:i/>
                <w:iCs/>
                <w:sz w:val="22"/>
                <w:szCs w:val="22"/>
              </w:rPr>
              <w:t>30</w:t>
            </w:r>
            <w:r w:rsidR="005A2350" w:rsidRPr="0081174A">
              <w:rPr>
                <w:b/>
                <w:i/>
                <w:iCs/>
                <w:sz w:val="22"/>
                <w:szCs w:val="22"/>
              </w:rPr>
              <w:t>.</w:t>
            </w:r>
            <w:r w:rsidR="004C6085">
              <w:rPr>
                <w:b/>
                <w:i/>
                <w:iCs/>
                <w:sz w:val="22"/>
                <w:szCs w:val="22"/>
              </w:rPr>
              <w:t>12</w:t>
            </w:r>
            <w:r w:rsidR="005A2350" w:rsidRPr="0081174A">
              <w:rPr>
                <w:b/>
                <w:i/>
                <w:iCs/>
                <w:sz w:val="22"/>
                <w:szCs w:val="22"/>
              </w:rPr>
              <w:t>.202</w:t>
            </w:r>
            <w:r w:rsidR="00DD45A3" w:rsidRPr="0081174A">
              <w:rPr>
                <w:b/>
                <w:i/>
                <w:iCs/>
                <w:sz w:val="22"/>
                <w:szCs w:val="22"/>
              </w:rPr>
              <w:t>1</w:t>
            </w:r>
            <w:r w:rsidR="005A2350" w:rsidRPr="0081174A">
              <w:rPr>
                <w:b/>
                <w:i/>
                <w:iCs/>
                <w:sz w:val="22"/>
                <w:szCs w:val="22"/>
              </w:rPr>
              <w:t xml:space="preserve"> г., Протокол № </w:t>
            </w:r>
            <w:r w:rsidR="004C6085">
              <w:rPr>
                <w:b/>
                <w:i/>
                <w:iCs/>
                <w:sz w:val="22"/>
                <w:szCs w:val="22"/>
              </w:rPr>
              <w:t>1</w:t>
            </w:r>
            <w:r w:rsidR="00293497">
              <w:rPr>
                <w:b/>
                <w:i/>
                <w:iCs/>
                <w:sz w:val="22"/>
                <w:szCs w:val="22"/>
              </w:rPr>
              <w:t>2</w:t>
            </w:r>
            <w:bookmarkStart w:id="0" w:name="_GoBack"/>
            <w:bookmarkEnd w:id="0"/>
            <w:r w:rsidR="005A2350" w:rsidRPr="0081174A">
              <w:rPr>
                <w:b/>
                <w:i/>
                <w:iCs/>
                <w:sz w:val="22"/>
                <w:szCs w:val="22"/>
              </w:rPr>
              <w:t>.</w:t>
            </w:r>
          </w:p>
        </w:tc>
      </w:tr>
    </w:tbl>
    <w:p w:rsidR="007D1299" w:rsidRPr="0081174A" w:rsidRDefault="007D1299">
      <w:pPr>
        <w:rPr>
          <w:sz w:val="24"/>
          <w:szCs w:val="24"/>
        </w:rPr>
      </w:pPr>
    </w:p>
    <w:tbl>
      <w:tblPr>
        <w:tblW w:w="10349" w:type="dxa"/>
        <w:tblInd w:w="-289" w:type="dxa"/>
        <w:tblLayout w:type="fixed"/>
        <w:tblCellMar>
          <w:left w:w="28" w:type="dxa"/>
          <w:right w:w="28" w:type="dxa"/>
        </w:tblCellMar>
        <w:tblLook w:val="0000" w:firstRow="0" w:lastRow="0" w:firstColumn="0" w:lastColumn="0" w:noHBand="0" w:noVBand="0"/>
      </w:tblPr>
      <w:tblGrid>
        <w:gridCol w:w="856"/>
        <w:gridCol w:w="510"/>
        <w:gridCol w:w="198"/>
        <w:gridCol w:w="397"/>
        <w:gridCol w:w="255"/>
        <w:gridCol w:w="1418"/>
        <w:gridCol w:w="397"/>
        <w:gridCol w:w="340"/>
        <w:gridCol w:w="29"/>
        <w:gridCol w:w="368"/>
        <w:gridCol w:w="1985"/>
        <w:gridCol w:w="397"/>
        <w:gridCol w:w="2835"/>
        <w:gridCol w:w="364"/>
      </w:tblGrid>
      <w:tr w:rsidR="002F5323" w:rsidRPr="00FB66DC" w:rsidTr="002F5323">
        <w:tc>
          <w:tcPr>
            <w:tcW w:w="10349" w:type="dxa"/>
            <w:gridSpan w:val="14"/>
            <w:tcBorders>
              <w:top w:val="single" w:sz="4" w:space="0" w:color="auto"/>
              <w:left w:val="single" w:sz="4" w:space="0" w:color="auto"/>
              <w:bottom w:val="single" w:sz="4" w:space="0" w:color="auto"/>
              <w:right w:val="single" w:sz="4" w:space="0" w:color="auto"/>
            </w:tcBorders>
          </w:tcPr>
          <w:p w:rsidR="002F5323" w:rsidRPr="00FB66DC" w:rsidRDefault="002F5323" w:rsidP="00574644">
            <w:pPr>
              <w:jc w:val="center"/>
              <w:rPr>
                <w:sz w:val="22"/>
                <w:szCs w:val="22"/>
              </w:rPr>
            </w:pPr>
            <w:r w:rsidRPr="00FB66DC">
              <w:rPr>
                <w:sz w:val="22"/>
                <w:szCs w:val="22"/>
              </w:rPr>
              <w:t>3. Подпись</w:t>
            </w:r>
          </w:p>
        </w:tc>
      </w:tr>
      <w:tr w:rsidR="002F5323" w:rsidRPr="00FB66DC" w:rsidTr="002F5323">
        <w:tc>
          <w:tcPr>
            <w:tcW w:w="856" w:type="dxa"/>
            <w:tcBorders>
              <w:top w:val="single" w:sz="4" w:space="0" w:color="auto"/>
              <w:left w:val="single" w:sz="4" w:space="0" w:color="auto"/>
            </w:tcBorders>
            <w:vAlign w:val="bottom"/>
          </w:tcPr>
          <w:p w:rsidR="002F5323" w:rsidRPr="00FB66DC" w:rsidRDefault="002F5323" w:rsidP="00574644">
            <w:pPr>
              <w:ind w:left="57"/>
              <w:rPr>
                <w:sz w:val="22"/>
                <w:szCs w:val="22"/>
              </w:rPr>
            </w:pPr>
            <w:r w:rsidRPr="00FB66DC">
              <w:rPr>
                <w:sz w:val="22"/>
                <w:szCs w:val="22"/>
              </w:rPr>
              <w:t>3.1.</w:t>
            </w:r>
          </w:p>
        </w:tc>
        <w:tc>
          <w:tcPr>
            <w:tcW w:w="3515" w:type="dxa"/>
            <w:gridSpan w:val="7"/>
            <w:tcBorders>
              <w:top w:val="single" w:sz="4" w:space="0" w:color="auto"/>
              <w:bottom w:val="single" w:sz="4" w:space="0" w:color="auto"/>
            </w:tcBorders>
            <w:vAlign w:val="bottom"/>
          </w:tcPr>
          <w:p w:rsidR="002F5323" w:rsidRPr="00FB66DC" w:rsidRDefault="002F5323" w:rsidP="00574644">
            <w:pPr>
              <w:jc w:val="center"/>
              <w:rPr>
                <w:sz w:val="22"/>
                <w:szCs w:val="22"/>
              </w:rPr>
            </w:pPr>
            <w:r w:rsidRPr="00FB66DC">
              <w:rPr>
                <w:sz w:val="22"/>
                <w:szCs w:val="22"/>
              </w:rPr>
              <w:t>Начальник Департамента корпоративного регулирования</w:t>
            </w:r>
          </w:p>
          <w:p w:rsidR="002F5323" w:rsidRPr="00FB66DC" w:rsidRDefault="002F5323" w:rsidP="00574644">
            <w:pPr>
              <w:jc w:val="center"/>
              <w:rPr>
                <w:sz w:val="22"/>
                <w:szCs w:val="22"/>
              </w:rPr>
            </w:pPr>
            <w:r w:rsidRPr="00FB66DC">
              <w:rPr>
                <w:sz w:val="22"/>
                <w:szCs w:val="22"/>
              </w:rPr>
              <w:t>ПАО «НГК «</w:t>
            </w:r>
            <w:proofErr w:type="spellStart"/>
            <w:r w:rsidRPr="00FB66DC">
              <w:rPr>
                <w:sz w:val="22"/>
                <w:szCs w:val="22"/>
              </w:rPr>
              <w:t>Славнефть</w:t>
            </w:r>
            <w:proofErr w:type="spellEnd"/>
            <w:r w:rsidRPr="00FB66DC">
              <w:rPr>
                <w:sz w:val="22"/>
                <w:szCs w:val="22"/>
              </w:rPr>
              <w:t>»</w:t>
            </w:r>
          </w:p>
        </w:tc>
        <w:tc>
          <w:tcPr>
            <w:tcW w:w="397" w:type="dxa"/>
            <w:gridSpan w:val="2"/>
            <w:tcBorders>
              <w:top w:val="single" w:sz="4" w:space="0" w:color="auto"/>
            </w:tcBorders>
            <w:vAlign w:val="bottom"/>
          </w:tcPr>
          <w:p w:rsidR="002F5323" w:rsidRPr="00FB66DC" w:rsidRDefault="002F5323" w:rsidP="00574644">
            <w:pPr>
              <w:jc w:val="center"/>
              <w:rPr>
                <w:sz w:val="22"/>
                <w:szCs w:val="22"/>
              </w:rPr>
            </w:pPr>
          </w:p>
        </w:tc>
        <w:tc>
          <w:tcPr>
            <w:tcW w:w="1985" w:type="dxa"/>
            <w:tcBorders>
              <w:top w:val="single" w:sz="4" w:space="0" w:color="auto"/>
              <w:bottom w:val="single" w:sz="4" w:space="0" w:color="auto"/>
            </w:tcBorders>
            <w:vAlign w:val="bottom"/>
          </w:tcPr>
          <w:p w:rsidR="002F5323" w:rsidRPr="00FB66DC" w:rsidRDefault="002F5323" w:rsidP="00574644">
            <w:pPr>
              <w:jc w:val="center"/>
              <w:rPr>
                <w:sz w:val="22"/>
                <w:szCs w:val="22"/>
              </w:rPr>
            </w:pPr>
          </w:p>
        </w:tc>
        <w:tc>
          <w:tcPr>
            <w:tcW w:w="397" w:type="dxa"/>
            <w:tcBorders>
              <w:top w:val="single" w:sz="4" w:space="0" w:color="auto"/>
            </w:tcBorders>
            <w:vAlign w:val="bottom"/>
          </w:tcPr>
          <w:p w:rsidR="002F5323" w:rsidRPr="00FB66DC" w:rsidRDefault="002F5323" w:rsidP="00574644">
            <w:pPr>
              <w:rPr>
                <w:sz w:val="22"/>
                <w:szCs w:val="22"/>
              </w:rPr>
            </w:pPr>
          </w:p>
        </w:tc>
        <w:tc>
          <w:tcPr>
            <w:tcW w:w="2835" w:type="dxa"/>
            <w:tcBorders>
              <w:top w:val="single" w:sz="4" w:space="0" w:color="auto"/>
              <w:bottom w:val="single" w:sz="4" w:space="0" w:color="auto"/>
            </w:tcBorders>
            <w:vAlign w:val="bottom"/>
          </w:tcPr>
          <w:p w:rsidR="002F5323" w:rsidRPr="00FB66DC" w:rsidRDefault="002F5323" w:rsidP="00574644">
            <w:pPr>
              <w:jc w:val="center"/>
              <w:rPr>
                <w:sz w:val="22"/>
                <w:szCs w:val="22"/>
              </w:rPr>
            </w:pPr>
            <w:r w:rsidRPr="00FB66DC">
              <w:rPr>
                <w:sz w:val="22"/>
                <w:szCs w:val="22"/>
              </w:rPr>
              <w:t>Демидов А.В.</w:t>
            </w:r>
          </w:p>
        </w:tc>
        <w:tc>
          <w:tcPr>
            <w:tcW w:w="364" w:type="dxa"/>
            <w:tcBorders>
              <w:top w:val="single" w:sz="4" w:space="0" w:color="auto"/>
              <w:right w:val="single" w:sz="4" w:space="0" w:color="auto"/>
            </w:tcBorders>
            <w:vAlign w:val="bottom"/>
          </w:tcPr>
          <w:p w:rsidR="002F5323" w:rsidRPr="00FB66DC" w:rsidRDefault="002F5323" w:rsidP="00574644">
            <w:pPr>
              <w:rPr>
                <w:sz w:val="22"/>
                <w:szCs w:val="22"/>
              </w:rPr>
            </w:pPr>
          </w:p>
        </w:tc>
      </w:tr>
      <w:tr w:rsidR="002F5323" w:rsidRPr="00FB66DC" w:rsidTr="002F5323">
        <w:tc>
          <w:tcPr>
            <w:tcW w:w="856" w:type="dxa"/>
            <w:tcBorders>
              <w:left w:val="single" w:sz="4" w:space="0" w:color="auto"/>
              <w:bottom w:val="nil"/>
            </w:tcBorders>
          </w:tcPr>
          <w:p w:rsidR="002F5323" w:rsidRPr="00FB66DC" w:rsidRDefault="002F5323" w:rsidP="00574644">
            <w:pPr>
              <w:ind w:left="57"/>
              <w:rPr>
                <w:sz w:val="22"/>
                <w:szCs w:val="22"/>
              </w:rPr>
            </w:pPr>
          </w:p>
        </w:tc>
        <w:tc>
          <w:tcPr>
            <w:tcW w:w="3515" w:type="dxa"/>
            <w:gridSpan w:val="7"/>
            <w:tcBorders>
              <w:bottom w:val="nil"/>
            </w:tcBorders>
          </w:tcPr>
          <w:p w:rsidR="002F5323" w:rsidRPr="00FB66DC" w:rsidRDefault="002F5323" w:rsidP="00574644">
            <w:pPr>
              <w:spacing w:after="240"/>
              <w:jc w:val="center"/>
              <w:rPr>
                <w:sz w:val="22"/>
                <w:szCs w:val="22"/>
              </w:rPr>
            </w:pPr>
            <w:r w:rsidRPr="00FB66DC">
              <w:rPr>
                <w:sz w:val="22"/>
                <w:szCs w:val="22"/>
              </w:rPr>
              <w:t>(наименование должности уполномоченного лица эмитента)</w:t>
            </w:r>
          </w:p>
          <w:p w:rsidR="002F5323" w:rsidRPr="00FB66DC" w:rsidRDefault="002F5323" w:rsidP="00574644">
            <w:pPr>
              <w:spacing w:after="240"/>
              <w:jc w:val="center"/>
              <w:rPr>
                <w:sz w:val="22"/>
                <w:szCs w:val="22"/>
              </w:rPr>
            </w:pPr>
            <w:r w:rsidRPr="00FB66DC">
              <w:rPr>
                <w:sz w:val="22"/>
                <w:szCs w:val="22"/>
              </w:rPr>
              <w:t>Доверенность № МО-1140 от 15.12.2020</w:t>
            </w:r>
          </w:p>
        </w:tc>
        <w:tc>
          <w:tcPr>
            <w:tcW w:w="397" w:type="dxa"/>
            <w:gridSpan w:val="2"/>
            <w:tcBorders>
              <w:bottom w:val="nil"/>
            </w:tcBorders>
          </w:tcPr>
          <w:p w:rsidR="002F5323" w:rsidRPr="00FB66DC" w:rsidRDefault="002F5323" w:rsidP="00574644">
            <w:pPr>
              <w:jc w:val="center"/>
              <w:rPr>
                <w:sz w:val="22"/>
                <w:szCs w:val="22"/>
              </w:rPr>
            </w:pPr>
          </w:p>
        </w:tc>
        <w:tc>
          <w:tcPr>
            <w:tcW w:w="1985" w:type="dxa"/>
            <w:tcBorders>
              <w:top w:val="nil"/>
              <w:bottom w:val="nil"/>
            </w:tcBorders>
          </w:tcPr>
          <w:p w:rsidR="002F5323" w:rsidRPr="00FB66DC" w:rsidRDefault="002F5323" w:rsidP="00574644">
            <w:pPr>
              <w:jc w:val="center"/>
              <w:rPr>
                <w:sz w:val="22"/>
                <w:szCs w:val="22"/>
                <w:lang w:val="en-US"/>
              </w:rPr>
            </w:pPr>
            <w:r w:rsidRPr="00FB66DC">
              <w:rPr>
                <w:sz w:val="22"/>
                <w:szCs w:val="22"/>
              </w:rPr>
              <w:t>(подпись)</w:t>
            </w:r>
          </w:p>
        </w:tc>
        <w:tc>
          <w:tcPr>
            <w:tcW w:w="397" w:type="dxa"/>
            <w:tcBorders>
              <w:top w:val="nil"/>
              <w:bottom w:val="nil"/>
            </w:tcBorders>
          </w:tcPr>
          <w:p w:rsidR="002F5323" w:rsidRPr="00FB66DC" w:rsidRDefault="002F5323" w:rsidP="00574644">
            <w:pPr>
              <w:rPr>
                <w:sz w:val="22"/>
                <w:szCs w:val="22"/>
              </w:rPr>
            </w:pPr>
          </w:p>
        </w:tc>
        <w:tc>
          <w:tcPr>
            <w:tcW w:w="2835" w:type="dxa"/>
            <w:tcBorders>
              <w:top w:val="nil"/>
              <w:bottom w:val="nil"/>
            </w:tcBorders>
          </w:tcPr>
          <w:p w:rsidR="002F5323" w:rsidRPr="00FB66DC" w:rsidRDefault="002F5323" w:rsidP="00574644">
            <w:pPr>
              <w:jc w:val="center"/>
              <w:rPr>
                <w:sz w:val="22"/>
                <w:szCs w:val="22"/>
              </w:rPr>
            </w:pPr>
            <w:r w:rsidRPr="00FB66DC">
              <w:rPr>
                <w:sz w:val="22"/>
                <w:szCs w:val="22"/>
              </w:rPr>
              <w:t>(И.О. Фамилия)</w:t>
            </w:r>
          </w:p>
        </w:tc>
        <w:tc>
          <w:tcPr>
            <w:tcW w:w="364" w:type="dxa"/>
            <w:tcBorders>
              <w:top w:val="nil"/>
              <w:bottom w:val="nil"/>
              <w:right w:val="single" w:sz="4" w:space="0" w:color="auto"/>
            </w:tcBorders>
          </w:tcPr>
          <w:p w:rsidR="002F5323" w:rsidRPr="00FB66DC" w:rsidRDefault="002F5323" w:rsidP="00574644">
            <w:pPr>
              <w:rPr>
                <w:sz w:val="22"/>
                <w:szCs w:val="22"/>
              </w:rPr>
            </w:pPr>
          </w:p>
        </w:tc>
      </w:tr>
      <w:tr w:rsidR="002F5323" w:rsidRPr="00FB66DC" w:rsidTr="002F5323">
        <w:tc>
          <w:tcPr>
            <w:tcW w:w="1366" w:type="dxa"/>
            <w:gridSpan w:val="2"/>
            <w:tcBorders>
              <w:top w:val="nil"/>
              <w:left w:val="single" w:sz="4" w:space="0" w:color="auto"/>
              <w:bottom w:val="nil"/>
              <w:right w:val="nil"/>
            </w:tcBorders>
            <w:vAlign w:val="bottom"/>
          </w:tcPr>
          <w:p w:rsidR="002F5323" w:rsidRPr="00FB66DC" w:rsidRDefault="002F5323" w:rsidP="00574644">
            <w:pPr>
              <w:ind w:left="57"/>
              <w:rPr>
                <w:sz w:val="22"/>
                <w:szCs w:val="22"/>
              </w:rPr>
            </w:pPr>
            <w:r w:rsidRPr="00FB66DC">
              <w:rPr>
                <w:sz w:val="22"/>
                <w:szCs w:val="22"/>
              </w:rPr>
              <w:t>3.2. Дата</w:t>
            </w:r>
          </w:p>
        </w:tc>
        <w:tc>
          <w:tcPr>
            <w:tcW w:w="198" w:type="dxa"/>
            <w:tcBorders>
              <w:top w:val="nil"/>
              <w:left w:val="nil"/>
              <w:bottom w:val="nil"/>
              <w:right w:val="nil"/>
            </w:tcBorders>
            <w:vAlign w:val="bottom"/>
          </w:tcPr>
          <w:p w:rsidR="002F5323" w:rsidRPr="00FB66DC" w:rsidRDefault="002F5323" w:rsidP="00574644">
            <w:pPr>
              <w:jc w:val="right"/>
              <w:rPr>
                <w:sz w:val="22"/>
                <w:szCs w:val="22"/>
              </w:rPr>
            </w:pPr>
            <w:r w:rsidRPr="00FB66DC">
              <w:rPr>
                <w:sz w:val="22"/>
                <w:szCs w:val="22"/>
              </w:rPr>
              <w:t>«</w:t>
            </w:r>
          </w:p>
        </w:tc>
        <w:tc>
          <w:tcPr>
            <w:tcW w:w="397" w:type="dxa"/>
            <w:tcBorders>
              <w:top w:val="nil"/>
              <w:left w:val="nil"/>
              <w:bottom w:val="single" w:sz="4" w:space="0" w:color="auto"/>
              <w:right w:val="nil"/>
            </w:tcBorders>
            <w:vAlign w:val="bottom"/>
          </w:tcPr>
          <w:p w:rsidR="002F5323" w:rsidRPr="00785FE5" w:rsidRDefault="002F5323" w:rsidP="00574644">
            <w:pPr>
              <w:jc w:val="center"/>
              <w:rPr>
                <w:sz w:val="22"/>
                <w:szCs w:val="22"/>
              </w:rPr>
            </w:pPr>
            <w:r>
              <w:rPr>
                <w:sz w:val="22"/>
                <w:szCs w:val="22"/>
              </w:rPr>
              <w:t>30</w:t>
            </w:r>
          </w:p>
        </w:tc>
        <w:tc>
          <w:tcPr>
            <w:tcW w:w="255" w:type="dxa"/>
            <w:tcBorders>
              <w:top w:val="nil"/>
              <w:left w:val="nil"/>
              <w:bottom w:val="nil"/>
              <w:right w:val="nil"/>
            </w:tcBorders>
            <w:vAlign w:val="bottom"/>
          </w:tcPr>
          <w:p w:rsidR="002F5323" w:rsidRPr="00785FE5" w:rsidRDefault="002F5323" w:rsidP="00574644">
            <w:pPr>
              <w:rPr>
                <w:sz w:val="22"/>
                <w:szCs w:val="22"/>
              </w:rPr>
            </w:pPr>
            <w:r w:rsidRPr="00785FE5">
              <w:rPr>
                <w:sz w:val="22"/>
                <w:szCs w:val="22"/>
              </w:rPr>
              <w:t>»</w:t>
            </w:r>
          </w:p>
        </w:tc>
        <w:tc>
          <w:tcPr>
            <w:tcW w:w="1418" w:type="dxa"/>
            <w:tcBorders>
              <w:top w:val="nil"/>
              <w:left w:val="nil"/>
              <w:bottom w:val="single" w:sz="4" w:space="0" w:color="auto"/>
              <w:right w:val="nil"/>
            </w:tcBorders>
            <w:vAlign w:val="bottom"/>
          </w:tcPr>
          <w:p w:rsidR="002F5323" w:rsidRPr="00785FE5" w:rsidRDefault="002F5323" w:rsidP="00574644">
            <w:pPr>
              <w:jc w:val="center"/>
              <w:rPr>
                <w:sz w:val="22"/>
                <w:szCs w:val="22"/>
              </w:rPr>
            </w:pPr>
            <w:r w:rsidRPr="00785FE5">
              <w:rPr>
                <w:sz w:val="22"/>
                <w:szCs w:val="22"/>
              </w:rPr>
              <w:t>декабря</w:t>
            </w:r>
          </w:p>
        </w:tc>
        <w:tc>
          <w:tcPr>
            <w:tcW w:w="397" w:type="dxa"/>
            <w:tcBorders>
              <w:top w:val="nil"/>
              <w:left w:val="nil"/>
              <w:bottom w:val="nil"/>
              <w:right w:val="nil"/>
            </w:tcBorders>
            <w:vAlign w:val="bottom"/>
          </w:tcPr>
          <w:p w:rsidR="002F5323" w:rsidRPr="00FB66DC" w:rsidRDefault="002F5323" w:rsidP="00574644">
            <w:pPr>
              <w:jc w:val="right"/>
              <w:rPr>
                <w:sz w:val="22"/>
                <w:szCs w:val="22"/>
              </w:rPr>
            </w:pPr>
            <w:r w:rsidRPr="00FB66DC">
              <w:rPr>
                <w:sz w:val="22"/>
                <w:szCs w:val="22"/>
              </w:rPr>
              <w:t>20</w:t>
            </w:r>
          </w:p>
        </w:tc>
        <w:tc>
          <w:tcPr>
            <w:tcW w:w="369" w:type="dxa"/>
            <w:gridSpan w:val="2"/>
            <w:tcBorders>
              <w:top w:val="nil"/>
              <w:left w:val="nil"/>
              <w:bottom w:val="single" w:sz="4" w:space="0" w:color="auto"/>
              <w:right w:val="nil"/>
            </w:tcBorders>
            <w:vAlign w:val="bottom"/>
          </w:tcPr>
          <w:p w:rsidR="002F5323" w:rsidRPr="00FB66DC" w:rsidRDefault="002F5323" w:rsidP="00574644">
            <w:pPr>
              <w:rPr>
                <w:sz w:val="22"/>
                <w:szCs w:val="22"/>
              </w:rPr>
            </w:pPr>
            <w:r w:rsidRPr="00FB66DC">
              <w:rPr>
                <w:sz w:val="22"/>
                <w:szCs w:val="22"/>
              </w:rPr>
              <w:t>21</w:t>
            </w:r>
          </w:p>
        </w:tc>
        <w:tc>
          <w:tcPr>
            <w:tcW w:w="5949" w:type="dxa"/>
            <w:gridSpan w:val="5"/>
            <w:tcBorders>
              <w:top w:val="nil"/>
              <w:left w:val="nil"/>
              <w:bottom w:val="nil"/>
              <w:right w:val="single" w:sz="4" w:space="0" w:color="auto"/>
            </w:tcBorders>
            <w:vAlign w:val="bottom"/>
          </w:tcPr>
          <w:p w:rsidR="002F5323" w:rsidRPr="00FB66DC" w:rsidRDefault="002F5323" w:rsidP="00574644">
            <w:pPr>
              <w:ind w:left="57"/>
              <w:rPr>
                <w:sz w:val="22"/>
                <w:szCs w:val="22"/>
              </w:rPr>
            </w:pPr>
            <w:r w:rsidRPr="00FB66DC">
              <w:rPr>
                <w:sz w:val="22"/>
                <w:szCs w:val="22"/>
              </w:rPr>
              <w:t>г.</w:t>
            </w:r>
          </w:p>
        </w:tc>
      </w:tr>
      <w:tr w:rsidR="002F5323" w:rsidRPr="00FB66DC" w:rsidTr="002F5323">
        <w:tc>
          <w:tcPr>
            <w:tcW w:w="10349" w:type="dxa"/>
            <w:gridSpan w:val="14"/>
            <w:tcBorders>
              <w:top w:val="nil"/>
              <w:left w:val="single" w:sz="4" w:space="0" w:color="auto"/>
              <w:bottom w:val="single" w:sz="4" w:space="0" w:color="auto"/>
              <w:right w:val="single" w:sz="4" w:space="0" w:color="auto"/>
            </w:tcBorders>
          </w:tcPr>
          <w:p w:rsidR="002F5323" w:rsidRPr="00FB66DC" w:rsidRDefault="002F5323" w:rsidP="00574644">
            <w:pPr>
              <w:rPr>
                <w:sz w:val="22"/>
                <w:szCs w:val="22"/>
              </w:rPr>
            </w:pPr>
          </w:p>
        </w:tc>
      </w:tr>
    </w:tbl>
    <w:p w:rsidR="007D1299" w:rsidRDefault="007D1299">
      <w:pPr>
        <w:rPr>
          <w:sz w:val="24"/>
          <w:szCs w:val="24"/>
        </w:rPr>
      </w:pPr>
    </w:p>
    <w:p w:rsidR="002F5323" w:rsidRPr="0081174A" w:rsidRDefault="002F5323">
      <w:pPr>
        <w:rPr>
          <w:sz w:val="24"/>
          <w:szCs w:val="24"/>
        </w:rPr>
      </w:pPr>
    </w:p>
    <w:sectPr w:rsidR="002F5323" w:rsidRPr="0081174A"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99"/>
    <w:rsid w:val="000608A7"/>
    <w:rsid w:val="00071C0E"/>
    <w:rsid w:val="000A0ED3"/>
    <w:rsid w:val="000A3D46"/>
    <w:rsid w:val="000B2DDC"/>
    <w:rsid w:val="000D064D"/>
    <w:rsid w:val="00104586"/>
    <w:rsid w:val="00115CBD"/>
    <w:rsid w:val="001244CC"/>
    <w:rsid w:val="00143859"/>
    <w:rsid w:val="00144DDD"/>
    <w:rsid w:val="001E1D98"/>
    <w:rsid w:val="00205815"/>
    <w:rsid w:val="002072EE"/>
    <w:rsid w:val="00233885"/>
    <w:rsid w:val="00233EE4"/>
    <w:rsid w:val="0027666F"/>
    <w:rsid w:val="00293497"/>
    <w:rsid w:val="002C6DC4"/>
    <w:rsid w:val="002C7710"/>
    <w:rsid w:val="002F204F"/>
    <w:rsid w:val="002F5323"/>
    <w:rsid w:val="00313E27"/>
    <w:rsid w:val="003150D0"/>
    <w:rsid w:val="00331DFE"/>
    <w:rsid w:val="00352035"/>
    <w:rsid w:val="00356564"/>
    <w:rsid w:val="003658C9"/>
    <w:rsid w:val="003A1224"/>
    <w:rsid w:val="003A6AF4"/>
    <w:rsid w:val="003B0782"/>
    <w:rsid w:val="003B3DDF"/>
    <w:rsid w:val="003D4FE2"/>
    <w:rsid w:val="004C54FE"/>
    <w:rsid w:val="004C6085"/>
    <w:rsid w:val="004E198D"/>
    <w:rsid w:val="004F0A7D"/>
    <w:rsid w:val="00542F1B"/>
    <w:rsid w:val="0059097D"/>
    <w:rsid w:val="0059301A"/>
    <w:rsid w:val="005A2350"/>
    <w:rsid w:val="005B5294"/>
    <w:rsid w:val="00613E00"/>
    <w:rsid w:val="00636000"/>
    <w:rsid w:val="00645B19"/>
    <w:rsid w:val="00662E92"/>
    <w:rsid w:val="006660FF"/>
    <w:rsid w:val="006A3E68"/>
    <w:rsid w:val="0071079B"/>
    <w:rsid w:val="007213C7"/>
    <w:rsid w:val="007405AF"/>
    <w:rsid w:val="007470D2"/>
    <w:rsid w:val="0076179E"/>
    <w:rsid w:val="007D1299"/>
    <w:rsid w:val="008058AB"/>
    <w:rsid w:val="0081174A"/>
    <w:rsid w:val="00832510"/>
    <w:rsid w:val="00832AF4"/>
    <w:rsid w:val="008A2925"/>
    <w:rsid w:val="0091714F"/>
    <w:rsid w:val="00944567"/>
    <w:rsid w:val="009A495D"/>
    <w:rsid w:val="009B40A7"/>
    <w:rsid w:val="009D6789"/>
    <w:rsid w:val="00A16CE0"/>
    <w:rsid w:val="00A46B44"/>
    <w:rsid w:val="00A6530E"/>
    <w:rsid w:val="00A65C09"/>
    <w:rsid w:val="00A83725"/>
    <w:rsid w:val="00A914B4"/>
    <w:rsid w:val="00AC7A16"/>
    <w:rsid w:val="00AD015D"/>
    <w:rsid w:val="00B33633"/>
    <w:rsid w:val="00BD2F0C"/>
    <w:rsid w:val="00BF68E9"/>
    <w:rsid w:val="00C41804"/>
    <w:rsid w:val="00C77C89"/>
    <w:rsid w:val="00CE790C"/>
    <w:rsid w:val="00CF5A7C"/>
    <w:rsid w:val="00D132D5"/>
    <w:rsid w:val="00D14D17"/>
    <w:rsid w:val="00D8520E"/>
    <w:rsid w:val="00DA2D96"/>
    <w:rsid w:val="00DD45A3"/>
    <w:rsid w:val="00DE5197"/>
    <w:rsid w:val="00E3507C"/>
    <w:rsid w:val="00E54354"/>
    <w:rsid w:val="00E55A1C"/>
    <w:rsid w:val="00E82AD4"/>
    <w:rsid w:val="00E85E7F"/>
    <w:rsid w:val="00EA1679"/>
    <w:rsid w:val="00EF6BDA"/>
    <w:rsid w:val="00F024D2"/>
    <w:rsid w:val="00F15AED"/>
    <w:rsid w:val="00F42EE8"/>
    <w:rsid w:val="00F44B21"/>
    <w:rsid w:val="00F7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A658"/>
  <w15:docId w15:val="{7C31AF58-0207-4AF3-8769-49814A7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vneft.ru" TargetMode="External"/><Relationship Id="rId5" Type="http://schemas.openxmlformats.org/officeDocument/2006/relationships/hyperlink" Target="http://www.e-disclosure.ru/portal/company.aspx?id=5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Калинина Антонина Геннадьевна</cp:lastModifiedBy>
  <cp:revision>11</cp:revision>
  <cp:lastPrinted>2019-02-15T11:03:00Z</cp:lastPrinted>
  <dcterms:created xsi:type="dcterms:W3CDTF">2021-05-28T09:56:00Z</dcterms:created>
  <dcterms:modified xsi:type="dcterms:W3CDTF">2021-12-29T07:12:00Z</dcterms:modified>
</cp:coreProperties>
</file>