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  <w:r w:rsidR="000D217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26990" w:rsidRPr="008D3E67" w:rsidRDefault="00426990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3152A" w:rsidRDefault="0093152A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</w:t>
      </w:r>
      <w:r w:rsidR="002B44BE">
        <w:rPr>
          <w:rFonts w:ascii="Times New Roman" w:eastAsia="Times New Roman" w:hAnsi="Times New Roman"/>
          <w:b/>
          <w:sz w:val="26"/>
          <w:szCs w:val="26"/>
        </w:rPr>
        <w:t>з</w:t>
      </w:r>
      <w:r w:rsidRPr="004861CA">
        <w:rPr>
          <w:rFonts w:ascii="Times New Roman" w:eastAsia="Times New Roman" w:hAnsi="Times New Roman"/>
          <w:b/>
          <w:sz w:val="26"/>
          <w:szCs w:val="26"/>
        </w:rPr>
        <w:t>аинтересованность»</w:t>
      </w:r>
    </w:p>
    <w:p w:rsidR="000D2174" w:rsidRDefault="000D2174" w:rsidP="000D2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163E0D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или лицом, предоставившим обеспечение по облигациям эмитента,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0D2174" w:rsidRPr="004861CA" w:rsidRDefault="000D2174" w:rsidP="000D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0D2174" w:rsidRDefault="000D2174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120C7D" w:rsidRPr="004861CA" w:rsidRDefault="00120C7D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196F0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8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196F0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426990">
        <w:trPr>
          <w:trHeight w:val="837"/>
        </w:trPr>
        <w:tc>
          <w:tcPr>
            <w:tcW w:w="9782" w:type="dxa"/>
            <w:shd w:val="clear" w:color="auto" w:fill="auto"/>
          </w:tcPr>
          <w:p w:rsidR="00E94DAA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94DAA">
              <w:rPr>
                <w:rFonts w:ascii="Times New Roman" w:hAnsi="Times New Roman"/>
                <w:sz w:val="24"/>
                <w:szCs w:val="24"/>
              </w:rPr>
              <w:t xml:space="preserve"> Вид организации, которая совершила существенную сделку</w:t>
            </w:r>
            <w:r>
              <w:rPr>
                <w:rFonts w:cs="Calibri"/>
              </w:rPr>
              <w:t xml:space="preserve">: </w:t>
            </w:r>
            <w:r w:rsidRPr="00376081">
              <w:rPr>
                <w:rFonts w:ascii="Times New Roman" w:hAnsi="Times New Roman"/>
                <w:b/>
                <w:sz w:val="24"/>
                <w:szCs w:val="24"/>
              </w:rPr>
              <w:t>Эмитент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Категория сделки: </w:t>
            </w:r>
            <w:r w:rsidR="0008724B" w:rsidRPr="0008724B">
              <w:rPr>
                <w:rFonts w:ascii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174" w:rsidRPr="00376081">
              <w:rPr>
                <w:rFonts w:ascii="Times New Roman" w:hAnsi="Times New Roman"/>
                <w:b/>
                <w:sz w:val="24"/>
                <w:szCs w:val="24"/>
              </w:rPr>
              <w:t>Существенна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>я сделка, не являющаяся крупной.</w:t>
            </w:r>
          </w:p>
          <w:p w:rsidR="0008724B" w:rsidRPr="0008724B" w:rsidRDefault="0008724B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4D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Вид и предмет сделки: 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>Договор поставки нефти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08724B">
              <w:rPr>
                <w:rFonts w:ascii="Times New Roman" w:hAnsi="Times New Roman"/>
                <w:sz w:val="24"/>
                <w:szCs w:val="24"/>
              </w:rPr>
              <w:t>. 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08724B">
              <w:rPr>
                <w:rFonts w:ascii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08724B" w:rsidRPr="00B22997" w:rsidRDefault="00A24729" w:rsidP="00B229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ОАО «НГК «</w:t>
            </w:r>
            <w:proofErr w:type="spellStart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Поставщик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передает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сроки и в количестве согласно условиям договора, а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ПАО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«Газпром нефть» «Покуп</w:t>
            </w:r>
            <w:r w:rsid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атель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принимает 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собственность нефть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proofErr w:type="gramStart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оплачивает стоимость поставленного</w:t>
            </w:r>
            <w:proofErr w:type="gramEnd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Товара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2997" w:rsidRDefault="00E94DA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997"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B22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1D65" w:rsidRPr="009C434C" w:rsidRDefault="00B21D65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724B" w:rsidRPr="00B22997">
              <w:rPr>
                <w:rFonts w:ascii="Times New Roman" w:hAnsi="Times New Roman"/>
                <w:b/>
                <w:sz w:val="24"/>
                <w:szCs w:val="24"/>
              </w:rPr>
              <w:t>рок исполнения обязательств по сделке</w:t>
            </w:r>
            <w:r w:rsidR="00B22997" w:rsidRPr="00B2299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01.01.2018 по 31.12.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9C434C" w:rsidRPr="009C434C">
              <w:rPr>
                <w:rFonts w:ascii="Times New Roman" w:hAnsi="Times New Roman"/>
                <w:b/>
                <w:sz w:val="24"/>
                <w:szCs w:val="24"/>
              </w:rPr>
              <w:t>, а в части обязательств до полного их исполнения.</w:t>
            </w:r>
          </w:p>
          <w:p w:rsidR="00022808" w:rsidRDefault="00D5746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Стороны сделки: </w:t>
            </w:r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ПАО «Газпром нефть»</w:t>
            </w:r>
            <w:r w:rsidR="00B22997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  <w:r w:rsidR="00987437" w:rsidRPr="00B22997">
              <w:rPr>
                <w:rFonts w:ascii="Times New Roman" w:hAnsi="Times New Roman"/>
                <w:b/>
                <w:sz w:val="24"/>
                <w:szCs w:val="24"/>
              </w:rPr>
              <w:t>ыгодоприобретатель по сделке –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 отсутствует.</w:t>
            </w:r>
          </w:p>
          <w:p w:rsidR="00022808" w:rsidRDefault="002656EF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8724B" w:rsidRPr="005569F4">
              <w:rPr>
                <w:rFonts w:ascii="Times New Roman" w:hAnsi="Times New Roman"/>
                <w:b/>
                <w:sz w:val="24"/>
                <w:szCs w:val="24"/>
              </w:rPr>
              <w:t>азмер сделки в денежном выражении</w:t>
            </w:r>
            <w:r w:rsidR="00556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986 297,20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рублей (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с учетом НДС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- 18%)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опустимы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опцион 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к согласованному объему поставки составляет +/- 20% в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стоимостном и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натуральном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 выражении</w:t>
            </w:r>
            <w:r w:rsidR="00A24729" w:rsidRPr="00A24729">
              <w:rPr>
                <w:rFonts w:ascii="Times New Roman" w:hAnsi="Times New Roman"/>
                <w:sz w:val="24"/>
                <w:szCs w:val="24"/>
              </w:rPr>
              <w:t>,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что составляет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12,0009%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DE7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опциона) 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>стоимости активов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09E3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ию сделки (заключению договора):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2808" w:rsidRDefault="00A003D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60 055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389 тыс. руб. (по состоянию на 30.09.2017).</w:t>
            </w:r>
          </w:p>
          <w:p w:rsidR="0008724B" w:rsidRPr="00A24729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A24729">
              <w:rPr>
                <w:rFonts w:ascii="Times New Roman" w:hAnsi="Times New Roman"/>
                <w:sz w:val="24"/>
                <w:szCs w:val="24"/>
              </w:rPr>
              <w:t>ата совершения сделки (заключения дог</w:t>
            </w:r>
            <w:r w:rsidR="00987437">
              <w:rPr>
                <w:rFonts w:ascii="Times New Roman" w:hAnsi="Times New Roman"/>
                <w:sz w:val="24"/>
                <w:szCs w:val="24"/>
              </w:rPr>
              <w:t xml:space="preserve">овора): 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27.12.2017 г</w:t>
            </w:r>
          </w:p>
          <w:p w:rsidR="0012438A" w:rsidRPr="0012438A" w:rsidRDefault="00E94DAA" w:rsidP="0000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438A">
              <w:rPr>
                <w:rFonts w:ascii="Times New Roman" w:hAnsi="Times New Roman"/>
                <w:sz w:val="24"/>
                <w:szCs w:val="24"/>
              </w:rPr>
              <w:t>П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олное и сокращенное фирменные наименования</w:t>
            </w:r>
            <w:r w:rsidR="00BD5B06"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лица, признанного в соответствии с законодательством Российской Федерации лицом, заинтересованны</w:t>
            </w:r>
            <w:r w:rsidR="00BD5B06">
              <w:rPr>
                <w:rFonts w:ascii="Times New Roman" w:hAnsi="Times New Roman"/>
                <w:sz w:val="24"/>
                <w:szCs w:val="24"/>
              </w:rPr>
              <w:t>м в совершении эмитентом сделки</w:t>
            </w:r>
            <w:r w:rsidR="001243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438A" w:rsidRPr="0012438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«Инвест – Ойл», ООО «Инвест</w:t>
            </w:r>
            <w:r w:rsidR="00000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438A" w:rsidRPr="001243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00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438A" w:rsidRPr="0012438A">
              <w:rPr>
                <w:rFonts w:ascii="Times New Roman" w:hAnsi="Times New Roman"/>
                <w:b/>
                <w:sz w:val="24"/>
                <w:szCs w:val="24"/>
              </w:rPr>
              <w:t>Ойл».</w:t>
            </w:r>
          </w:p>
          <w:p w:rsidR="0012438A" w:rsidRDefault="0012438A" w:rsidP="0000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есто нахождения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00AAD" w:rsidRPr="00000AAD">
              <w:rPr>
                <w:rFonts w:ascii="Times New Roman" w:hAnsi="Times New Roman"/>
                <w:b/>
                <w:sz w:val="24"/>
                <w:szCs w:val="24"/>
              </w:rPr>
              <w:t>117647, г. Москва, Профсоюзная ул., 125</w:t>
            </w:r>
            <w:proofErr w:type="gramStart"/>
            <w:r w:rsidR="00000AAD" w:rsidRPr="00000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AA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12438A" w:rsidRDefault="00000AAD" w:rsidP="0000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ересованным в совершении сделки: </w:t>
            </w:r>
            <w:r w:rsidRPr="00000AAD">
              <w:rPr>
                <w:rFonts w:ascii="Times New Roman" w:hAnsi="Times New Roman"/>
                <w:b/>
                <w:sz w:val="24"/>
                <w:szCs w:val="24"/>
              </w:rPr>
              <w:t>ООО «Инвест – Ойл» является контролирующим лицом Эмитента.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38A" w:rsidRDefault="00000AAD" w:rsidP="0000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капитале (доля принадлежащих заинтересованному лицу акций) эмитента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00AAD">
              <w:rPr>
                <w:rFonts w:ascii="Times New Roman" w:hAnsi="Times New Roman"/>
                <w:b/>
                <w:sz w:val="24"/>
                <w:szCs w:val="24"/>
              </w:rPr>
              <w:t>86,5342%</w:t>
            </w:r>
            <w:r w:rsidR="00CB33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2808" w:rsidRDefault="00000AAD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2438A" w:rsidRPr="0008724B">
              <w:rPr>
                <w:rFonts w:ascii="Times New Roman" w:hAnsi="Times New Roman"/>
                <w:sz w:val="24"/>
                <w:szCs w:val="24"/>
              </w:rPr>
              <w:t xml:space="preserve">оля участия заинтересованного лица в уставном </w:t>
            </w:r>
            <w:r w:rsidR="00037D64">
              <w:rPr>
                <w:rFonts w:ascii="Times New Roman" w:hAnsi="Times New Roman"/>
                <w:sz w:val="24"/>
                <w:szCs w:val="24"/>
              </w:rPr>
              <w:t xml:space="preserve">капитале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являющегося стороной в сделке: </w:t>
            </w:r>
            <w:r w:rsidRPr="00000AAD">
              <w:rPr>
                <w:rFonts w:ascii="Times New Roman" w:hAnsi="Times New Roman"/>
                <w:b/>
                <w:sz w:val="24"/>
                <w:szCs w:val="24"/>
              </w:rPr>
              <w:t>Информация отсутствует.</w:t>
            </w:r>
          </w:p>
          <w:p w:rsidR="00CB33B8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м в совершении эмитентом сделки: </w:t>
            </w:r>
            <w:proofErr w:type="spellStart"/>
            <w:r w:rsidR="00CB33B8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Чернер</w:t>
            </w:r>
            <w:proofErr w:type="spellEnd"/>
            <w:r w:rsidR="00CB33B8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Анатолий Моисеевич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Чернер</w:t>
            </w:r>
            <w:proofErr w:type="spellEnd"/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Анатолий Моисеевич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80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CB33B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>м в совершении эмитентом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Яковлев Вадим Владиславович.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Яковлев Вадим Владиславович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0,001051526.*</w:t>
            </w:r>
          </w:p>
          <w:p w:rsidR="00CB33B8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CB33B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>м в совершении эмитентом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Янкевич Алексей Викторович.</w:t>
            </w:r>
          </w:p>
          <w:p w:rsidR="00011A7B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Янкевич Алексей Викторович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93152A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B33B8">
              <w:rPr>
                <w:rFonts w:ascii="Times New Roman" w:hAnsi="Times New Roman"/>
                <w:sz w:val="24"/>
                <w:szCs w:val="24"/>
              </w:rPr>
              <w:t>С</w:t>
            </w:r>
            <w:r w:rsidR="00011A7B">
              <w:rPr>
                <w:rFonts w:ascii="Times New Roman" w:hAnsi="Times New Roman"/>
                <w:sz w:val="24"/>
                <w:szCs w:val="24"/>
              </w:rPr>
              <w:t>в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нии такой сделки не принималось: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Сделка не одобрялась. </w:t>
            </w:r>
          </w:p>
          <w:p w:rsidR="003009E3" w:rsidRDefault="008A07DC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Процедура вынесения соответствующего вопроса на рассмотрение органов управления эмитента инициирована. </w:t>
            </w:r>
          </w:p>
          <w:p w:rsidR="00CB33B8" w:rsidRPr="00CB33B8" w:rsidRDefault="00CB33B8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3B8">
              <w:rPr>
                <w:rFonts w:ascii="Times New Roman" w:hAnsi="Times New Roman"/>
                <w:i/>
                <w:sz w:val="24"/>
                <w:szCs w:val="24"/>
              </w:rPr>
              <w:t>*информация получена из открытых источников:</w:t>
            </w:r>
          </w:p>
          <w:p w:rsidR="00CB33B8" w:rsidRPr="00CB33B8" w:rsidRDefault="00196F02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 w:tgtFrame="_new" w:history="1">
              <w:r w:rsidR="00CB33B8" w:rsidRPr="00CB33B8">
                <w:rPr>
                  <w:rFonts w:ascii="Times New Roman" w:hAnsi="Times New Roman"/>
                  <w:i/>
                  <w:sz w:val="24"/>
                  <w:szCs w:val="24"/>
                </w:rPr>
                <w:t>http://www.e-disclosure.ru/portal/company.aspx?id=347</w:t>
              </w:r>
            </w:hyperlink>
            <w:r w:rsidR="00CB33B8" w:rsidRPr="00CB33B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; </w:t>
            </w:r>
            <w:hyperlink r:id="rId11" w:tgtFrame="_new" w:history="1">
              <w:r w:rsidR="00CB33B8" w:rsidRPr="00CB33B8">
                <w:rPr>
                  <w:rFonts w:ascii="Times New Roman" w:hAnsi="Times New Roman"/>
                  <w:i/>
                  <w:sz w:val="24"/>
                  <w:szCs w:val="24"/>
                </w:rPr>
                <w:t>http://ir.gazprom-neft.ru/</w:t>
              </w:r>
            </w:hyperlink>
            <w:r w:rsidR="00CB33B8" w:rsidRPr="00CB33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1D65" w:rsidP="00B2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864BD2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258FD" w:rsidRDefault="00E258FD" w:rsidP="003009E3"/>
    <w:sectPr w:rsidR="00E258FD" w:rsidSect="00426990">
      <w:footerReference w:type="defaul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02" w:rsidRDefault="00196F02" w:rsidP="00E1796D">
      <w:pPr>
        <w:spacing w:after="0" w:line="240" w:lineRule="auto"/>
      </w:pPr>
      <w:r>
        <w:separator/>
      </w:r>
    </w:p>
  </w:endnote>
  <w:endnote w:type="continuationSeparator" w:id="0">
    <w:p w:rsidR="00196F02" w:rsidRDefault="00196F02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2B">
          <w:rPr>
            <w:noProof/>
          </w:rPr>
          <w:t>1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02" w:rsidRDefault="00196F02" w:rsidP="00E1796D">
      <w:pPr>
        <w:spacing w:after="0" w:line="240" w:lineRule="auto"/>
      </w:pPr>
      <w:r>
        <w:separator/>
      </w:r>
    </w:p>
  </w:footnote>
  <w:footnote w:type="continuationSeparator" w:id="0">
    <w:p w:rsidR="00196F02" w:rsidRDefault="00196F02" w:rsidP="00E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9DE"/>
    <w:multiLevelType w:val="hybridMultilevel"/>
    <w:tmpl w:val="8EF4CD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809"/>
    <w:multiLevelType w:val="hybridMultilevel"/>
    <w:tmpl w:val="DDAE01D8"/>
    <w:lvl w:ilvl="0" w:tplc="2B1A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1982BC5"/>
    <w:multiLevelType w:val="hybridMultilevel"/>
    <w:tmpl w:val="6136DC3C"/>
    <w:lvl w:ilvl="0" w:tplc="5FDE29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0AAD"/>
    <w:rsid w:val="0000388B"/>
    <w:rsid w:val="00011A7B"/>
    <w:rsid w:val="00022808"/>
    <w:rsid w:val="00037D64"/>
    <w:rsid w:val="0008724B"/>
    <w:rsid w:val="000D2174"/>
    <w:rsid w:val="000E0C7F"/>
    <w:rsid w:val="00120C7D"/>
    <w:rsid w:val="0012438A"/>
    <w:rsid w:val="0013193D"/>
    <w:rsid w:val="00135AB5"/>
    <w:rsid w:val="001773C3"/>
    <w:rsid w:val="00196F02"/>
    <w:rsid w:val="001D4DC1"/>
    <w:rsid w:val="002656EF"/>
    <w:rsid w:val="0029772C"/>
    <w:rsid w:val="002B44BE"/>
    <w:rsid w:val="003009E3"/>
    <w:rsid w:val="0037412F"/>
    <w:rsid w:val="003806E1"/>
    <w:rsid w:val="00391DE7"/>
    <w:rsid w:val="003A24A8"/>
    <w:rsid w:val="00412C5D"/>
    <w:rsid w:val="00416E86"/>
    <w:rsid w:val="00426990"/>
    <w:rsid w:val="00466F8C"/>
    <w:rsid w:val="004F3B0E"/>
    <w:rsid w:val="00534690"/>
    <w:rsid w:val="005440C9"/>
    <w:rsid w:val="005569F4"/>
    <w:rsid w:val="00562F78"/>
    <w:rsid w:val="005775E2"/>
    <w:rsid w:val="006441E3"/>
    <w:rsid w:val="006A689A"/>
    <w:rsid w:val="00746D81"/>
    <w:rsid w:val="007828C6"/>
    <w:rsid w:val="00843B7A"/>
    <w:rsid w:val="00864BD2"/>
    <w:rsid w:val="008A07DC"/>
    <w:rsid w:val="00916239"/>
    <w:rsid w:val="0093152A"/>
    <w:rsid w:val="009546F8"/>
    <w:rsid w:val="00962913"/>
    <w:rsid w:val="00987437"/>
    <w:rsid w:val="009C434C"/>
    <w:rsid w:val="00A003D0"/>
    <w:rsid w:val="00A149D1"/>
    <w:rsid w:val="00A16785"/>
    <w:rsid w:val="00A24729"/>
    <w:rsid w:val="00B21D65"/>
    <w:rsid w:val="00B22997"/>
    <w:rsid w:val="00B26AFF"/>
    <w:rsid w:val="00B4572B"/>
    <w:rsid w:val="00B6590F"/>
    <w:rsid w:val="00BB528F"/>
    <w:rsid w:val="00BC1E13"/>
    <w:rsid w:val="00BD5B06"/>
    <w:rsid w:val="00C103DC"/>
    <w:rsid w:val="00C62730"/>
    <w:rsid w:val="00CB33B8"/>
    <w:rsid w:val="00CB4B69"/>
    <w:rsid w:val="00D57460"/>
    <w:rsid w:val="00E1796D"/>
    <w:rsid w:val="00E258FD"/>
    <w:rsid w:val="00E94DAA"/>
    <w:rsid w:val="00EC09A3"/>
    <w:rsid w:val="00F65E19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12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.gazprom-nef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7</cp:revision>
  <cp:lastPrinted>2017-12-28T09:58:00Z</cp:lastPrinted>
  <dcterms:created xsi:type="dcterms:W3CDTF">2017-12-28T08:10:00Z</dcterms:created>
  <dcterms:modified xsi:type="dcterms:W3CDTF">2017-12-28T13:35:00Z</dcterms:modified>
</cp:coreProperties>
</file>