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8C9" w:rsidRPr="006473B6" w:rsidRDefault="00B41C26" w:rsidP="007F38C9">
      <w:pPr>
        <w:pStyle w:val="af3"/>
        <w:jc w:val="center"/>
        <w:rPr>
          <w:b/>
          <w:sz w:val="20"/>
          <w:szCs w:val="20"/>
        </w:rPr>
      </w:pPr>
      <w:r w:rsidRPr="006473B6">
        <w:rPr>
          <w:b/>
          <w:sz w:val="20"/>
          <w:szCs w:val="20"/>
        </w:rPr>
        <w:t xml:space="preserve">Сообщение о существенном факте </w:t>
      </w:r>
    </w:p>
    <w:p w:rsidR="004E7458" w:rsidRPr="006473B6" w:rsidRDefault="00F95C82" w:rsidP="00134807">
      <w:pPr>
        <w:pStyle w:val="af3"/>
        <w:jc w:val="center"/>
        <w:rPr>
          <w:b/>
          <w:sz w:val="20"/>
          <w:szCs w:val="20"/>
        </w:rPr>
      </w:pPr>
      <w:r w:rsidRPr="006473B6">
        <w:rPr>
          <w:b/>
          <w:sz w:val="20"/>
          <w:szCs w:val="20"/>
        </w:rPr>
        <w:t>«</w:t>
      </w:r>
      <w:r w:rsidR="00134807" w:rsidRPr="006473B6">
        <w:rPr>
          <w:b/>
          <w:sz w:val="20"/>
          <w:szCs w:val="20"/>
        </w:rPr>
        <w:t xml:space="preserve">О </w:t>
      </w:r>
      <w:r w:rsidR="002155AF" w:rsidRPr="006473B6">
        <w:rPr>
          <w:b/>
          <w:sz w:val="20"/>
          <w:szCs w:val="20"/>
        </w:rPr>
        <w:t>выплаченных доходах по эмиссионным ценным бумагам эмитента</w:t>
      </w:r>
      <w:r w:rsidRPr="006473B6">
        <w:rPr>
          <w:b/>
          <w:sz w:val="20"/>
          <w:szCs w:val="20"/>
        </w:rPr>
        <w:t>»</w:t>
      </w:r>
    </w:p>
    <w:p w:rsidR="00B15E08" w:rsidRPr="006473B6" w:rsidRDefault="004E7458" w:rsidP="00B15E08">
      <w:pPr>
        <w:jc w:val="center"/>
        <w:rPr>
          <w:b/>
          <w:bCs/>
          <w:sz w:val="22"/>
          <w:szCs w:val="22"/>
        </w:rPr>
      </w:pPr>
      <w:r w:rsidRPr="006473B6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B15E08" w:rsidRPr="006473B6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6473B6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6473B6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B15E08" w:rsidRPr="006473B6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6473B6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6473B6">
              <w:rPr>
                <w:sz w:val="20"/>
                <w:szCs w:val="20"/>
              </w:rPr>
              <w:t>1.1. Полное фирменное наименование эмитента:</w:t>
            </w:r>
            <w:r w:rsidRPr="006473B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6473B6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6473B6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6473B6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6473B6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6473B6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6473B6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6473B6">
              <w:rPr>
                <w:sz w:val="20"/>
                <w:szCs w:val="20"/>
              </w:rPr>
              <w:t>1.2. Сокращенное фирменное наименование эмитента:</w:t>
            </w:r>
            <w:r w:rsidRPr="006473B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6473B6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6473B6">
              <w:rPr>
                <w:b/>
                <w:i/>
                <w:sz w:val="20"/>
                <w:szCs w:val="20"/>
              </w:rPr>
              <w:t>ПАО «НГК «</w:t>
            </w:r>
            <w:proofErr w:type="spellStart"/>
            <w:r w:rsidRPr="006473B6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6473B6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6473B6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6473B6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6473B6">
              <w:rPr>
                <w:sz w:val="20"/>
                <w:szCs w:val="20"/>
              </w:rPr>
              <w:t>1.3. Место нахождения эмитента:</w:t>
            </w:r>
            <w:r w:rsidRPr="006473B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6473B6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6473B6">
              <w:rPr>
                <w:b/>
                <w:i/>
                <w:sz w:val="20"/>
                <w:szCs w:val="20"/>
              </w:rPr>
              <w:t>Российская Федерация, г. Москва</w:t>
            </w:r>
          </w:p>
        </w:tc>
      </w:tr>
      <w:tr w:rsidR="00B15E08" w:rsidRPr="006473B6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6473B6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6473B6">
              <w:rPr>
                <w:sz w:val="20"/>
                <w:szCs w:val="20"/>
              </w:rPr>
              <w:t>1.4. ОГРН эмитента:</w:t>
            </w:r>
            <w:r w:rsidRPr="006473B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6473B6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6473B6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B15E08" w:rsidRPr="006473B6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6473B6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6473B6">
              <w:rPr>
                <w:sz w:val="20"/>
                <w:szCs w:val="20"/>
              </w:rPr>
              <w:t>1.5. ИНН эмитента:</w:t>
            </w:r>
            <w:r w:rsidRPr="006473B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6473B6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6473B6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B15E08" w:rsidRPr="006473B6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6473B6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6473B6">
              <w:rPr>
                <w:sz w:val="20"/>
                <w:szCs w:val="20"/>
              </w:rPr>
              <w:t>1.6. Уникальный код эмитента, присвоенный регистрирующим органом:</w:t>
            </w:r>
            <w:r w:rsidRPr="006473B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6473B6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6473B6">
              <w:rPr>
                <w:b/>
                <w:i/>
                <w:sz w:val="20"/>
                <w:szCs w:val="20"/>
              </w:rPr>
              <w:t>00221-A</w:t>
            </w:r>
          </w:p>
        </w:tc>
      </w:tr>
      <w:tr w:rsidR="00B15E08" w:rsidRPr="006473B6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6473B6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6473B6">
              <w:rPr>
                <w:sz w:val="20"/>
                <w:szCs w:val="20"/>
              </w:rPr>
              <w:t>1.7. Адрес страницы в сети «Интернет», используемой эмитентом для раскрытия информации: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6473B6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6473B6">
              <w:rPr>
                <w:b/>
                <w:i/>
                <w:sz w:val="20"/>
                <w:szCs w:val="20"/>
              </w:rPr>
              <w:t>http://www.e-disclosure.ru/portal/company.aspx?id=560; http://www.slavneft.ru</w:t>
            </w:r>
          </w:p>
        </w:tc>
      </w:tr>
      <w:tr w:rsidR="00B15E08" w:rsidRPr="006473B6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6473B6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6473B6">
              <w:rPr>
                <w:sz w:val="20"/>
                <w:szCs w:val="20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6473B6" w:rsidRDefault="002155AF" w:rsidP="005627ED">
            <w:pPr>
              <w:ind w:left="5" w:right="176"/>
              <w:rPr>
                <w:i/>
                <w:sz w:val="20"/>
                <w:szCs w:val="20"/>
              </w:rPr>
            </w:pPr>
            <w:r w:rsidRPr="006473B6">
              <w:rPr>
                <w:b/>
                <w:i/>
                <w:sz w:val="20"/>
                <w:szCs w:val="20"/>
              </w:rPr>
              <w:t>2</w:t>
            </w:r>
            <w:r w:rsidR="00945EF2" w:rsidRPr="006473B6">
              <w:rPr>
                <w:b/>
                <w:i/>
                <w:sz w:val="20"/>
                <w:szCs w:val="20"/>
              </w:rPr>
              <w:t>5</w:t>
            </w:r>
            <w:r w:rsidR="00B15E08" w:rsidRPr="006473B6">
              <w:rPr>
                <w:b/>
                <w:i/>
                <w:sz w:val="20"/>
                <w:szCs w:val="20"/>
              </w:rPr>
              <w:t>.</w:t>
            </w:r>
            <w:r w:rsidR="00945EF2" w:rsidRPr="006473B6">
              <w:rPr>
                <w:b/>
                <w:i/>
                <w:sz w:val="20"/>
                <w:szCs w:val="20"/>
              </w:rPr>
              <w:t>03</w:t>
            </w:r>
            <w:r w:rsidR="00B15E08" w:rsidRPr="006473B6">
              <w:rPr>
                <w:b/>
                <w:i/>
                <w:sz w:val="20"/>
                <w:szCs w:val="20"/>
              </w:rPr>
              <w:t>.20</w:t>
            </w:r>
            <w:r w:rsidR="00122DFD" w:rsidRPr="006473B6">
              <w:rPr>
                <w:b/>
                <w:i/>
                <w:sz w:val="20"/>
                <w:szCs w:val="20"/>
                <w:lang w:val="en-US"/>
              </w:rPr>
              <w:t>2</w:t>
            </w:r>
            <w:r w:rsidR="00945EF2" w:rsidRPr="006473B6">
              <w:rPr>
                <w:b/>
                <w:i/>
                <w:sz w:val="20"/>
                <w:szCs w:val="20"/>
              </w:rPr>
              <w:t>1</w:t>
            </w:r>
          </w:p>
        </w:tc>
      </w:tr>
    </w:tbl>
    <w:p w:rsidR="00B15E08" w:rsidRPr="006473B6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6473B6" w:rsidTr="00F93AFC">
        <w:tc>
          <w:tcPr>
            <w:tcW w:w="10178" w:type="dxa"/>
            <w:shd w:val="clear" w:color="auto" w:fill="auto"/>
          </w:tcPr>
          <w:p w:rsidR="007F38C9" w:rsidRPr="006473B6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6473B6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6473B6" w:rsidTr="00F93AFC">
        <w:tc>
          <w:tcPr>
            <w:tcW w:w="10178" w:type="dxa"/>
            <w:shd w:val="clear" w:color="auto" w:fill="auto"/>
          </w:tcPr>
          <w:p w:rsidR="00EB62E8" w:rsidRPr="006473B6" w:rsidRDefault="00B1403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473B6">
              <w:rPr>
                <w:color w:val="000000"/>
                <w:sz w:val="20"/>
                <w:szCs w:val="20"/>
                <w:shd w:val="clear" w:color="auto" w:fill="FFFFFF"/>
              </w:rPr>
              <w:t>2.1. Вид, категория (тип), серия и иные идентификационные признаки ценных бумаг</w:t>
            </w:r>
            <w:r w:rsidR="00CC0069" w:rsidRPr="006473B6">
              <w:rPr>
                <w:color w:val="000000"/>
                <w:sz w:val="20"/>
                <w:szCs w:val="20"/>
                <w:shd w:val="clear" w:color="auto" w:fill="FFFFFF"/>
              </w:rPr>
              <w:t xml:space="preserve"> эмитента, по которым начислены доходы</w:t>
            </w:r>
            <w:r w:rsidRPr="006473B6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</w:p>
          <w:p w:rsidR="00B14036" w:rsidRPr="006473B6" w:rsidRDefault="00B14036" w:rsidP="00CC0069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 документарные процентные неконвертируемые на предъявителя с обязательным централизованным хранением серии 001P-02 в рамках Программы биржевых облигаций серии 001Р</w:t>
            </w:r>
            <w:r w:rsidR="00EB62E8"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458A1"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идентификационный номер 4-00221-A-001P-02E от 09.10.201</w:t>
            </w:r>
            <w:r w:rsidR="00EB62E8"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8</w:t>
            </w:r>
            <w:r w:rsidR="008458A1"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="00AC5531"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 м</w:t>
            </w:r>
            <w:r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еждународный код (номер) идентификации ценных бумаг (ISIN)</w:t>
            </w:r>
            <w:r w:rsidR="00134807"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9707A"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RU000A1007H0</w:t>
            </w:r>
            <w:r w:rsidR="00EB62E8"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(далее </w:t>
            </w:r>
            <w:r w:rsidR="0009529B"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EB62E8"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облигации)</w:t>
            </w:r>
          </w:p>
          <w:p w:rsidR="00CC0069" w:rsidRPr="006473B6" w:rsidRDefault="00B1403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473B6">
              <w:rPr>
                <w:color w:val="000000"/>
                <w:sz w:val="20"/>
                <w:szCs w:val="20"/>
                <w:shd w:val="clear" w:color="auto" w:fill="FFFFFF"/>
              </w:rPr>
              <w:t xml:space="preserve">2.2. </w:t>
            </w:r>
            <w:r w:rsidR="00CC0069" w:rsidRPr="006473B6">
              <w:rPr>
                <w:color w:val="000000"/>
                <w:sz w:val="20"/>
                <w:szCs w:val="20"/>
                <w:shd w:val="clear" w:color="auto" w:fill="FFFFFF"/>
              </w:rPr>
              <w:t>Государственный регистрационный номер выпуска (дополнительного выпуска) ценных бумаг эмитента и дата его государственной регистрации (идентификационный номер выпуска (дополнительного выпуска) ценных бумаг эмитента и дата его присвоения в случае, если в соответствии с Федеральным законом "О рынке ценных бумаг" выпуск (дополнительный выпуск) ценных бумаг эмитента не подлежит государственной регистрации):</w:t>
            </w:r>
          </w:p>
          <w:p w:rsidR="00CC0069" w:rsidRPr="006473B6" w:rsidRDefault="00F85683" w:rsidP="00A436DE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CC0069"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дентификационный номер выпуска 4B02-02-00221-A-001P от 21.03.2019</w:t>
            </w:r>
          </w:p>
          <w:p w:rsidR="00CC0069" w:rsidRPr="006473B6" w:rsidRDefault="00A436DE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473B6">
              <w:rPr>
                <w:color w:val="000000"/>
                <w:sz w:val="20"/>
                <w:szCs w:val="20"/>
                <w:shd w:val="clear" w:color="auto" w:fill="FFFFFF"/>
              </w:rPr>
              <w:t xml:space="preserve">2.3. </w:t>
            </w:r>
            <w:r w:rsidR="00437B33" w:rsidRPr="006473B6">
              <w:rPr>
                <w:color w:val="000000"/>
                <w:sz w:val="20"/>
                <w:szCs w:val="20"/>
                <w:shd w:val="clear" w:color="auto" w:fill="FFFFFF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="00F9073C" w:rsidRPr="006473B6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A436DE" w:rsidRPr="006473B6" w:rsidRDefault="00945EF2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Восьмой</w:t>
            </w:r>
            <w:r w:rsidR="00E85369"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купонный период: дата начала </w:t>
            </w:r>
            <w:r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восьмого</w:t>
            </w:r>
            <w:r w:rsidR="00E11BDB"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купонного периода: 2</w:t>
            </w:r>
            <w:r w:rsidR="00E11BDB"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="00E85369"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12</w:t>
            </w:r>
            <w:r w:rsidR="00E85369"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="008C0AA8"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="00E85369"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восьмого</w:t>
            </w:r>
            <w:r w:rsidR="00E85369"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купонного периода: 2</w:t>
            </w:r>
            <w:r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="00E85369"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03</w:t>
            </w:r>
            <w:r w:rsidR="00E85369"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="00122DFD"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E85369" w:rsidRPr="006473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F9073C" w:rsidRPr="006473B6" w:rsidRDefault="00F9073C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473B6">
              <w:rPr>
                <w:color w:val="000000"/>
                <w:sz w:val="20"/>
                <w:szCs w:val="20"/>
                <w:shd w:val="clear" w:color="auto" w:fill="FFFFFF"/>
              </w:rPr>
              <w:t xml:space="preserve">2.4. </w:t>
            </w:r>
            <w:r w:rsidR="00C42B82" w:rsidRPr="006473B6">
              <w:rPr>
                <w:color w:val="000000"/>
                <w:sz w:val="20"/>
                <w:szCs w:val="20"/>
                <w:shd w:val="clear" w:color="auto" w:fill="FFFFFF"/>
              </w:rPr>
              <w:t>Общий размер процентов и (или) иного дохода, подлежавшего выплате по облигациям эмитента определенного выпуска (серии), и размер процентов и (или) иного дохода, подлежавшего выплате по одной облигации эмитента определенного выпуска (серии) за соответствующий отчетный (купонный) период)</w:t>
            </w:r>
            <w:r w:rsidRPr="006473B6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E85369" w:rsidRPr="006473B6" w:rsidRDefault="000D4E11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E85369"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бщий размер процентов, подлежавший выплате по Биржевым облигациям за </w:t>
            </w:r>
            <w:r w:rsidR="00945EF2"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восьмого</w:t>
            </w:r>
            <w:r w:rsidR="00E85369"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купонный период:</w:t>
            </w:r>
            <w:r w:rsidR="0009529B" w:rsidRPr="006473B6">
              <w:t xml:space="preserve"> </w:t>
            </w:r>
            <w:r w:rsidR="0009529B"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215 700 000,00 (двести пятнадцать миллионов семьсот тысяч рублей 00 копеек)</w:t>
            </w:r>
            <w:r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09529B"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0D4E11" w:rsidRPr="006473B6" w:rsidRDefault="00E85369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Размер процентов, подлежавший выплате по одной Биржевой облигации:</w:t>
            </w:r>
            <w:r w:rsidR="0009529B"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85683"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21,57 (двадцать один рубль 57 копеек) </w:t>
            </w:r>
            <w:r w:rsidR="004562A3"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="0009529B"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 одну Биржевую облигацию</w:t>
            </w:r>
            <w:r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(8,65% годовых)</w:t>
            </w:r>
          </w:p>
          <w:p w:rsidR="000D4E11" w:rsidRPr="006473B6" w:rsidRDefault="000D4E1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Pr="006473B6" w:rsidRDefault="00F9073C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473B6">
              <w:rPr>
                <w:color w:val="000000"/>
                <w:sz w:val="20"/>
                <w:szCs w:val="20"/>
                <w:shd w:val="clear" w:color="auto" w:fill="FFFFFF"/>
              </w:rPr>
              <w:t xml:space="preserve">2.5. </w:t>
            </w:r>
            <w:r w:rsidR="00F14968" w:rsidRPr="006473B6">
              <w:rPr>
                <w:color w:val="000000"/>
                <w:sz w:val="20"/>
                <w:szCs w:val="20"/>
                <w:shd w:val="clear" w:color="auto" w:fill="FFFFFF"/>
              </w:rPr>
              <w:t>Общее количество ценных бумаг эмитента (количество акций эмитента соответствующей категории (типа); количество облигаций соответствующего выпуска (серии), доходы по которым подлежали выплате)</w:t>
            </w:r>
            <w:r w:rsidRPr="006473B6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F9073C" w:rsidRPr="006473B6" w:rsidRDefault="00F85683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10 000 000 (</w:t>
            </w:r>
            <w:r w:rsidR="008B4407"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есять миллионов) </w:t>
            </w:r>
            <w:r w:rsidR="008B4407"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Биржевых облигаций</w:t>
            </w:r>
          </w:p>
          <w:p w:rsidR="00F9073C" w:rsidRPr="006473B6" w:rsidRDefault="00F9073C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473B6">
              <w:rPr>
                <w:color w:val="000000"/>
                <w:sz w:val="20"/>
                <w:szCs w:val="20"/>
                <w:shd w:val="clear" w:color="auto" w:fill="FFFFFF"/>
              </w:rPr>
              <w:t xml:space="preserve">2.6. </w:t>
            </w:r>
            <w:r w:rsidR="002E7FB6" w:rsidRPr="006473B6">
              <w:rPr>
                <w:color w:val="000000"/>
                <w:sz w:val="20"/>
                <w:szCs w:val="20"/>
                <w:shd w:val="clear" w:color="auto" w:fill="FFFFFF"/>
              </w:rPr>
              <w:t>Форма выплаты доходов по ценным бумагам эмитента (денежные средства, иное имущество)</w:t>
            </w:r>
            <w:r w:rsidRPr="006473B6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F9073C" w:rsidRPr="006473B6" w:rsidRDefault="002E7FB6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Денежны</w:t>
            </w:r>
            <w:r w:rsidR="007B3265"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ми</w:t>
            </w:r>
            <w:r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средства</w:t>
            </w:r>
            <w:r w:rsidR="007B3265"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ми</w:t>
            </w:r>
            <w:r w:rsidR="00F85683"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</w:p>
          <w:p w:rsidR="00435205" w:rsidRPr="006473B6" w:rsidRDefault="002E7FB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473B6">
              <w:rPr>
                <w:color w:val="000000"/>
                <w:sz w:val="20"/>
                <w:szCs w:val="20"/>
                <w:shd w:val="clear" w:color="auto" w:fill="FFFFFF"/>
              </w:rPr>
              <w:t xml:space="preserve">2.7. </w:t>
            </w:r>
            <w:r w:rsidR="00435205" w:rsidRPr="006473B6">
              <w:rPr>
                <w:color w:val="000000"/>
                <w:sz w:val="20"/>
                <w:szCs w:val="20"/>
                <w:shd w:val="clear" w:color="auto" w:fill="FFFFFF"/>
              </w:rPr>
              <w:t>Дата, на которую определялись лица, имевшие право на получение доходов, выплаченных по ценным бумагам эмитента</w:t>
            </w:r>
            <w:r w:rsidR="004017FC" w:rsidRPr="006473B6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0D4E11" w:rsidRPr="006473B6" w:rsidRDefault="00E85369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945EF2"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945EF2"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03</w:t>
            </w:r>
            <w:r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="00122DFD"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945EF2"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FD5E73"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(конец операционного дня)</w:t>
            </w:r>
          </w:p>
          <w:p w:rsidR="000D4E11" w:rsidRPr="006473B6" w:rsidRDefault="000D4E11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Pr="006473B6" w:rsidRDefault="00435205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473B6">
              <w:rPr>
                <w:color w:val="000000"/>
                <w:sz w:val="20"/>
                <w:szCs w:val="20"/>
                <w:shd w:val="clear" w:color="auto" w:fill="FFFFFF"/>
              </w:rPr>
              <w:t xml:space="preserve">2.8. </w:t>
            </w:r>
            <w:r w:rsidR="002E7FB6" w:rsidRPr="006473B6">
              <w:rPr>
                <w:color w:val="000000"/>
                <w:sz w:val="20"/>
                <w:szCs w:val="20"/>
                <w:shd w:val="clear" w:color="auto" w:fill="FFFFFF"/>
              </w:rPr>
              <w:t>Дата, в которую обязательство по выплате доходов по ценным бумагам эмитента (дивиденды по акциям, доходы (проценты, номинальная стоимость, часть номинальной стоимости) по облигациям) должно быть исполнено, а в случае, если обязательство по выплате доходов по ценным бумагам должно быть исполнено эмитентом в течение определенного срока (периода времени), дата окончания этого срока:</w:t>
            </w:r>
          </w:p>
          <w:p w:rsidR="00F9073C" w:rsidRPr="006473B6" w:rsidRDefault="00F85683" w:rsidP="002E7FB6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945EF2"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945EF2"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03</w:t>
            </w:r>
            <w:r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="00122DFD"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945EF2"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  <w:p w:rsidR="00F9073C" w:rsidRPr="006473B6" w:rsidRDefault="002E7FB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473B6">
              <w:rPr>
                <w:color w:val="000000"/>
                <w:sz w:val="20"/>
                <w:szCs w:val="20"/>
                <w:shd w:val="clear" w:color="auto" w:fill="FFFFFF"/>
              </w:rPr>
              <w:t>2.</w:t>
            </w:r>
            <w:r w:rsidR="00435205" w:rsidRPr="006473B6">
              <w:rPr>
                <w:color w:val="000000"/>
                <w:sz w:val="20"/>
                <w:szCs w:val="20"/>
                <w:shd w:val="clear" w:color="auto" w:fill="FFFFFF"/>
              </w:rPr>
              <w:t>9</w:t>
            </w:r>
            <w:r w:rsidRPr="006473B6">
              <w:rPr>
                <w:color w:val="000000"/>
                <w:sz w:val="20"/>
                <w:szCs w:val="20"/>
                <w:shd w:val="clear" w:color="auto" w:fill="FFFFFF"/>
              </w:rPr>
              <w:t>. Общий размер доходов, выплаченных по ценным бумагам эмитента (общий размер дивидендов, выплаченных по акциям эмитента определенной категории (типа); общий размер процентов и (или) иного дохода, выплаченного по облигациям эмитента определенного выпуска (серии), за соответствующий отчетный (купонный) период)</w:t>
            </w:r>
            <w:r w:rsidR="00085956" w:rsidRPr="006473B6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0D4E11" w:rsidRPr="006473B6" w:rsidRDefault="000D4E1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E85369"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бщий размер процентов, выплаченных по Биржевым облигациям за </w:t>
            </w:r>
            <w:r w:rsidR="00945EF2"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восьмой </w:t>
            </w:r>
            <w:r w:rsidR="00E85369"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купонный период</w:t>
            </w:r>
            <w:r w:rsidR="008D6E2F"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составил </w:t>
            </w:r>
            <w:r w:rsidR="00C70BFC"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сумму </w:t>
            </w:r>
            <w:r w:rsidR="00FF4042"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215 700 000,00 (двести пятнадцать миллионов семьсот тысяч рублей 00 копеек)</w:t>
            </w:r>
            <w:r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D4E11" w:rsidRPr="006473B6" w:rsidRDefault="000D4E1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2E7FB6" w:rsidRPr="006473B6" w:rsidRDefault="002E7FB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473B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2.</w:t>
            </w:r>
            <w:r w:rsidR="00435205" w:rsidRPr="006473B6"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D935D8" w:rsidRPr="006473B6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6473B6">
              <w:rPr>
                <w:color w:val="000000"/>
                <w:sz w:val="20"/>
                <w:szCs w:val="20"/>
                <w:shd w:val="clear" w:color="auto" w:fill="FFFFFF"/>
              </w:rPr>
              <w:t>. В случае если доходы по ценным бумагам эмитента выплачены эмитентом не в полном объеме, причины невыплаты доходов по ценным бумагам эмитента в полном объеме:</w:t>
            </w:r>
          </w:p>
          <w:p w:rsidR="002E7FB6" w:rsidRPr="006473B6" w:rsidRDefault="0065264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473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Доходы по ценным бумагам эмитента выплачены в полном объеме.</w:t>
            </w:r>
          </w:p>
          <w:p w:rsidR="00134807" w:rsidRPr="006473B6" w:rsidRDefault="00134807" w:rsidP="002E7FB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8648F9" w:rsidRPr="006473B6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Look w:val="04A0" w:firstRow="1" w:lastRow="0" w:firstColumn="1" w:lastColumn="0" w:noHBand="0" w:noVBand="1"/>
      </w:tblPr>
      <w:tblGrid>
        <w:gridCol w:w="10240"/>
      </w:tblGrid>
      <w:tr w:rsidR="00B15E08" w:rsidRPr="006473B6" w:rsidTr="001948FD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6473B6" w:rsidRDefault="00B15E08" w:rsidP="001948FD">
            <w:pPr>
              <w:jc w:val="center"/>
              <w:rPr>
                <w:rFonts w:eastAsia="Calibri"/>
                <w:sz w:val="20"/>
                <w:szCs w:val="20"/>
              </w:rPr>
            </w:pPr>
            <w:r w:rsidRPr="006473B6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B15E08" w:rsidRPr="00EA665C" w:rsidTr="001948FD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6473B6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473B6">
              <w:rPr>
                <w:color w:val="000000"/>
                <w:sz w:val="20"/>
                <w:szCs w:val="20"/>
                <w:shd w:val="clear" w:color="auto" w:fill="FFFFFF"/>
              </w:rPr>
              <w:t xml:space="preserve">3.1. Заместитель генерального директора </w:t>
            </w:r>
          </w:p>
          <w:p w:rsidR="00B15E08" w:rsidRPr="006473B6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473B6">
              <w:rPr>
                <w:color w:val="000000"/>
                <w:sz w:val="20"/>
                <w:szCs w:val="20"/>
                <w:shd w:val="clear" w:color="auto" w:fill="FFFFFF"/>
              </w:rPr>
              <w:t>по корпоративным отношениям и общим вопросам</w:t>
            </w:r>
          </w:p>
          <w:p w:rsidR="00B15E08" w:rsidRPr="006473B6" w:rsidRDefault="00B15E08" w:rsidP="001948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6473B6">
              <w:rPr>
                <w:color w:val="000000"/>
                <w:sz w:val="20"/>
                <w:szCs w:val="20"/>
                <w:shd w:val="clear" w:color="auto" w:fill="FFFFFF"/>
              </w:rPr>
              <w:t xml:space="preserve">(Доверенность от </w:t>
            </w:r>
            <w:r w:rsidR="00945EF2" w:rsidRPr="006473B6">
              <w:rPr>
                <w:color w:val="000000"/>
                <w:sz w:val="20"/>
                <w:szCs w:val="20"/>
                <w:shd w:val="clear" w:color="auto" w:fill="FFFFFF"/>
              </w:rPr>
              <w:t>30</w:t>
            </w:r>
            <w:r w:rsidRPr="006473B6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8D6E2F" w:rsidRPr="006473B6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945EF2" w:rsidRPr="006473B6">
              <w:rPr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6473B6">
              <w:rPr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="00945EF2" w:rsidRPr="006473B6">
              <w:rPr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Pr="006473B6">
              <w:rPr>
                <w:color w:val="000000"/>
                <w:sz w:val="20"/>
                <w:szCs w:val="20"/>
                <w:shd w:val="clear" w:color="auto" w:fill="FFFFFF"/>
              </w:rPr>
              <w:t xml:space="preserve"> № МО-</w:t>
            </w:r>
            <w:r w:rsidR="00945EF2" w:rsidRPr="006473B6">
              <w:rPr>
                <w:color w:val="000000"/>
                <w:sz w:val="20"/>
                <w:szCs w:val="20"/>
                <w:shd w:val="clear" w:color="auto" w:fill="FFFFFF"/>
              </w:rPr>
              <w:t>525</w:t>
            </w:r>
            <w:r w:rsidRPr="006473B6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6473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                                             </w:t>
            </w:r>
            <w:r w:rsidRPr="006473B6">
              <w:rPr>
                <w:color w:val="000000"/>
                <w:sz w:val="20"/>
                <w:szCs w:val="20"/>
                <w:shd w:val="clear" w:color="auto" w:fill="FFFFFF"/>
              </w:rPr>
              <w:t>____________________________А.Н. Трухачев</w:t>
            </w:r>
            <w:r w:rsidRPr="006473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15E08" w:rsidRPr="006473B6" w:rsidRDefault="00B15E08" w:rsidP="001948FD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6473B6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        (подпись)</w:t>
            </w:r>
          </w:p>
          <w:p w:rsidR="00B15E08" w:rsidRPr="00EA665C" w:rsidRDefault="00B15E08" w:rsidP="00A44C71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6473B6">
              <w:rPr>
                <w:rFonts w:eastAsia="Calibri"/>
                <w:sz w:val="20"/>
                <w:szCs w:val="20"/>
              </w:rPr>
              <w:t>3.2. Дата «</w:t>
            </w:r>
            <w:r w:rsidR="002E7FB6" w:rsidRPr="006473B6">
              <w:rPr>
                <w:rFonts w:eastAsia="Calibri"/>
                <w:sz w:val="20"/>
                <w:szCs w:val="20"/>
              </w:rPr>
              <w:t>2</w:t>
            </w:r>
            <w:r w:rsidR="00945EF2" w:rsidRPr="006473B6">
              <w:rPr>
                <w:rFonts w:eastAsia="Calibri"/>
                <w:sz w:val="20"/>
                <w:szCs w:val="20"/>
              </w:rPr>
              <w:t>5</w:t>
            </w:r>
            <w:r w:rsidRPr="006473B6">
              <w:rPr>
                <w:rFonts w:eastAsia="Calibri"/>
                <w:sz w:val="20"/>
                <w:szCs w:val="20"/>
              </w:rPr>
              <w:t xml:space="preserve">» </w:t>
            </w:r>
            <w:r w:rsidR="00945EF2" w:rsidRPr="006473B6">
              <w:rPr>
                <w:rFonts w:eastAsia="Calibri"/>
                <w:sz w:val="20"/>
                <w:szCs w:val="20"/>
              </w:rPr>
              <w:t>марта</w:t>
            </w:r>
            <w:r w:rsidRPr="006473B6">
              <w:rPr>
                <w:rFonts w:eastAsia="Calibri"/>
                <w:sz w:val="20"/>
                <w:szCs w:val="20"/>
              </w:rPr>
              <w:t xml:space="preserve"> 20</w:t>
            </w:r>
            <w:r w:rsidR="00122DFD" w:rsidRPr="006473B6">
              <w:rPr>
                <w:rFonts w:eastAsia="Calibri"/>
                <w:sz w:val="20"/>
                <w:szCs w:val="20"/>
              </w:rPr>
              <w:t>2</w:t>
            </w:r>
            <w:r w:rsidR="00945EF2" w:rsidRPr="006473B6">
              <w:rPr>
                <w:rFonts w:eastAsia="Calibri"/>
                <w:sz w:val="20"/>
                <w:szCs w:val="20"/>
              </w:rPr>
              <w:t>1</w:t>
            </w:r>
            <w:r w:rsidRPr="006473B6">
              <w:rPr>
                <w:rFonts w:eastAsia="Calibri"/>
                <w:sz w:val="20"/>
                <w:szCs w:val="20"/>
              </w:rPr>
              <w:t xml:space="preserve"> г.</w:t>
            </w:r>
            <w:bookmarkStart w:id="0" w:name="_GoBack"/>
            <w:bookmarkEnd w:id="0"/>
          </w:p>
        </w:tc>
      </w:tr>
    </w:tbl>
    <w:p w:rsidR="00B15E08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8648F9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8"/>
      <w:footerReference w:type="default" r:id="rId9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ADB" w:rsidRDefault="002E1ADB">
      <w:r>
        <w:separator/>
      </w:r>
    </w:p>
  </w:endnote>
  <w:endnote w:type="continuationSeparator" w:id="0">
    <w:p w:rsidR="002E1ADB" w:rsidRDefault="002E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A44C71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ADB" w:rsidRDefault="002E1ADB">
      <w:r>
        <w:separator/>
      </w:r>
    </w:p>
  </w:footnote>
  <w:footnote w:type="continuationSeparator" w:id="0">
    <w:p w:rsidR="002E1ADB" w:rsidRDefault="002E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2FFB"/>
    <w:rsid w:val="00065470"/>
    <w:rsid w:val="0007269E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2DFD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73B1"/>
    <w:rsid w:val="003D76B0"/>
    <w:rsid w:val="003E38D6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66959"/>
    <w:rsid w:val="00470AA1"/>
    <w:rsid w:val="0047318B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3EFD"/>
    <w:rsid w:val="005143DB"/>
    <w:rsid w:val="0052430E"/>
    <w:rsid w:val="005248CF"/>
    <w:rsid w:val="00532C24"/>
    <w:rsid w:val="00547D71"/>
    <w:rsid w:val="00551DBC"/>
    <w:rsid w:val="00552169"/>
    <w:rsid w:val="00555025"/>
    <w:rsid w:val="00555E2D"/>
    <w:rsid w:val="005627E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B3217"/>
    <w:rsid w:val="005C0296"/>
    <w:rsid w:val="005C0666"/>
    <w:rsid w:val="005C11F9"/>
    <w:rsid w:val="005C12A0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364"/>
    <w:rsid w:val="0064711A"/>
    <w:rsid w:val="006473B6"/>
    <w:rsid w:val="00652641"/>
    <w:rsid w:val="0065533D"/>
    <w:rsid w:val="006561A7"/>
    <w:rsid w:val="00657954"/>
    <w:rsid w:val="006647B7"/>
    <w:rsid w:val="00666158"/>
    <w:rsid w:val="006662BA"/>
    <w:rsid w:val="0066780A"/>
    <w:rsid w:val="00667C06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B3265"/>
    <w:rsid w:val="007C25E0"/>
    <w:rsid w:val="007C26F6"/>
    <w:rsid w:val="007C29EE"/>
    <w:rsid w:val="007D1E7B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4407"/>
    <w:rsid w:val="008B6627"/>
    <w:rsid w:val="008B6B37"/>
    <w:rsid w:val="008C0AA8"/>
    <w:rsid w:val="008C0FFB"/>
    <w:rsid w:val="008C6155"/>
    <w:rsid w:val="008D2D27"/>
    <w:rsid w:val="008D606B"/>
    <w:rsid w:val="008D6E2F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0773C"/>
    <w:rsid w:val="00910278"/>
    <w:rsid w:val="0091105C"/>
    <w:rsid w:val="0091291D"/>
    <w:rsid w:val="009144DF"/>
    <w:rsid w:val="0091625E"/>
    <w:rsid w:val="00920D52"/>
    <w:rsid w:val="00922280"/>
    <w:rsid w:val="00922932"/>
    <w:rsid w:val="00923325"/>
    <w:rsid w:val="00923C44"/>
    <w:rsid w:val="00937E8A"/>
    <w:rsid w:val="00945EF2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3A07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A029BA"/>
    <w:rsid w:val="00A10261"/>
    <w:rsid w:val="00A11400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4C71"/>
    <w:rsid w:val="00A4583E"/>
    <w:rsid w:val="00A50742"/>
    <w:rsid w:val="00A50AD4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6A9A"/>
    <w:rsid w:val="00AB1057"/>
    <w:rsid w:val="00AB4D07"/>
    <w:rsid w:val="00AC05AD"/>
    <w:rsid w:val="00AC2622"/>
    <w:rsid w:val="00AC49A2"/>
    <w:rsid w:val="00AC5531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524A"/>
    <w:rsid w:val="00AF60B6"/>
    <w:rsid w:val="00AF6583"/>
    <w:rsid w:val="00B02252"/>
    <w:rsid w:val="00B034C1"/>
    <w:rsid w:val="00B038B2"/>
    <w:rsid w:val="00B076F5"/>
    <w:rsid w:val="00B14036"/>
    <w:rsid w:val="00B15E08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15B3"/>
    <w:rsid w:val="00C67D2B"/>
    <w:rsid w:val="00C70BFC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1BDB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438B8"/>
    <w:rsid w:val="00E46273"/>
    <w:rsid w:val="00E51111"/>
    <w:rsid w:val="00E51EF0"/>
    <w:rsid w:val="00E53716"/>
    <w:rsid w:val="00E54C5B"/>
    <w:rsid w:val="00E60739"/>
    <w:rsid w:val="00E659AA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81563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C68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388739E-4C74-4BD5-9284-A7B1CF07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81ABF-2A62-42E6-92B0-2A46072D1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4753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4</cp:revision>
  <cp:lastPrinted>2019-03-28T11:17:00Z</cp:lastPrinted>
  <dcterms:created xsi:type="dcterms:W3CDTF">2021-02-26T15:14:00Z</dcterms:created>
  <dcterms:modified xsi:type="dcterms:W3CDTF">2021-03-24T07:39:00Z</dcterms:modified>
</cp:coreProperties>
</file>