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16" w:rsidRPr="00230416" w:rsidRDefault="00A163D9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416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о существенном факте </w:t>
      </w:r>
    </w:p>
    <w:p w:rsidR="00A163D9" w:rsidRPr="00230416" w:rsidRDefault="003F1BD6" w:rsidP="00CF5516">
      <w:pPr>
        <w:ind w:left="142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3F1BD6">
        <w:rPr>
          <w:rFonts w:ascii="Times New Roman" w:hAnsi="Times New Roman" w:cs="Times New Roman"/>
          <w:b/>
          <w:bCs/>
          <w:sz w:val="24"/>
          <w:szCs w:val="24"/>
        </w:rPr>
        <w:t xml:space="preserve"> включении эмиссионных ценных бумаг эмитента в список ценных бумаг, допущенных к организованным торгам российским организатором торговли</w:t>
      </w:r>
      <w:r w:rsidR="00A163D9" w:rsidRPr="0023041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771"/>
        <w:gridCol w:w="112"/>
        <w:gridCol w:w="1184"/>
        <w:gridCol w:w="578"/>
        <w:gridCol w:w="555"/>
        <w:gridCol w:w="407"/>
        <w:gridCol w:w="132"/>
        <w:gridCol w:w="1918"/>
        <w:gridCol w:w="768"/>
        <w:gridCol w:w="2629"/>
        <w:gridCol w:w="195"/>
      </w:tblGrid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1. Общие сведения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«Нефтегазовая компания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«НГК «Славнефть»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230416" w:rsidRPr="00230416" w:rsidTr="00372F9A">
        <w:tc>
          <w:tcPr>
            <w:tcW w:w="4886" w:type="dxa"/>
            <w:gridSpan w:val="7"/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00221-A</w:t>
            </w:r>
          </w:p>
        </w:tc>
      </w:tr>
      <w:tr w:rsidR="00230416" w:rsidRPr="00230416" w:rsidTr="00372F9A">
        <w:tc>
          <w:tcPr>
            <w:tcW w:w="48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http://www.e-disclosure.ru/portal/company.aspx?id=560; http://www.slavneft.ru</w:t>
            </w:r>
          </w:p>
        </w:tc>
      </w:tr>
      <w:tr w:rsidR="00230416" w:rsidRPr="00230416" w:rsidTr="00CF5516">
        <w:trPr>
          <w:trHeight w:val="868"/>
        </w:trPr>
        <w:tc>
          <w:tcPr>
            <w:tcW w:w="4886" w:type="dxa"/>
            <w:gridSpan w:val="7"/>
            <w:shd w:val="clear" w:color="auto" w:fill="auto"/>
          </w:tcPr>
          <w:p w:rsidR="00A163D9" w:rsidRPr="00757A0E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0E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:rsidR="00A163D9" w:rsidRPr="00757A0E" w:rsidRDefault="003F1BD6" w:rsidP="003F1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448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3198A" w:rsidRPr="00757A0E">
              <w:rPr>
                <w:rFonts w:ascii="Times New Roman" w:eastAsia="Times New Roman" w:hAnsi="Times New Roman" w:cs="Times New Roman"/>
                <w:sz w:val="24"/>
                <w:szCs w:val="24"/>
              </w:rPr>
              <w:t>» октября 2018г.</w:t>
            </w:r>
          </w:p>
        </w:tc>
      </w:tr>
      <w:tr w:rsidR="00230416" w:rsidRPr="00230416" w:rsidTr="00372F9A">
        <w:tc>
          <w:tcPr>
            <w:tcW w:w="10528" w:type="dxa"/>
            <w:gridSpan w:val="12"/>
            <w:shd w:val="clear" w:color="auto" w:fill="auto"/>
          </w:tcPr>
          <w:p w:rsidR="00A163D9" w:rsidRPr="00230416" w:rsidRDefault="00A163D9" w:rsidP="00CF5516">
            <w:pPr>
              <w:pStyle w:val="prilozhenie"/>
              <w:ind w:firstLine="0"/>
              <w:jc w:val="center"/>
            </w:pPr>
            <w:r w:rsidRPr="00230416">
              <w:t>2. Содержание сообщения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trHeight w:val="132"/>
        </w:trPr>
        <w:tc>
          <w:tcPr>
            <w:tcW w:w="10528" w:type="dxa"/>
            <w:gridSpan w:val="12"/>
            <w:shd w:val="clear" w:color="auto" w:fill="auto"/>
          </w:tcPr>
          <w:p w:rsidR="00471602" w:rsidRPr="00A44891" w:rsidRDefault="003F1BD6" w:rsidP="003F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  <w:color w:val="353838"/>
                <w:lang w:eastAsia="ru-RU"/>
              </w:rPr>
              <w:t>2.1</w:t>
            </w:r>
            <w:r w:rsidRPr="00A44891">
              <w:rPr>
                <w:rFonts w:ascii="Times New Roman" w:eastAsia="Times New Roman" w:hAnsi="Times New Roman" w:cs="Times New Roman"/>
              </w:rPr>
              <w:t>. Полное фирменное наименование российской биржи, 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торгам):</w:t>
            </w:r>
          </w:p>
          <w:p w:rsidR="00757A0E" w:rsidRPr="00A44891" w:rsidRDefault="00471602" w:rsidP="002E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44891">
              <w:rPr>
                <w:rFonts w:ascii="Times New Roman" w:eastAsia="Times New Roman" w:hAnsi="Times New Roman" w:cs="Times New Roman"/>
                <w:b/>
              </w:rPr>
              <w:t>Публичное акционерное общество «Московская Биржа ММВБ-РТС» (</w:t>
            </w:r>
            <w:r w:rsidR="0031563E" w:rsidRPr="00A44891">
              <w:rPr>
                <w:rFonts w:ascii="Times New Roman" w:eastAsia="Times New Roman" w:hAnsi="Times New Roman" w:cs="Times New Roman"/>
                <w:b/>
              </w:rPr>
              <w:t xml:space="preserve">основной государственный </w:t>
            </w:r>
            <w:r w:rsidRPr="00A44891">
              <w:rPr>
                <w:rFonts w:ascii="Times New Roman" w:eastAsia="Times New Roman" w:hAnsi="Times New Roman" w:cs="Times New Roman"/>
                <w:b/>
              </w:rPr>
              <w:t>регистрационный номер: 1027739387411)</w:t>
            </w:r>
            <w:r w:rsidR="00757A0E" w:rsidRPr="00A44891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F1BD6" w:rsidRPr="00A44891" w:rsidRDefault="003F1BD6" w:rsidP="00CC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A44891">
              <w:rPr>
                <w:rFonts w:ascii="Times New Roman" w:eastAsia="Times New Roman" w:hAnsi="Times New Roman" w:cs="Times New Roman"/>
              </w:rPr>
              <w:t>2.2. Вид, категория (тип) и иные идентификационные признаки ценных бумаг эмитента, включенных в котировальный список российской биржи (в список ценных бумаг, допущенных к организованным торгам российским организатором торговли):</w:t>
            </w:r>
          </w:p>
          <w:p w:rsidR="00471602" w:rsidRPr="00A44891" w:rsidRDefault="00471602" w:rsidP="00471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44891">
              <w:rPr>
                <w:rFonts w:ascii="Times New Roman" w:eastAsia="Times New Roman" w:hAnsi="Times New Roman" w:cs="Times New Roman"/>
                <w:b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001P-01 (идентификационный номер </w:t>
            </w:r>
            <w:r w:rsidR="00A44891" w:rsidRPr="00A44891">
              <w:rPr>
                <w:rFonts w:ascii="Times New Roman" w:eastAsia="Times New Roman" w:hAnsi="Times New Roman" w:cs="Times New Roman"/>
                <w:b/>
              </w:rPr>
              <w:t xml:space="preserve">            4B02-01-00221-A-001P </w:t>
            </w:r>
            <w:r w:rsidRPr="00A44891">
              <w:rPr>
                <w:rFonts w:ascii="Times New Roman" w:eastAsia="Times New Roman" w:hAnsi="Times New Roman" w:cs="Times New Roman"/>
                <w:b/>
              </w:rPr>
              <w:t>от 24.10.2018г.), размещаемые в рамках Программы биржевых облигаций серии 001Р (идентификационный номер 4-00221-A-001P-02E от 09.10.2018г.</w:t>
            </w:r>
            <w:r w:rsidR="00AF4FE1" w:rsidRPr="00A44891">
              <w:rPr>
                <w:rFonts w:ascii="Times New Roman" w:eastAsia="Times New Roman" w:hAnsi="Times New Roman" w:cs="Times New Roman"/>
                <w:b/>
              </w:rPr>
              <w:t>, присвоенный ПАО Московская Биржа</w:t>
            </w:r>
            <w:r w:rsidRPr="00A44891">
              <w:rPr>
                <w:rFonts w:ascii="Times New Roman" w:eastAsia="Times New Roman" w:hAnsi="Times New Roman" w:cs="Times New Roman"/>
                <w:b/>
              </w:rPr>
              <w:t xml:space="preserve">). На дату события </w:t>
            </w:r>
            <w:r w:rsidRPr="00A44891">
              <w:rPr>
                <w:rFonts w:ascii="Times New Roman" w:eastAsia="Times New Roman" w:hAnsi="Times New Roman" w:cs="Times New Roman"/>
                <w:b/>
                <w:lang w:val="en-US"/>
              </w:rPr>
              <w:t>ISIN</w:t>
            </w:r>
            <w:r w:rsidRPr="00A44891">
              <w:rPr>
                <w:rFonts w:ascii="Times New Roman" w:eastAsia="Times New Roman" w:hAnsi="Times New Roman" w:cs="Times New Roman"/>
                <w:b/>
              </w:rPr>
              <w:t xml:space="preserve"> не </w:t>
            </w:r>
            <w:proofErr w:type="gramStart"/>
            <w:r w:rsidRPr="00A44891">
              <w:rPr>
                <w:rFonts w:ascii="Times New Roman" w:eastAsia="Times New Roman" w:hAnsi="Times New Roman" w:cs="Times New Roman"/>
                <w:b/>
              </w:rPr>
              <w:t>присвоен</w:t>
            </w:r>
            <w:proofErr w:type="gramEnd"/>
            <w:r w:rsidRPr="00A44891">
              <w:rPr>
                <w:rFonts w:ascii="Times New Roman" w:eastAsia="Times New Roman" w:hAnsi="Times New Roman" w:cs="Times New Roman"/>
                <w:b/>
              </w:rPr>
              <w:t xml:space="preserve"> (далее – Биржевые облигации).</w:t>
            </w:r>
          </w:p>
          <w:p w:rsidR="003F1BD6" w:rsidRPr="00A44891" w:rsidRDefault="003F1BD6" w:rsidP="00CC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>2.2.1. 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эмитента:</w:t>
            </w:r>
          </w:p>
          <w:p w:rsidR="0031563E" w:rsidRPr="00A44891" w:rsidRDefault="0031563E" w:rsidP="00CC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  <w:b/>
              </w:rPr>
              <w:t xml:space="preserve">Биржевые облигации включены в раздел «Третий уровень» </w:t>
            </w:r>
            <w:r w:rsidR="00757A0E" w:rsidRPr="00A44891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A44891">
              <w:rPr>
                <w:rFonts w:ascii="Times New Roman" w:eastAsia="Times New Roman" w:hAnsi="Times New Roman" w:cs="Times New Roman"/>
                <w:b/>
              </w:rPr>
              <w:t>писка ценных бумаг, допущенных к торгам в ПАО Московская Биржа.</w:t>
            </w:r>
          </w:p>
          <w:p w:rsidR="003F1BD6" w:rsidRPr="00A44891" w:rsidRDefault="003F1BD6" w:rsidP="00CC6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>2.2.2. В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эмитента:</w:t>
            </w:r>
          </w:p>
          <w:p w:rsidR="00CC6A79" w:rsidRPr="00A44891" w:rsidRDefault="00CC6A79" w:rsidP="00CC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4891">
              <w:rPr>
                <w:rFonts w:ascii="Times New Roman" w:eastAsia="Times New Roman" w:hAnsi="Times New Roman" w:cs="Times New Roman"/>
                <w:b/>
              </w:rPr>
              <w:t>Не применимо.</w:t>
            </w:r>
          </w:p>
          <w:p w:rsidR="003F1BD6" w:rsidRPr="00230416" w:rsidRDefault="003F1BD6" w:rsidP="00A44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 xml:space="preserve">2.3. 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торговли): </w:t>
            </w:r>
            <w:r w:rsidRPr="00A44891">
              <w:rPr>
                <w:rFonts w:ascii="Times New Roman" w:eastAsia="Times New Roman" w:hAnsi="Times New Roman" w:cs="Times New Roman"/>
                <w:color w:val="353838"/>
                <w:lang w:eastAsia="ru-RU"/>
              </w:rPr>
              <w:br/>
            </w:r>
            <w:r w:rsidR="00117BC8" w:rsidRPr="00A44891">
              <w:rPr>
                <w:rFonts w:ascii="Times New Roman" w:eastAsia="Times New Roman" w:hAnsi="Times New Roman" w:cs="Times New Roman"/>
                <w:b/>
              </w:rPr>
              <w:t xml:space="preserve">«24» октября 2018г. </w:t>
            </w:r>
          </w:p>
        </w:tc>
      </w:tr>
      <w:tr w:rsidR="00230416" w:rsidRPr="00230416" w:rsidTr="00372F9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28" w:type="dxa"/>
            <w:gridSpan w:val="12"/>
            <w:shd w:val="clear" w:color="auto" w:fill="auto"/>
          </w:tcPr>
          <w:p w:rsidR="00A163D9" w:rsidRPr="00A4489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>3. Подпись</w:t>
            </w:r>
          </w:p>
        </w:tc>
      </w:tr>
      <w:tr w:rsidR="00230416" w:rsidRPr="00230416" w:rsidTr="00372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0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A4489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 xml:space="preserve">3.1. Заместитель генерального директора по корпоративным отношениям и общим вопросам </w:t>
            </w:r>
          </w:p>
          <w:p w:rsidR="00A163D9" w:rsidRPr="00A4489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>(Доверенность от 27.07.2018 № МО-862)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A4489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16">
              <w:rPr>
                <w:rFonts w:ascii="Times New Roman" w:eastAsia="Times New Roman" w:hAnsi="Times New Roman" w:cs="Times New Roman"/>
                <w:sz w:val="24"/>
                <w:szCs w:val="24"/>
              </w:rPr>
              <w:t>А. Н. Трухачев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8D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0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63D9" w:rsidRPr="00A44891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A44891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4891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8D4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 xml:space="preserve">3.2. Дата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8D4295" w:rsidRDefault="003F1BD6" w:rsidP="003F1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D429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8D42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295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3D9" w:rsidRPr="008D4295" w:rsidRDefault="00A163D9" w:rsidP="00CF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416" w:rsidRPr="00230416" w:rsidTr="00CF5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"/>
        </w:trPr>
        <w:tc>
          <w:tcPr>
            <w:tcW w:w="50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D9" w:rsidRPr="00230416" w:rsidRDefault="00A163D9" w:rsidP="00CF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D9" w:rsidRPr="00230416" w:rsidRDefault="00A163D9" w:rsidP="00C73E56">
      <w:pPr>
        <w:ind w:left="142" w:right="1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63D9" w:rsidRPr="00230416" w:rsidSect="00CF5516">
      <w:pgSz w:w="11906" w:h="16838"/>
      <w:pgMar w:top="28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3983"/>
    <w:multiLevelType w:val="hybridMultilevel"/>
    <w:tmpl w:val="E6AA91D0"/>
    <w:lvl w:ilvl="0" w:tplc="0694C2E8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ертанова Анна">
    <w15:presenceInfo w15:providerId="AD" w15:userId="S-1-5-21-959604209-1380984611-596004286-4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D9"/>
    <w:rsid w:val="00075665"/>
    <w:rsid w:val="00117BC8"/>
    <w:rsid w:val="0015433C"/>
    <w:rsid w:val="00170932"/>
    <w:rsid w:val="001A0B02"/>
    <w:rsid w:val="0021633D"/>
    <w:rsid w:val="00222926"/>
    <w:rsid w:val="00230416"/>
    <w:rsid w:val="00276716"/>
    <w:rsid w:val="002A0541"/>
    <w:rsid w:val="002C27B4"/>
    <w:rsid w:val="002E419D"/>
    <w:rsid w:val="00300AF5"/>
    <w:rsid w:val="0031563E"/>
    <w:rsid w:val="0032614C"/>
    <w:rsid w:val="0033397C"/>
    <w:rsid w:val="00337CDC"/>
    <w:rsid w:val="00372F9A"/>
    <w:rsid w:val="003F1BD6"/>
    <w:rsid w:val="00412193"/>
    <w:rsid w:val="00471602"/>
    <w:rsid w:val="00512830"/>
    <w:rsid w:val="00581E7B"/>
    <w:rsid w:val="005920B2"/>
    <w:rsid w:val="005A08D2"/>
    <w:rsid w:val="00606095"/>
    <w:rsid w:val="006660EF"/>
    <w:rsid w:val="006A2031"/>
    <w:rsid w:val="006B6B2B"/>
    <w:rsid w:val="00757A0E"/>
    <w:rsid w:val="007C0A03"/>
    <w:rsid w:val="00855D5E"/>
    <w:rsid w:val="00870BE9"/>
    <w:rsid w:val="008D4295"/>
    <w:rsid w:val="00952FB4"/>
    <w:rsid w:val="009A3439"/>
    <w:rsid w:val="009B59BF"/>
    <w:rsid w:val="00A163D9"/>
    <w:rsid w:val="00A44891"/>
    <w:rsid w:val="00A46186"/>
    <w:rsid w:val="00AF4FE1"/>
    <w:rsid w:val="00B81702"/>
    <w:rsid w:val="00B8454B"/>
    <w:rsid w:val="00B91B10"/>
    <w:rsid w:val="00BD1B2E"/>
    <w:rsid w:val="00C07E0B"/>
    <w:rsid w:val="00C55F21"/>
    <w:rsid w:val="00C73E56"/>
    <w:rsid w:val="00CC6A79"/>
    <w:rsid w:val="00CF5516"/>
    <w:rsid w:val="00D2620B"/>
    <w:rsid w:val="00D3198A"/>
    <w:rsid w:val="00E357D3"/>
    <w:rsid w:val="00E87FD6"/>
    <w:rsid w:val="00F872C5"/>
    <w:rsid w:val="00F97448"/>
    <w:rsid w:val="00FA012D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A163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91B1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52F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2F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2F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2F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2F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F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2FB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FF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2018-10-24T12:43:00Z</cp:lastPrinted>
  <dcterms:created xsi:type="dcterms:W3CDTF">2018-10-23T10:46:00Z</dcterms:created>
  <dcterms:modified xsi:type="dcterms:W3CDTF">2018-10-24T12:57:00Z</dcterms:modified>
</cp:coreProperties>
</file>