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4A2D4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4A2D4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4E1334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4D6A5A" w:rsidRPr="009A6B24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ab/>
              <w:t>Дата принятия председателем совета директоров эмитента решения о проведении заседания совета директоров эмитента:</w:t>
            </w:r>
            <w:r w:rsidR="004B2517" w:rsidRPr="009A6B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A1286" w:rsidRPr="009A6B24">
              <w:rPr>
                <w:rFonts w:ascii="Times New Roman" w:eastAsia="Times New Roman" w:hAnsi="Times New Roman"/>
                <w:sz w:val="24"/>
                <w:szCs w:val="24"/>
              </w:rPr>
              <w:t>22.01.2016</w:t>
            </w:r>
            <w:r w:rsidR="005B2A85" w:rsidRPr="009A6B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6A5A" w:rsidRPr="009A6B24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ab/>
              <w:t>Дата проведения заседан</w:t>
            </w:r>
            <w:r w:rsidR="00CE1B7A" w:rsidRPr="009A6B2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B2517" w:rsidRPr="009A6B24">
              <w:rPr>
                <w:rFonts w:ascii="Times New Roman" w:eastAsia="Times New Roman" w:hAnsi="Times New Roman"/>
                <w:sz w:val="24"/>
                <w:szCs w:val="24"/>
              </w:rPr>
              <w:t>я совета директоров эмитента: 30.01.2016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6A5A" w:rsidRPr="009A6B24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Повестка </w:t>
            </w:r>
            <w:proofErr w:type="gramStart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дня заседания совета директоров эмитента</w:t>
            </w:r>
            <w:proofErr w:type="gramEnd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4B2517" w:rsidRPr="009A6B24" w:rsidRDefault="004B2517" w:rsidP="006437C7">
            <w:pPr>
              <w:numPr>
                <w:ilvl w:val="0"/>
                <w:numId w:val="4"/>
              </w:numPr>
              <w:tabs>
                <w:tab w:val="left" w:pos="50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Избрание председательствующего на зас</w:t>
            </w:r>
            <w:r w:rsidR="006437C7" w:rsidRPr="009A6B24">
              <w:rPr>
                <w:rFonts w:ascii="Times New Roman" w:eastAsia="Times New Roman" w:hAnsi="Times New Roman"/>
                <w:sz w:val="24"/>
                <w:szCs w:val="24"/>
              </w:rPr>
              <w:t xml:space="preserve">едании Совета директоров 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ОАО «НГК</w:t>
            </w:r>
            <w:r w:rsidR="006437C7" w:rsidRPr="009A6B2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4B2517" w:rsidRPr="009A6B24" w:rsidRDefault="004B2517" w:rsidP="006437C7">
            <w:pPr>
              <w:numPr>
                <w:ilvl w:val="0"/>
                <w:numId w:val="4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Определение позиции ОАО «НГ</w:t>
            </w:r>
            <w:r w:rsidR="006437C7" w:rsidRPr="009A6B24">
              <w:rPr>
                <w:rFonts w:ascii="Times New Roman" w:eastAsia="Times New Roman" w:hAnsi="Times New Roman"/>
                <w:sz w:val="24"/>
                <w:szCs w:val="24"/>
              </w:rPr>
              <w:t>К «</w:t>
            </w:r>
            <w:proofErr w:type="spellStart"/>
            <w:r w:rsidR="006437C7" w:rsidRPr="009A6B24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6437C7" w:rsidRPr="009A6B24">
              <w:rPr>
                <w:rFonts w:ascii="Times New Roman" w:eastAsia="Times New Roman" w:hAnsi="Times New Roman"/>
                <w:sz w:val="24"/>
                <w:szCs w:val="24"/>
              </w:rPr>
              <w:t xml:space="preserve">» (представителей 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ОАО</w:t>
            </w:r>
            <w:r w:rsidR="006437C7" w:rsidRPr="009A6B2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«НГК</w:t>
            </w:r>
            <w:r w:rsidR="006437C7" w:rsidRPr="009A6B2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») по вопросам повестки дня общего собрания участников ООО «</w:t>
            </w:r>
            <w:proofErr w:type="spellStart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-Нижневартовск» о ре</w:t>
            </w:r>
            <w:r w:rsidR="006437C7" w:rsidRPr="009A6B24">
              <w:rPr>
                <w:rFonts w:ascii="Times New Roman" w:eastAsia="Times New Roman" w:hAnsi="Times New Roman"/>
                <w:sz w:val="24"/>
                <w:szCs w:val="24"/>
              </w:rPr>
              <w:t>организац</w:t>
            </w:r>
            <w:proofErr w:type="gramStart"/>
            <w:r w:rsidR="006437C7" w:rsidRPr="009A6B24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 xml:space="preserve"> ООО</w:t>
            </w:r>
            <w:proofErr w:type="gramEnd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 xml:space="preserve">-Нижневартовск» </w:t>
            </w:r>
            <w:r w:rsidR="006437C7" w:rsidRPr="009A6B24">
              <w:rPr>
                <w:rFonts w:ascii="Times New Roman" w:eastAsia="Times New Roman" w:hAnsi="Times New Roman"/>
                <w:sz w:val="24"/>
                <w:szCs w:val="24"/>
              </w:rPr>
              <w:t xml:space="preserve">в форме присоединения к нему 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ООО «Соболь».</w:t>
            </w:r>
          </w:p>
          <w:p w:rsidR="004B2517" w:rsidRPr="009A6B24" w:rsidRDefault="004B2517" w:rsidP="006437C7">
            <w:pPr>
              <w:numPr>
                <w:ilvl w:val="0"/>
                <w:numId w:val="4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Определение позиции ОАО «</w:t>
            </w:r>
            <w:r w:rsidR="006437C7" w:rsidRPr="009A6B24">
              <w:rPr>
                <w:rFonts w:ascii="Times New Roman" w:eastAsia="Times New Roman" w:hAnsi="Times New Roman"/>
                <w:sz w:val="24"/>
                <w:szCs w:val="24"/>
              </w:rPr>
              <w:t>НГК «</w:t>
            </w:r>
            <w:proofErr w:type="spellStart"/>
            <w:r w:rsidR="006437C7" w:rsidRPr="009A6B24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6437C7" w:rsidRPr="009A6B24">
              <w:rPr>
                <w:rFonts w:ascii="Times New Roman" w:eastAsia="Times New Roman" w:hAnsi="Times New Roman"/>
                <w:sz w:val="24"/>
                <w:szCs w:val="24"/>
              </w:rPr>
              <w:t xml:space="preserve">» (представителей 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ОАО</w:t>
            </w:r>
            <w:r w:rsidR="006437C7" w:rsidRPr="009A6B2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«НГК</w:t>
            </w:r>
            <w:r w:rsidR="006437C7" w:rsidRPr="009A6B2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») по вопросам повестки дня общего собрания участников ООО «Соболь» о реорганизац</w:t>
            </w:r>
            <w:proofErr w:type="gramStart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ии ООО</w:t>
            </w:r>
            <w:proofErr w:type="gramEnd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 xml:space="preserve"> «Соболь» в форме присоединения к ООО «</w:t>
            </w:r>
            <w:proofErr w:type="spellStart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-Нижневартовск».</w:t>
            </w:r>
          </w:p>
          <w:p w:rsidR="004B2517" w:rsidRPr="009A6B24" w:rsidRDefault="004B2517" w:rsidP="006437C7">
            <w:pPr>
              <w:numPr>
                <w:ilvl w:val="0"/>
                <w:numId w:val="4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О сделках, в совершении которых имеется заинтересованность.</w:t>
            </w:r>
          </w:p>
          <w:p w:rsidR="004D6A5A" w:rsidRPr="009A6B24" w:rsidRDefault="004B2517" w:rsidP="006437C7">
            <w:pPr>
              <w:numPr>
                <w:ilvl w:val="0"/>
                <w:numId w:val="4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Созыв внеочередного общего собрания акционеров ОАО «НГК «</w:t>
            </w:r>
            <w:proofErr w:type="spellStart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</w:tr>
    </w:tbl>
    <w:p w:rsidR="004D6A5A" w:rsidRPr="004E1334" w:rsidRDefault="004D6A5A" w:rsidP="004D6A5A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4D6A5A" w:rsidRPr="004E1334" w:rsidTr="006D0EC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4D6A5A" w:rsidRPr="004E1334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D6A5A" w:rsidRDefault="00765D16" w:rsidP="001714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  <w:r w:rsidR="0017147E" w:rsidRPr="004E133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93707" w:rsidRPr="004E1334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="006D0ECB" w:rsidRPr="004E133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D6A5A" w:rsidRPr="004E1334">
              <w:rPr>
                <w:rFonts w:ascii="Times New Roman" w:eastAsia="Times New Roman" w:hAnsi="Times New Roman"/>
                <w:sz w:val="24"/>
                <w:szCs w:val="24"/>
              </w:rPr>
              <w:t>це-президент</w:t>
            </w:r>
          </w:p>
          <w:p w:rsidR="004B2517" w:rsidRPr="004E1334" w:rsidRDefault="004B2517" w:rsidP="001714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517"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4E1334" w:rsidRDefault="00093707" w:rsidP="006D0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4E1334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17147E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4D6A5A" w:rsidP="00CE1B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 xml:space="preserve">3.2. Дата </w:t>
            </w:r>
            <w:r w:rsidR="0017147E" w:rsidRPr="009A6B24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0A1286" w:rsidP="000A12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A65D2F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4B2517" w:rsidRPr="009A6B24">
              <w:rPr>
                <w:rFonts w:ascii="Times New Roman" w:eastAsia="Times New Roman" w:hAnsi="Times New Roman"/>
                <w:sz w:val="24"/>
                <w:szCs w:val="24"/>
              </w:rPr>
              <w:t>нваря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4D6A5A" w:rsidP="00231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4D6A5A" w:rsidP="004B2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B2517" w:rsidRPr="009A6B2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4D6A5A" w:rsidP="004B2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4B2517" w:rsidRPr="009A6B24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858" w:rsidRPr="0017147E" w:rsidRDefault="003D3858">
      <w:pPr>
        <w:rPr>
          <w:rFonts w:ascii="Times New Roman" w:hAnsi="Times New Roman"/>
          <w:sz w:val="24"/>
          <w:szCs w:val="24"/>
        </w:rPr>
      </w:pPr>
    </w:p>
    <w:sectPr w:rsidR="003D3858" w:rsidRPr="0017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93707"/>
    <w:rsid w:val="000A1286"/>
    <w:rsid w:val="00105660"/>
    <w:rsid w:val="0017147E"/>
    <w:rsid w:val="001D64F2"/>
    <w:rsid w:val="00274D6C"/>
    <w:rsid w:val="00333827"/>
    <w:rsid w:val="003D3858"/>
    <w:rsid w:val="0049397B"/>
    <w:rsid w:val="004A1BDC"/>
    <w:rsid w:val="004A2D4A"/>
    <w:rsid w:val="004B2517"/>
    <w:rsid w:val="004D6A5A"/>
    <w:rsid w:val="004E1334"/>
    <w:rsid w:val="00517FF9"/>
    <w:rsid w:val="00547656"/>
    <w:rsid w:val="005B029E"/>
    <w:rsid w:val="005B2A85"/>
    <w:rsid w:val="006437C7"/>
    <w:rsid w:val="00684B25"/>
    <w:rsid w:val="00695D46"/>
    <w:rsid w:val="006B2A1D"/>
    <w:rsid w:val="006C622D"/>
    <w:rsid w:val="006D0ECB"/>
    <w:rsid w:val="007360AF"/>
    <w:rsid w:val="00765D16"/>
    <w:rsid w:val="007706FA"/>
    <w:rsid w:val="00803E29"/>
    <w:rsid w:val="0086727B"/>
    <w:rsid w:val="008738F8"/>
    <w:rsid w:val="00894533"/>
    <w:rsid w:val="008D3E67"/>
    <w:rsid w:val="008D7D56"/>
    <w:rsid w:val="009A6B24"/>
    <w:rsid w:val="00A05F2E"/>
    <w:rsid w:val="00A65D2F"/>
    <w:rsid w:val="00B06A5E"/>
    <w:rsid w:val="00B420FB"/>
    <w:rsid w:val="00B7553C"/>
    <w:rsid w:val="00CE1B7A"/>
    <w:rsid w:val="00CE74AB"/>
    <w:rsid w:val="00DD6A66"/>
    <w:rsid w:val="00E07717"/>
    <w:rsid w:val="00E658A9"/>
    <w:rsid w:val="00EB48AF"/>
    <w:rsid w:val="00EB623E"/>
    <w:rsid w:val="00E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2015-11-10T09:10:00Z</cp:lastPrinted>
  <dcterms:created xsi:type="dcterms:W3CDTF">2016-01-22T11:24:00Z</dcterms:created>
  <dcterms:modified xsi:type="dcterms:W3CDTF">2016-01-22T11:24:00Z</dcterms:modified>
</cp:coreProperties>
</file>