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71DAB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71DAB">
        <w:rPr>
          <w:rFonts w:ascii="Times New Roman" w:eastAsia="Times New Roman" w:hAnsi="Times New Roman"/>
          <w:sz w:val="24"/>
          <w:szCs w:val="24"/>
        </w:rPr>
        <w:t>Сообщение о существенном факте</w:t>
      </w:r>
    </w:p>
    <w:p w:rsidR="0093152A" w:rsidRPr="00871DAB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 w:rsidRPr="00871DAB">
        <w:rPr>
          <w:rFonts w:ascii="Times New Roman" w:eastAsia="Times New Roman" w:hAnsi="Times New Roman"/>
          <w:sz w:val="24"/>
          <w:szCs w:val="24"/>
        </w:rPr>
        <w:t>«О совершении эмитентом сделки, в совершении которой имеется заинтересованность»</w:t>
      </w:r>
    </w:p>
    <w:p w:rsidR="0093152A" w:rsidRPr="00871DAB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871DAB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4E32F8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</w:t>
            </w:r>
          </w:p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«Нефтегазовая компания «</w:t>
            </w:r>
            <w:proofErr w:type="spellStart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vAlign w:val="center"/>
          </w:tcPr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vAlign w:val="center"/>
          </w:tcPr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vAlign w:val="center"/>
          </w:tcPr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vAlign w:val="center"/>
          </w:tcPr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vAlign w:val="center"/>
          </w:tcPr>
          <w:p w:rsidR="0093152A" w:rsidRPr="00871DAB" w:rsidRDefault="0093152A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871DAB" w:rsidTr="004E32F8">
        <w:tc>
          <w:tcPr>
            <w:tcW w:w="4395" w:type="dxa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vAlign w:val="center"/>
          </w:tcPr>
          <w:p w:rsidR="0093152A" w:rsidRPr="00871DAB" w:rsidRDefault="00C05C5E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5" w:history="1">
              <w:r w:rsidR="0093152A" w:rsidRPr="00871DA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93152A" w:rsidRPr="00871DAB" w:rsidRDefault="00C05C5E" w:rsidP="004E32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93152A" w:rsidRPr="00871DAB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http://www.slavneft.ru</w:t>
              </w:r>
            </w:hyperlink>
          </w:p>
        </w:tc>
      </w:tr>
    </w:tbl>
    <w:p w:rsidR="0093152A" w:rsidRPr="00871DAB" w:rsidRDefault="0093152A" w:rsidP="0093152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871DAB" w:rsidTr="002A2531">
        <w:tc>
          <w:tcPr>
            <w:tcW w:w="9782" w:type="dxa"/>
            <w:shd w:val="clear" w:color="auto" w:fill="auto"/>
          </w:tcPr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871DAB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FB0BBD" w:rsidRPr="00C05C5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2.1. Категория сделки: </w:t>
            </w:r>
            <w:r w:rsidR="000A26E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</w:t>
            </w:r>
            <w:r w:rsidR="00FB0BB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делка, в совершении кото</w:t>
            </w:r>
            <w:r w:rsidR="00C05C5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рой имелась заинтересованность.</w:t>
            </w:r>
            <w:bookmarkStart w:id="0" w:name="_GoBack"/>
            <w:bookmarkEnd w:id="0"/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2.2. Вид и предмет сделки: </w:t>
            </w:r>
            <w:r w:rsidR="000A26E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Дополнительное соглашение к д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оговор</w:t>
            </w:r>
            <w:r w:rsidR="000A26E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займа. </w:t>
            </w:r>
            <w:r w:rsidR="000A26E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Изменение </w:t>
            </w:r>
            <w:r w:rsidR="007B6EA4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редакции Договора займа.</w:t>
            </w:r>
            <w:r w:rsidR="000A26ED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70B60" w:rsidRPr="00871DAB" w:rsidRDefault="0093152A" w:rsidP="00570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Заём предоставляется на срок до «09» февраля 2018 года с возможностью пролонгации и правом досрочного погашения. Если указанное число (дата) приходится на нерабочий день, возврат полученной суммы займа должен быть осуществлен не позднее ближайшего следующего за ним рабочего дня. </w:t>
            </w:r>
          </w:p>
          <w:p w:rsidR="00EE7DCC" w:rsidRPr="00871DAB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2.4. Срок исполнени</w:t>
            </w:r>
            <w:r w:rsidR="00A149D1" w:rsidRPr="00871DAB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0A26ED"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обязательств по сделке</w:t>
            </w:r>
            <w:r w:rsidR="00570B60" w:rsidRPr="00871DA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A26ED"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3028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 «09» февраля 2018 года с возможностью пролонгации и правом досрочного погашения.</w:t>
            </w:r>
          </w:p>
          <w:p w:rsidR="00EE7DCC" w:rsidRPr="00871DAB" w:rsidRDefault="00EE7DCC" w:rsidP="00EE7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3152A" w:rsidRPr="00871DAB">
              <w:rPr>
                <w:rFonts w:ascii="Times New Roman" w:eastAsia="Times New Roman" w:hAnsi="Times New Roman"/>
                <w:sz w:val="24"/>
                <w:szCs w:val="24"/>
              </w:rPr>
              <w:t>тороны и выгодоприобретатели по с</w:t>
            </w:r>
            <w:r w:rsidR="005F1250" w:rsidRPr="00871DAB">
              <w:rPr>
                <w:rFonts w:ascii="Times New Roman" w:eastAsia="Times New Roman" w:hAnsi="Times New Roman"/>
                <w:sz w:val="24"/>
                <w:szCs w:val="24"/>
              </w:rPr>
              <w:t>делке:</w:t>
            </w: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 «НГК «</w:t>
            </w:r>
            <w:proofErr w:type="spellStart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Славнефть</w:t>
            </w:r>
            <w:proofErr w:type="spellEnd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(займодавец) процентного займ</w:t>
            </w:r>
            <w:proofErr w:type="gramStart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 ООО</w:t>
            </w:r>
            <w:proofErr w:type="gramEnd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Славнефть-Красноярскнефтегаз</w:t>
            </w:r>
            <w:proofErr w:type="spellEnd"/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(заёмщик), выгодоприобретатели по сделке отсутствуют.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Размер сделки в денежном выражении:</w:t>
            </w:r>
            <w:r w:rsidR="00EE7DCC"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32F8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 более 20 737 000 тыс. руб</w:t>
            </w:r>
            <w:r w:rsidR="00090636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и в процентах от с</w:t>
            </w:r>
            <w:r w:rsidR="005F1250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тоимости активов эмитента: </w:t>
            </w:r>
            <w:r w:rsidR="00090636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41,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39 %.</w:t>
            </w:r>
          </w:p>
          <w:p w:rsidR="00570B60" w:rsidRPr="00871DAB" w:rsidRDefault="0093152A" w:rsidP="00570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570B60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50 102 369 тыс. руб. (по состоянию на 31.03.2017).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2.6. Дата совершения сделки (заключения договора): </w:t>
            </w:r>
            <w:r w:rsidR="000E3FE1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</w:t>
            </w:r>
            <w:r w:rsidR="000E3FE1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мая 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2017</w:t>
            </w:r>
            <w:r w:rsidR="000E3FE1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</w:t>
            </w:r>
            <w:r w:rsidR="00EE7DCC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7B6EA4" w:rsidRPr="00871DAB" w:rsidRDefault="007B6EA4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2.7. П</w:t>
            </w: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>олное и сокращенное фирменные наименования</w:t>
            </w:r>
            <w:r w:rsidR="000C052F" w:rsidRPr="00871DAB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>есто нахождения юридического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 w:rsidR="000C052F" w:rsidRPr="00871DA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0C052F"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Общество с ограниченной </w:t>
            </w:r>
            <w:r w:rsidR="004E32F8"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ответственностью «Инвест-</w:t>
            </w:r>
            <w:r w:rsidR="000C052F"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Ойл», ООО «Инвест-Ойл», 117647, г. Москва, ул. Профсоюзная, д. 125 А.</w:t>
            </w:r>
          </w:p>
          <w:p w:rsidR="000C052F" w:rsidRPr="00871DAB" w:rsidRDefault="000C052F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6EA4" w:rsidRPr="00871DAB">
              <w:rPr>
                <w:rFonts w:ascii="Times New Roman" w:hAnsi="Times New Roman"/>
                <w:bCs/>
                <w:sz w:val="24"/>
                <w:szCs w:val="24"/>
              </w:rPr>
              <w:t>снование (основания), по которому (по которым) такое лицо признано заинт</w:t>
            </w: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 xml:space="preserve">ересованным в совершении сделки: </w:t>
            </w:r>
            <w:r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соответствии со ст. 81 ФЗ №208-ФЗ от 26.12.1995 «Об акционерных обществах».</w:t>
            </w:r>
          </w:p>
          <w:p w:rsidR="000C052F" w:rsidRPr="00871DAB" w:rsidRDefault="000C052F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7B6EA4" w:rsidRPr="00871DAB">
              <w:rPr>
                <w:rFonts w:ascii="Times New Roman" w:hAnsi="Times New Roman"/>
                <w:bCs/>
                <w:sz w:val="24"/>
                <w:szCs w:val="24"/>
              </w:rPr>
              <w:t>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86,5342%.</w:t>
            </w:r>
          </w:p>
          <w:p w:rsidR="007B6EA4" w:rsidRPr="00871DAB" w:rsidRDefault="00487022" w:rsidP="007B6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>Доля участия заинтересованного лица в уставном (складочном) капитале (доля принадлежащих заинтересованному лицу акций) ю</w:t>
            </w:r>
            <w:r w:rsidR="007B6EA4" w:rsidRPr="00871DAB">
              <w:rPr>
                <w:rFonts w:ascii="Times New Roman" w:hAnsi="Times New Roman"/>
                <w:bCs/>
                <w:sz w:val="24"/>
                <w:szCs w:val="24"/>
              </w:rPr>
              <w:t>ридического лица</w:t>
            </w:r>
            <w:r w:rsidR="000C052F" w:rsidRPr="00871DAB">
              <w:rPr>
                <w:rFonts w:ascii="Times New Roman" w:hAnsi="Times New Roman"/>
                <w:bCs/>
                <w:sz w:val="24"/>
                <w:szCs w:val="24"/>
              </w:rPr>
              <w:t xml:space="preserve">, являющегося стороной в сделке: </w:t>
            </w:r>
            <w:r w:rsidRPr="00871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имеется.</w:t>
            </w:r>
            <w:r w:rsidRPr="00871D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="000359ED" w:rsidRPr="000359E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. Сведен</w:t>
            </w:r>
            <w:r w:rsidR="00090636"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ия об одобрении сделки в </w:t>
            </w:r>
            <w:proofErr w:type="gramStart"/>
            <w:r w:rsidR="00090636" w:rsidRPr="00871DAB">
              <w:rPr>
                <w:rFonts w:ascii="Times New Roman" w:eastAsia="Times New Roman" w:hAnsi="Times New Roman"/>
                <w:sz w:val="24"/>
                <w:szCs w:val="24"/>
              </w:rPr>
              <w:t>случае</w:t>
            </w:r>
            <w:proofErr w:type="gramEnd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 когда такая сделка была одобрена уполномоченным органом управления эмитента: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органа управления эмитента, принявшего решение об одобрении сделки: 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Общее собрание акционеров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Дата принятия указанного решения: </w:t>
            </w:r>
            <w:r w:rsidR="00871DAB" w:rsidRPr="00871D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</w:t>
            </w:r>
            <w:r w:rsidR="00871DAB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марта 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2016</w:t>
            </w:r>
            <w:r w:rsidR="00871DAB"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14.03.2016, протокол № </w:t>
            </w:r>
            <w:r w:rsidRPr="00871DAB">
              <w:rPr>
                <w:rFonts w:ascii="Times New Roman" w:eastAsia="Times New Roman" w:hAnsi="Times New Roman"/>
                <w:b/>
                <w:sz w:val="24"/>
                <w:szCs w:val="24"/>
              </w:rPr>
              <w:t>51.</w:t>
            </w:r>
          </w:p>
          <w:p w:rsidR="0093152A" w:rsidRPr="00871DAB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Указание на то, что такая сделка не одобрялась: </w:t>
            </w:r>
            <w:r w:rsidRPr="00871D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 заполняется.</w:t>
            </w:r>
          </w:p>
        </w:tc>
      </w:tr>
    </w:tbl>
    <w:p w:rsidR="0093152A" w:rsidRPr="00871DAB" w:rsidRDefault="0093152A" w:rsidP="009315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871DAB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93152A" w:rsidRPr="00871DAB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93152A" w:rsidRPr="00871DAB" w:rsidRDefault="0093152A" w:rsidP="00F66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F66C85" w:rsidRPr="00871DAB">
              <w:rPr>
                <w:rFonts w:ascii="Times New Roman" w:eastAsia="Times New Roman" w:hAnsi="Times New Roman"/>
                <w:sz w:val="24"/>
                <w:szCs w:val="24"/>
              </w:rPr>
              <w:t>10.01.2017 № МО-7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871DAB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871DAB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4E32F8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F66C8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F66C85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DAB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871DAB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152A" w:rsidRPr="00871DAB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Pr="00871DAB" w:rsidRDefault="00E258FD">
      <w:pPr>
        <w:rPr>
          <w:sz w:val="24"/>
          <w:szCs w:val="24"/>
        </w:rPr>
      </w:pPr>
    </w:p>
    <w:sectPr w:rsidR="00E258FD" w:rsidRPr="0087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0359ED"/>
    <w:rsid w:val="00090636"/>
    <w:rsid w:val="000A26ED"/>
    <w:rsid w:val="000C052F"/>
    <w:rsid w:val="000E3FE1"/>
    <w:rsid w:val="00171DB3"/>
    <w:rsid w:val="002C438D"/>
    <w:rsid w:val="0043058A"/>
    <w:rsid w:val="00487022"/>
    <w:rsid w:val="004E2F5B"/>
    <w:rsid w:val="004E32F8"/>
    <w:rsid w:val="00534690"/>
    <w:rsid w:val="00556864"/>
    <w:rsid w:val="00570B60"/>
    <w:rsid w:val="005775E2"/>
    <w:rsid w:val="005F1250"/>
    <w:rsid w:val="0063028C"/>
    <w:rsid w:val="007B6EA4"/>
    <w:rsid w:val="00832457"/>
    <w:rsid w:val="00871DAB"/>
    <w:rsid w:val="0093152A"/>
    <w:rsid w:val="009448E4"/>
    <w:rsid w:val="00A149D1"/>
    <w:rsid w:val="00C05C5E"/>
    <w:rsid w:val="00E258FD"/>
    <w:rsid w:val="00EE7DCC"/>
    <w:rsid w:val="00F03BB3"/>
    <w:rsid w:val="00F66C85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8</cp:revision>
  <cp:lastPrinted>2017-07-19T14:59:00Z</cp:lastPrinted>
  <dcterms:created xsi:type="dcterms:W3CDTF">2017-07-18T17:49:00Z</dcterms:created>
  <dcterms:modified xsi:type="dcterms:W3CDTF">2017-07-19T14:59:00Z</dcterms:modified>
</cp:coreProperties>
</file>