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5E5964">
      <w:pPr>
        <w:spacing w:after="24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590C19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590C19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8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90C1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90C19">
              <w:rPr>
                <w:sz w:val="22"/>
                <w:szCs w:val="22"/>
              </w:rPr>
              <w:t>1.8.</w:t>
            </w:r>
            <w:r w:rsidRPr="00590C19">
              <w:rPr>
                <w:sz w:val="22"/>
                <w:szCs w:val="22"/>
                <w:lang w:val="en-US"/>
              </w:rPr>
              <w:t> </w:t>
            </w:r>
            <w:r w:rsidRPr="00590C1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AE26B1" w:rsidRDefault="002D1ED7" w:rsidP="00590C19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590C19">
              <w:rPr>
                <w:b/>
                <w:i/>
                <w:sz w:val="22"/>
                <w:szCs w:val="22"/>
              </w:rPr>
              <w:t>0</w:t>
            </w:r>
            <w:r w:rsidR="00590C19" w:rsidRPr="00590C19">
              <w:rPr>
                <w:b/>
                <w:i/>
                <w:sz w:val="22"/>
                <w:szCs w:val="22"/>
              </w:rPr>
              <w:t>6</w:t>
            </w:r>
            <w:r w:rsidR="00AE26B1" w:rsidRPr="00590C19">
              <w:rPr>
                <w:b/>
                <w:i/>
                <w:sz w:val="22"/>
                <w:szCs w:val="22"/>
              </w:rPr>
              <w:t>.</w:t>
            </w:r>
            <w:r w:rsidR="008D5028" w:rsidRPr="00590C19">
              <w:rPr>
                <w:b/>
                <w:i/>
                <w:sz w:val="22"/>
                <w:szCs w:val="22"/>
                <w:lang w:val="en-US"/>
              </w:rPr>
              <w:t>11</w:t>
            </w:r>
            <w:r w:rsidR="00AE26B1" w:rsidRPr="00590C19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7D1299" w:rsidRPr="00F837B9" w:rsidRDefault="007D1299" w:rsidP="00E42FC7">
      <w:pPr>
        <w:spacing w:after="120"/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734508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E42FC7">
        <w:trPr>
          <w:cantSplit/>
          <w:trHeight w:val="454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F73347" w:rsidRDefault="00D3668F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 w:rsidR="002C6DC4" w:rsidRPr="00F837B9">
              <w:rPr>
                <w:sz w:val="22"/>
                <w:szCs w:val="22"/>
              </w:rPr>
              <w:t xml:space="preserve">. </w:t>
            </w:r>
            <w:r w:rsidR="008D5028" w:rsidRPr="008D5028">
              <w:rPr>
                <w:sz w:val="22"/>
                <w:szCs w:val="22"/>
              </w:rPr>
              <w:t>Об утверждении Программы биржевых облигаций серии 002Р ПАО «НГК «</w:t>
            </w:r>
            <w:proofErr w:type="spellStart"/>
            <w:r w:rsidR="008D5028" w:rsidRPr="008D5028">
              <w:rPr>
                <w:sz w:val="22"/>
                <w:szCs w:val="22"/>
              </w:rPr>
              <w:t>Славнефть</w:t>
            </w:r>
            <w:proofErr w:type="spellEnd"/>
            <w:r w:rsidR="008D5028" w:rsidRPr="008D5028">
              <w:rPr>
                <w:sz w:val="22"/>
                <w:szCs w:val="22"/>
              </w:rPr>
              <w:t>»</w:t>
            </w:r>
            <w:r w:rsidR="002C6DC4" w:rsidRPr="00F837B9">
              <w:rPr>
                <w:sz w:val="22"/>
                <w:szCs w:val="22"/>
              </w:rPr>
              <w:t xml:space="preserve">, - </w:t>
            </w:r>
            <w:r w:rsidR="002C6DC4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2C6DC4" w:rsidRPr="00F837B9">
              <w:rPr>
                <w:sz w:val="22"/>
                <w:szCs w:val="22"/>
              </w:rPr>
              <w:t>.</w:t>
            </w:r>
          </w:p>
          <w:p w:rsidR="008D5028" w:rsidRPr="008D5028" w:rsidRDefault="008D5028" w:rsidP="008533EB">
            <w:pPr>
              <w:autoSpaceDE w:val="0"/>
              <w:autoSpaceDN w:val="0"/>
              <w:spacing w:after="120"/>
              <w:ind w:left="823" w:right="57" w:hanging="283"/>
              <w:jc w:val="both"/>
              <w:rPr>
                <w:sz w:val="22"/>
                <w:szCs w:val="22"/>
              </w:rPr>
            </w:pPr>
            <w:r w:rsidRPr="008D5028">
              <w:rPr>
                <w:sz w:val="22"/>
                <w:szCs w:val="22"/>
              </w:rPr>
              <w:t>2.</w:t>
            </w:r>
            <w:r w:rsidRPr="008D5028">
              <w:rPr>
                <w:sz w:val="22"/>
                <w:szCs w:val="22"/>
              </w:rPr>
              <w:tab/>
              <w:t>Об утверждении Проспекта ценных бумаг в отношении биржевых облигаций ПАО «НГК «</w:t>
            </w:r>
            <w:proofErr w:type="spellStart"/>
            <w:r w:rsidRPr="008D5028">
              <w:rPr>
                <w:sz w:val="22"/>
                <w:szCs w:val="22"/>
              </w:rPr>
              <w:t>Славнефть</w:t>
            </w:r>
            <w:proofErr w:type="spellEnd"/>
            <w:r w:rsidRPr="008D5028">
              <w:rPr>
                <w:sz w:val="22"/>
                <w:szCs w:val="22"/>
              </w:rPr>
              <w:t>», возможность размещения которых по открытой подписке предусмотрена условиями Программ</w:t>
            </w:r>
            <w:r>
              <w:rPr>
                <w:sz w:val="22"/>
                <w:szCs w:val="22"/>
              </w:rPr>
              <w:t xml:space="preserve">ы биржевых облигаций серии 002Р, </w:t>
            </w:r>
            <w:r w:rsidRPr="008D5028">
              <w:rPr>
                <w:b/>
                <w:i/>
                <w:sz w:val="22"/>
                <w:szCs w:val="22"/>
              </w:rPr>
              <w:t>- решение принято.</w:t>
            </w:r>
          </w:p>
          <w:p w:rsidR="00734508" w:rsidRPr="00F837B9" w:rsidRDefault="00734508" w:rsidP="0073450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D3668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. Принят</w:t>
            </w:r>
            <w:r w:rsidR="00E727F6"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 w:rsidR="00E727F6"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="00D3668F"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F73347" w:rsidRPr="00F73347" w:rsidRDefault="00F73347" w:rsidP="009D4C97">
            <w:pPr>
              <w:autoSpaceDE w:val="0"/>
              <w:autoSpaceDN w:val="0"/>
              <w:ind w:left="682" w:right="57"/>
              <w:jc w:val="both"/>
              <w:rPr>
                <w:b/>
                <w:i/>
                <w:sz w:val="22"/>
                <w:szCs w:val="22"/>
              </w:rPr>
            </w:pPr>
            <w:r w:rsidRPr="00F73347">
              <w:rPr>
                <w:b/>
                <w:i/>
                <w:sz w:val="22"/>
                <w:szCs w:val="22"/>
              </w:rPr>
              <w:t xml:space="preserve">Утвердить Программу биржевых облигаций серии 002Р (далее – Программа биржевых облигаций), в рамках которой по открытой подписке могут быть размещены биржевые облигации процентные и/или дисконтные неконвертируемые бездокументарные с централизованным учетом прав, со следующими параметрами: </w:t>
            </w:r>
          </w:p>
          <w:p w:rsidR="00F73347" w:rsidRPr="00F73347" w:rsidRDefault="00F73347" w:rsidP="004B037B">
            <w:pPr>
              <w:autoSpaceDE w:val="0"/>
              <w:autoSpaceDN w:val="0"/>
              <w:ind w:left="1107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F73347">
              <w:rPr>
                <w:b/>
                <w:i/>
                <w:sz w:val="22"/>
                <w:szCs w:val="22"/>
              </w:rPr>
              <w:t>-</w:t>
            </w:r>
            <w:r w:rsidRPr="00F73347">
              <w:rPr>
                <w:b/>
                <w:i/>
                <w:sz w:val="22"/>
                <w:szCs w:val="22"/>
              </w:rPr>
              <w:tab/>
              <w:t>Общая сумма номинальных стоимостей всех выпусков биржевых облигаций, размещаемых в рамках Программы биржевых облигаций, составляет 50 000 000 000 (Пятьдесят миллиардов) российских рублей включительно или эквивалент этой суммы в иностранной валюте;</w:t>
            </w:r>
          </w:p>
          <w:p w:rsidR="00F73347" w:rsidRPr="00F73347" w:rsidRDefault="00F73347" w:rsidP="004B037B">
            <w:pPr>
              <w:autoSpaceDE w:val="0"/>
              <w:autoSpaceDN w:val="0"/>
              <w:ind w:left="1107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F73347">
              <w:rPr>
                <w:b/>
                <w:i/>
                <w:sz w:val="22"/>
                <w:szCs w:val="22"/>
              </w:rPr>
              <w:t>-</w:t>
            </w:r>
            <w:r w:rsidRPr="00F73347">
              <w:rPr>
                <w:b/>
                <w:i/>
                <w:sz w:val="22"/>
                <w:szCs w:val="22"/>
              </w:rPr>
              <w:tab/>
              <w:t xml:space="preserve">Максимальный срок погашения биржевых облигаций, размещаемых в рамках Программы биржевых облигаций, составляет 3 640 (Три тысячи шестьсот сорок) дней </w:t>
            </w:r>
            <w:proofErr w:type="gramStart"/>
            <w:r w:rsidRPr="00F73347">
              <w:rPr>
                <w:b/>
                <w:i/>
                <w:sz w:val="22"/>
                <w:szCs w:val="22"/>
              </w:rPr>
              <w:t>с даты начала</w:t>
            </w:r>
            <w:proofErr w:type="gramEnd"/>
            <w:r w:rsidRPr="00F73347">
              <w:rPr>
                <w:b/>
                <w:i/>
                <w:sz w:val="22"/>
                <w:szCs w:val="22"/>
              </w:rPr>
              <w:t xml:space="preserve"> размещения выпуска биржевых облигаций в рамках Программы биржевых облигаций; </w:t>
            </w:r>
          </w:p>
          <w:p w:rsidR="00F73347" w:rsidRPr="00F73347" w:rsidRDefault="00F73347" w:rsidP="004B037B">
            <w:pPr>
              <w:autoSpaceDE w:val="0"/>
              <w:autoSpaceDN w:val="0"/>
              <w:ind w:left="1107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F73347">
              <w:rPr>
                <w:b/>
                <w:i/>
                <w:sz w:val="22"/>
                <w:szCs w:val="22"/>
              </w:rPr>
              <w:t>-</w:t>
            </w:r>
            <w:r w:rsidRPr="00F73347">
              <w:rPr>
                <w:b/>
                <w:i/>
                <w:sz w:val="22"/>
                <w:szCs w:val="22"/>
              </w:rPr>
              <w:tab/>
              <w:t>Срок действия Программы биржевых облигаций не ограничен (Программа биржевых облигаций серии 002Р бессрочная);</w:t>
            </w:r>
          </w:p>
          <w:p w:rsidR="00F73347" w:rsidRPr="00F73347" w:rsidRDefault="00F73347" w:rsidP="004B037B">
            <w:pPr>
              <w:autoSpaceDE w:val="0"/>
              <w:autoSpaceDN w:val="0"/>
              <w:ind w:left="1107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F73347">
              <w:rPr>
                <w:b/>
                <w:i/>
                <w:sz w:val="22"/>
                <w:szCs w:val="22"/>
              </w:rPr>
              <w:t>-</w:t>
            </w:r>
            <w:r w:rsidRPr="00F73347">
              <w:rPr>
                <w:b/>
                <w:i/>
                <w:sz w:val="22"/>
                <w:szCs w:val="22"/>
              </w:rPr>
              <w:tab/>
              <w:t>Не предусмотрено предоставление обеспечения исполнения обязательств по биржевым облигациям, размещаемым в рамках Программы биржевых облигаций;</w:t>
            </w:r>
          </w:p>
          <w:p w:rsidR="00077994" w:rsidRPr="00F73347" w:rsidRDefault="00F73347" w:rsidP="004B037B">
            <w:pPr>
              <w:autoSpaceDE w:val="0"/>
              <w:autoSpaceDN w:val="0"/>
              <w:spacing w:after="120"/>
              <w:ind w:left="1107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F73347">
              <w:rPr>
                <w:b/>
                <w:i/>
                <w:sz w:val="22"/>
                <w:szCs w:val="22"/>
              </w:rPr>
              <w:t>-</w:t>
            </w:r>
            <w:r w:rsidRPr="00F73347">
              <w:rPr>
                <w:b/>
                <w:i/>
                <w:sz w:val="22"/>
                <w:szCs w:val="22"/>
              </w:rPr>
              <w:tab/>
              <w:t>Предусмотрена возможность досрочного погашения биржевых облигаций, размещаемых в рамках Программы биржевых облигаций, по усмотрению эмитента в порядке и на условиях, предусмотренных Программой биржевых облигаций.</w:t>
            </w:r>
          </w:p>
          <w:p w:rsidR="00C6419D" w:rsidRPr="00F837B9" w:rsidRDefault="00C6419D" w:rsidP="00A63741">
            <w:pPr>
              <w:autoSpaceDE w:val="0"/>
              <w:autoSpaceDN w:val="0"/>
              <w:ind w:left="540" w:right="57" w:hanging="283"/>
              <w:jc w:val="both"/>
              <w:rPr>
                <w:sz w:val="22"/>
                <w:szCs w:val="22"/>
              </w:rPr>
            </w:pPr>
          </w:p>
        </w:tc>
      </w:tr>
      <w:tr w:rsidR="00A63741" w:rsidRPr="00F837B9" w:rsidTr="00E42FC7">
        <w:trPr>
          <w:cantSplit/>
          <w:trHeight w:val="454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41" w:rsidRPr="00F837B9" w:rsidRDefault="00A63741" w:rsidP="00A6374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lastRenderedPageBreak/>
              <w:t>2.3.</w:t>
            </w:r>
            <w:r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</w:p>
          <w:p w:rsidR="009C333F" w:rsidRPr="00E263EB" w:rsidRDefault="009C333F" w:rsidP="009C333F">
            <w:pPr>
              <w:spacing w:after="120"/>
              <w:ind w:left="540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9C333F">
              <w:rPr>
                <w:b/>
                <w:i/>
                <w:sz w:val="22"/>
                <w:szCs w:val="22"/>
              </w:rPr>
              <w:t>Утвердить Проспект ценных бумаг в отношении биржевых облигаций ПАО «НГК «</w:t>
            </w:r>
            <w:proofErr w:type="spellStart"/>
            <w:r w:rsidRPr="009C333F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9C333F">
              <w:rPr>
                <w:b/>
                <w:i/>
                <w:sz w:val="22"/>
                <w:szCs w:val="22"/>
              </w:rPr>
              <w:t>», возможность размещения которых по открытой подписке предусмотрена условиями Программы биржевых облигаций серии 002Р - процентных и/или дисконтных неконвертируемых бездокументарных с централизованным учетом прав общей номинальной стоимостью всех выпусков биржевых облигаций, размещаемых в рамках Программы биржевых облигаций серии 002P, 50 000 000 000 (Пятьдесят миллиардов) российских рублей включительно или эквивалент</w:t>
            </w:r>
            <w:proofErr w:type="gramEnd"/>
            <w:r w:rsidRPr="009C333F">
              <w:rPr>
                <w:b/>
                <w:i/>
                <w:sz w:val="22"/>
                <w:szCs w:val="22"/>
              </w:rPr>
              <w:t xml:space="preserve"> этой суммы в иностранной валюте с максимальным сроком погашения 3 640 (Три тысячи шестьсот сорок) дней </w:t>
            </w:r>
            <w:proofErr w:type="gramStart"/>
            <w:r w:rsidRPr="009C333F">
              <w:rPr>
                <w:b/>
                <w:i/>
                <w:sz w:val="22"/>
                <w:szCs w:val="22"/>
              </w:rPr>
              <w:t>с даты начала</w:t>
            </w:r>
            <w:proofErr w:type="gramEnd"/>
            <w:r w:rsidRPr="009C333F">
              <w:rPr>
                <w:b/>
                <w:i/>
                <w:sz w:val="22"/>
                <w:szCs w:val="22"/>
              </w:rPr>
              <w:t xml:space="preserve"> размещения выпуска биржевых облигаций в рамках Программы биржевых облигаций серии 002P</w:t>
            </w:r>
            <w:r w:rsidR="00E263EB">
              <w:rPr>
                <w:b/>
                <w:i/>
                <w:sz w:val="22"/>
                <w:szCs w:val="22"/>
              </w:rPr>
              <w:t>.</w:t>
            </w:r>
          </w:p>
          <w:p w:rsidR="00A63741" w:rsidRDefault="00A63741" w:rsidP="009C333F">
            <w:pPr>
              <w:spacing w:after="120"/>
              <w:ind w:left="540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03</w:t>
            </w:r>
            <w:r w:rsidRPr="00E91634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ноября</w:t>
            </w:r>
            <w:r w:rsidRPr="00E91634">
              <w:rPr>
                <w:b/>
                <w:i/>
                <w:sz w:val="22"/>
                <w:szCs w:val="22"/>
              </w:rPr>
              <w:t xml:space="preserve"> 2020 года.</w:t>
            </w:r>
          </w:p>
          <w:p w:rsidR="00A63741" w:rsidRDefault="00A63741" w:rsidP="00A63741">
            <w:pPr>
              <w:autoSpaceDE w:val="0"/>
              <w:autoSpaceDN w:val="0"/>
              <w:ind w:left="540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>совета директоров (наблюдательного совета) эмитента, на котором приняты соответствующие решения</w:t>
            </w:r>
            <w:r w:rsidRPr="00590C19">
              <w:rPr>
                <w:sz w:val="22"/>
                <w:szCs w:val="22"/>
              </w:rPr>
              <w:t xml:space="preserve">: </w:t>
            </w:r>
            <w:r w:rsidRPr="00590C19">
              <w:rPr>
                <w:b/>
                <w:i/>
                <w:sz w:val="22"/>
                <w:szCs w:val="22"/>
              </w:rPr>
              <w:t>0</w:t>
            </w:r>
            <w:r w:rsidR="00590C19" w:rsidRPr="00590C19">
              <w:rPr>
                <w:b/>
                <w:i/>
                <w:sz w:val="22"/>
                <w:szCs w:val="22"/>
              </w:rPr>
              <w:t>6</w:t>
            </w:r>
            <w:r w:rsidRPr="00590C19">
              <w:rPr>
                <w:b/>
                <w:i/>
                <w:sz w:val="22"/>
                <w:szCs w:val="22"/>
              </w:rPr>
              <w:t xml:space="preserve"> ноября 2020 года, Протокол № </w:t>
            </w:r>
            <w:r w:rsidR="00590C19" w:rsidRPr="00590C19">
              <w:rPr>
                <w:b/>
                <w:i/>
                <w:sz w:val="22"/>
                <w:szCs w:val="22"/>
              </w:rPr>
              <w:t>7</w:t>
            </w:r>
            <w:r w:rsidRPr="00590C19">
              <w:rPr>
                <w:b/>
                <w:i/>
                <w:sz w:val="22"/>
                <w:szCs w:val="22"/>
              </w:rPr>
              <w:t>.</w:t>
            </w:r>
          </w:p>
          <w:p w:rsidR="00A63741" w:rsidRPr="00F837B9" w:rsidRDefault="00A63741" w:rsidP="00EF75F5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ПАО «НГК «</w:t>
            </w:r>
            <w:proofErr w:type="spellStart"/>
            <w:r w:rsidRPr="0042648D">
              <w:rPr>
                <w:sz w:val="22"/>
                <w:szCs w:val="22"/>
              </w:rPr>
              <w:t>Славнефть</w:t>
            </w:r>
            <w:proofErr w:type="spellEnd"/>
            <w:r w:rsidRPr="0042648D">
              <w:rPr>
                <w:sz w:val="22"/>
                <w:szCs w:val="22"/>
              </w:rPr>
              <w:t>»</w:t>
            </w:r>
            <w:bookmarkStart w:id="0" w:name="_GoBack"/>
            <w:bookmarkEnd w:id="0"/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(По доверенности от </w:t>
            </w:r>
            <w:r w:rsidR="003B1CA0">
              <w:rPr>
                <w:sz w:val="22"/>
                <w:szCs w:val="22"/>
              </w:rPr>
              <w:t>30</w:t>
            </w:r>
            <w:r w:rsidRPr="0042648D">
              <w:rPr>
                <w:sz w:val="22"/>
                <w:szCs w:val="22"/>
              </w:rPr>
              <w:t>.0</w:t>
            </w:r>
            <w:r w:rsidR="003B1CA0">
              <w:rPr>
                <w:sz w:val="22"/>
                <w:szCs w:val="22"/>
              </w:rPr>
              <w:t>6</w:t>
            </w:r>
            <w:r w:rsidRPr="0042648D">
              <w:rPr>
                <w:sz w:val="22"/>
                <w:szCs w:val="22"/>
              </w:rPr>
              <w:t>.20</w:t>
            </w:r>
            <w:r w:rsidR="003B1CA0">
              <w:rPr>
                <w:sz w:val="22"/>
                <w:szCs w:val="22"/>
              </w:rPr>
              <w:t>20</w:t>
            </w:r>
            <w:r w:rsidRPr="0042648D">
              <w:rPr>
                <w:sz w:val="22"/>
                <w:szCs w:val="22"/>
              </w:rPr>
              <w:t xml:space="preserve"> № МО-</w:t>
            </w:r>
            <w:r w:rsidR="003B1CA0">
              <w:rPr>
                <w:sz w:val="22"/>
                <w:szCs w:val="22"/>
              </w:rPr>
              <w:t>525</w:t>
            </w:r>
            <w:r w:rsidRPr="0042648D">
              <w:rPr>
                <w:sz w:val="22"/>
                <w:szCs w:val="22"/>
              </w:rPr>
              <w:t>)</w:t>
            </w:r>
            <w:r w:rsidR="0042648D">
              <w:rPr>
                <w:sz w:val="22"/>
                <w:szCs w:val="22"/>
              </w:rPr>
              <w:t xml:space="preserve">         </w:t>
            </w:r>
            <w:r w:rsidRPr="0042648D">
              <w:rPr>
                <w:sz w:val="22"/>
                <w:szCs w:val="22"/>
              </w:rPr>
              <w:t>_________________________</w:t>
            </w:r>
            <w:r w:rsidR="0042648D">
              <w:rPr>
                <w:sz w:val="22"/>
                <w:szCs w:val="22"/>
              </w:rPr>
              <w:t xml:space="preserve">        </w:t>
            </w:r>
            <w:r w:rsidRPr="0042648D">
              <w:rPr>
                <w:sz w:val="22"/>
                <w:szCs w:val="22"/>
              </w:rPr>
              <w:t xml:space="preserve">А.Н. </w:t>
            </w:r>
            <w:proofErr w:type="spellStart"/>
            <w:r w:rsidRPr="0042648D">
              <w:rPr>
                <w:sz w:val="22"/>
                <w:szCs w:val="22"/>
              </w:rPr>
              <w:t>Трухачев</w:t>
            </w:r>
            <w:proofErr w:type="spellEnd"/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590C19">
              <w:rPr>
                <w:sz w:val="22"/>
                <w:szCs w:val="22"/>
              </w:rPr>
              <w:t>Дата «</w:t>
            </w:r>
            <w:r w:rsidR="003B1CA0" w:rsidRPr="00590C19">
              <w:rPr>
                <w:sz w:val="22"/>
                <w:szCs w:val="22"/>
              </w:rPr>
              <w:t>0</w:t>
            </w:r>
            <w:r w:rsidR="00590C19" w:rsidRPr="00590C19">
              <w:rPr>
                <w:sz w:val="22"/>
                <w:szCs w:val="22"/>
              </w:rPr>
              <w:t>6</w:t>
            </w:r>
            <w:r w:rsidRPr="00590C19">
              <w:rPr>
                <w:sz w:val="22"/>
                <w:szCs w:val="22"/>
              </w:rPr>
              <w:t xml:space="preserve">» </w:t>
            </w:r>
            <w:r w:rsidR="008D5028" w:rsidRPr="00590C19">
              <w:rPr>
                <w:sz w:val="22"/>
                <w:szCs w:val="22"/>
              </w:rPr>
              <w:t>ноября</w:t>
            </w:r>
            <w:r w:rsidR="0042648D" w:rsidRPr="00590C19">
              <w:rPr>
                <w:sz w:val="22"/>
                <w:szCs w:val="22"/>
              </w:rPr>
              <w:t xml:space="preserve"> </w:t>
            </w:r>
            <w:r w:rsidR="00EC5154" w:rsidRPr="00590C19">
              <w:rPr>
                <w:sz w:val="22"/>
                <w:szCs w:val="22"/>
              </w:rPr>
              <w:t xml:space="preserve"> </w:t>
            </w:r>
            <w:r w:rsidRPr="00590C19">
              <w:rPr>
                <w:sz w:val="22"/>
                <w:szCs w:val="22"/>
              </w:rPr>
              <w:t>20</w:t>
            </w:r>
            <w:r w:rsidR="00A0752A" w:rsidRPr="00590C19">
              <w:rPr>
                <w:sz w:val="22"/>
                <w:szCs w:val="22"/>
              </w:rPr>
              <w:t>20</w:t>
            </w:r>
            <w:r w:rsidRPr="00590C19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7994"/>
    <w:rsid w:val="000A3D46"/>
    <w:rsid w:val="000A7349"/>
    <w:rsid w:val="000B0A9C"/>
    <w:rsid w:val="000C01A5"/>
    <w:rsid w:val="000C6D49"/>
    <w:rsid w:val="000C73AA"/>
    <w:rsid w:val="000C76F0"/>
    <w:rsid w:val="000D064D"/>
    <w:rsid w:val="001244CC"/>
    <w:rsid w:val="00134ABB"/>
    <w:rsid w:val="00142ED1"/>
    <w:rsid w:val="00143859"/>
    <w:rsid w:val="00144DDD"/>
    <w:rsid w:val="00171434"/>
    <w:rsid w:val="0017602E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774E1"/>
    <w:rsid w:val="002916C0"/>
    <w:rsid w:val="002A43F7"/>
    <w:rsid w:val="002C20E1"/>
    <w:rsid w:val="002C6DC4"/>
    <w:rsid w:val="002D1ED7"/>
    <w:rsid w:val="002E54DD"/>
    <w:rsid w:val="002F204F"/>
    <w:rsid w:val="002F2C5E"/>
    <w:rsid w:val="003009FA"/>
    <w:rsid w:val="00307367"/>
    <w:rsid w:val="00313E27"/>
    <w:rsid w:val="00314155"/>
    <w:rsid w:val="003150D0"/>
    <w:rsid w:val="00352035"/>
    <w:rsid w:val="003658C9"/>
    <w:rsid w:val="00370BE3"/>
    <w:rsid w:val="00387717"/>
    <w:rsid w:val="0039161B"/>
    <w:rsid w:val="003A6AF4"/>
    <w:rsid w:val="003B0782"/>
    <w:rsid w:val="003B1CA0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B037B"/>
    <w:rsid w:val="004C02E9"/>
    <w:rsid w:val="004C47D3"/>
    <w:rsid w:val="004C54FE"/>
    <w:rsid w:val="004D1D01"/>
    <w:rsid w:val="004E198D"/>
    <w:rsid w:val="004F320D"/>
    <w:rsid w:val="004F773D"/>
    <w:rsid w:val="0051333E"/>
    <w:rsid w:val="00531708"/>
    <w:rsid w:val="00542F1B"/>
    <w:rsid w:val="00545450"/>
    <w:rsid w:val="0055148E"/>
    <w:rsid w:val="00555478"/>
    <w:rsid w:val="00560960"/>
    <w:rsid w:val="00586EC0"/>
    <w:rsid w:val="0059097D"/>
    <w:rsid w:val="00590C19"/>
    <w:rsid w:val="0059301A"/>
    <w:rsid w:val="005B1D7C"/>
    <w:rsid w:val="005B22C2"/>
    <w:rsid w:val="005D28B0"/>
    <w:rsid w:val="005D2F5C"/>
    <w:rsid w:val="005D6366"/>
    <w:rsid w:val="005E5964"/>
    <w:rsid w:val="006074BC"/>
    <w:rsid w:val="00613E00"/>
    <w:rsid w:val="0061439B"/>
    <w:rsid w:val="00614FFE"/>
    <w:rsid w:val="00630545"/>
    <w:rsid w:val="00636000"/>
    <w:rsid w:val="00643866"/>
    <w:rsid w:val="00691C7E"/>
    <w:rsid w:val="00694F93"/>
    <w:rsid w:val="006A3DB1"/>
    <w:rsid w:val="006A5DF7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8499C"/>
    <w:rsid w:val="007D1299"/>
    <w:rsid w:val="007F604F"/>
    <w:rsid w:val="00832510"/>
    <w:rsid w:val="008533EB"/>
    <w:rsid w:val="008602D5"/>
    <w:rsid w:val="00896186"/>
    <w:rsid w:val="008A2925"/>
    <w:rsid w:val="008A6EE0"/>
    <w:rsid w:val="008B7F62"/>
    <w:rsid w:val="008D2B21"/>
    <w:rsid w:val="008D5028"/>
    <w:rsid w:val="008E05CB"/>
    <w:rsid w:val="008F7A54"/>
    <w:rsid w:val="00916CFD"/>
    <w:rsid w:val="0091745A"/>
    <w:rsid w:val="00925144"/>
    <w:rsid w:val="0093323D"/>
    <w:rsid w:val="00944567"/>
    <w:rsid w:val="009458E0"/>
    <w:rsid w:val="0095728E"/>
    <w:rsid w:val="009754E0"/>
    <w:rsid w:val="0098241A"/>
    <w:rsid w:val="009B1D8D"/>
    <w:rsid w:val="009B40A7"/>
    <w:rsid w:val="009C333F"/>
    <w:rsid w:val="009D4C97"/>
    <w:rsid w:val="009D6789"/>
    <w:rsid w:val="009E6737"/>
    <w:rsid w:val="00A00E09"/>
    <w:rsid w:val="00A0752A"/>
    <w:rsid w:val="00A148E1"/>
    <w:rsid w:val="00A16CE0"/>
    <w:rsid w:val="00A204CD"/>
    <w:rsid w:val="00A2276A"/>
    <w:rsid w:val="00A24CA3"/>
    <w:rsid w:val="00A25090"/>
    <w:rsid w:val="00A42967"/>
    <w:rsid w:val="00A46B44"/>
    <w:rsid w:val="00A63741"/>
    <w:rsid w:val="00A641E7"/>
    <w:rsid w:val="00A6530E"/>
    <w:rsid w:val="00A726F3"/>
    <w:rsid w:val="00A914B4"/>
    <w:rsid w:val="00AB6C8A"/>
    <w:rsid w:val="00AC1987"/>
    <w:rsid w:val="00AC7A16"/>
    <w:rsid w:val="00AE26B1"/>
    <w:rsid w:val="00AF5163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B73EC"/>
    <w:rsid w:val="00BD2F0C"/>
    <w:rsid w:val="00C06104"/>
    <w:rsid w:val="00C10651"/>
    <w:rsid w:val="00C26DF8"/>
    <w:rsid w:val="00C33AE6"/>
    <w:rsid w:val="00C35833"/>
    <w:rsid w:val="00C47653"/>
    <w:rsid w:val="00C541B7"/>
    <w:rsid w:val="00C57D9C"/>
    <w:rsid w:val="00C6419D"/>
    <w:rsid w:val="00C77C89"/>
    <w:rsid w:val="00CA1495"/>
    <w:rsid w:val="00CC21D0"/>
    <w:rsid w:val="00CE1929"/>
    <w:rsid w:val="00CE7F65"/>
    <w:rsid w:val="00CF0100"/>
    <w:rsid w:val="00D065DA"/>
    <w:rsid w:val="00D10C30"/>
    <w:rsid w:val="00D12B4B"/>
    <w:rsid w:val="00D132D5"/>
    <w:rsid w:val="00D14C7A"/>
    <w:rsid w:val="00D14D17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8E1"/>
    <w:rsid w:val="00DE271C"/>
    <w:rsid w:val="00DF4423"/>
    <w:rsid w:val="00DF5EF6"/>
    <w:rsid w:val="00E12D2B"/>
    <w:rsid w:val="00E23C4E"/>
    <w:rsid w:val="00E263EB"/>
    <w:rsid w:val="00E3478F"/>
    <w:rsid w:val="00E3507C"/>
    <w:rsid w:val="00E429C2"/>
    <w:rsid w:val="00E42FC7"/>
    <w:rsid w:val="00E461F1"/>
    <w:rsid w:val="00E54354"/>
    <w:rsid w:val="00E544D7"/>
    <w:rsid w:val="00E55A1C"/>
    <w:rsid w:val="00E727F6"/>
    <w:rsid w:val="00E85E7F"/>
    <w:rsid w:val="00E91634"/>
    <w:rsid w:val="00E917FB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73347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9005-2ED3-4861-9167-D8E106B1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Утробина Ольга Ивановна</cp:lastModifiedBy>
  <cp:revision>2</cp:revision>
  <cp:lastPrinted>2019-02-15T11:03:00Z</cp:lastPrinted>
  <dcterms:created xsi:type="dcterms:W3CDTF">2020-11-05T14:43:00Z</dcterms:created>
  <dcterms:modified xsi:type="dcterms:W3CDTF">2020-11-05T14:43:00Z</dcterms:modified>
</cp:coreProperties>
</file>