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B" w:rsidRDefault="00635EBB" w:rsidP="00635E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B47191" w:rsidRPr="003A1533" w:rsidRDefault="00B47191" w:rsidP="002617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191">
        <w:rPr>
          <w:rFonts w:ascii="Times New Roman" w:eastAsia="Times New Roman" w:hAnsi="Times New Roman"/>
          <w:b/>
          <w:sz w:val="24"/>
          <w:szCs w:val="24"/>
        </w:rPr>
        <w:t xml:space="preserve">О раскрытии инсайдерской информации. </w:t>
      </w:r>
    </w:p>
    <w:p w:rsidR="00521272" w:rsidRDefault="00261714" w:rsidP="0026171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261714">
        <w:rPr>
          <w:rFonts w:ascii="Times New Roman" w:eastAsiaTheme="minorEastAsia" w:hAnsi="Times New Roman"/>
          <w:b/>
          <w:sz w:val="24"/>
          <w:szCs w:val="24"/>
        </w:rPr>
        <w:t xml:space="preserve">«О раскрытии эмитентом промежуточной </w:t>
      </w:r>
      <w:r w:rsidR="006E123A">
        <w:rPr>
          <w:rFonts w:ascii="Times New Roman" w:eastAsiaTheme="minorEastAsia" w:hAnsi="Times New Roman"/>
          <w:b/>
          <w:sz w:val="24"/>
          <w:szCs w:val="24"/>
        </w:rPr>
        <w:t>(квартальной) консолидированной финансовой</w:t>
      </w:r>
      <w:r w:rsidRPr="00261714">
        <w:rPr>
          <w:rFonts w:ascii="Times New Roman" w:eastAsiaTheme="minorEastAsia" w:hAnsi="Times New Roman"/>
          <w:b/>
          <w:sz w:val="24"/>
          <w:szCs w:val="24"/>
        </w:rPr>
        <w:t xml:space="preserve"> отчетности</w:t>
      </w:r>
      <w:r w:rsidR="006E123A">
        <w:rPr>
          <w:rFonts w:ascii="Times New Roman" w:eastAsiaTheme="minorEastAsia" w:hAnsi="Times New Roman"/>
          <w:b/>
          <w:sz w:val="24"/>
          <w:szCs w:val="24"/>
        </w:rPr>
        <w:t>, подготовленной в соответствии с МСФО</w:t>
      </w:r>
      <w:r w:rsidRPr="00261714">
        <w:rPr>
          <w:rFonts w:ascii="Times New Roman" w:eastAsiaTheme="minorEastAsia" w:hAnsi="Times New Roman"/>
          <w:b/>
          <w:sz w:val="24"/>
          <w:szCs w:val="24"/>
        </w:rPr>
        <w:t>»</w:t>
      </w:r>
    </w:p>
    <w:p w:rsidR="00261714" w:rsidRPr="00261714" w:rsidRDefault="00261714" w:rsidP="00261714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635EBB" w:rsidRPr="008233BA" w:rsidTr="00E47F03">
        <w:trPr>
          <w:cantSplit/>
        </w:trPr>
        <w:tc>
          <w:tcPr>
            <w:tcW w:w="9923" w:type="dxa"/>
            <w:gridSpan w:val="2"/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:rsidR="00635EBB" w:rsidRDefault="00147195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635EBB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635EBB" w:rsidRPr="008233BA" w:rsidRDefault="00147195" w:rsidP="006476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6476C1" w:rsidRPr="002447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5EBB" w:rsidRPr="008233BA" w:rsidTr="00E47F03">
        <w:tc>
          <w:tcPr>
            <w:tcW w:w="9923" w:type="dxa"/>
            <w:shd w:val="clear" w:color="auto" w:fill="auto"/>
          </w:tcPr>
          <w:p w:rsidR="00635EBB" w:rsidRPr="008233BA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635EBB" w:rsidRPr="008233BA" w:rsidTr="00E47F03">
        <w:trPr>
          <w:trHeight w:val="1266"/>
        </w:trPr>
        <w:tc>
          <w:tcPr>
            <w:tcW w:w="9923" w:type="dxa"/>
            <w:shd w:val="clear" w:color="auto" w:fill="auto"/>
          </w:tcPr>
          <w:p w:rsidR="00635EBB" w:rsidRPr="00635EBB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финансовой отчетности эмитента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промежуточная сокращенная финансовая информация, подготовленная в соответствии с МСФО.</w:t>
            </w:r>
          </w:p>
          <w:p w:rsidR="00635EBB" w:rsidRPr="007F37A3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финансовая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 </w:t>
            </w:r>
            <w:r w:rsidR="00521272"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три </w:t>
            </w:r>
            <w:r w:rsidR="00C864AD">
              <w:rPr>
                <w:rFonts w:ascii="Times New Roman" w:eastAsia="Times New Roman" w:hAnsi="Times New Roman"/>
                <w:sz w:val="24"/>
                <w:szCs w:val="24"/>
              </w:rPr>
              <w:t>и девять</w:t>
            </w:r>
            <w:r w:rsidR="00A43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>яц</w:t>
            </w:r>
            <w:r w:rsidR="00A43CA0">
              <w:rPr>
                <w:rFonts w:ascii="Times New Roman" w:eastAsia="Times New Roman" w:hAnsi="Times New Roman"/>
                <w:sz w:val="24"/>
                <w:szCs w:val="24"/>
              </w:rPr>
              <w:t>ев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>, закончившихся 3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64AD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3A1533" w:rsidRPr="003A1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 года.</w:t>
            </w:r>
          </w:p>
          <w:p w:rsidR="00521272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С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тандарты 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финансовой отчетности, в соответствии с которыми составлена консолидированная финансовая отчетность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Международные стандарты финансовой отчетности (МСФО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6842" w:rsidRDefault="00521272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 С</w:t>
            </w:r>
            <w:r w:rsidR="00635EBB" w:rsidRPr="00635EBB">
              <w:rPr>
                <w:rFonts w:ascii="Times New Roman" w:eastAsia="Times New Roman" w:hAnsi="Times New Roman"/>
                <w:sz w:val="24"/>
                <w:szCs w:val="24"/>
              </w:rPr>
              <w:t>ведения об аудиторе, подготовившем аудиторское заключение в отношении соответствующей консолидированной финансовой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3368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21272" w:rsidRDefault="00AB1083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</w:t>
            </w:r>
            <w:r w:rsidR="00336842">
              <w:rPr>
                <w:rFonts w:ascii="Times New Roman" w:eastAsia="Times New Roman" w:hAnsi="Times New Roman"/>
                <w:sz w:val="24"/>
                <w:szCs w:val="24"/>
              </w:rPr>
              <w:t>тность не прошедшая аудиторскую проверку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1083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А</w:t>
            </w:r>
            <w:r w:rsidR="00635EBB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консолидированной финансовой отчетности:</w:t>
            </w:r>
          </w:p>
          <w:p w:rsidR="00635EBB" w:rsidRPr="00635EBB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http://www.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slavneft</w:t>
            </w:r>
            <w:proofErr w:type="spellEnd"/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5EBB" w:rsidRPr="00B47191" w:rsidRDefault="00521272" w:rsidP="00C864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.6. Д</w:t>
            </w:r>
            <w:r w:rsidR="00635EBB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ата опубликования эмитентом текста соответствующей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консолидированной финансовой</w:t>
            </w:r>
            <w:r w:rsidR="00635EBB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47195" w:rsidRPr="001471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864A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B47191" w:rsidRPr="00B471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634"/>
      </w:tblGrid>
      <w:tr w:rsidR="00635EBB" w:rsidRPr="008233BA" w:rsidTr="00E47F03">
        <w:trPr>
          <w:cantSplit/>
        </w:trPr>
        <w:tc>
          <w:tcPr>
            <w:tcW w:w="9923" w:type="dxa"/>
            <w:gridSpan w:val="12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</w:p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F15805" w:rsidP="00B471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C177F0" w:rsidRDefault="00C177F0" w:rsidP="00C864AD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A66748" w:rsidRDefault="00C864AD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B47191" w:rsidRDefault="00635EBB" w:rsidP="008D7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71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0F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35EBB" w:rsidRDefault="00635EBB" w:rsidP="00635EBB"/>
    <w:p w:rsidR="00AE35D8" w:rsidRDefault="00AE35D8"/>
    <w:sectPr w:rsidR="00AE35D8" w:rsidSect="00635E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BB"/>
    <w:rsid w:val="0005509F"/>
    <w:rsid w:val="00056F57"/>
    <w:rsid w:val="000D3B4D"/>
    <w:rsid w:val="001020B6"/>
    <w:rsid w:val="00147195"/>
    <w:rsid w:val="0019406D"/>
    <w:rsid w:val="001D5052"/>
    <w:rsid w:val="001D6DAE"/>
    <w:rsid w:val="001E2E93"/>
    <w:rsid w:val="00204144"/>
    <w:rsid w:val="00237E66"/>
    <w:rsid w:val="00252095"/>
    <w:rsid w:val="00261714"/>
    <w:rsid w:val="00270020"/>
    <w:rsid w:val="0028161C"/>
    <w:rsid w:val="002B370A"/>
    <w:rsid w:val="002C5097"/>
    <w:rsid w:val="00336842"/>
    <w:rsid w:val="0035554C"/>
    <w:rsid w:val="00357E62"/>
    <w:rsid w:val="00361DE8"/>
    <w:rsid w:val="00396468"/>
    <w:rsid w:val="003A1533"/>
    <w:rsid w:val="003B0259"/>
    <w:rsid w:val="003E59CA"/>
    <w:rsid w:val="00442E94"/>
    <w:rsid w:val="004F11EB"/>
    <w:rsid w:val="004F47D3"/>
    <w:rsid w:val="00521272"/>
    <w:rsid w:val="005D2DB5"/>
    <w:rsid w:val="006072A8"/>
    <w:rsid w:val="00635EBB"/>
    <w:rsid w:val="006476C1"/>
    <w:rsid w:val="00657E68"/>
    <w:rsid w:val="0068399B"/>
    <w:rsid w:val="006D266B"/>
    <w:rsid w:val="006E123A"/>
    <w:rsid w:val="007D3843"/>
    <w:rsid w:val="007E251C"/>
    <w:rsid w:val="007F37A3"/>
    <w:rsid w:val="008072D7"/>
    <w:rsid w:val="0081711F"/>
    <w:rsid w:val="00820368"/>
    <w:rsid w:val="008D70D2"/>
    <w:rsid w:val="008F4298"/>
    <w:rsid w:val="00925A0D"/>
    <w:rsid w:val="009F1CDE"/>
    <w:rsid w:val="00A43CA0"/>
    <w:rsid w:val="00A50CE9"/>
    <w:rsid w:val="00A51FB7"/>
    <w:rsid w:val="00A628CF"/>
    <w:rsid w:val="00A72462"/>
    <w:rsid w:val="00A75CFD"/>
    <w:rsid w:val="00A76953"/>
    <w:rsid w:val="00A80D60"/>
    <w:rsid w:val="00A97C78"/>
    <w:rsid w:val="00AB1083"/>
    <w:rsid w:val="00AB48E3"/>
    <w:rsid w:val="00AD4261"/>
    <w:rsid w:val="00AE35D8"/>
    <w:rsid w:val="00B149AD"/>
    <w:rsid w:val="00B40605"/>
    <w:rsid w:val="00B47191"/>
    <w:rsid w:val="00BD16ED"/>
    <w:rsid w:val="00C14B61"/>
    <w:rsid w:val="00C177F0"/>
    <w:rsid w:val="00C2719B"/>
    <w:rsid w:val="00C52706"/>
    <w:rsid w:val="00C864AD"/>
    <w:rsid w:val="00D31B25"/>
    <w:rsid w:val="00D867D7"/>
    <w:rsid w:val="00E07239"/>
    <w:rsid w:val="00E21126"/>
    <w:rsid w:val="00E47F03"/>
    <w:rsid w:val="00E83441"/>
    <w:rsid w:val="00F00232"/>
    <w:rsid w:val="00F15035"/>
    <w:rsid w:val="00F15805"/>
    <w:rsid w:val="00F448F5"/>
    <w:rsid w:val="00F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2015-11-02T08:23:00Z</cp:lastPrinted>
  <dcterms:created xsi:type="dcterms:W3CDTF">2015-11-02T07:52:00Z</dcterms:created>
  <dcterms:modified xsi:type="dcterms:W3CDTF">2015-11-02T08:24:00Z</dcterms:modified>
</cp:coreProperties>
</file>