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000000" w:rsidRPr="00FB5E8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FB5E8A" w:rsidRDefault="00FB5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FB5E8A" w:rsidRDefault="00FB5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13-05494</w:t>
            </w:r>
          </w:p>
        </w:tc>
      </w:tr>
      <w:tr w:rsidR="00000000" w:rsidRPr="00FB5E8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B5E8A" w:rsidRDefault="00FB5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B5E8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FB5E8A" w:rsidRDefault="00FB5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B5E8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Цех № 18  ТП-194  Тит.30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FB5E8A" w:rsidRDefault="00FB5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FB5E8A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B5E8A" w:rsidRDefault="00FB5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B5E8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FB5E8A" w:rsidRDefault="00FB5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B5E8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Приведение температурного режима ТП-194 в соответствие к условиям эксплуатации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FB5E8A" w:rsidRDefault="00FB5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FB5E8A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B5E8A" w:rsidRDefault="00FB5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FB5E8A" w:rsidRDefault="00FB5E8A" w:rsidP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FB5E8A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CB5A10" w:rsidRPr="00FB5E8A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FB5E8A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03:01162</w:t>
            </w:r>
            <w:r w:rsidRPr="00FB5E8A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FB5E8A" w:rsidRDefault="00FB5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FB5E8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B5E8A" w:rsidRDefault="00FB5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FB5E8A" w:rsidRDefault="00FB5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FB5E8A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Отопление и вентиляция 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FB5E8A" w:rsidRDefault="00FB5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FB5E8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B5E8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17737-30-ОВ л.1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FB5E8A" w:rsidRDefault="00FB5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FB5E8A" w:rsidRDefault="00FB5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FB5E8A" w:rsidRDefault="00FB5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FB5E8A" w:rsidRDefault="00FB5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000000" w:rsidRDefault="00FB5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000000" w:rsidRDefault="00FB5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CB5A10" w:rsidRPr="00FB5E8A" w:rsidTr="00CB5A10">
        <w:tblPrEx>
          <w:tblCellMar>
            <w:top w:w="0" w:type="dxa"/>
            <w:bottom w:w="0" w:type="dxa"/>
          </w:tblCellMar>
        </w:tblPrEx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B5E8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B5E8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FB5E8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FB5E8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FB5E8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FB5E8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FB5E8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FB5E8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FB5E8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FB5E8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FB5E8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FB5E8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FB5E8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FB5E8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FB5E8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B5E8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B5E8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FB5E8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FB5E8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FB5E8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FB5E8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000000" w:rsidRDefault="00FB5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CB5A10" w:rsidRPr="00FB5E8A" w:rsidTr="00CB5A10">
        <w:tblPrEx>
          <w:tblCellMar>
            <w:top w:w="0" w:type="dxa"/>
            <w:bottom w:w="0" w:type="dxa"/>
          </w:tblCellMar>
        </w:tblPrEx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CB5A10" w:rsidRPr="00FB5E8A" w:rsidTr="00CB5A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 w:rsidP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кондиционеров</w:t>
            </w: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  <w:t>/1 внеш.+1 внутр./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блок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</w:tr>
      <w:tr w:rsidR="00CB5A10" w:rsidRPr="00FB5E8A" w:rsidTr="00CB5A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Кондиционер потолочный  PANASONIC</w:t>
            </w: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</w:r>
            <w:r w:rsidRPr="00FB5E8A">
              <w:rPr>
                <w:rFonts w:ascii="Times New Roman" w:eastAsiaTheme="minorEastAsia" w:hAnsi="Times New Roman"/>
                <w:noProof/>
                <w:sz w:val="16"/>
                <w:szCs w:val="16"/>
              </w:rPr>
              <w:t>/внутренний блок CS-F24DTE5,наружный блок CU-L24DBE5 (в комплекте с кронштейнами и эл/кабелями)/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B5A10" w:rsidRPr="00FB5E8A" w:rsidTr="00CB5A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Кондиционер потолочный  PANASONIC</w:t>
            </w: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</w:r>
            <w:r w:rsidRPr="00FB5E8A">
              <w:rPr>
                <w:rFonts w:ascii="Times New Roman" w:eastAsiaTheme="minorEastAsia" w:hAnsi="Times New Roman"/>
                <w:noProof/>
                <w:sz w:val="16"/>
                <w:szCs w:val="16"/>
              </w:rPr>
              <w:t>/внутренний блок CS-F43DTE5,наружный блок CU-L43DBE5 (в комплекте с кронштейнами и эл/кабелями)/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CB5A10" w:rsidRPr="00FB5E8A" w:rsidTr="00CB5A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 w:rsidP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Баллон с хладогеном </w:t>
            </w:r>
            <w:r w:rsidRPr="00FB5E8A">
              <w:rPr>
                <w:rFonts w:ascii="Times New Roman" w:eastAsiaTheme="minorEastAsia" w:hAnsi="Times New Roman"/>
                <w:noProof/>
                <w:sz w:val="16"/>
                <w:szCs w:val="16"/>
              </w:rPr>
              <w:t>/для заправки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B5A10" w:rsidRPr="00FB5E8A" w:rsidTr="00CB5A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 w:rsidP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Прокладка трубопроводов подключения кондиционеров из труб в изоляции диаметром до 15 мм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тр.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B5A10" w:rsidRPr="00FB5E8A" w:rsidTr="00CB5A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 w:rsidP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Прокладка трубопроводов конденсатопровода диаметром до 20 мм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тр.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1.3</w:t>
            </w:r>
          </w:p>
        </w:tc>
      </w:tr>
      <w:tr w:rsidR="00CB5A10" w:rsidRPr="00FB5E8A" w:rsidTr="00CB5A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металлополимерные /конденсатопровод/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70</w:t>
            </w:r>
          </w:p>
        </w:tc>
      </w:tr>
      <w:tr w:rsidR="00CB5A10" w:rsidRPr="00FB5E8A" w:rsidTr="00CB5A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жидкостная (в изоляции) 9,53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130</w:t>
            </w:r>
          </w:p>
        </w:tc>
      </w:tr>
      <w:tr w:rsidR="00CB5A10" w:rsidRPr="00FB5E8A" w:rsidTr="00CB5A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газовая (в изоляции) 15,88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130</w:t>
            </w:r>
          </w:p>
        </w:tc>
      </w:tr>
      <w:tr w:rsidR="00CB5A10" w:rsidRPr="00FB5E8A" w:rsidTr="00CB5A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кронштейнов под вентиляционное оборудование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100кг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0.5</w:t>
            </w:r>
          </w:p>
        </w:tc>
      </w:tr>
      <w:tr w:rsidR="00CB5A10" w:rsidRPr="00FB5E8A" w:rsidTr="00CB5A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 w:rsidP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Пробивка в бетонных стенах толщиной 100 мм отверстий площадью до 100 см2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100отв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0.07</w:t>
            </w:r>
          </w:p>
        </w:tc>
      </w:tr>
      <w:tr w:rsidR="00CB5A10" w:rsidRPr="00FB5E8A" w:rsidTr="00CB5A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 w:rsidP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Прокладка гильз из стальных электросварных труб диаметром 100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тр.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0.05</w:t>
            </w:r>
          </w:p>
        </w:tc>
      </w:tr>
      <w:tr w:rsidR="00CB5A10" w:rsidRPr="00FB5E8A" w:rsidTr="00CB5A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электросварные прямошовные 108 х4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CB5A10" w:rsidRPr="00FB5E8A" w:rsidTr="00CB5A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Заделка отверстий в стенах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5A10" w:rsidRPr="00FB5E8A" w:rsidRDefault="00CB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B5E8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</w:t>
            </w:r>
          </w:p>
        </w:tc>
      </w:tr>
    </w:tbl>
    <w:p w:rsidR="00000000" w:rsidRDefault="00FB5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000000" w:rsidRDefault="00FB5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FB5E8A" w:rsidRDefault="00FB5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FB5E8A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E8A" w:rsidRDefault="00FB5E8A">
      <w:pPr>
        <w:spacing w:after="0" w:line="240" w:lineRule="auto"/>
      </w:pPr>
      <w:r>
        <w:separator/>
      </w:r>
    </w:p>
  </w:endnote>
  <w:endnote w:type="continuationSeparator" w:id="0">
    <w:p w:rsidR="00FB5E8A" w:rsidRDefault="00FB5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E8A" w:rsidRDefault="00FB5E8A">
      <w:pPr>
        <w:spacing w:after="0" w:line="240" w:lineRule="auto"/>
      </w:pPr>
      <w:r>
        <w:separator/>
      </w:r>
    </w:p>
  </w:footnote>
  <w:footnote w:type="continuationSeparator" w:id="0">
    <w:p w:rsidR="00FB5E8A" w:rsidRDefault="00FB5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B5E8A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5A10"/>
    <w:rsid w:val="00CB5A10"/>
    <w:rsid w:val="00FB5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2014-09-02T07:06:00Z</dcterms:created>
  <dcterms:modified xsi:type="dcterms:W3CDTF">2014-09-02T07:06:00Z</dcterms:modified>
</cp:coreProperties>
</file>