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65548D">
        <w:rPr>
          <w:b/>
          <w:sz w:val="26"/>
          <w:szCs w:val="26"/>
        </w:rPr>
        <w:t>31</w:t>
      </w:r>
      <w:r w:rsidR="00A847E3">
        <w:rPr>
          <w:b/>
          <w:sz w:val="26"/>
          <w:szCs w:val="26"/>
        </w:rPr>
        <w:t xml:space="preserve"> </w:t>
      </w:r>
      <w:r w:rsidR="0065548D">
        <w:rPr>
          <w:b/>
          <w:sz w:val="26"/>
          <w:szCs w:val="26"/>
        </w:rPr>
        <w:t>августа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C007EA" w:rsidRPr="001D33A7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7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65548D">
            <w:pPr>
              <w:ind w:firstLine="720"/>
              <w:jc w:val="both"/>
              <w:rPr>
                <w:rFonts w:cs="Arial"/>
              </w:rPr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65548D" w:rsidRPr="0065548D">
              <w:t>градирни вентиляторной для установки МК2</w:t>
            </w:r>
            <w:r w:rsidR="0065548D" w:rsidRPr="0065548D">
              <w:rPr>
                <w:b/>
              </w:rPr>
              <w:t xml:space="preserve"> </w:t>
            </w:r>
            <w:r w:rsidR="0065548D" w:rsidRPr="0065548D">
              <w:t>ОАО «Славнефть-ЯНОС».</w:t>
            </w:r>
            <w:r w:rsidR="00443E5F" w:rsidRPr="00443E5F">
              <w:t xml:space="preserve"> </w:t>
            </w:r>
            <w:r w:rsidRPr="00912D34">
              <w:t>(ПДО №</w:t>
            </w:r>
            <w:r w:rsidR="0065548D">
              <w:t>120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0B6E3A">
              <w:t>7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0B6E3A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65548D" w:rsidRPr="0065548D">
              <w:rPr>
                <w:color w:val="000000"/>
              </w:rPr>
              <w:t>градирни вентиляторной для установки МК2</w:t>
            </w:r>
            <w:r w:rsidR="0065548D" w:rsidRPr="0065548D">
              <w:rPr>
                <w:b/>
                <w:color w:val="000000"/>
              </w:rPr>
              <w:t xml:space="preserve"> </w:t>
            </w:r>
            <w:r w:rsidR="0065548D" w:rsidRPr="0065548D">
              <w:rPr>
                <w:color w:val="000000"/>
              </w:rPr>
              <w:t>ОАО «Славнефть-ЯНОС». (ПДО №120-СС-2017).</w:t>
            </w:r>
            <w:r w:rsidR="000B6E3A" w:rsidRPr="000B6E3A">
              <w:rPr>
                <w:color w:val="000000"/>
              </w:rPr>
              <w:t xml:space="preserve"> (ПДО №32-СС-2017).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76EE" w:rsidRDefault="00C007EA" w:rsidP="000B6E3A">
            <w:pPr>
              <w:pStyle w:val="a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65548D" w:rsidRPr="0065548D">
              <w:t>градирни вентиляторной для установки МК2</w:t>
            </w:r>
            <w:r w:rsidR="0065548D" w:rsidRPr="0065548D">
              <w:rPr>
                <w:b/>
              </w:rPr>
              <w:t xml:space="preserve"> </w:t>
            </w:r>
            <w:r w:rsidR="0065548D" w:rsidRPr="0065548D">
              <w:t>ОАО «Славнефть-ЯНОС». (ПДО №120-СС-2017)</w:t>
            </w:r>
            <w:r w:rsidR="0065548D">
              <w:t xml:space="preserve"> 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>
              <w:rPr>
                <w:rFonts w:ascii="Times New Roman" w:hAnsi="Times New Roman"/>
                <w:sz w:val="24"/>
                <w:szCs w:val="24"/>
              </w:rPr>
              <w:t>ь</w:t>
            </w:r>
            <w:r w:rsidR="0065548D">
              <w:rPr>
                <w:rFonts w:ascii="Times New Roman" w:hAnsi="Times New Roman"/>
                <w:sz w:val="24"/>
                <w:szCs w:val="24"/>
              </w:rPr>
              <w:t xml:space="preserve"> ЗАО «Эс Энд Эй».</w:t>
            </w:r>
            <w:bookmarkStart w:id="3" w:name="_GoBack"/>
            <w:bookmarkEnd w:id="3"/>
          </w:p>
          <w:p w:rsidR="0027590D" w:rsidRPr="00620C62" w:rsidRDefault="0027590D" w:rsidP="000B6E3A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B6E3A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48D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A847E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2017-09-11T05:50:00Z</dcterms:modified>
</cp:coreProperties>
</file>