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48" w:rsidRDefault="00BB1648" w:rsidP="00BB1648">
      <w:pPr>
        <w:jc w:val="right"/>
        <w:rPr>
          <w:rFonts w:ascii="Arial" w:hAnsi="Arial" w:cs="Arial"/>
          <w:sz w:val="22"/>
          <w:vertAlign w:val="subscript"/>
        </w:rPr>
      </w:pP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jc w:val="center"/>
        <w:rPr>
          <w:b/>
          <w:sz w:val="26"/>
          <w:szCs w:val="26"/>
          <w:lang w:val="ru-RU"/>
        </w:rPr>
      </w:pPr>
      <w:bookmarkStart w:id="0" w:name="_Toc166070744"/>
      <w:bookmarkStart w:id="1" w:name="_Toc166070793"/>
      <w:bookmarkStart w:id="2" w:name="_Toc167078029"/>
      <w:r w:rsidRPr="001D33A7">
        <w:rPr>
          <w:b/>
          <w:sz w:val="26"/>
          <w:szCs w:val="26"/>
          <w:lang w:val="ru-RU"/>
        </w:rPr>
        <w:t>Выписка из протокола очного</w:t>
      </w:r>
    </w:p>
    <w:p w:rsidR="00775C1B" w:rsidRPr="001D33A7" w:rsidRDefault="00CC60FB" w:rsidP="00775C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  <w:r w:rsidR="00775C1B" w:rsidRPr="001D33A7">
        <w:rPr>
          <w:b/>
          <w:sz w:val="26"/>
          <w:szCs w:val="26"/>
        </w:rPr>
        <w:t xml:space="preserve"> Тендерной комиссии ОАО «Славнефть</w:t>
      </w:r>
      <w:r w:rsidR="00C007EA" w:rsidRPr="001D33A7">
        <w:rPr>
          <w:b/>
          <w:sz w:val="26"/>
          <w:szCs w:val="26"/>
        </w:rPr>
        <w:t>-ЯНОС</w:t>
      </w:r>
      <w:r w:rsidR="00775C1B" w:rsidRPr="001D33A7">
        <w:rPr>
          <w:b/>
          <w:sz w:val="26"/>
          <w:szCs w:val="26"/>
        </w:rPr>
        <w:t>»</w:t>
      </w: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rPr>
          <w:b/>
          <w:sz w:val="26"/>
          <w:szCs w:val="26"/>
          <w:lang w:val="ru-RU" w:eastAsia="ru-RU"/>
        </w:rPr>
      </w:pP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jc w:val="center"/>
        <w:rPr>
          <w:b/>
          <w:sz w:val="26"/>
          <w:szCs w:val="26"/>
        </w:rPr>
      </w:pPr>
    </w:p>
    <w:p w:rsidR="008D12C4" w:rsidRPr="001D33A7" w:rsidRDefault="008D12C4" w:rsidP="008D12C4">
      <w:pPr>
        <w:rPr>
          <w:b/>
          <w:sz w:val="26"/>
          <w:szCs w:val="26"/>
        </w:rPr>
      </w:pPr>
    </w:p>
    <w:p w:rsidR="008D12C4" w:rsidRPr="001D33A7" w:rsidRDefault="00C007EA" w:rsidP="008D12C4">
      <w:pPr>
        <w:rPr>
          <w:b/>
          <w:sz w:val="26"/>
          <w:szCs w:val="26"/>
        </w:rPr>
      </w:pPr>
      <w:r w:rsidRPr="001D33A7">
        <w:rPr>
          <w:b/>
          <w:sz w:val="26"/>
          <w:szCs w:val="26"/>
        </w:rPr>
        <w:t>ОАО «Славнефть-ЯНОС</w:t>
      </w:r>
      <w:r w:rsidR="00340D7A">
        <w:rPr>
          <w:b/>
          <w:sz w:val="26"/>
          <w:szCs w:val="26"/>
        </w:rPr>
        <w:t>»</w:t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="00126F3E">
        <w:rPr>
          <w:b/>
          <w:sz w:val="26"/>
          <w:szCs w:val="26"/>
        </w:rPr>
        <w:t>28 сентября</w:t>
      </w:r>
      <w:r w:rsidR="005743AE">
        <w:rPr>
          <w:b/>
          <w:sz w:val="26"/>
          <w:szCs w:val="26"/>
        </w:rPr>
        <w:t xml:space="preserve"> 2017</w:t>
      </w:r>
      <w:r w:rsidR="00A7628C">
        <w:rPr>
          <w:b/>
          <w:sz w:val="26"/>
          <w:szCs w:val="26"/>
        </w:rPr>
        <w:t xml:space="preserve"> г</w:t>
      </w:r>
      <w:r w:rsidRPr="001D33A7">
        <w:rPr>
          <w:b/>
          <w:sz w:val="26"/>
          <w:szCs w:val="26"/>
        </w:rPr>
        <w:t>.</w:t>
      </w:r>
    </w:p>
    <w:p w:rsidR="008D12C4" w:rsidRPr="00C007EA" w:rsidRDefault="008D12C4" w:rsidP="008D12C4">
      <w:pPr>
        <w:rPr>
          <w:b/>
          <w:sz w:val="22"/>
          <w:szCs w:val="22"/>
        </w:rPr>
      </w:pPr>
    </w:p>
    <w:tbl>
      <w:tblPr>
        <w:tblW w:w="9785" w:type="dxa"/>
        <w:jc w:val="center"/>
        <w:tblLayout w:type="fixed"/>
        <w:tblLook w:val="04A0" w:firstRow="1" w:lastRow="0" w:firstColumn="1" w:lastColumn="0" w:noHBand="0" w:noVBand="1"/>
      </w:tblPr>
      <w:tblGrid>
        <w:gridCol w:w="1349"/>
        <w:gridCol w:w="284"/>
        <w:gridCol w:w="4961"/>
        <w:gridCol w:w="3191"/>
      </w:tblGrid>
      <w:tr w:rsidR="00775C1B" w:rsidRPr="00620C62" w:rsidTr="001D33A7">
        <w:trPr>
          <w:trHeight w:val="268"/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Повестка дня:</w:t>
            </w: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E364B5" w:rsidRDefault="00CD7311" w:rsidP="00503722">
            <w:pPr>
              <w:spacing w:after="60" w:line="276" w:lineRule="auto"/>
              <w:ind w:firstLine="754"/>
              <w:jc w:val="both"/>
              <w:rPr>
                <w:rFonts w:cs="Arial"/>
              </w:rPr>
            </w:pPr>
            <w:r>
              <w:t>Выбор</w:t>
            </w:r>
            <w:r w:rsidR="00C16C73">
              <w:t xml:space="preserve"> </w:t>
            </w:r>
            <w:r w:rsidR="00CC60FB" w:rsidRPr="00E364B5">
              <w:t xml:space="preserve">победителя на </w:t>
            </w:r>
            <w:r w:rsidR="00E364B5" w:rsidRPr="00E364B5">
              <w:t>«</w:t>
            </w:r>
            <w:r w:rsidR="00C342CF">
              <w:t>П</w:t>
            </w:r>
            <w:r w:rsidR="00C342CF" w:rsidRPr="00DD0B57">
              <w:t>оставку</w:t>
            </w:r>
            <w:r w:rsidR="00503722" w:rsidRPr="00503722">
              <w:t xml:space="preserve"> манометров для технологических объектов ОАО "Славнефть-ЯНОС"</w:t>
            </w:r>
            <w:r w:rsidR="00E364B5" w:rsidRPr="00E364B5">
              <w:t xml:space="preserve">» </w:t>
            </w:r>
            <w:r w:rsidR="00E364B5" w:rsidRPr="00E364B5">
              <w:rPr>
                <w:lang w:eastAsia="en-US"/>
              </w:rPr>
              <w:t>(ПДО №</w:t>
            </w:r>
            <w:r w:rsidR="00126F3E">
              <w:rPr>
                <w:lang w:eastAsia="en-US"/>
              </w:rPr>
              <w:t>91</w:t>
            </w:r>
            <w:r w:rsidR="00E364B5" w:rsidRPr="00E364B5">
              <w:rPr>
                <w:lang w:eastAsia="en-US"/>
              </w:rPr>
              <w:t>-</w:t>
            </w:r>
            <w:r w:rsidR="00C342CF">
              <w:rPr>
                <w:lang w:eastAsia="en-US"/>
              </w:rPr>
              <w:t>СС</w:t>
            </w:r>
            <w:r w:rsidR="00E364B5" w:rsidRPr="00E364B5">
              <w:rPr>
                <w:lang w:eastAsia="en-US"/>
              </w:rPr>
              <w:t>-20</w:t>
            </w:r>
            <w:r w:rsidR="00945D63">
              <w:rPr>
                <w:lang w:eastAsia="en-US"/>
              </w:rPr>
              <w:t>1</w:t>
            </w:r>
            <w:r w:rsidR="005743AE">
              <w:rPr>
                <w:lang w:eastAsia="en-US"/>
              </w:rPr>
              <w:t>7</w:t>
            </w:r>
            <w:r w:rsidR="00E364B5" w:rsidRPr="00E364B5">
              <w:rPr>
                <w:lang w:eastAsia="en-US"/>
              </w:rPr>
              <w:t>)</w:t>
            </w:r>
            <w:r w:rsidR="00E364B5">
              <w:rPr>
                <w:lang w:eastAsia="en-US"/>
              </w:rPr>
              <w:t>.</w:t>
            </w: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BFBFBF"/>
            <w:tcMar>
              <w:left w:w="28" w:type="dxa"/>
              <w:right w:w="28" w:type="dxa"/>
            </w:tcMar>
          </w:tcPr>
          <w:p w:rsidR="00775C1B" w:rsidRPr="00620C62" w:rsidRDefault="00775C1B" w:rsidP="00126F3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 xml:space="preserve">По вопросу </w:t>
            </w:r>
            <w:r w:rsidR="00126F3E">
              <w:rPr>
                <w:rFonts w:cs="Arial"/>
                <w:b/>
                <w:szCs w:val="22"/>
              </w:rPr>
              <w:t>№8</w:t>
            </w:r>
          </w:p>
        </w:tc>
      </w:tr>
      <w:tr w:rsidR="00775C1B" w:rsidRPr="00620C62" w:rsidTr="001D33A7">
        <w:trPr>
          <w:jc w:val="center"/>
        </w:trPr>
        <w:tc>
          <w:tcPr>
            <w:tcW w:w="163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C007EA">
            <w:pPr>
              <w:spacing w:before="120" w:after="120"/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Основание:</w:t>
            </w:r>
          </w:p>
        </w:tc>
        <w:tc>
          <w:tcPr>
            <w:tcW w:w="81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5C1B" w:rsidRPr="00620C62" w:rsidRDefault="00CC60FB" w:rsidP="00E364B5">
            <w:pPr>
              <w:rPr>
                <w:rFonts w:cs="Arial"/>
                <w:szCs w:val="22"/>
              </w:rPr>
            </w:pPr>
            <w:r>
              <w:t>Заявка Службы директора по снабжению, с приложением сводной таблицы оферт.</w:t>
            </w:r>
          </w:p>
        </w:tc>
      </w:tr>
      <w:tr w:rsidR="00775C1B" w:rsidRPr="00620C62" w:rsidTr="001D33A7">
        <w:trPr>
          <w:jc w:val="center"/>
        </w:trPr>
        <w:tc>
          <w:tcPr>
            <w:tcW w:w="163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СЛУШАЛИ:</w:t>
            </w:r>
          </w:p>
        </w:tc>
        <w:tc>
          <w:tcPr>
            <w:tcW w:w="81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CD7311" w:rsidP="00503722">
            <w:pPr>
              <w:spacing w:before="120" w:after="120"/>
              <w:ind w:firstLine="709"/>
              <w:jc w:val="both"/>
              <w:rPr>
                <w:rFonts w:cs="Arial"/>
                <w:szCs w:val="22"/>
              </w:rPr>
            </w:pPr>
            <w:r>
              <w:t>В</w:t>
            </w:r>
            <w:r w:rsidR="00596155">
              <w:t>ы</w:t>
            </w:r>
            <w:r>
              <w:t>бор</w:t>
            </w:r>
            <w:r w:rsidR="00C16C73">
              <w:t xml:space="preserve"> </w:t>
            </w:r>
            <w:r w:rsidR="00C16C73" w:rsidRPr="00E364B5">
              <w:t>победителя</w:t>
            </w:r>
            <w:r w:rsidR="00CC60FB" w:rsidRPr="00CC60FB">
              <w:t xml:space="preserve"> на</w:t>
            </w:r>
            <w:r w:rsidR="004C4FDE" w:rsidRPr="00E364B5">
              <w:t xml:space="preserve"> </w:t>
            </w:r>
            <w:r w:rsidR="00C342CF" w:rsidRPr="00E364B5">
              <w:t>«</w:t>
            </w:r>
            <w:r w:rsidR="00C342CF" w:rsidRPr="00DA4423">
              <w:t>Поставку</w:t>
            </w:r>
            <w:r w:rsidR="004138BB" w:rsidRPr="004138BB">
              <w:t xml:space="preserve"> </w:t>
            </w:r>
            <w:r w:rsidR="00503722" w:rsidRPr="00503722">
              <w:t>манометров для технологических объектов ОАО "Славнефть-ЯНОС"</w:t>
            </w:r>
            <w:r w:rsidR="00C342CF" w:rsidRPr="00E364B5">
              <w:t xml:space="preserve">» </w:t>
            </w:r>
            <w:r w:rsidR="00C342CF" w:rsidRPr="00E364B5">
              <w:rPr>
                <w:lang w:eastAsia="en-US"/>
              </w:rPr>
              <w:t>(ПДО №</w:t>
            </w:r>
            <w:r w:rsidR="00126F3E">
              <w:rPr>
                <w:lang w:eastAsia="en-US"/>
              </w:rPr>
              <w:t>91</w:t>
            </w:r>
            <w:r w:rsidR="00A7628C" w:rsidRPr="00E364B5">
              <w:rPr>
                <w:lang w:eastAsia="en-US"/>
              </w:rPr>
              <w:t>-</w:t>
            </w:r>
            <w:r w:rsidR="00A7628C">
              <w:rPr>
                <w:lang w:eastAsia="en-US"/>
              </w:rPr>
              <w:t>СС</w:t>
            </w:r>
            <w:r w:rsidR="00A7628C" w:rsidRPr="00E364B5">
              <w:rPr>
                <w:lang w:eastAsia="en-US"/>
              </w:rPr>
              <w:t>-20</w:t>
            </w:r>
            <w:r w:rsidR="00A7628C">
              <w:rPr>
                <w:lang w:eastAsia="en-US"/>
              </w:rPr>
              <w:t>1</w:t>
            </w:r>
            <w:r w:rsidR="005743AE">
              <w:rPr>
                <w:lang w:eastAsia="en-US"/>
              </w:rPr>
              <w:t>7</w:t>
            </w:r>
            <w:r w:rsidR="00C342CF" w:rsidRPr="00E364B5">
              <w:rPr>
                <w:lang w:eastAsia="en-US"/>
              </w:rPr>
              <w:t>)</w:t>
            </w:r>
            <w:r w:rsidR="00C342CF">
              <w:rPr>
                <w:lang w:eastAsia="en-US"/>
              </w:rPr>
              <w:t>.</w:t>
            </w:r>
          </w:p>
        </w:tc>
      </w:tr>
      <w:tr w:rsidR="00775C1B" w:rsidRPr="00620C62" w:rsidTr="00382C5B">
        <w:trPr>
          <w:trHeight w:hRule="exact" w:val="57"/>
          <w:jc w:val="center"/>
        </w:trPr>
        <w:tc>
          <w:tcPr>
            <w:tcW w:w="6594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ind w:firstLine="284"/>
              <w:rPr>
                <w:rFonts w:cs="Arial"/>
                <w:szCs w:val="22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РЕШИЛИ:</w:t>
            </w:r>
          </w:p>
        </w:tc>
        <w:tc>
          <w:tcPr>
            <w:tcW w:w="843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A41C4" w:rsidRDefault="00C007EA" w:rsidP="001D598F">
            <w:pPr>
              <w:pStyle w:val="ad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CC60FB" w:rsidRPr="00DA4423">
              <w:rPr>
                <w:rFonts w:ascii="Times New Roman" w:hAnsi="Times New Roman"/>
                <w:sz w:val="24"/>
                <w:szCs w:val="24"/>
              </w:rPr>
              <w:t>Победител</w:t>
            </w:r>
            <w:r w:rsidR="00BA751F"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DA4423">
              <w:rPr>
                <w:rFonts w:ascii="Times New Roman" w:hAnsi="Times New Roman"/>
                <w:sz w:val="24"/>
                <w:szCs w:val="24"/>
              </w:rPr>
              <w:t xml:space="preserve"> тендер</w:t>
            </w:r>
            <w:r w:rsidR="00CC60FB" w:rsidRPr="00DA4423">
              <w:rPr>
                <w:rFonts w:ascii="Times New Roman" w:hAnsi="Times New Roman"/>
                <w:sz w:val="24"/>
                <w:szCs w:val="24"/>
              </w:rPr>
              <w:t>а</w:t>
            </w:r>
            <w:r w:rsidRPr="00DA4423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4C4FDE" w:rsidRPr="00DA442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342CF" w:rsidRPr="00DA4423">
              <w:rPr>
                <w:rFonts w:ascii="Times New Roman" w:hAnsi="Times New Roman"/>
                <w:sz w:val="24"/>
                <w:szCs w:val="24"/>
              </w:rPr>
              <w:t xml:space="preserve">Поставку </w:t>
            </w:r>
            <w:r w:rsidR="00503722" w:rsidRPr="00503722">
              <w:rPr>
                <w:rFonts w:ascii="Times New Roman" w:hAnsi="Times New Roman"/>
                <w:sz w:val="24"/>
                <w:szCs w:val="24"/>
              </w:rPr>
              <w:t>манометров для технологических объектов ОАО "Славнефть-ЯНОС"</w:t>
            </w:r>
            <w:r w:rsidR="00C342CF" w:rsidRPr="00DA4423">
              <w:rPr>
                <w:rFonts w:ascii="Times New Roman" w:hAnsi="Times New Roman"/>
                <w:sz w:val="24"/>
                <w:szCs w:val="24"/>
              </w:rPr>
              <w:t>» (ПДО №</w:t>
            </w:r>
            <w:r w:rsidR="00126F3E">
              <w:rPr>
                <w:rFonts w:ascii="Times New Roman" w:hAnsi="Times New Roman"/>
                <w:sz w:val="24"/>
                <w:szCs w:val="24"/>
              </w:rPr>
              <w:t>91</w:t>
            </w:r>
            <w:r w:rsidR="00945D63" w:rsidRPr="00DA4423">
              <w:rPr>
                <w:rFonts w:ascii="Times New Roman" w:hAnsi="Times New Roman"/>
                <w:sz w:val="24"/>
                <w:szCs w:val="24"/>
              </w:rPr>
              <w:t>-СС-201</w:t>
            </w:r>
            <w:r w:rsidR="005743AE">
              <w:rPr>
                <w:rFonts w:ascii="Times New Roman" w:hAnsi="Times New Roman"/>
                <w:sz w:val="24"/>
                <w:szCs w:val="24"/>
              </w:rPr>
              <w:t>7</w:t>
            </w:r>
            <w:r w:rsidR="00C342CF" w:rsidRPr="00DA4423">
              <w:rPr>
                <w:rFonts w:ascii="Times New Roman" w:hAnsi="Times New Roman"/>
                <w:sz w:val="24"/>
                <w:szCs w:val="24"/>
              </w:rPr>
              <w:t>)</w:t>
            </w:r>
            <w:r w:rsidR="00CC60FB" w:rsidRPr="00DA4423">
              <w:rPr>
                <w:rFonts w:ascii="Times New Roman" w:hAnsi="Times New Roman"/>
                <w:sz w:val="24"/>
                <w:szCs w:val="24"/>
              </w:rPr>
              <w:t xml:space="preserve"> признать</w:t>
            </w:r>
            <w:r w:rsidR="00C16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598F">
              <w:rPr>
                <w:rFonts w:ascii="Times New Roman" w:hAnsi="Times New Roman"/>
                <w:sz w:val="24"/>
                <w:szCs w:val="24"/>
              </w:rPr>
              <w:t>следующих Претендентов:</w:t>
            </w:r>
          </w:p>
          <w:p w:rsidR="001D598F" w:rsidRPr="009B3B6C" w:rsidRDefault="00503722" w:rsidP="00503722">
            <w:pPr>
              <w:pStyle w:val="ad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722">
              <w:rPr>
                <w:rFonts w:ascii="Times New Roman" w:hAnsi="Times New Roman"/>
                <w:sz w:val="24"/>
                <w:szCs w:val="24"/>
              </w:rPr>
              <w:t>позиции 1-3,5-52,58-59</w:t>
            </w:r>
            <w:r w:rsidR="001C323D">
              <w:rPr>
                <w:rFonts w:ascii="Times New Roman" w:hAnsi="Times New Roman"/>
                <w:sz w:val="24"/>
                <w:szCs w:val="24"/>
              </w:rPr>
              <w:t>, 62</w:t>
            </w:r>
            <w:r w:rsidRPr="00503722">
              <w:rPr>
                <w:rFonts w:ascii="Times New Roman" w:hAnsi="Times New Roman"/>
                <w:sz w:val="24"/>
                <w:szCs w:val="24"/>
              </w:rPr>
              <w:t xml:space="preserve">  АО "ПО Физтех"</w:t>
            </w:r>
            <w:r w:rsidR="009B3B6C" w:rsidRPr="009B3B6C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9B3B6C" w:rsidRPr="009B3B6C" w:rsidRDefault="00503722" w:rsidP="00503722">
            <w:pPr>
              <w:pStyle w:val="ad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722">
              <w:rPr>
                <w:rFonts w:ascii="Times New Roman" w:hAnsi="Times New Roman"/>
                <w:sz w:val="24"/>
                <w:szCs w:val="24"/>
              </w:rPr>
              <w:t>позиции 4,55,56 ООО "ЛайнсГупп"</w:t>
            </w:r>
            <w:r w:rsidR="009B3B6C" w:rsidRPr="009B3B6C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9B3B6C" w:rsidRPr="009B3B6C" w:rsidRDefault="00503722" w:rsidP="00503722">
            <w:pPr>
              <w:pStyle w:val="ad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722">
              <w:rPr>
                <w:rFonts w:ascii="Times New Roman" w:hAnsi="Times New Roman"/>
                <w:sz w:val="24"/>
                <w:szCs w:val="24"/>
              </w:rPr>
              <w:t>позиции 53,54,57 ООО "Альянс-Инжиниринг"</w:t>
            </w:r>
            <w:r w:rsidR="009B3B6C" w:rsidRPr="009B3B6C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9B3B6C" w:rsidRPr="00503722" w:rsidRDefault="00503722" w:rsidP="00503722">
            <w:pPr>
              <w:pStyle w:val="ad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722">
              <w:rPr>
                <w:rFonts w:ascii="Times New Roman" w:hAnsi="Times New Roman"/>
                <w:sz w:val="24"/>
                <w:szCs w:val="24"/>
              </w:rPr>
              <w:t>позиции 60,61 ООО "Яртехприбор"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775C1B" w:rsidRPr="00620C62" w:rsidTr="00382C5B">
        <w:trPr>
          <w:jc w:val="center"/>
        </w:trPr>
        <w:tc>
          <w:tcPr>
            <w:tcW w:w="6594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75C1B" w:rsidRPr="00CC60FB" w:rsidRDefault="00775C1B" w:rsidP="001D33A7">
            <w:pPr>
              <w:spacing w:before="240"/>
              <w:rPr>
                <w:rFonts w:cs="Arial"/>
                <w:szCs w:val="22"/>
              </w:rPr>
            </w:pPr>
          </w:p>
          <w:p w:rsidR="00775C1B" w:rsidRPr="00775C1B" w:rsidRDefault="00775C1B" w:rsidP="001D33A7">
            <w:pPr>
              <w:spacing w:befor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Руководитель Тендерного комитета  </w:t>
            </w:r>
            <w:bookmarkStart w:id="3" w:name="_GoBack"/>
            <w:bookmarkEnd w:id="3"/>
          </w:p>
        </w:tc>
        <w:tc>
          <w:tcPr>
            <w:tcW w:w="319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75C1B" w:rsidRPr="00620C62" w:rsidRDefault="005743AE" w:rsidP="001D33A7">
            <w:pPr>
              <w:spacing w:befor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С.Г. Невидин</w:t>
            </w:r>
          </w:p>
        </w:tc>
      </w:tr>
    </w:tbl>
    <w:p w:rsidR="008D12C4" w:rsidRDefault="008D12C4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P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bookmarkEnd w:id="0"/>
    <w:bookmarkEnd w:id="1"/>
    <w:bookmarkEnd w:id="2"/>
    <w:p w:rsidR="008D12C4" w:rsidRDefault="008D12C4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sectPr w:rsidR="008D12C4" w:rsidSect="00C007EA">
      <w:headerReference w:type="default" r:id="rId7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33D" w:rsidRDefault="0008333D">
      <w:r>
        <w:separator/>
      </w:r>
    </w:p>
  </w:endnote>
  <w:endnote w:type="continuationSeparator" w:id="0">
    <w:p w:rsidR="0008333D" w:rsidRDefault="0008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33D" w:rsidRDefault="0008333D">
      <w:r>
        <w:separator/>
      </w:r>
    </w:p>
  </w:footnote>
  <w:footnote w:type="continuationSeparator" w:id="0">
    <w:p w:rsidR="0008333D" w:rsidRDefault="00083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2E8" w:rsidRDefault="00670316">
    <w:pPr>
      <w:pStyle w:val="a7"/>
      <w:tabs>
        <w:tab w:val="clear" w:pos="4677"/>
        <w:tab w:val="clear" w:pos="9355"/>
        <w:tab w:val="left" w:pos="4020"/>
      </w:tabs>
      <w:rPr>
        <w:i/>
        <w:iCs/>
        <w:sz w:val="22"/>
      </w:rPr>
    </w:pPr>
    <w:r>
      <w:rPr>
        <w:i/>
        <w:iCs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7CDC"/>
    <w:multiLevelType w:val="hybridMultilevel"/>
    <w:tmpl w:val="55FC0040"/>
    <w:lvl w:ilvl="0" w:tplc="AF10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21FF6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173A3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B2C6B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0009E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B055F"/>
    <w:multiLevelType w:val="hybridMultilevel"/>
    <w:tmpl w:val="DABE6426"/>
    <w:lvl w:ilvl="0" w:tplc="A9CEC48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4E1660E"/>
    <w:multiLevelType w:val="hybridMultilevel"/>
    <w:tmpl w:val="A0185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011EE"/>
    <w:multiLevelType w:val="hybridMultilevel"/>
    <w:tmpl w:val="D4684740"/>
    <w:lvl w:ilvl="0" w:tplc="BE740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B13A2E"/>
    <w:multiLevelType w:val="hybridMultilevel"/>
    <w:tmpl w:val="55FC0040"/>
    <w:lvl w:ilvl="0" w:tplc="AF10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15C01"/>
    <w:multiLevelType w:val="hybridMultilevel"/>
    <w:tmpl w:val="CEC28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D1FA7"/>
    <w:multiLevelType w:val="hybridMultilevel"/>
    <w:tmpl w:val="1124DED2"/>
    <w:lvl w:ilvl="0" w:tplc="DA1A9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417EC6"/>
    <w:multiLevelType w:val="hybridMultilevel"/>
    <w:tmpl w:val="D6528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A42FE"/>
    <w:multiLevelType w:val="hybridMultilevel"/>
    <w:tmpl w:val="1124DED2"/>
    <w:lvl w:ilvl="0" w:tplc="0419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B577D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C393D"/>
    <w:multiLevelType w:val="hybridMultilevel"/>
    <w:tmpl w:val="32CE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6"/>
  </w:num>
  <w:num w:numId="5">
    <w:abstractNumId w:val="0"/>
  </w:num>
  <w:num w:numId="6">
    <w:abstractNumId w:val="13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11"/>
  </w:num>
  <w:num w:numId="12">
    <w:abstractNumId w:val="7"/>
  </w:num>
  <w:num w:numId="13">
    <w:abstractNumId w:val="5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48"/>
    <w:rsid w:val="00062819"/>
    <w:rsid w:val="00062E67"/>
    <w:rsid w:val="0008333D"/>
    <w:rsid w:val="000C5E61"/>
    <w:rsid w:val="00126F3E"/>
    <w:rsid w:val="00151D2B"/>
    <w:rsid w:val="001C323D"/>
    <w:rsid w:val="001D33A7"/>
    <w:rsid w:val="001D598F"/>
    <w:rsid w:val="00211044"/>
    <w:rsid w:val="002C55B9"/>
    <w:rsid w:val="002D317E"/>
    <w:rsid w:val="00340D7A"/>
    <w:rsid w:val="00351803"/>
    <w:rsid w:val="003612E2"/>
    <w:rsid w:val="00382C5B"/>
    <w:rsid w:val="00384189"/>
    <w:rsid w:val="003D3ABB"/>
    <w:rsid w:val="003E7149"/>
    <w:rsid w:val="003F1587"/>
    <w:rsid w:val="004138BB"/>
    <w:rsid w:val="004668FB"/>
    <w:rsid w:val="004C4FDE"/>
    <w:rsid w:val="00503722"/>
    <w:rsid w:val="005505CE"/>
    <w:rsid w:val="005743AE"/>
    <w:rsid w:val="00596155"/>
    <w:rsid w:val="005E574A"/>
    <w:rsid w:val="00606F97"/>
    <w:rsid w:val="0066316F"/>
    <w:rsid w:val="00670316"/>
    <w:rsid w:val="006D51FA"/>
    <w:rsid w:val="0070695F"/>
    <w:rsid w:val="007556F7"/>
    <w:rsid w:val="00775C1B"/>
    <w:rsid w:val="007F46BF"/>
    <w:rsid w:val="00836484"/>
    <w:rsid w:val="00855F44"/>
    <w:rsid w:val="0087027B"/>
    <w:rsid w:val="008C2AE7"/>
    <w:rsid w:val="008D12C4"/>
    <w:rsid w:val="008D3280"/>
    <w:rsid w:val="009020AC"/>
    <w:rsid w:val="00923470"/>
    <w:rsid w:val="00945D63"/>
    <w:rsid w:val="009A29E5"/>
    <w:rsid w:val="009A41C4"/>
    <w:rsid w:val="009B3B6C"/>
    <w:rsid w:val="009D119F"/>
    <w:rsid w:val="00A378AA"/>
    <w:rsid w:val="00A7628C"/>
    <w:rsid w:val="00A927E8"/>
    <w:rsid w:val="00B05052"/>
    <w:rsid w:val="00B06ECF"/>
    <w:rsid w:val="00BA751F"/>
    <w:rsid w:val="00BB1648"/>
    <w:rsid w:val="00BD697C"/>
    <w:rsid w:val="00C007EA"/>
    <w:rsid w:val="00C03A7D"/>
    <w:rsid w:val="00C040C5"/>
    <w:rsid w:val="00C1341B"/>
    <w:rsid w:val="00C16C73"/>
    <w:rsid w:val="00C342CF"/>
    <w:rsid w:val="00C76476"/>
    <w:rsid w:val="00C83D2B"/>
    <w:rsid w:val="00C91AFA"/>
    <w:rsid w:val="00CC60FB"/>
    <w:rsid w:val="00CD7311"/>
    <w:rsid w:val="00D46107"/>
    <w:rsid w:val="00D87CD8"/>
    <w:rsid w:val="00DA4423"/>
    <w:rsid w:val="00DC698B"/>
    <w:rsid w:val="00E364B5"/>
    <w:rsid w:val="00E74B09"/>
    <w:rsid w:val="00F73C94"/>
    <w:rsid w:val="00F761D4"/>
    <w:rsid w:val="00FB2700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04D48"/>
  <w15:docId w15:val="{A5528349-F4B7-406B-AE62-304E0FA1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1648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Заголовок Знак"/>
    <w:basedOn w:val="a0"/>
    <w:link w:val="a3"/>
    <w:rsid w:val="00BB164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BB16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B16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rsid w:val="00BB16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B1648"/>
    <w:pPr>
      <w:ind w:left="708"/>
    </w:pPr>
  </w:style>
  <w:style w:type="character" w:customStyle="1" w:styleId="aa">
    <w:name w:val="Основной текст с отступом Знак"/>
    <w:basedOn w:val="a0"/>
    <w:link w:val="a9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B1648"/>
    <w:pPr>
      <w:ind w:left="360"/>
    </w:pPr>
  </w:style>
  <w:style w:type="character" w:customStyle="1" w:styleId="20">
    <w:name w:val="Основной текст с отступом 2 Знак"/>
    <w:basedOn w:val="a0"/>
    <w:link w:val="2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BB1648"/>
    <w:pPr>
      <w:spacing w:after="120"/>
    </w:pPr>
  </w:style>
  <w:style w:type="character" w:customStyle="1" w:styleId="ac">
    <w:name w:val="Основной текст Знак"/>
    <w:basedOn w:val="a0"/>
    <w:link w:val="ab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B164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BB1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BB1648"/>
    <w:pPr>
      <w:ind w:firstLine="567"/>
      <w:jc w:val="both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BB16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C040C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234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34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46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uiPriority w:val="99"/>
    <w:unhideWhenUsed/>
    <w:rsid w:val="003612E2"/>
    <w:rPr>
      <w:color w:val="3E697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Марфина Марина Александровна</dc:creator>
  <cp:lastModifiedBy>StepanovaOA</cp:lastModifiedBy>
  <cp:revision>36</cp:revision>
  <cp:lastPrinted>2017-06-20T11:03:00Z</cp:lastPrinted>
  <dcterms:created xsi:type="dcterms:W3CDTF">2015-02-17T13:42:00Z</dcterms:created>
  <dcterms:modified xsi:type="dcterms:W3CDTF">2017-09-25T13:01:00Z</dcterms:modified>
</cp:coreProperties>
</file>