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Pr="00FE5202" w:rsidRDefault="00FE5202" w:rsidP="00FE5202">
      <w:pPr>
        <w:suppressAutoHyphens w:val="0"/>
        <w:spacing w:after="200" w:line="276" w:lineRule="auto"/>
        <w:rPr>
          <w:rFonts w:ascii="Calibri" w:eastAsia="Calibri" w:hAnsi="Calibri"/>
          <w:b/>
          <w:i/>
          <w:sz w:val="16"/>
          <w:szCs w:val="16"/>
          <w:u w:val="single"/>
          <w:lang w:eastAsia="en-US"/>
        </w:rPr>
      </w:pPr>
      <w:r w:rsidRPr="00FE5202">
        <w:rPr>
          <w:rFonts w:ascii="Calibri" w:eastAsia="Calibri" w:hAnsi="Calibri"/>
          <w:b/>
          <w:i/>
          <w:sz w:val="16"/>
          <w:szCs w:val="16"/>
          <w:u w:val="single"/>
          <w:lang w:eastAsia="en-US"/>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DD490E">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Протокол  № </w:t>
            </w:r>
            <w:r w:rsidR="00DD490E">
              <w:rPr>
                <w:rFonts w:eastAsia="Calibri"/>
                <w:sz w:val="24"/>
                <w:szCs w:val="22"/>
                <w:lang w:eastAsia="en-US"/>
              </w:rPr>
              <w:t>13</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DD490E">
            <w:pPr>
              <w:suppressAutoHyphens w:val="0"/>
              <w:spacing w:after="200" w:line="276" w:lineRule="auto"/>
              <w:jc w:val="right"/>
              <w:rPr>
                <w:rFonts w:eastAsia="Calibri"/>
                <w:sz w:val="24"/>
                <w:szCs w:val="22"/>
                <w:lang w:eastAsia="en-US"/>
              </w:rPr>
            </w:pPr>
            <w:r w:rsidRPr="00FE5202">
              <w:rPr>
                <w:rFonts w:eastAsia="Calibri"/>
                <w:sz w:val="24"/>
                <w:szCs w:val="22"/>
                <w:lang w:eastAsia="en-US"/>
              </w:rPr>
              <w:t>«</w:t>
            </w:r>
            <w:r w:rsidR="00DD490E">
              <w:rPr>
                <w:rFonts w:eastAsia="Calibri"/>
                <w:sz w:val="24"/>
                <w:szCs w:val="22"/>
                <w:lang w:eastAsia="en-US"/>
              </w:rPr>
              <w:t>26</w:t>
            </w:r>
            <w:r w:rsidRPr="00FE5202">
              <w:rPr>
                <w:rFonts w:eastAsia="Calibri"/>
                <w:sz w:val="24"/>
                <w:szCs w:val="22"/>
                <w:lang w:eastAsia="en-US"/>
              </w:rPr>
              <w:t xml:space="preserve">» </w:t>
            </w:r>
            <w:r w:rsidR="00DD490E">
              <w:rPr>
                <w:rFonts w:eastAsia="Calibri"/>
                <w:sz w:val="24"/>
                <w:szCs w:val="22"/>
                <w:lang w:eastAsia="en-US"/>
              </w:rPr>
              <w:t>января</w:t>
            </w:r>
            <w:r w:rsidRPr="00FE5202">
              <w:rPr>
                <w:rFonts w:eastAsia="Calibri"/>
                <w:sz w:val="24"/>
                <w:szCs w:val="22"/>
                <w:lang w:eastAsia="en-US"/>
              </w:rPr>
              <w:t xml:space="preserve"> </w:t>
            </w:r>
            <w:r w:rsidR="006E1EC2">
              <w:rPr>
                <w:rFonts w:eastAsia="Calibri"/>
                <w:sz w:val="24"/>
                <w:szCs w:val="22"/>
                <w:lang w:eastAsia="en-US"/>
              </w:rPr>
              <w:t>2015</w:t>
            </w:r>
            <w:r w:rsidRPr="00FE5202">
              <w:rPr>
                <w:rFonts w:eastAsia="Calibri"/>
                <w:sz w:val="24"/>
                <w:szCs w:val="22"/>
                <w:lang w:eastAsia="en-US"/>
              </w:rPr>
              <w:t xml:space="preserve"> г.</w:t>
            </w:r>
          </w:p>
        </w:tc>
      </w:tr>
    </w:tbl>
    <w:p w:rsidR="00FE5202" w:rsidRPr="00FE5202" w:rsidRDefault="00FE5202" w:rsidP="00FE5202">
      <w:pPr>
        <w:suppressAutoHyphens w:val="0"/>
        <w:rPr>
          <w:rFonts w:eastAsia="Calibri"/>
          <w:vanish/>
          <w:sz w:val="24"/>
          <w:szCs w:val="22"/>
          <w:lang w:eastAsia="en-US"/>
        </w:rPr>
      </w:pP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 xml:space="preserve">ПДО № </w:t>
      </w:r>
      <w:r w:rsidR="00405796">
        <w:rPr>
          <w:rFonts w:eastAsia="Calibri"/>
          <w:sz w:val="24"/>
          <w:szCs w:val="22"/>
          <w:lang w:eastAsia="en-US"/>
        </w:rPr>
        <w:t>03-СС-2015</w:t>
      </w:r>
      <w:r w:rsidR="00F96319">
        <w:rPr>
          <w:rFonts w:eastAsia="Calibri"/>
          <w:sz w:val="24"/>
          <w:szCs w:val="22"/>
          <w:lang w:eastAsia="en-US"/>
        </w:rPr>
        <w:t xml:space="preserve"> о</w:t>
      </w:r>
      <w:bookmarkStart w:id="0" w:name="_GoBack"/>
      <w:bookmarkEnd w:id="0"/>
      <w:r w:rsidRPr="00FE5202">
        <w:rPr>
          <w:rFonts w:eastAsia="Calibri"/>
          <w:sz w:val="24"/>
          <w:szCs w:val="22"/>
          <w:lang w:eastAsia="en-US"/>
        </w:rPr>
        <w:t>т  «</w:t>
      </w:r>
      <w:r w:rsidR="00DD490E">
        <w:rPr>
          <w:rFonts w:eastAsia="Calibri"/>
          <w:sz w:val="24"/>
          <w:szCs w:val="22"/>
          <w:lang w:eastAsia="en-US"/>
        </w:rPr>
        <w:t>26</w:t>
      </w:r>
      <w:r w:rsidRPr="00FE5202">
        <w:rPr>
          <w:rFonts w:eastAsia="Calibri"/>
          <w:sz w:val="24"/>
          <w:szCs w:val="22"/>
          <w:lang w:eastAsia="en-US"/>
        </w:rPr>
        <w:t xml:space="preserve">» </w:t>
      </w:r>
      <w:r w:rsidR="00DD490E">
        <w:rPr>
          <w:rFonts w:eastAsia="Calibri"/>
          <w:sz w:val="24"/>
          <w:szCs w:val="22"/>
          <w:lang w:eastAsia="en-US"/>
        </w:rPr>
        <w:t>января</w:t>
      </w:r>
      <w:r w:rsidRPr="00FE5202">
        <w:rPr>
          <w:rFonts w:eastAsia="Calibri"/>
          <w:sz w:val="24"/>
          <w:szCs w:val="22"/>
          <w:lang w:eastAsia="en-US"/>
        </w:rPr>
        <w:t xml:space="preserve"> 201</w:t>
      </w:r>
      <w:r w:rsidR="006E1EC2">
        <w:rPr>
          <w:rFonts w:eastAsia="Calibri"/>
          <w:sz w:val="24"/>
          <w:szCs w:val="22"/>
          <w:lang w:eastAsia="en-US"/>
        </w:rPr>
        <w:t xml:space="preserve">5 </w:t>
      </w:r>
      <w:r w:rsidRPr="00FE5202">
        <w:rPr>
          <w:rFonts w:eastAsia="Calibri"/>
          <w:sz w:val="24"/>
          <w:szCs w:val="22"/>
          <w:lang w:eastAsia="en-US"/>
        </w:rPr>
        <w:t>г.</w:t>
      </w:r>
    </w:p>
    <w:p w:rsidR="00FE5202" w:rsidRPr="00FE5202" w:rsidRDefault="00FE5202" w:rsidP="00FE5202">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FE5202" w:rsidRPr="00FE5202" w:rsidRDefault="00FE5202" w:rsidP="00AF5BC5">
      <w:pPr>
        <w:suppressAutoHyphens w:val="0"/>
        <w:ind w:firstLine="720"/>
        <w:jc w:val="both"/>
        <w:rPr>
          <w:rFonts w:eastAsia="Calibri"/>
          <w:sz w:val="24"/>
          <w:szCs w:val="22"/>
          <w:lang w:eastAsia="en-US"/>
        </w:rPr>
      </w:pPr>
      <w:r w:rsidRPr="00FE5202">
        <w:rPr>
          <w:rFonts w:eastAsia="Calibri"/>
          <w:b/>
          <w:sz w:val="24"/>
          <w:szCs w:val="22"/>
          <w:lang w:eastAsia="en-US"/>
        </w:rPr>
        <w:t>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w:t>
      </w:r>
      <w:r w:rsidRPr="00FE5202">
        <w:rPr>
          <w:rFonts w:eastAsia="Calibri"/>
          <w:sz w:val="24"/>
          <w:szCs w:val="22"/>
          <w:lang w:eastAsia="en-US"/>
        </w:rPr>
        <w:t xml:space="preserve"> приглашает вас сделать предложение (оферту) на </w:t>
      </w:r>
      <w:r w:rsidR="002F035E">
        <w:rPr>
          <w:rFonts w:eastAsia="Calibri"/>
          <w:sz w:val="24"/>
          <w:szCs w:val="22"/>
          <w:lang w:eastAsia="en-US"/>
        </w:rPr>
        <w:t>поставку</w:t>
      </w:r>
      <w:r w:rsidR="002F035E" w:rsidRPr="002F035E">
        <w:rPr>
          <w:rFonts w:eastAsia="Calibri"/>
          <w:sz w:val="24"/>
          <w:szCs w:val="22"/>
          <w:lang w:eastAsia="en-US"/>
        </w:rPr>
        <w:t xml:space="preserve"> </w:t>
      </w:r>
      <w:r w:rsidR="00027757" w:rsidRPr="00B14505">
        <w:rPr>
          <w:rFonts w:eastAsia="Calibri"/>
          <w:b/>
          <w:i/>
          <w:sz w:val="24"/>
          <w:szCs w:val="22"/>
          <w:lang w:eastAsia="en-US"/>
        </w:rPr>
        <w:t>металлопроката</w:t>
      </w:r>
      <w:r w:rsidR="002F035E" w:rsidRPr="00440152">
        <w:rPr>
          <w:rFonts w:eastAsia="Calibri"/>
          <w:sz w:val="24"/>
          <w:szCs w:val="22"/>
          <w:lang w:eastAsia="en-US"/>
        </w:rPr>
        <w:t>.</w:t>
      </w:r>
    </w:p>
    <w:p w:rsidR="00FE5202" w:rsidRPr="00FE5202" w:rsidRDefault="00FE5202" w:rsidP="00AF5BC5">
      <w:pPr>
        <w:suppressAutoHyphens w:val="0"/>
        <w:ind w:firstLine="720"/>
        <w:jc w:val="both"/>
        <w:rPr>
          <w:rFonts w:eastAsia="Calibri"/>
          <w:sz w:val="24"/>
          <w:szCs w:val="22"/>
          <w:lang w:eastAsia="en-US"/>
        </w:rPr>
      </w:pPr>
      <w:r w:rsidRPr="00FE5202">
        <w:rPr>
          <w:rFonts w:eastAsia="Calibri"/>
          <w:sz w:val="24"/>
          <w:szCs w:val="22"/>
          <w:lang w:eastAsia="en-US"/>
        </w:rPr>
        <w:t>По результатам рассмотрения предложений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определит контрагента (</w:t>
      </w:r>
      <w:proofErr w:type="spellStart"/>
      <w:r w:rsidRPr="00FE5202">
        <w:rPr>
          <w:rFonts w:eastAsia="Calibri"/>
          <w:sz w:val="24"/>
          <w:szCs w:val="22"/>
          <w:lang w:eastAsia="en-US"/>
        </w:rPr>
        <w:t>ов</w:t>
      </w:r>
      <w:proofErr w:type="spellEnd"/>
      <w:r w:rsidRPr="00FE5202">
        <w:rPr>
          <w:rFonts w:eastAsia="Calibri"/>
          <w:sz w:val="24"/>
          <w:szCs w:val="22"/>
          <w:lang w:eastAsia="en-US"/>
        </w:rPr>
        <w:t>), с которым (</w:t>
      </w:r>
      <w:proofErr w:type="spellStart"/>
      <w:r w:rsidRPr="00FE5202">
        <w:rPr>
          <w:rFonts w:eastAsia="Calibri"/>
          <w:sz w:val="24"/>
          <w:szCs w:val="22"/>
          <w:lang w:eastAsia="en-US"/>
        </w:rPr>
        <w:t>ыми</w:t>
      </w:r>
      <w:proofErr w:type="spellEnd"/>
      <w:r w:rsidRPr="00FE5202">
        <w:rPr>
          <w:rFonts w:eastAsia="Calibri"/>
          <w:sz w:val="24"/>
          <w:szCs w:val="22"/>
          <w:lang w:eastAsia="en-US"/>
        </w:rPr>
        <w:t xml:space="preserve">) будет заключен договор </w:t>
      </w:r>
      <w:r w:rsidR="002F035E">
        <w:rPr>
          <w:rFonts w:eastAsia="Calibri"/>
          <w:sz w:val="24"/>
          <w:szCs w:val="22"/>
          <w:lang w:eastAsia="en-US"/>
        </w:rPr>
        <w:t>поставки</w:t>
      </w:r>
      <w:r w:rsidR="00C16A6A">
        <w:rPr>
          <w:rFonts w:eastAsia="Calibri"/>
          <w:sz w:val="24"/>
          <w:szCs w:val="22"/>
          <w:lang w:eastAsia="en-US"/>
        </w:rPr>
        <w:t xml:space="preserve"> </w:t>
      </w:r>
      <w:r w:rsidR="001D577E" w:rsidRPr="00B14505">
        <w:rPr>
          <w:rFonts w:eastAsia="Calibri"/>
          <w:i/>
          <w:sz w:val="24"/>
          <w:szCs w:val="22"/>
          <w:lang w:eastAsia="en-US"/>
        </w:rPr>
        <w:t>металлопроката</w:t>
      </w:r>
      <w:r w:rsidR="00FB65A6" w:rsidRPr="00B14505">
        <w:rPr>
          <w:rFonts w:eastAsia="Calibri"/>
          <w:sz w:val="24"/>
          <w:szCs w:val="22"/>
          <w:lang w:eastAsia="en-US"/>
        </w:rPr>
        <w:t>.</w:t>
      </w:r>
      <w:r w:rsidRPr="00FE5202">
        <w:rPr>
          <w:rFonts w:eastAsia="Calibri"/>
          <w:sz w:val="24"/>
          <w:szCs w:val="22"/>
          <w:lang w:eastAsia="en-US"/>
        </w:rPr>
        <w:t xml:space="preserve"> Предпочтение при отборе будет отдано контрагентам, предложившим наилучшие условия в соответствии с </w:t>
      </w:r>
      <w:r w:rsidRPr="00E46A09">
        <w:rPr>
          <w:rFonts w:eastAsia="Calibri"/>
          <w:sz w:val="24"/>
          <w:szCs w:val="22"/>
          <w:lang w:eastAsia="en-US"/>
        </w:rPr>
        <w:t>Формой 4</w:t>
      </w:r>
      <w:r w:rsidRPr="00FE5202">
        <w:rPr>
          <w:rFonts w:eastAsia="Calibri"/>
          <w:sz w:val="24"/>
          <w:szCs w:val="22"/>
          <w:lang w:eastAsia="en-US"/>
        </w:rPr>
        <w:t xml:space="preserve"> (</w:t>
      </w:r>
      <w:r w:rsidR="00E46A09">
        <w:rPr>
          <w:sz w:val="24"/>
        </w:rPr>
        <w:t xml:space="preserve">соответствие требованиям к предмету оферты, </w:t>
      </w:r>
      <w:r w:rsidR="00E46A09" w:rsidRPr="00FF6F38">
        <w:rPr>
          <w:sz w:val="24"/>
        </w:rPr>
        <w:t>наименьшая цена</w:t>
      </w:r>
      <w:r w:rsidR="00E46A09">
        <w:rPr>
          <w:sz w:val="24"/>
        </w:rPr>
        <w:t>,</w:t>
      </w:r>
      <w:r w:rsidR="00E46A09" w:rsidRPr="00FF6F38">
        <w:rPr>
          <w:sz w:val="24"/>
        </w:rPr>
        <w:t xml:space="preserve"> </w:t>
      </w:r>
      <w:r w:rsidR="00FB65A6">
        <w:rPr>
          <w:sz w:val="24"/>
        </w:rPr>
        <w:t>полный</w:t>
      </w:r>
      <w:r w:rsidR="00E46A09" w:rsidRPr="00FF6F38">
        <w:rPr>
          <w:sz w:val="24"/>
        </w:rPr>
        <w:t xml:space="preserve"> объем поставки, минимальные сроки поставки и проч.</w:t>
      </w:r>
      <w:r w:rsidRPr="00FE5202">
        <w:rPr>
          <w:rFonts w:eastAsia="Calibri"/>
          <w:sz w:val="24"/>
          <w:szCs w:val="22"/>
          <w:lang w:eastAsia="en-US"/>
        </w:rPr>
        <w:t>).</w:t>
      </w:r>
    </w:p>
    <w:p w:rsidR="00FE5202" w:rsidRPr="00FE5202" w:rsidRDefault="00C16A6A" w:rsidP="00AF5BC5">
      <w:pPr>
        <w:suppressAutoHyphens w:val="0"/>
        <w:ind w:firstLine="720"/>
        <w:jc w:val="both"/>
        <w:rPr>
          <w:rFonts w:eastAsia="Calibri"/>
          <w:sz w:val="24"/>
          <w:szCs w:val="22"/>
          <w:lang w:eastAsia="en-US"/>
        </w:rPr>
      </w:pPr>
      <w:r>
        <w:rPr>
          <w:rFonts w:eastAsia="Calibri"/>
          <w:sz w:val="24"/>
          <w:szCs w:val="22"/>
          <w:lang w:eastAsia="en-US"/>
        </w:rPr>
        <w:t>Требования</w:t>
      </w:r>
      <w:r w:rsidR="00FE5202" w:rsidRPr="00FE5202">
        <w:rPr>
          <w:rFonts w:eastAsia="Calibri"/>
          <w:sz w:val="24"/>
          <w:szCs w:val="22"/>
          <w:lang w:eastAsia="en-US"/>
        </w:rPr>
        <w:t xml:space="preserve"> к предмету оферты </w:t>
      </w:r>
      <w:r>
        <w:rPr>
          <w:rFonts w:eastAsia="Calibri"/>
          <w:sz w:val="24"/>
          <w:szCs w:val="22"/>
          <w:lang w:eastAsia="en-US"/>
        </w:rPr>
        <w:t>изложены в Форме 5</w:t>
      </w:r>
      <w:r w:rsidR="00FE5202" w:rsidRPr="00FE5202">
        <w:rPr>
          <w:rFonts w:eastAsia="Calibri"/>
          <w:sz w:val="24"/>
          <w:szCs w:val="22"/>
          <w:lang w:eastAsia="en-US"/>
        </w:rPr>
        <w:t>, существенные условия (</w:t>
      </w:r>
      <w:r w:rsidR="00FE5202" w:rsidRPr="00E46A09">
        <w:rPr>
          <w:rFonts w:eastAsia="Calibri"/>
          <w:sz w:val="24"/>
          <w:szCs w:val="22"/>
          <w:lang w:eastAsia="en-US"/>
        </w:rPr>
        <w:t>цена, срок поставки, объем поставки) последующей сделки оговар</w:t>
      </w:r>
      <w:r w:rsidR="00FE5202" w:rsidRPr="00FE5202">
        <w:rPr>
          <w:rFonts w:eastAsia="Calibri"/>
          <w:sz w:val="24"/>
          <w:szCs w:val="22"/>
          <w:lang w:eastAsia="en-US"/>
        </w:rPr>
        <w:t>иваются в планируемом к заключению договоре (Форма 6).</w:t>
      </w:r>
    </w:p>
    <w:p w:rsidR="00FE5202" w:rsidRPr="00FE5202" w:rsidRDefault="00FE5202" w:rsidP="00AF5BC5">
      <w:pPr>
        <w:suppressAutoHyphens w:val="0"/>
        <w:ind w:firstLine="720"/>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оставляет за собой право акцептовать любое из поступивших предложений, либо не акцептовать ни одно из них.</w:t>
      </w:r>
    </w:p>
    <w:p w:rsidR="00FE5202" w:rsidRDefault="00FE5202" w:rsidP="00AF5BC5">
      <w:pPr>
        <w:ind w:firstLine="720"/>
        <w:jc w:val="both"/>
        <w:rPr>
          <w:rFonts w:eastAsia="Calibri"/>
          <w:sz w:val="24"/>
          <w:szCs w:val="22"/>
          <w:lang w:eastAsia="en-US"/>
        </w:rPr>
      </w:pPr>
      <w:r w:rsidRPr="00FE5202">
        <w:rPr>
          <w:rFonts w:eastAsia="Calibri"/>
          <w:sz w:val="24"/>
          <w:szCs w:val="22"/>
          <w:lang w:eastAsia="en-US"/>
        </w:rPr>
        <w:t xml:space="preserve">Отбор проводится в </w:t>
      </w:r>
      <w:r w:rsidR="006E1EC2">
        <w:rPr>
          <w:rFonts w:eastAsia="Calibri"/>
          <w:sz w:val="24"/>
          <w:szCs w:val="22"/>
          <w:lang w:eastAsia="en-US"/>
        </w:rPr>
        <w:t>один</w:t>
      </w:r>
      <w:r w:rsidRPr="00FE5202">
        <w:rPr>
          <w:rFonts w:eastAsia="Calibri"/>
          <w:sz w:val="24"/>
          <w:szCs w:val="22"/>
          <w:lang w:eastAsia="en-US"/>
        </w:rPr>
        <w:t xml:space="preserve"> этап: </w:t>
      </w:r>
      <w:r w:rsidR="002F035E" w:rsidRPr="00FF6F38">
        <w:rPr>
          <w:sz w:val="24"/>
        </w:rPr>
        <w:t xml:space="preserve">оценка </w:t>
      </w:r>
      <w:r w:rsidR="00976FFA">
        <w:rPr>
          <w:sz w:val="24"/>
          <w:szCs w:val="24"/>
        </w:rPr>
        <w:t xml:space="preserve">технико-коммерческой части </w:t>
      </w:r>
      <w:r w:rsidR="002F035E">
        <w:rPr>
          <w:sz w:val="24"/>
        </w:rPr>
        <w:t>оферт</w:t>
      </w:r>
      <w:r w:rsidRPr="00FE5202">
        <w:rPr>
          <w:rFonts w:eastAsia="Calibri"/>
          <w:sz w:val="24"/>
          <w:szCs w:val="22"/>
          <w:lang w:eastAsia="en-US"/>
        </w:rPr>
        <w:t>.</w:t>
      </w:r>
    </w:p>
    <w:p w:rsidR="002F035E" w:rsidRDefault="002F035E" w:rsidP="00AF5BC5">
      <w:pPr>
        <w:pStyle w:val="a"/>
        <w:numPr>
          <w:ilvl w:val="0"/>
          <w:numId w:val="0"/>
        </w:numPr>
        <w:tabs>
          <w:tab w:val="left" w:pos="284"/>
        </w:tabs>
        <w:spacing w:before="0"/>
        <w:ind w:firstLine="709"/>
        <w:rPr>
          <w:rFonts w:ascii="Times New Roman" w:hAnsi="Times New Roman"/>
          <w:sz w:val="24"/>
          <w:szCs w:val="24"/>
        </w:rPr>
      </w:pPr>
      <w:r w:rsidRPr="00FF6F38">
        <w:rPr>
          <w:rFonts w:ascii="Times New Roman" w:hAnsi="Times New Roman"/>
          <w:sz w:val="24"/>
          <w:szCs w:val="24"/>
        </w:rPr>
        <w:t xml:space="preserve">После этапа оценки </w:t>
      </w:r>
      <w:r w:rsidR="00B14505">
        <w:rPr>
          <w:rFonts w:ascii="Times New Roman" w:hAnsi="Times New Roman"/>
          <w:sz w:val="24"/>
          <w:szCs w:val="24"/>
        </w:rPr>
        <w:t xml:space="preserve">технико-коммерческой части </w:t>
      </w:r>
      <w:r w:rsidRPr="00FF6F38">
        <w:rPr>
          <w:rFonts w:ascii="Times New Roman" w:hAnsi="Times New Roman"/>
          <w:sz w:val="24"/>
          <w:szCs w:val="24"/>
        </w:rPr>
        <w:t>оферт</w:t>
      </w:r>
      <w:r w:rsidR="00976FFA">
        <w:rPr>
          <w:rFonts w:ascii="Times New Roman" w:hAnsi="Times New Roman"/>
          <w:sz w:val="24"/>
          <w:szCs w:val="24"/>
        </w:rPr>
        <w:t>ы</w:t>
      </w:r>
      <w:r w:rsidRPr="00FF6F38">
        <w:rPr>
          <w:rFonts w:ascii="Times New Roman" w:hAnsi="Times New Roman"/>
          <w:sz w:val="24"/>
          <w:szCs w:val="24"/>
        </w:rPr>
        <w:t xml:space="preserve"> буд</w:t>
      </w:r>
      <w:r w:rsidR="00976FFA">
        <w:rPr>
          <w:rFonts w:ascii="Times New Roman" w:hAnsi="Times New Roman"/>
          <w:sz w:val="24"/>
          <w:szCs w:val="24"/>
        </w:rPr>
        <w:t>е</w:t>
      </w:r>
      <w:r w:rsidRPr="00FF6F38">
        <w:rPr>
          <w:rFonts w:ascii="Times New Roman" w:hAnsi="Times New Roman"/>
          <w:sz w:val="24"/>
          <w:szCs w:val="24"/>
        </w:rPr>
        <w:t>т запрошен</w:t>
      </w:r>
      <w:r w:rsidR="00976FFA">
        <w:rPr>
          <w:rFonts w:ascii="Times New Roman" w:hAnsi="Times New Roman"/>
          <w:sz w:val="24"/>
          <w:szCs w:val="24"/>
        </w:rPr>
        <w:t>а</w:t>
      </w:r>
      <w:r w:rsidRPr="00FF6F38">
        <w:rPr>
          <w:rFonts w:ascii="Times New Roman" w:hAnsi="Times New Roman"/>
          <w:sz w:val="24"/>
          <w:szCs w:val="24"/>
        </w:rPr>
        <w:t xml:space="preserve"> улучшенн</w:t>
      </w:r>
      <w:r w:rsidR="00976FFA">
        <w:rPr>
          <w:rFonts w:ascii="Times New Roman" w:hAnsi="Times New Roman"/>
          <w:sz w:val="24"/>
          <w:szCs w:val="24"/>
        </w:rPr>
        <w:t>ая</w:t>
      </w:r>
      <w:r w:rsidRPr="00FF6F38">
        <w:rPr>
          <w:rFonts w:ascii="Times New Roman" w:hAnsi="Times New Roman"/>
          <w:sz w:val="24"/>
          <w:szCs w:val="24"/>
        </w:rPr>
        <w:t xml:space="preserve">  </w:t>
      </w:r>
      <w:r w:rsidR="00B14505">
        <w:rPr>
          <w:rFonts w:ascii="Times New Roman" w:hAnsi="Times New Roman"/>
          <w:sz w:val="24"/>
          <w:szCs w:val="24"/>
        </w:rPr>
        <w:t>коммерческ</w:t>
      </w:r>
      <w:r w:rsidR="00976FFA">
        <w:rPr>
          <w:rFonts w:ascii="Times New Roman" w:hAnsi="Times New Roman"/>
          <w:sz w:val="24"/>
          <w:szCs w:val="24"/>
        </w:rPr>
        <w:t>ая</w:t>
      </w:r>
      <w:r w:rsidR="00B14505">
        <w:rPr>
          <w:rFonts w:ascii="Times New Roman" w:hAnsi="Times New Roman"/>
          <w:sz w:val="24"/>
          <w:szCs w:val="24"/>
        </w:rPr>
        <w:t xml:space="preserve"> </w:t>
      </w:r>
      <w:r w:rsidRPr="00FF6F38">
        <w:rPr>
          <w:rFonts w:ascii="Times New Roman" w:hAnsi="Times New Roman"/>
          <w:sz w:val="24"/>
          <w:szCs w:val="24"/>
        </w:rPr>
        <w:t>част</w:t>
      </w:r>
      <w:r w:rsidR="00976FFA">
        <w:rPr>
          <w:rFonts w:ascii="Times New Roman" w:hAnsi="Times New Roman"/>
          <w:sz w:val="24"/>
          <w:szCs w:val="24"/>
        </w:rPr>
        <w:t>ь</w:t>
      </w:r>
      <w:r w:rsidRPr="00FF6F38">
        <w:rPr>
          <w:rFonts w:ascii="Times New Roman" w:hAnsi="Times New Roman"/>
          <w:sz w:val="24"/>
          <w:szCs w:val="24"/>
        </w:rPr>
        <w:t xml:space="preserve"> оферт</w:t>
      </w:r>
      <w:r w:rsidR="00976FFA">
        <w:rPr>
          <w:rFonts w:ascii="Times New Roman" w:hAnsi="Times New Roman"/>
          <w:sz w:val="24"/>
          <w:szCs w:val="24"/>
        </w:rPr>
        <w:t>ы</w:t>
      </w:r>
      <w:r w:rsidRPr="00FF6F38">
        <w:rPr>
          <w:rFonts w:ascii="Times New Roman" w:hAnsi="Times New Roman"/>
          <w:sz w:val="24"/>
          <w:szCs w:val="24"/>
        </w:rPr>
        <w:t xml:space="preserve">. Участники, получившие уведомления об улучшении </w:t>
      </w:r>
      <w:r w:rsidR="00B14505">
        <w:rPr>
          <w:rFonts w:ascii="Times New Roman" w:hAnsi="Times New Roman"/>
          <w:sz w:val="24"/>
          <w:szCs w:val="24"/>
        </w:rPr>
        <w:t>коммерческ</w:t>
      </w:r>
      <w:r w:rsidR="00976FFA">
        <w:rPr>
          <w:rFonts w:ascii="Times New Roman" w:hAnsi="Times New Roman"/>
          <w:sz w:val="24"/>
          <w:szCs w:val="24"/>
        </w:rPr>
        <w:t>ой</w:t>
      </w:r>
      <w:r w:rsidR="00B14505">
        <w:rPr>
          <w:rFonts w:ascii="Times New Roman" w:hAnsi="Times New Roman"/>
          <w:sz w:val="24"/>
          <w:szCs w:val="24"/>
        </w:rPr>
        <w:t xml:space="preserve"> част</w:t>
      </w:r>
      <w:r w:rsidR="00976FFA">
        <w:rPr>
          <w:rFonts w:ascii="Times New Roman" w:hAnsi="Times New Roman"/>
          <w:sz w:val="24"/>
          <w:szCs w:val="24"/>
        </w:rPr>
        <w:t>и</w:t>
      </w:r>
      <w:r w:rsidR="00B14505">
        <w:rPr>
          <w:rFonts w:ascii="Times New Roman" w:hAnsi="Times New Roman"/>
          <w:sz w:val="24"/>
          <w:szCs w:val="24"/>
        </w:rPr>
        <w:t xml:space="preserve"> </w:t>
      </w:r>
      <w:r w:rsidRPr="00FF6F38">
        <w:rPr>
          <w:rFonts w:ascii="Times New Roman" w:hAnsi="Times New Roman"/>
          <w:sz w:val="24"/>
          <w:szCs w:val="24"/>
        </w:rPr>
        <w:t>оферт</w:t>
      </w:r>
      <w:r w:rsidR="00976FFA">
        <w:rPr>
          <w:rFonts w:ascii="Times New Roman" w:hAnsi="Times New Roman"/>
          <w:sz w:val="24"/>
          <w:szCs w:val="24"/>
        </w:rPr>
        <w:t>ы</w:t>
      </w:r>
      <w:r w:rsidRPr="00FF6F38">
        <w:rPr>
          <w:rFonts w:ascii="Times New Roman" w:hAnsi="Times New Roman"/>
          <w:sz w:val="24"/>
          <w:szCs w:val="24"/>
        </w:rPr>
        <w:t xml:space="preserve">, должны в течение </w:t>
      </w:r>
      <w:r w:rsidR="008366C9">
        <w:rPr>
          <w:rFonts w:ascii="Times New Roman" w:hAnsi="Times New Roman"/>
          <w:sz w:val="24"/>
          <w:szCs w:val="24"/>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оферт</w:t>
      </w:r>
      <w:r w:rsidR="00F273D1">
        <w:rPr>
          <w:rFonts w:ascii="Times New Roman" w:hAnsi="Times New Roman"/>
          <w:sz w:val="24"/>
          <w:szCs w:val="24"/>
        </w:rPr>
        <w:t>у</w:t>
      </w:r>
      <w:r w:rsidRPr="00FF6F38">
        <w:rPr>
          <w:rFonts w:ascii="Times New Roman" w:hAnsi="Times New Roman"/>
          <w:sz w:val="24"/>
          <w:szCs w:val="24"/>
        </w:rPr>
        <w:t>, действующей будет считаться первоначально поданная оферта.</w:t>
      </w:r>
    </w:p>
    <w:p w:rsidR="002F035E" w:rsidRPr="00FF6F38" w:rsidRDefault="002F035E" w:rsidP="00AF5BC5">
      <w:pPr>
        <w:pStyle w:val="a"/>
        <w:numPr>
          <w:ilvl w:val="0"/>
          <w:numId w:val="0"/>
        </w:numPr>
        <w:tabs>
          <w:tab w:val="left" w:pos="284"/>
        </w:tabs>
        <w:spacing w:before="0"/>
        <w:ind w:firstLine="709"/>
        <w:rPr>
          <w:rFonts w:ascii="Times New Roman" w:hAnsi="Times New Roman"/>
          <w:sz w:val="24"/>
          <w:szCs w:val="24"/>
        </w:rPr>
      </w:pPr>
      <w:r w:rsidRPr="00FF6F38">
        <w:rPr>
          <w:rFonts w:ascii="Times New Roman" w:hAnsi="Times New Roman"/>
          <w:sz w:val="24"/>
          <w:szCs w:val="24"/>
        </w:rPr>
        <w:t xml:space="preserve">При подготовке и предоставлении улучшенных оферт не допускается </w:t>
      </w:r>
      <w:r w:rsidRPr="00976FFA">
        <w:rPr>
          <w:rFonts w:ascii="Times New Roman" w:hAnsi="Times New Roman"/>
          <w:i/>
          <w:sz w:val="24"/>
          <w:szCs w:val="24"/>
        </w:rPr>
        <w:t>ухудшение</w:t>
      </w:r>
      <w:r w:rsidRPr="00FF6F38">
        <w:rPr>
          <w:rFonts w:ascii="Times New Roman" w:hAnsi="Times New Roman"/>
          <w:sz w:val="24"/>
          <w:szCs w:val="24"/>
        </w:rPr>
        <w:t xml:space="preserve">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FE5202" w:rsidRPr="00FE5202" w:rsidRDefault="00FE5202" w:rsidP="00AF5BC5">
      <w:pPr>
        <w:suppressAutoHyphens w:val="0"/>
        <w:ind w:firstLine="720"/>
        <w:jc w:val="both"/>
        <w:rPr>
          <w:rFonts w:eastAsia="Calibri"/>
          <w:sz w:val="24"/>
          <w:szCs w:val="22"/>
          <w:lang w:eastAsia="en-US"/>
        </w:rPr>
      </w:pPr>
      <w:r w:rsidRPr="00FE5202">
        <w:rPr>
          <w:rFonts w:eastAsia="Calibri"/>
          <w:sz w:val="24"/>
          <w:szCs w:val="22"/>
          <w:lang w:eastAsia="en-US"/>
        </w:rPr>
        <w:t xml:space="preserve">Оферта может быть представлена </w:t>
      </w:r>
      <w:r w:rsidRPr="00C16A6A">
        <w:rPr>
          <w:rFonts w:eastAsia="Calibri"/>
          <w:sz w:val="24"/>
          <w:szCs w:val="22"/>
          <w:lang w:eastAsia="en-US"/>
        </w:rPr>
        <w:t xml:space="preserve">на часть номенклатуры из </w:t>
      </w:r>
      <w:proofErr w:type="gramStart"/>
      <w:r w:rsidRPr="00C16A6A">
        <w:rPr>
          <w:rFonts w:eastAsia="Calibri"/>
          <w:sz w:val="24"/>
          <w:szCs w:val="22"/>
          <w:lang w:eastAsia="en-US"/>
        </w:rPr>
        <w:t>указанных</w:t>
      </w:r>
      <w:proofErr w:type="gramEnd"/>
      <w:r w:rsidRPr="00FE5202">
        <w:rPr>
          <w:rFonts w:eastAsia="Calibri"/>
          <w:sz w:val="24"/>
          <w:szCs w:val="22"/>
          <w:lang w:eastAsia="en-US"/>
        </w:rPr>
        <w:t xml:space="preserve"> в </w:t>
      </w:r>
      <w:r w:rsidR="00C16A6A">
        <w:rPr>
          <w:rFonts w:eastAsia="Calibri"/>
          <w:sz w:val="24"/>
          <w:szCs w:val="22"/>
          <w:lang w:eastAsia="en-US"/>
        </w:rPr>
        <w:t>Требовании</w:t>
      </w:r>
      <w:r w:rsidR="00C16A6A" w:rsidRPr="00FE5202">
        <w:rPr>
          <w:rFonts w:eastAsia="Calibri"/>
          <w:sz w:val="24"/>
          <w:szCs w:val="22"/>
          <w:lang w:eastAsia="en-US"/>
        </w:rPr>
        <w:t xml:space="preserve"> к предмету оферты</w:t>
      </w:r>
      <w:r w:rsidR="00C16A6A">
        <w:rPr>
          <w:rFonts w:eastAsia="Calibri"/>
          <w:sz w:val="24"/>
          <w:szCs w:val="22"/>
          <w:lang w:eastAsia="en-US"/>
        </w:rPr>
        <w:t xml:space="preserve"> (Форма 5)</w:t>
      </w:r>
      <w:r w:rsidRPr="00FE5202">
        <w:rPr>
          <w:rFonts w:eastAsia="Calibri"/>
          <w:sz w:val="24"/>
          <w:szCs w:val="22"/>
          <w:lang w:eastAsia="en-US"/>
        </w:rPr>
        <w:t>.</w:t>
      </w:r>
    </w:p>
    <w:p w:rsidR="00FE5202" w:rsidRPr="00FE5202" w:rsidRDefault="00FE5202" w:rsidP="00AF5BC5">
      <w:pPr>
        <w:suppressAutoHyphens w:val="0"/>
        <w:ind w:firstLine="720"/>
        <w:jc w:val="both"/>
        <w:rPr>
          <w:rFonts w:eastAsia="Calibri"/>
          <w:sz w:val="24"/>
          <w:szCs w:val="22"/>
          <w:lang w:eastAsia="en-US"/>
        </w:rPr>
      </w:pPr>
      <w:r w:rsidRPr="00FE5202">
        <w:rPr>
          <w:rFonts w:eastAsia="Calibri"/>
          <w:sz w:val="24"/>
          <w:szCs w:val="22"/>
          <w:lang w:eastAsia="en-US"/>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w:t>
      </w:r>
      <w:r w:rsidRPr="009E2214">
        <w:rPr>
          <w:rFonts w:eastAsia="Calibri"/>
          <w:color w:val="FF0000"/>
          <w:sz w:val="24"/>
          <w:szCs w:val="22"/>
          <w:lang w:eastAsia="en-US"/>
        </w:rPr>
        <w:t xml:space="preserve">до </w:t>
      </w:r>
      <w:r w:rsidR="00976FFA">
        <w:rPr>
          <w:rFonts w:eastAsia="Calibri"/>
          <w:color w:val="FF0000"/>
          <w:sz w:val="24"/>
          <w:szCs w:val="22"/>
          <w:lang w:eastAsia="en-US"/>
        </w:rPr>
        <w:t>30 апреля</w:t>
      </w:r>
      <w:r w:rsidRPr="009E2214">
        <w:rPr>
          <w:rFonts w:eastAsia="Calibri"/>
          <w:color w:val="FF0000"/>
          <w:sz w:val="24"/>
          <w:szCs w:val="22"/>
          <w:lang w:eastAsia="en-US"/>
        </w:rPr>
        <w:t xml:space="preserve"> 201</w:t>
      </w:r>
      <w:r w:rsidR="00A87F7A">
        <w:rPr>
          <w:rFonts w:eastAsia="Calibri"/>
          <w:color w:val="FF0000"/>
          <w:sz w:val="24"/>
          <w:szCs w:val="22"/>
          <w:lang w:eastAsia="en-US"/>
        </w:rPr>
        <w:t>5</w:t>
      </w:r>
      <w:r w:rsidRPr="009E2214">
        <w:rPr>
          <w:rFonts w:eastAsia="Calibri"/>
          <w:color w:val="FF0000"/>
          <w:sz w:val="24"/>
          <w:szCs w:val="22"/>
          <w:lang w:eastAsia="en-US"/>
        </w:rPr>
        <w:t xml:space="preserve">г. </w:t>
      </w:r>
      <w:r w:rsidR="00A87F7A">
        <w:rPr>
          <w:rFonts w:eastAsia="Calibri"/>
          <w:color w:val="FF0000"/>
          <w:sz w:val="24"/>
          <w:szCs w:val="22"/>
          <w:lang w:eastAsia="en-US"/>
        </w:rPr>
        <w:t>(</w:t>
      </w:r>
      <w:r w:rsidRPr="009E2214">
        <w:rPr>
          <w:rFonts w:eastAsia="Calibri"/>
          <w:color w:val="FF0000"/>
          <w:sz w:val="24"/>
          <w:szCs w:val="22"/>
          <w:lang w:eastAsia="en-US"/>
        </w:rPr>
        <w:t>включительно</w:t>
      </w:r>
      <w:r w:rsidR="00A87F7A">
        <w:rPr>
          <w:rFonts w:eastAsia="Calibri"/>
          <w:color w:val="FF0000"/>
          <w:sz w:val="24"/>
          <w:szCs w:val="22"/>
          <w:lang w:eastAsia="en-US"/>
        </w:rPr>
        <w:t>)</w:t>
      </w:r>
      <w:r w:rsidRPr="00FE5202">
        <w:rPr>
          <w:rFonts w:eastAsia="Calibri"/>
          <w:sz w:val="24"/>
          <w:szCs w:val="22"/>
          <w:lang w:eastAsia="en-US"/>
        </w:rPr>
        <w:t>, соответствовать всем условиям, указанным в настоящем сообщении.</w:t>
      </w:r>
    </w:p>
    <w:p w:rsidR="00FE5202" w:rsidRPr="00FE5202" w:rsidRDefault="00FE5202" w:rsidP="00AF5BC5">
      <w:pPr>
        <w:suppressAutoHyphens w:val="0"/>
        <w:ind w:firstLine="720"/>
        <w:jc w:val="both"/>
        <w:rPr>
          <w:rFonts w:eastAsia="Calibri"/>
          <w:sz w:val="24"/>
          <w:szCs w:val="22"/>
          <w:lang w:eastAsia="en-US"/>
        </w:rPr>
      </w:pPr>
      <w:r w:rsidRPr="00FE5202">
        <w:rPr>
          <w:rFonts w:eastAsia="Calibri"/>
          <w:sz w:val="24"/>
          <w:szCs w:val="22"/>
          <w:lang w:eastAsia="en-US"/>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A87F7A" w:rsidP="00AF5BC5">
      <w:pPr>
        <w:suppressAutoHyphens w:val="0"/>
        <w:ind w:firstLine="720"/>
        <w:jc w:val="both"/>
        <w:rPr>
          <w:rFonts w:eastAsia="Calibri"/>
          <w:sz w:val="24"/>
          <w:szCs w:val="22"/>
          <w:lang w:eastAsia="en-US"/>
        </w:rPr>
      </w:pPr>
      <w:r>
        <w:rPr>
          <w:rFonts w:eastAsia="Calibri"/>
          <w:sz w:val="24"/>
          <w:szCs w:val="22"/>
          <w:lang w:eastAsia="en-US"/>
        </w:rPr>
        <w:t xml:space="preserve">- </w:t>
      </w:r>
      <w:r w:rsidR="00FE5202" w:rsidRPr="00FE5202">
        <w:rPr>
          <w:rFonts w:eastAsia="Calibri"/>
          <w:sz w:val="24"/>
          <w:szCs w:val="22"/>
          <w:lang w:eastAsia="en-US"/>
        </w:rPr>
        <w:t>заполненное извещение о согласии сделать оферту (Форма 2);</w:t>
      </w:r>
    </w:p>
    <w:p w:rsidR="00FE5202" w:rsidRPr="00FE5202" w:rsidRDefault="00A87F7A" w:rsidP="00AF5BC5">
      <w:pPr>
        <w:suppressAutoHyphens w:val="0"/>
        <w:ind w:firstLine="720"/>
        <w:jc w:val="both"/>
        <w:rPr>
          <w:rFonts w:eastAsia="Calibri"/>
          <w:sz w:val="24"/>
          <w:szCs w:val="22"/>
          <w:lang w:eastAsia="en-US"/>
        </w:rPr>
      </w:pPr>
      <w:r>
        <w:rPr>
          <w:rFonts w:eastAsia="Calibri"/>
          <w:sz w:val="24"/>
          <w:szCs w:val="22"/>
          <w:lang w:eastAsia="en-US"/>
        </w:rPr>
        <w:t xml:space="preserve">- </w:t>
      </w:r>
      <w:r w:rsidR="00FE5202" w:rsidRPr="00FE5202">
        <w:rPr>
          <w:rFonts w:eastAsia="Calibri"/>
          <w:sz w:val="24"/>
          <w:szCs w:val="22"/>
          <w:lang w:eastAsia="en-US"/>
        </w:rPr>
        <w:t>предложение о заключении договора (Форма 3);</w:t>
      </w:r>
    </w:p>
    <w:p w:rsidR="00FE5202" w:rsidRPr="00FE5202" w:rsidRDefault="00A87F7A" w:rsidP="00AF5BC5">
      <w:pPr>
        <w:suppressAutoHyphens w:val="0"/>
        <w:ind w:firstLine="720"/>
        <w:jc w:val="both"/>
        <w:rPr>
          <w:rFonts w:eastAsia="Calibri"/>
          <w:sz w:val="24"/>
          <w:szCs w:val="22"/>
          <w:lang w:eastAsia="en-US"/>
        </w:rPr>
      </w:pPr>
      <w:r>
        <w:rPr>
          <w:rFonts w:eastAsia="Calibri"/>
          <w:sz w:val="24"/>
          <w:szCs w:val="22"/>
          <w:lang w:eastAsia="en-US"/>
        </w:rPr>
        <w:t xml:space="preserve">- </w:t>
      </w:r>
      <w:r w:rsidR="00FE5202" w:rsidRPr="00FE5202">
        <w:rPr>
          <w:rFonts w:eastAsia="Calibri"/>
          <w:sz w:val="24"/>
          <w:szCs w:val="22"/>
          <w:lang w:eastAsia="en-US"/>
        </w:rPr>
        <w:t>заполненная Таблица цен (Форма 4) в соответствии с Требованиями к предмету оферты (Форма 5);</w:t>
      </w:r>
    </w:p>
    <w:p w:rsidR="00FE5202" w:rsidRDefault="00A87F7A" w:rsidP="00AF5BC5">
      <w:pPr>
        <w:suppressAutoHyphens w:val="0"/>
        <w:ind w:firstLine="720"/>
        <w:jc w:val="both"/>
        <w:rPr>
          <w:rFonts w:eastAsia="Calibri"/>
          <w:sz w:val="24"/>
          <w:szCs w:val="22"/>
          <w:lang w:eastAsia="en-US"/>
        </w:rPr>
      </w:pPr>
      <w:r>
        <w:rPr>
          <w:rFonts w:eastAsia="Calibri"/>
          <w:sz w:val="24"/>
          <w:szCs w:val="22"/>
          <w:lang w:eastAsia="en-US"/>
        </w:rPr>
        <w:t xml:space="preserve">- </w:t>
      </w:r>
      <w:r w:rsidR="00FE5202" w:rsidRPr="00FE5202">
        <w:rPr>
          <w:rFonts w:eastAsia="Calibri"/>
          <w:sz w:val="24"/>
          <w:szCs w:val="22"/>
          <w:lang w:eastAsia="en-US"/>
        </w:rPr>
        <w:t>оформленный со стороны поставщика и подписанный им договор поставки с приложениями по форме 6;</w:t>
      </w:r>
    </w:p>
    <w:p w:rsidR="000209B6" w:rsidRPr="00FE5202" w:rsidRDefault="00A87F7A" w:rsidP="00AF5BC5">
      <w:pPr>
        <w:suppressAutoHyphens w:val="0"/>
        <w:ind w:firstLine="720"/>
        <w:jc w:val="both"/>
        <w:rPr>
          <w:rFonts w:eastAsia="Calibri"/>
          <w:sz w:val="24"/>
          <w:szCs w:val="22"/>
          <w:lang w:eastAsia="en-US"/>
        </w:rPr>
      </w:pPr>
      <w:r>
        <w:rPr>
          <w:rFonts w:eastAsia="Calibri"/>
          <w:sz w:val="24"/>
          <w:szCs w:val="22"/>
          <w:lang w:eastAsia="en-US"/>
        </w:rPr>
        <w:t xml:space="preserve">- </w:t>
      </w:r>
      <w:r w:rsidR="000209B6">
        <w:rPr>
          <w:rFonts w:eastAsia="Calibri"/>
          <w:sz w:val="24"/>
          <w:szCs w:val="22"/>
          <w:lang w:eastAsia="en-US"/>
        </w:rPr>
        <w:t>п</w:t>
      </w:r>
      <w:r w:rsidR="000209B6" w:rsidRPr="000209B6">
        <w:rPr>
          <w:rFonts w:eastAsia="Calibri"/>
          <w:sz w:val="24"/>
          <w:szCs w:val="22"/>
          <w:lang w:eastAsia="en-US"/>
        </w:rPr>
        <w:t>еречень аффилированных организаций</w:t>
      </w:r>
      <w:r w:rsidR="000209B6" w:rsidRPr="00FE5202">
        <w:rPr>
          <w:rFonts w:eastAsia="Calibri"/>
          <w:sz w:val="24"/>
          <w:szCs w:val="22"/>
          <w:lang w:eastAsia="en-US"/>
        </w:rPr>
        <w:t xml:space="preserve"> по форме </w:t>
      </w:r>
      <w:r w:rsidR="000209B6">
        <w:rPr>
          <w:rFonts w:eastAsia="Calibri"/>
          <w:sz w:val="24"/>
          <w:szCs w:val="22"/>
          <w:lang w:eastAsia="en-US"/>
        </w:rPr>
        <w:t>7</w:t>
      </w:r>
      <w:r w:rsidR="000209B6" w:rsidRPr="00FE5202">
        <w:rPr>
          <w:rFonts w:eastAsia="Calibri"/>
          <w:sz w:val="24"/>
          <w:szCs w:val="22"/>
          <w:lang w:eastAsia="en-US"/>
        </w:rPr>
        <w:t>;</w:t>
      </w:r>
    </w:p>
    <w:p w:rsidR="00517176" w:rsidRDefault="00517176" w:rsidP="00AF5BC5">
      <w:pPr>
        <w:suppressAutoHyphens w:val="0"/>
        <w:ind w:firstLine="708"/>
        <w:jc w:val="both"/>
        <w:rPr>
          <w:sz w:val="24"/>
        </w:rPr>
      </w:pPr>
      <w:r w:rsidRPr="00A16341">
        <w:rPr>
          <w:sz w:val="24"/>
        </w:rPr>
        <w:t>Поставка товара при заключении договора должна осуществляться с приложением всех необходимых сопроводительных док</w:t>
      </w:r>
      <w:r>
        <w:rPr>
          <w:sz w:val="24"/>
        </w:rPr>
        <w:t>ументов</w:t>
      </w:r>
      <w:r w:rsidRPr="00A16341">
        <w:rPr>
          <w:sz w:val="24"/>
        </w:rPr>
        <w:t xml:space="preserve"> на русском языке</w:t>
      </w:r>
      <w:r>
        <w:rPr>
          <w:sz w:val="24"/>
        </w:rPr>
        <w:t>.</w:t>
      </w:r>
    </w:p>
    <w:p w:rsidR="00FE5202" w:rsidRPr="00FE5202" w:rsidRDefault="00517176" w:rsidP="00AF5BC5">
      <w:pPr>
        <w:suppressAutoHyphens w:val="0"/>
        <w:ind w:firstLine="708"/>
        <w:jc w:val="both"/>
        <w:rPr>
          <w:rFonts w:eastAsia="Calibri"/>
          <w:sz w:val="24"/>
          <w:szCs w:val="22"/>
          <w:lang w:eastAsia="en-US"/>
        </w:rPr>
      </w:pPr>
      <w:r>
        <w:rPr>
          <w:rFonts w:eastAsia="Calibri"/>
          <w:sz w:val="24"/>
          <w:szCs w:val="22"/>
          <w:lang w:eastAsia="en-US"/>
        </w:rPr>
        <w:t>Покупатель</w:t>
      </w:r>
      <w:r w:rsidR="00FE5202" w:rsidRPr="00FE5202">
        <w:rPr>
          <w:rFonts w:eastAsia="Calibri"/>
          <w:sz w:val="24"/>
          <w:szCs w:val="22"/>
          <w:lang w:eastAsia="en-US"/>
        </w:rPr>
        <w:t xml:space="preserve"> оставляет за собой право изменять общее количество поставляемого </w:t>
      </w:r>
      <w:r>
        <w:rPr>
          <w:rFonts w:eastAsia="Calibri"/>
          <w:sz w:val="24"/>
          <w:szCs w:val="22"/>
          <w:lang w:eastAsia="en-US"/>
        </w:rPr>
        <w:t>Т</w:t>
      </w:r>
      <w:r w:rsidR="00FE5202" w:rsidRPr="00FE5202">
        <w:rPr>
          <w:rFonts w:eastAsia="Calibri"/>
          <w:sz w:val="24"/>
          <w:szCs w:val="22"/>
          <w:lang w:eastAsia="en-US"/>
        </w:rPr>
        <w:t>овара  в пределах согласованного в Приложении к Договору опциона.</w:t>
      </w:r>
    </w:p>
    <w:p w:rsidR="00FE5202" w:rsidRPr="00FE5202" w:rsidRDefault="00FE5202" w:rsidP="00AF5BC5">
      <w:pPr>
        <w:suppressAutoHyphens w:val="0"/>
        <w:ind w:firstLine="708"/>
        <w:jc w:val="both"/>
        <w:rPr>
          <w:rFonts w:eastAsia="Calibri"/>
          <w:sz w:val="24"/>
          <w:szCs w:val="22"/>
          <w:lang w:eastAsia="en-US"/>
        </w:rPr>
      </w:pPr>
      <w:r w:rsidRPr="00FE5202">
        <w:rPr>
          <w:rFonts w:eastAsia="Calibri"/>
          <w:sz w:val="24"/>
          <w:szCs w:val="22"/>
          <w:lang w:eastAsia="en-US"/>
        </w:rPr>
        <w:lastRenderedPageBreak/>
        <w:t>Под опционом понимается право По</w:t>
      </w:r>
      <w:r w:rsidR="00517176">
        <w:rPr>
          <w:rFonts w:eastAsia="Calibri"/>
          <w:sz w:val="24"/>
          <w:szCs w:val="22"/>
          <w:lang w:eastAsia="en-US"/>
        </w:rPr>
        <w:t>купателя</w:t>
      </w:r>
      <w:r w:rsidRPr="00FE5202">
        <w:rPr>
          <w:rFonts w:eastAsia="Calibri"/>
          <w:sz w:val="24"/>
          <w:szCs w:val="22"/>
          <w:lang w:eastAsia="en-US"/>
        </w:rPr>
        <w:t xml:space="preserve"> уменьшать</w:t>
      </w:r>
      <w:proofErr w:type="gramStart"/>
      <w:r w:rsidRPr="00FE5202">
        <w:rPr>
          <w:rFonts w:eastAsia="Calibri"/>
          <w:sz w:val="24"/>
          <w:szCs w:val="22"/>
          <w:lang w:eastAsia="en-US"/>
        </w:rPr>
        <w:t xml:space="preserve"> (-) </w:t>
      </w:r>
      <w:proofErr w:type="gramEnd"/>
      <w:r w:rsidRPr="00FE5202">
        <w:rPr>
          <w:rFonts w:eastAsia="Calibri"/>
          <w:sz w:val="24"/>
          <w:szCs w:val="22"/>
          <w:lang w:eastAsia="en-US"/>
        </w:rPr>
        <w:t xml:space="preserve">или увеличивать (+) количество поставляемого </w:t>
      </w:r>
      <w:r w:rsidR="00517176">
        <w:rPr>
          <w:rFonts w:eastAsia="Calibri"/>
          <w:sz w:val="24"/>
          <w:szCs w:val="22"/>
          <w:lang w:eastAsia="en-US"/>
        </w:rPr>
        <w:t>Т</w:t>
      </w:r>
      <w:r w:rsidRPr="00FE5202">
        <w:rPr>
          <w:rFonts w:eastAsia="Calibri"/>
          <w:sz w:val="24"/>
          <w:szCs w:val="22"/>
          <w:lang w:eastAsia="en-US"/>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sz w:val="24"/>
          <w:szCs w:val="22"/>
          <w:lang w:eastAsia="en-US"/>
        </w:rPr>
        <w:t>поставки</w:t>
      </w:r>
      <w:r w:rsidRPr="00FE5202">
        <w:rPr>
          <w:rFonts w:eastAsia="Calibri"/>
          <w:sz w:val="24"/>
          <w:szCs w:val="22"/>
          <w:lang w:eastAsia="en-US"/>
        </w:rPr>
        <w:t>, согласованных Сторонами в Приложениях.</w:t>
      </w:r>
    </w:p>
    <w:p w:rsidR="00FE5202" w:rsidRPr="00FE5202" w:rsidRDefault="00FE5202" w:rsidP="00AF5BC5">
      <w:pPr>
        <w:suppressAutoHyphens w:val="0"/>
        <w:ind w:firstLine="708"/>
        <w:jc w:val="both"/>
        <w:rPr>
          <w:rFonts w:eastAsia="Calibri"/>
          <w:sz w:val="24"/>
          <w:szCs w:val="22"/>
          <w:lang w:eastAsia="en-US"/>
        </w:rPr>
      </w:pPr>
      <w:r w:rsidRPr="00FE5202">
        <w:rPr>
          <w:rFonts w:eastAsia="Calibri"/>
          <w:sz w:val="24"/>
          <w:szCs w:val="22"/>
          <w:lang w:eastAsia="en-US"/>
        </w:rPr>
        <w:t>Оферта предоставляется на русском языке.</w:t>
      </w:r>
    </w:p>
    <w:p w:rsidR="00FE5202" w:rsidRPr="00FE5202" w:rsidRDefault="00FE5202" w:rsidP="00AF5BC5">
      <w:pPr>
        <w:suppressAutoHyphens w:val="0"/>
        <w:jc w:val="both"/>
        <w:rPr>
          <w:rFonts w:eastAsia="Calibri"/>
          <w:b/>
          <w:sz w:val="24"/>
          <w:szCs w:val="22"/>
          <w:lang w:eastAsia="en-US"/>
        </w:rPr>
      </w:pPr>
      <w:r w:rsidRPr="00FE5202">
        <w:rPr>
          <w:rFonts w:eastAsia="Calibri"/>
          <w:b/>
          <w:sz w:val="24"/>
          <w:szCs w:val="22"/>
          <w:lang w:eastAsia="en-US"/>
        </w:rPr>
        <w:t>Начало приема оферт – «</w:t>
      </w:r>
      <w:r w:rsidR="004E7D37">
        <w:rPr>
          <w:rFonts w:eastAsia="Calibri"/>
          <w:b/>
          <w:sz w:val="24"/>
          <w:szCs w:val="22"/>
          <w:lang w:eastAsia="en-US"/>
        </w:rPr>
        <w:t>26</w:t>
      </w:r>
      <w:r w:rsidRPr="00FE5202">
        <w:rPr>
          <w:rFonts w:eastAsia="Calibri"/>
          <w:b/>
          <w:sz w:val="24"/>
          <w:szCs w:val="22"/>
          <w:lang w:eastAsia="en-US"/>
        </w:rPr>
        <w:t xml:space="preserve">» </w:t>
      </w:r>
      <w:r w:rsidR="004E7D37">
        <w:rPr>
          <w:rFonts w:eastAsia="Calibri"/>
          <w:b/>
          <w:sz w:val="24"/>
          <w:szCs w:val="22"/>
          <w:lang w:eastAsia="en-US"/>
        </w:rPr>
        <w:t>января</w:t>
      </w:r>
      <w:r w:rsidRPr="00FE5202">
        <w:rPr>
          <w:rFonts w:eastAsia="Calibri"/>
          <w:b/>
          <w:sz w:val="24"/>
          <w:szCs w:val="22"/>
          <w:lang w:eastAsia="en-US"/>
        </w:rPr>
        <w:t xml:space="preserve"> </w:t>
      </w:r>
      <w:r w:rsidR="00A87F7A">
        <w:rPr>
          <w:rFonts w:eastAsia="Calibri"/>
          <w:b/>
          <w:sz w:val="24"/>
          <w:szCs w:val="22"/>
          <w:lang w:eastAsia="en-US"/>
        </w:rPr>
        <w:t>2015</w:t>
      </w:r>
      <w:r w:rsidRPr="00FE5202">
        <w:rPr>
          <w:rFonts w:eastAsia="Calibri"/>
          <w:b/>
          <w:sz w:val="24"/>
          <w:szCs w:val="22"/>
          <w:lang w:eastAsia="en-US"/>
        </w:rPr>
        <w:t xml:space="preserve"> года.</w:t>
      </w:r>
    </w:p>
    <w:p w:rsidR="00FE5202" w:rsidRPr="00FE5202" w:rsidRDefault="00FE5202" w:rsidP="00AF5BC5">
      <w:pPr>
        <w:suppressAutoHyphens w:val="0"/>
        <w:jc w:val="both"/>
        <w:rPr>
          <w:rFonts w:eastAsia="Calibri"/>
          <w:b/>
          <w:sz w:val="24"/>
          <w:szCs w:val="22"/>
          <w:lang w:eastAsia="en-US"/>
        </w:rPr>
      </w:pPr>
      <w:r w:rsidRPr="00FE5202">
        <w:rPr>
          <w:rFonts w:eastAsia="Calibri"/>
          <w:b/>
          <w:sz w:val="24"/>
          <w:szCs w:val="22"/>
          <w:lang w:eastAsia="en-US"/>
        </w:rPr>
        <w:t xml:space="preserve">Окончание приема оферт – </w:t>
      </w:r>
      <w:r w:rsidR="004E7D37">
        <w:rPr>
          <w:rFonts w:eastAsia="Calibri"/>
          <w:b/>
          <w:sz w:val="24"/>
          <w:szCs w:val="22"/>
          <w:lang w:eastAsia="en-US"/>
        </w:rPr>
        <w:t xml:space="preserve"> 16:00 (</w:t>
      </w:r>
      <w:proofErr w:type="gramStart"/>
      <w:r w:rsidR="004E7D37">
        <w:rPr>
          <w:rFonts w:eastAsia="Calibri"/>
          <w:b/>
          <w:sz w:val="24"/>
          <w:szCs w:val="22"/>
          <w:lang w:eastAsia="en-US"/>
        </w:rPr>
        <w:t>МСК</w:t>
      </w:r>
      <w:proofErr w:type="gramEnd"/>
      <w:r w:rsidR="004E7D37">
        <w:rPr>
          <w:rFonts w:eastAsia="Calibri"/>
          <w:b/>
          <w:sz w:val="24"/>
          <w:szCs w:val="22"/>
          <w:lang w:eastAsia="en-US"/>
        </w:rPr>
        <w:t xml:space="preserve">) </w:t>
      </w:r>
      <w:r w:rsidRPr="00FE5202">
        <w:rPr>
          <w:rFonts w:eastAsia="Calibri"/>
          <w:b/>
          <w:sz w:val="24"/>
          <w:szCs w:val="22"/>
          <w:lang w:eastAsia="en-US"/>
        </w:rPr>
        <w:t>«</w:t>
      </w:r>
      <w:r w:rsidR="004E7D37">
        <w:rPr>
          <w:rFonts w:eastAsia="Calibri"/>
          <w:b/>
          <w:sz w:val="24"/>
          <w:szCs w:val="22"/>
          <w:lang w:eastAsia="en-US"/>
        </w:rPr>
        <w:t>9</w:t>
      </w:r>
      <w:r w:rsidRPr="00FE5202">
        <w:rPr>
          <w:rFonts w:eastAsia="Calibri"/>
          <w:b/>
          <w:sz w:val="24"/>
          <w:szCs w:val="22"/>
          <w:lang w:eastAsia="en-US"/>
        </w:rPr>
        <w:t xml:space="preserve">» </w:t>
      </w:r>
      <w:r w:rsidR="004E7D37">
        <w:rPr>
          <w:rFonts w:eastAsia="Calibri"/>
          <w:b/>
          <w:sz w:val="24"/>
          <w:szCs w:val="22"/>
          <w:lang w:eastAsia="en-US"/>
        </w:rPr>
        <w:t>февраля</w:t>
      </w:r>
      <w:r w:rsidRPr="00FE5202">
        <w:rPr>
          <w:rFonts w:eastAsia="Calibri"/>
          <w:b/>
          <w:sz w:val="24"/>
          <w:szCs w:val="22"/>
          <w:lang w:eastAsia="en-US"/>
        </w:rPr>
        <w:t xml:space="preserve"> </w:t>
      </w:r>
      <w:r w:rsidR="00A87F7A">
        <w:rPr>
          <w:rFonts w:eastAsia="Calibri"/>
          <w:b/>
          <w:sz w:val="24"/>
          <w:szCs w:val="22"/>
          <w:lang w:eastAsia="en-US"/>
        </w:rPr>
        <w:t>2015</w:t>
      </w:r>
      <w:r w:rsidRPr="00FE5202">
        <w:rPr>
          <w:rFonts w:eastAsia="Calibri"/>
          <w:b/>
          <w:sz w:val="24"/>
          <w:szCs w:val="22"/>
          <w:lang w:eastAsia="en-US"/>
        </w:rPr>
        <w:t xml:space="preserve"> года.</w:t>
      </w:r>
    </w:p>
    <w:p w:rsidR="00976FFA" w:rsidRPr="00FE5202" w:rsidRDefault="00FE5202" w:rsidP="00976FFA">
      <w:pPr>
        <w:suppressAutoHyphens w:val="0"/>
        <w:jc w:val="both"/>
        <w:rPr>
          <w:rFonts w:eastAsia="Calibri"/>
          <w:b/>
          <w:sz w:val="24"/>
          <w:szCs w:val="22"/>
          <w:lang w:eastAsia="en-US"/>
        </w:rPr>
      </w:pPr>
      <w:r w:rsidRPr="00FE5202">
        <w:rPr>
          <w:rFonts w:eastAsia="Calibri"/>
          <w:b/>
          <w:sz w:val="24"/>
          <w:szCs w:val="22"/>
          <w:lang w:eastAsia="en-US"/>
        </w:rPr>
        <w:t xml:space="preserve">Срок для определения оферты для акцепта – </w:t>
      </w:r>
      <w:r w:rsidR="00976FFA" w:rsidRPr="00FE5202">
        <w:rPr>
          <w:rFonts w:eastAsia="Calibri"/>
          <w:b/>
          <w:sz w:val="24"/>
          <w:szCs w:val="22"/>
          <w:lang w:eastAsia="en-US"/>
        </w:rPr>
        <w:t>«</w:t>
      </w:r>
      <w:r w:rsidR="004E7D37">
        <w:rPr>
          <w:rFonts w:eastAsia="Calibri"/>
          <w:b/>
          <w:sz w:val="24"/>
          <w:szCs w:val="22"/>
          <w:lang w:eastAsia="en-US"/>
        </w:rPr>
        <w:t>30</w:t>
      </w:r>
      <w:r w:rsidR="00976FFA" w:rsidRPr="00FE5202">
        <w:rPr>
          <w:rFonts w:eastAsia="Calibri"/>
          <w:b/>
          <w:sz w:val="24"/>
          <w:szCs w:val="22"/>
          <w:lang w:eastAsia="en-US"/>
        </w:rPr>
        <w:t xml:space="preserve">» </w:t>
      </w:r>
      <w:r w:rsidR="004E7D37">
        <w:rPr>
          <w:rFonts w:eastAsia="Calibri"/>
          <w:b/>
          <w:sz w:val="24"/>
          <w:szCs w:val="22"/>
          <w:lang w:eastAsia="en-US"/>
        </w:rPr>
        <w:t>апреля</w:t>
      </w:r>
      <w:r w:rsidR="00976FFA" w:rsidRPr="00FE5202">
        <w:rPr>
          <w:rFonts w:eastAsia="Calibri"/>
          <w:b/>
          <w:sz w:val="24"/>
          <w:szCs w:val="22"/>
          <w:lang w:eastAsia="en-US"/>
        </w:rPr>
        <w:t xml:space="preserve"> </w:t>
      </w:r>
      <w:r w:rsidR="00976FFA">
        <w:rPr>
          <w:rFonts w:eastAsia="Calibri"/>
          <w:b/>
          <w:sz w:val="24"/>
          <w:szCs w:val="22"/>
          <w:lang w:eastAsia="en-US"/>
        </w:rPr>
        <w:t>2015</w:t>
      </w:r>
      <w:r w:rsidR="00976FFA" w:rsidRPr="00FE5202">
        <w:rPr>
          <w:rFonts w:eastAsia="Calibri"/>
          <w:b/>
          <w:sz w:val="24"/>
          <w:szCs w:val="22"/>
          <w:lang w:eastAsia="en-US"/>
        </w:rPr>
        <w:t xml:space="preserve"> года.</w:t>
      </w:r>
    </w:p>
    <w:p w:rsidR="00FE5202" w:rsidRPr="00FE5202" w:rsidRDefault="00FE5202" w:rsidP="00AF5BC5">
      <w:pPr>
        <w:suppressAutoHyphens w:val="0"/>
        <w:ind w:firstLine="708"/>
        <w:jc w:val="both"/>
        <w:rPr>
          <w:rFonts w:eastAsia="Calibri"/>
          <w:sz w:val="24"/>
          <w:szCs w:val="22"/>
          <w:u w:val="single"/>
          <w:lang w:eastAsia="en-US"/>
        </w:rPr>
      </w:pPr>
      <w:r w:rsidRPr="00FE5202">
        <w:rPr>
          <w:rFonts w:eastAsia="Calibri"/>
          <w:sz w:val="24"/>
          <w:szCs w:val="22"/>
          <w:u w:val="single"/>
          <w:lang w:eastAsia="en-US"/>
        </w:rPr>
        <w:t>ОАО «</w:t>
      </w:r>
      <w:proofErr w:type="spellStart"/>
      <w:r w:rsidRPr="00FE5202">
        <w:rPr>
          <w:rFonts w:eastAsia="Calibri"/>
          <w:sz w:val="24"/>
          <w:szCs w:val="22"/>
          <w:u w:val="single"/>
          <w:lang w:eastAsia="en-US"/>
        </w:rPr>
        <w:t>Славнефть</w:t>
      </w:r>
      <w:proofErr w:type="spellEnd"/>
      <w:r w:rsidRPr="00FE5202">
        <w:rPr>
          <w:rFonts w:eastAsia="Calibri"/>
          <w:sz w:val="24"/>
          <w:szCs w:val="22"/>
          <w:u w:val="single"/>
          <w:lang w:eastAsia="en-US"/>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AF5BC5">
      <w:pPr>
        <w:suppressAutoHyphens w:val="0"/>
        <w:ind w:firstLine="708"/>
        <w:jc w:val="both"/>
        <w:rPr>
          <w:rFonts w:eastAsia="Calibri"/>
          <w:sz w:val="24"/>
          <w:szCs w:val="22"/>
          <w:u w:val="single"/>
          <w:lang w:eastAsia="en-US"/>
        </w:rPr>
      </w:pPr>
      <w:r w:rsidRPr="00FE5202">
        <w:rPr>
          <w:rFonts w:eastAsia="Calibri"/>
          <w:sz w:val="24"/>
          <w:szCs w:val="22"/>
          <w:u w:val="single"/>
          <w:lang w:eastAsia="en-US"/>
        </w:rPr>
        <w:t xml:space="preserve">Внимание! </w:t>
      </w:r>
    </w:p>
    <w:p w:rsidR="00FE5202" w:rsidRPr="00FE5202" w:rsidRDefault="00FE5202" w:rsidP="00AF5BC5">
      <w:pPr>
        <w:suppressAutoHyphens w:val="0"/>
        <w:ind w:firstLine="708"/>
        <w:jc w:val="both"/>
        <w:rPr>
          <w:rFonts w:eastAsia="Calibri"/>
          <w:sz w:val="24"/>
          <w:szCs w:val="22"/>
          <w:u w:val="single"/>
          <w:lang w:eastAsia="en-US"/>
        </w:rPr>
      </w:pPr>
      <w:r w:rsidRPr="00FE5202">
        <w:rPr>
          <w:rFonts w:eastAsia="Calibri"/>
          <w:sz w:val="24"/>
          <w:szCs w:val="22"/>
          <w:u w:val="single"/>
          <w:lang w:eastAsia="en-US"/>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Default="00FE5202" w:rsidP="00AF5BC5">
      <w:pPr>
        <w:suppressAutoHyphens w:val="0"/>
        <w:ind w:firstLine="708"/>
        <w:jc w:val="both"/>
        <w:rPr>
          <w:rFonts w:eastAsia="Calibri"/>
          <w:sz w:val="24"/>
          <w:szCs w:val="22"/>
          <w:u w:val="single"/>
          <w:lang w:eastAsia="en-US"/>
        </w:rPr>
      </w:pPr>
      <w:r w:rsidRPr="00FE5202">
        <w:rPr>
          <w:rFonts w:eastAsia="Calibri"/>
          <w:sz w:val="24"/>
          <w:szCs w:val="22"/>
          <w:u w:val="single"/>
          <w:lang w:eastAsia="en-US"/>
        </w:rPr>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sz w:val="24"/>
          <w:szCs w:val="22"/>
          <w:u w:val="single"/>
          <w:lang w:eastAsia="en-US"/>
        </w:rPr>
        <w:t>с даты получения</w:t>
      </w:r>
      <w:proofErr w:type="gramEnd"/>
      <w:r w:rsidRPr="00FE5202">
        <w:rPr>
          <w:rFonts w:eastAsia="Calibri"/>
          <w:sz w:val="24"/>
          <w:szCs w:val="22"/>
          <w:u w:val="single"/>
          <w:lang w:eastAsia="en-US"/>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1D0657" w:rsidRDefault="001D0657" w:rsidP="001D0657">
      <w:pPr>
        <w:ind w:firstLine="708"/>
        <w:jc w:val="both"/>
        <w:rPr>
          <w:rFonts w:eastAsia="Calibri"/>
          <w:sz w:val="24"/>
          <w:szCs w:val="22"/>
          <w:lang w:eastAsia="en-US"/>
        </w:rPr>
      </w:pPr>
      <w:r w:rsidRPr="001D0657">
        <w:rPr>
          <w:sz w:val="24"/>
          <w:szCs w:val="24"/>
        </w:rPr>
        <w:t>Если по каким-либо причинам контрагент откажется (уклонится)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1D0657">
        <w:rPr>
          <w:sz w:val="24"/>
          <w:szCs w:val="24"/>
        </w:rPr>
        <w:t>Славнефть</w:t>
      </w:r>
      <w:proofErr w:type="spellEnd"/>
      <w:r w:rsidRPr="001D0657">
        <w:rPr>
          <w:sz w:val="24"/>
          <w:szCs w:val="24"/>
        </w:rPr>
        <w:t xml:space="preserve">-ЯНОС», контрагент обязуется, </w:t>
      </w:r>
      <w:proofErr w:type="gramStart"/>
      <w:r w:rsidRPr="001D0657">
        <w:rPr>
          <w:sz w:val="24"/>
          <w:szCs w:val="24"/>
        </w:rPr>
        <w:t>безусловно</w:t>
      </w:r>
      <w:proofErr w:type="gramEnd"/>
      <w:r w:rsidRPr="001D0657">
        <w:rPr>
          <w:sz w:val="24"/>
          <w:szCs w:val="24"/>
        </w:rPr>
        <w:t xml:space="preserve">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w:t>
      </w:r>
      <w:proofErr w:type="spellStart"/>
      <w:r w:rsidRPr="001D0657">
        <w:rPr>
          <w:sz w:val="24"/>
          <w:szCs w:val="24"/>
        </w:rPr>
        <w:t>Славнефть</w:t>
      </w:r>
      <w:proofErr w:type="spellEnd"/>
      <w:r w:rsidRPr="001D0657">
        <w:rPr>
          <w:sz w:val="24"/>
          <w:szCs w:val="24"/>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AF5BC5" w:rsidRDefault="00244EB6" w:rsidP="00AF5BC5">
      <w:pPr>
        <w:suppressAutoHyphens w:val="0"/>
        <w:ind w:firstLine="708"/>
        <w:jc w:val="both"/>
        <w:rPr>
          <w:rFonts w:eastAsia="Calibri"/>
          <w:sz w:val="24"/>
          <w:szCs w:val="22"/>
          <w:lang w:eastAsia="en-US"/>
        </w:rPr>
      </w:pPr>
      <w:r w:rsidRPr="00E46A09">
        <w:rPr>
          <w:rFonts w:eastAsia="Calibri"/>
          <w:sz w:val="24"/>
          <w:szCs w:val="22"/>
          <w:lang w:eastAsia="en-US"/>
        </w:rPr>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w:t>
      </w:r>
    </w:p>
    <w:p w:rsidR="00AF5BC5" w:rsidRPr="00140A34" w:rsidRDefault="00AF5BC5" w:rsidP="00AF5BC5">
      <w:pPr>
        <w:jc w:val="both"/>
        <w:rPr>
          <w:sz w:val="24"/>
          <w:szCs w:val="24"/>
        </w:rPr>
      </w:pPr>
      <w:r w:rsidRPr="00140A34">
        <w:rPr>
          <w:sz w:val="24"/>
          <w:szCs w:val="24"/>
        </w:rPr>
        <w:t>Участник передает два конверта документов, один из которых содержит оригиналы документов или надлежащим образом заверенные копии, второй – копии всех документов конверта с оригиналами. В конверт с пометкой «Оригинал» вкладывается диск с электронной версией «Таблицы цен» Приложения к «Предложению заключения договора» и отсканированными оригиналами документов (содержащимися в конверте). Документы в конверте с пометкой «Оригинал» являются официальной офертой.</w:t>
      </w:r>
    </w:p>
    <w:p w:rsidR="00FE5202" w:rsidRPr="00FE5202" w:rsidRDefault="00FE5202" w:rsidP="00AF5BC5">
      <w:pPr>
        <w:suppressAutoHyphens w:val="0"/>
        <w:ind w:firstLine="708"/>
        <w:jc w:val="both"/>
        <w:rPr>
          <w:rFonts w:eastAsia="Calibri"/>
          <w:sz w:val="24"/>
          <w:szCs w:val="22"/>
          <w:lang w:eastAsia="en-US"/>
        </w:rPr>
      </w:pPr>
      <w:r w:rsidRPr="00FE5202">
        <w:rPr>
          <w:rFonts w:eastAsia="Calibri"/>
          <w:sz w:val="24"/>
          <w:szCs w:val="22"/>
          <w:lang w:eastAsia="en-US"/>
        </w:rPr>
        <w:t xml:space="preserve">Конверты доставляются представителем участника закупки, </w:t>
      </w:r>
      <w:proofErr w:type="gramStart"/>
      <w:r w:rsidRPr="00FE5202">
        <w:rPr>
          <w:rFonts w:eastAsia="Calibri"/>
          <w:sz w:val="24"/>
          <w:szCs w:val="22"/>
          <w:lang w:eastAsia="en-US"/>
        </w:rPr>
        <w:t>экспресс-почтой</w:t>
      </w:r>
      <w:proofErr w:type="gramEnd"/>
      <w:r w:rsidRPr="00FE5202">
        <w:rPr>
          <w:rFonts w:eastAsia="Calibri"/>
          <w:sz w:val="24"/>
          <w:szCs w:val="22"/>
          <w:lang w:eastAsia="en-US"/>
        </w:rPr>
        <w:t xml:space="preserve"> или заказным письмом с уведомлением о вручении по адресу: 150000, г. Ярославль, ГКП, Московский пр., д.130, </w:t>
      </w:r>
      <w:r w:rsidRPr="00F915D2">
        <w:rPr>
          <w:rFonts w:eastAsia="Calibri"/>
          <w:b/>
          <w:sz w:val="24"/>
          <w:szCs w:val="22"/>
          <w:lang w:eastAsia="en-US"/>
        </w:rPr>
        <w:t>в Тендерный комитет</w:t>
      </w:r>
      <w:r w:rsidRPr="00FE5202">
        <w:rPr>
          <w:rFonts w:eastAsia="Calibri"/>
          <w:sz w:val="24"/>
          <w:szCs w:val="22"/>
          <w:lang w:eastAsia="en-US"/>
        </w:rPr>
        <w:t>,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AF5BC5">
      <w:pPr>
        <w:suppressAutoHyphens w:val="0"/>
        <w:ind w:firstLine="708"/>
        <w:jc w:val="both"/>
        <w:rPr>
          <w:rFonts w:eastAsia="Calibri"/>
          <w:sz w:val="24"/>
          <w:szCs w:val="22"/>
          <w:u w:val="single"/>
          <w:lang w:eastAsia="en-US"/>
        </w:rPr>
      </w:pPr>
      <w:r w:rsidRPr="00FE5202">
        <w:rPr>
          <w:rFonts w:eastAsia="Calibri"/>
          <w:sz w:val="24"/>
          <w:szCs w:val="22"/>
          <w:u w:val="single"/>
          <w:lang w:eastAsia="en-US"/>
        </w:rPr>
        <w:t>Оферты, полученные позже указанного срока, к рассмотрению не принимаются.</w:t>
      </w:r>
    </w:p>
    <w:p w:rsidR="00FE5202" w:rsidRPr="00FE5202" w:rsidRDefault="00FE5202" w:rsidP="00AF5BC5">
      <w:pPr>
        <w:suppressAutoHyphens w:val="0"/>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имеет право продлить срок подачи оферт.</w:t>
      </w:r>
    </w:p>
    <w:p w:rsidR="00FE5202" w:rsidRPr="00FE5202" w:rsidRDefault="00FE5202" w:rsidP="00AF5BC5">
      <w:pPr>
        <w:suppressAutoHyphens w:val="0"/>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ответит на Ваши письменные запросы, касающиеся разъяснений настоящего предложения, полученные не по</w:t>
      </w:r>
      <w:r w:rsidR="00976FFA">
        <w:rPr>
          <w:rFonts w:eastAsia="Calibri"/>
          <w:sz w:val="24"/>
          <w:szCs w:val="22"/>
          <w:lang w:eastAsia="en-US"/>
        </w:rPr>
        <w:t xml:space="preserve">зднее, </w:t>
      </w:r>
      <w:r w:rsidR="00976FFA" w:rsidRPr="0043023E">
        <w:rPr>
          <w:rFonts w:eastAsia="Calibri"/>
          <w:b/>
          <w:sz w:val="24"/>
          <w:szCs w:val="22"/>
          <w:lang w:eastAsia="en-US"/>
        </w:rPr>
        <w:t>«</w:t>
      </w:r>
      <w:r w:rsidR="0043023E" w:rsidRPr="0043023E">
        <w:rPr>
          <w:rFonts w:eastAsia="Calibri"/>
          <w:b/>
          <w:sz w:val="24"/>
          <w:szCs w:val="22"/>
          <w:lang w:eastAsia="en-US"/>
        </w:rPr>
        <w:t>4</w:t>
      </w:r>
      <w:r w:rsidR="00976FFA" w:rsidRPr="0043023E">
        <w:rPr>
          <w:rFonts w:eastAsia="Calibri"/>
          <w:b/>
          <w:sz w:val="24"/>
          <w:szCs w:val="22"/>
          <w:lang w:eastAsia="en-US"/>
        </w:rPr>
        <w:t xml:space="preserve">» </w:t>
      </w:r>
      <w:proofErr w:type="spellStart"/>
      <w:r w:rsidR="0043023E" w:rsidRPr="0043023E">
        <w:rPr>
          <w:rFonts w:eastAsia="Calibri"/>
          <w:b/>
          <w:sz w:val="24"/>
          <w:szCs w:val="22"/>
          <w:lang w:eastAsia="en-US"/>
        </w:rPr>
        <w:t>фераля</w:t>
      </w:r>
      <w:proofErr w:type="spellEnd"/>
      <w:r w:rsidRPr="0043023E">
        <w:rPr>
          <w:rFonts w:eastAsia="Calibri"/>
          <w:b/>
          <w:sz w:val="24"/>
          <w:szCs w:val="22"/>
          <w:lang w:eastAsia="en-US"/>
        </w:rPr>
        <w:t xml:space="preserve"> </w:t>
      </w:r>
      <w:r w:rsidR="00976FFA" w:rsidRPr="0043023E">
        <w:rPr>
          <w:rFonts w:eastAsia="Calibri"/>
          <w:b/>
          <w:sz w:val="24"/>
          <w:szCs w:val="22"/>
          <w:lang w:eastAsia="en-US"/>
        </w:rPr>
        <w:t>2015г</w:t>
      </w:r>
      <w:r w:rsidRPr="00FE5202">
        <w:rPr>
          <w:rFonts w:eastAsia="Calibri"/>
          <w:sz w:val="24"/>
          <w:szCs w:val="22"/>
          <w:lang w:eastAsia="en-US"/>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9D37CD">
      <w:pPr>
        <w:suppressAutoHyphens w:val="0"/>
        <w:jc w:val="both"/>
        <w:rPr>
          <w:rFonts w:eastAsia="Calibri"/>
          <w:sz w:val="24"/>
          <w:szCs w:val="22"/>
          <w:lang w:eastAsia="en-US"/>
        </w:rPr>
      </w:pPr>
      <w:r w:rsidRPr="00FE5202">
        <w:rPr>
          <w:rFonts w:eastAsia="Calibri"/>
          <w:sz w:val="24"/>
          <w:szCs w:val="22"/>
          <w:lang w:eastAsia="en-US"/>
        </w:rPr>
        <w:t xml:space="preserve">По вопросам </w:t>
      </w:r>
      <w:r w:rsidRPr="00976FFA">
        <w:rPr>
          <w:rFonts w:eastAsia="Calibri"/>
          <w:i/>
          <w:sz w:val="24"/>
          <w:szCs w:val="22"/>
          <w:lang w:eastAsia="en-US"/>
        </w:rPr>
        <w:t>технического характера</w:t>
      </w:r>
      <w:r w:rsidRPr="00FE5202">
        <w:rPr>
          <w:rFonts w:eastAsia="Calibri"/>
          <w:sz w:val="24"/>
          <w:szCs w:val="22"/>
          <w:lang w:eastAsia="en-US"/>
        </w:rPr>
        <w:t xml:space="preserve"> обращаться:</w:t>
      </w:r>
    </w:p>
    <w:tbl>
      <w:tblPr>
        <w:tblW w:w="9962" w:type="dxa"/>
        <w:tblLook w:val="04A0" w:firstRow="1" w:lastRow="0" w:firstColumn="1" w:lastColumn="0" w:noHBand="0" w:noVBand="1"/>
      </w:tblPr>
      <w:tblGrid>
        <w:gridCol w:w="1411"/>
        <w:gridCol w:w="2389"/>
        <w:gridCol w:w="1622"/>
        <w:gridCol w:w="1584"/>
        <w:gridCol w:w="2956"/>
      </w:tblGrid>
      <w:tr w:rsidR="00FC0E7D" w:rsidRPr="00FE5202" w:rsidTr="00731421">
        <w:tc>
          <w:tcPr>
            <w:tcW w:w="1411" w:type="dxa"/>
            <w:shd w:val="clear" w:color="auto" w:fill="auto"/>
          </w:tcPr>
          <w:p w:rsidR="00FE5202" w:rsidRPr="00FE5202" w:rsidRDefault="00FE5202" w:rsidP="00AF5BC5">
            <w:pPr>
              <w:suppressAutoHyphens w:val="0"/>
              <w:jc w:val="center"/>
              <w:rPr>
                <w:sz w:val="20"/>
                <w:u w:val="single"/>
                <w:lang w:eastAsia="ru-RU"/>
              </w:rPr>
            </w:pPr>
          </w:p>
          <w:p w:rsidR="00FE5202" w:rsidRPr="00FE5202" w:rsidRDefault="00FC0E7D" w:rsidP="00AF5BC5">
            <w:pPr>
              <w:suppressAutoHyphens w:val="0"/>
              <w:jc w:val="center"/>
              <w:rPr>
                <w:sz w:val="20"/>
                <w:u w:val="single"/>
                <w:lang w:eastAsia="ru-RU"/>
              </w:rPr>
            </w:pPr>
            <w:r>
              <w:rPr>
                <w:sz w:val="20"/>
                <w:u w:val="single"/>
                <w:lang w:eastAsia="ru-RU"/>
              </w:rPr>
              <w:t>Начальник сектора ОМ</w:t>
            </w:r>
          </w:p>
        </w:tc>
        <w:tc>
          <w:tcPr>
            <w:tcW w:w="2389" w:type="dxa"/>
            <w:shd w:val="clear" w:color="auto" w:fill="auto"/>
          </w:tcPr>
          <w:p w:rsidR="00FE5202" w:rsidRPr="00FE5202" w:rsidRDefault="00FC0E7D" w:rsidP="00AF5BC5">
            <w:pPr>
              <w:suppressAutoHyphens w:val="0"/>
              <w:jc w:val="center"/>
              <w:rPr>
                <w:sz w:val="20"/>
                <w:u w:val="single"/>
                <w:lang w:eastAsia="ru-RU"/>
              </w:rPr>
            </w:pPr>
            <w:r>
              <w:rPr>
                <w:sz w:val="20"/>
                <w:u w:val="single"/>
                <w:lang w:eastAsia="ru-RU"/>
              </w:rPr>
              <w:t>Богова</w:t>
            </w:r>
          </w:p>
          <w:p w:rsidR="00FE5202" w:rsidRPr="00FE5202" w:rsidRDefault="00FC0E7D" w:rsidP="00AF5BC5">
            <w:pPr>
              <w:suppressAutoHyphens w:val="0"/>
              <w:jc w:val="center"/>
              <w:rPr>
                <w:sz w:val="20"/>
                <w:u w:val="single"/>
                <w:lang w:eastAsia="ru-RU"/>
              </w:rPr>
            </w:pPr>
            <w:r>
              <w:rPr>
                <w:sz w:val="20"/>
                <w:u w:val="single"/>
                <w:lang w:eastAsia="ru-RU"/>
              </w:rPr>
              <w:t>Елена Владимировна</w:t>
            </w:r>
          </w:p>
        </w:tc>
        <w:tc>
          <w:tcPr>
            <w:tcW w:w="1622" w:type="dxa"/>
            <w:shd w:val="clear" w:color="auto" w:fill="auto"/>
          </w:tcPr>
          <w:p w:rsidR="00FE5202" w:rsidRPr="00FE5202" w:rsidRDefault="00FE5202" w:rsidP="00AF5BC5">
            <w:pPr>
              <w:suppressAutoHyphens w:val="0"/>
              <w:jc w:val="center"/>
              <w:rPr>
                <w:sz w:val="20"/>
                <w:u w:val="single"/>
                <w:lang w:eastAsia="ru-RU"/>
              </w:rPr>
            </w:pPr>
          </w:p>
          <w:p w:rsidR="00FE5202" w:rsidRPr="00FE5202" w:rsidRDefault="00FE5202" w:rsidP="00AF5BC5">
            <w:pPr>
              <w:suppressAutoHyphens w:val="0"/>
              <w:jc w:val="center"/>
              <w:rPr>
                <w:sz w:val="20"/>
                <w:u w:val="single"/>
                <w:lang w:eastAsia="ru-RU"/>
              </w:rPr>
            </w:pPr>
            <w:r w:rsidRPr="00FE5202">
              <w:rPr>
                <w:sz w:val="20"/>
                <w:u w:val="single"/>
                <w:lang w:eastAsia="ru-RU"/>
              </w:rPr>
              <w:t>(4852) 49-</w:t>
            </w:r>
            <w:r w:rsidR="00FC0E7D">
              <w:rPr>
                <w:sz w:val="20"/>
                <w:u w:val="single"/>
                <w:lang w:eastAsia="ru-RU"/>
              </w:rPr>
              <w:t>89-72</w:t>
            </w:r>
          </w:p>
        </w:tc>
        <w:tc>
          <w:tcPr>
            <w:tcW w:w="1584" w:type="dxa"/>
            <w:shd w:val="clear" w:color="auto" w:fill="auto"/>
          </w:tcPr>
          <w:p w:rsidR="00FE5202" w:rsidRPr="00FE5202" w:rsidRDefault="00FE5202" w:rsidP="00AF5BC5">
            <w:pPr>
              <w:suppressAutoHyphens w:val="0"/>
              <w:jc w:val="center"/>
              <w:rPr>
                <w:sz w:val="20"/>
                <w:u w:val="single"/>
                <w:lang w:eastAsia="ru-RU"/>
              </w:rPr>
            </w:pPr>
          </w:p>
          <w:p w:rsidR="00FE5202" w:rsidRPr="00FE5202" w:rsidRDefault="00FE5202" w:rsidP="00AF5BC5">
            <w:pPr>
              <w:suppressAutoHyphens w:val="0"/>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AF5BC5">
            <w:pPr>
              <w:suppressAutoHyphens w:val="0"/>
              <w:jc w:val="center"/>
              <w:rPr>
                <w:sz w:val="20"/>
                <w:u w:val="single"/>
                <w:lang w:val="en-US" w:eastAsia="ru-RU"/>
              </w:rPr>
            </w:pPr>
          </w:p>
          <w:p w:rsidR="00FE5202" w:rsidRPr="00FE5202" w:rsidRDefault="00FC0E7D" w:rsidP="00AF5BC5">
            <w:pPr>
              <w:suppressAutoHyphens w:val="0"/>
              <w:jc w:val="center"/>
              <w:rPr>
                <w:sz w:val="20"/>
                <w:u w:val="single"/>
                <w:lang w:eastAsia="ru-RU"/>
              </w:rPr>
            </w:pPr>
            <w:proofErr w:type="spellStart"/>
            <w:r>
              <w:rPr>
                <w:sz w:val="20"/>
                <w:u w:val="single"/>
                <w:lang w:val="en-US" w:eastAsia="ru-RU"/>
              </w:rPr>
              <w:t>BogovaEV</w:t>
            </w:r>
            <w:proofErr w:type="spellEnd"/>
            <w:r w:rsidR="00FE5202" w:rsidRPr="00FE5202">
              <w:rPr>
                <w:sz w:val="20"/>
                <w:u w:val="single"/>
                <w:lang w:eastAsia="ru-RU"/>
              </w:rPr>
              <w:t>@</w:t>
            </w:r>
            <w:proofErr w:type="spellStart"/>
            <w:r w:rsidR="00FE5202" w:rsidRPr="00FE5202">
              <w:rPr>
                <w:sz w:val="20"/>
                <w:u w:val="single"/>
                <w:lang w:val="en-US" w:eastAsia="ru-RU"/>
              </w:rPr>
              <w:t>yanos</w:t>
            </w:r>
            <w:proofErr w:type="spellEnd"/>
            <w:r w:rsidR="00FE5202" w:rsidRPr="00FE5202">
              <w:rPr>
                <w:sz w:val="20"/>
                <w:u w:val="single"/>
                <w:lang w:eastAsia="ru-RU"/>
              </w:rPr>
              <w:t>.</w:t>
            </w:r>
            <w:proofErr w:type="spellStart"/>
            <w:r w:rsidR="00FE5202" w:rsidRPr="00FE5202">
              <w:rPr>
                <w:sz w:val="20"/>
                <w:u w:val="single"/>
                <w:lang w:val="en-US" w:eastAsia="ru-RU"/>
              </w:rPr>
              <w:t>slavneft</w:t>
            </w:r>
            <w:proofErr w:type="spellEnd"/>
            <w:r w:rsidR="00FE5202" w:rsidRPr="00FE5202">
              <w:rPr>
                <w:sz w:val="20"/>
                <w:u w:val="single"/>
                <w:lang w:eastAsia="ru-RU"/>
              </w:rPr>
              <w:t>.</w:t>
            </w:r>
            <w:proofErr w:type="spellStart"/>
            <w:r w:rsidR="00FE5202" w:rsidRPr="00FE5202">
              <w:rPr>
                <w:sz w:val="20"/>
                <w:u w:val="single"/>
                <w:lang w:val="en-US" w:eastAsia="ru-RU"/>
              </w:rPr>
              <w:t>ru</w:t>
            </w:r>
            <w:proofErr w:type="spellEnd"/>
            <w:r w:rsidR="00FE5202" w:rsidRPr="00FE5202">
              <w:rPr>
                <w:sz w:val="20"/>
                <w:u w:val="single"/>
                <w:lang w:eastAsia="ru-RU"/>
              </w:rPr>
              <w:t xml:space="preserve"> </w:t>
            </w:r>
          </w:p>
        </w:tc>
      </w:tr>
      <w:tr w:rsidR="00FC0E7D" w:rsidRPr="00FE5202" w:rsidTr="00731421">
        <w:tc>
          <w:tcPr>
            <w:tcW w:w="1411" w:type="dxa"/>
            <w:shd w:val="clear" w:color="auto" w:fill="auto"/>
          </w:tcPr>
          <w:p w:rsidR="00FE5202" w:rsidRPr="00FE5202" w:rsidRDefault="00FE5202" w:rsidP="00AF5BC5">
            <w:pPr>
              <w:suppressAutoHyphens w:val="0"/>
              <w:jc w:val="center"/>
              <w:rPr>
                <w:sz w:val="16"/>
                <w:szCs w:val="16"/>
                <w:lang w:eastAsia="ru-RU"/>
              </w:rPr>
            </w:pPr>
            <w:r w:rsidRPr="00FE5202">
              <w:rPr>
                <w:sz w:val="16"/>
                <w:szCs w:val="16"/>
                <w:lang w:eastAsia="ru-RU"/>
              </w:rPr>
              <w:lastRenderedPageBreak/>
              <w:t>(должность)</w:t>
            </w:r>
          </w:p>
        </w:tc>
        <w:tc>
          <w:tcPr>
            <w:tcW w:w="2389" w:type="dxa"/>
            <w:shd w:val="clear" w:color="auto" w:fill="auto"/>
          </w:tcPr>
          <w:p w:rsidR="00FE5202" w:rsidRPr="00FE5202" w:rsidRDefault="00FE5202" w:rsidP="00AF5BC5">
            <w:pPr>
              <w:suppressAutoHyphens w:val="0"/>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AF5BC5">
            <w:pPr>
              <w:suppressAutoHyphens w:val="0"/>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AF5BC5">
            <w:pPr>
              <w:suppressAutoHyphens w:val="0"/>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AF5BC5">
            <w:pPr>
              <w:suppressAutoHyphens w:val="0"/>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9D37CD" w:rsidRDefault="009D37CD" w:rsidP="00AF5BC5">
      <w:pPr>
        <w:suppressAutoHyphens w:val="0"/>
        <w:jc w:val="both"/>
        <w:rPr>
          <w:sz w:val="24"/>
          <w:szCs w:val="24"/>
          <w:lang w:eastAsia="ru-RU"/>
        </w:rPr>
      </w:pPr>
    </w:p>
    <w:p w:rsidR="00FE5202" w:rsidRDefault="00FE5202" w:rsidP="00AF5BC5">
      <w:pPr>
        <w:suppressAutoHyphens w:val="0"/>
        <w:jc w:val="both"/>
        <w:rPr>
          <w:sz w:val="24"/>
          <w:szCs w:val="24"/>
          <w:lang w:eastAsia="ru-RU"/>
        </w:rPr>
      </w:pPr>
      <w:r w:rsidRPr="00FE5202">
        <w:rPr>
          <w:sz w:val="24"/>
          <w:szCs w:val="24"/>
          <w:lang w:eastAsia="ru-RU"/>
        </w:rPr>
        <w:t xml:space="preserve">По вопросам </w:t>
      </w:r>
      <w:r w:rsidRPr="00976FFA">
        <w:rPr>
          <w:i/>
          <w:sz w:val="24"/>
          <w:szCs w:val="24"/>
          <w:lang w:eastAsia="ru-RU"/>
        </w:rPr>
        <w:t>организационного характера</w:t>
      </w:r>
      <w:r w:rsidRPr="00FE5202">
        <w:rPr>
          <w:sz w:val="24"/>
          <w:szCs w:val="24"/>
          <w:lang w:eastAsia="ru-RU"/>
        </w:rPr>
        <w:t xml:space="preserve"> обращаться:</w:t>
      </w:r>
    </w:p>
    <w:p w:rsidR="006C0F60" w:rsidRPr="005C3CFE" w:rsidRDefault="006C0F60" w:rsidP="006C0F60">
      <w:pPr>
        <w:jc w:val="both"/>
        <w:rPr>
          <w:sz w:val="22"/>
          <w:szCs w:val="22"/>
        </w:rPr>
      </w:pPr>
      <w:r w:rsidRPr="005C3CFE">
        <w:rPr>
          <w:sz w:val="22"/>
          <w:szCs w:val="22"/>
        </w:rPr>
        <w:t>Степанова Ольга Алексеевна, телефон (4852)-49-87-36, факс (4852)-49-89-38,</w:t>
      </w:r>
    </w:p>
    <w:p w:rsidR="006C0F60" w:rsidRPr="00BE11D4" w:rsidRDefault="006C0F60" w:rsidP="006C0F60">
      <w:pPr>
        <w:jc w:val="both"/>
        <w:rPr>
          <w:sz w:val="22"/>
          <w:szCs w:val="22"/>
          <w:lang w:val="en-US"/>
        </w:rPr>
      </w:pPr>
      <w:proofErr w:type="gramStart"/>
      <w:r w:rsidRPr="00BE11D4">
        <w:rPr>
          <w:sz w:val="22"/>
          <w:szCs w:val="22"/>
          <w:lang w:val="en-US"/>
        </w:rPr>
        <w:t>e-mail</w:t>
      </w:r>
      <w:proofErr w:type="gramEnd"/>
      <w:r w:rsidRPr="00BE11D4">
        <w:rPr>
          <w:sz w:val="22"/>
          <w:szCs w:val="22"/>
          <w:lang w:val="en-US"/>
        </w:rPr>
        <w:t xml:space="preserve"> </w:t>
      </w:r>
      <w:hyperlink r:id="rId8" w:history="1">
        <w:r w:rsidRPr="00BE11D4">
          <w:rPr>
            <w:lang w:val="en-US"/>
          </w:rPr>
          <w:t>tender@yanos.slavneft.ru</w:t>
        </w:r>
      </w:hyperlink>
    </w:p>
    <w:p w:rsidR="006C0F60" w:rsidRPr="006C0F60" w:rsidRDefault="006C0F60" w:rsidP="00AF5BC5">
      <w:pPr>
        <w:suppressAutoHyphens w:val="0"/>
        <w:jc w:val="both"/>
        <w:rPr>
          <w:sz w:val="24"/>
          <w:szCs w:val="24"/>
          <w:lang w:val="en-US" w:eastAsia="ru-RU"/>
        </w:rPr>
      </w:pPr>
    </w:p>
    <w:p w:rsidR="00FE5202" w:rsidRPr="00FE5202" w:rsidRDefault="00FE5202" w:rsidP="00AF5BC5">
      <w:pPr>
        <w:suppressAutoHyphens w:val="0"/>
        <w:ind w:firstLine="708"/>
        <w:jc w:val="both"/>
        <w:rPr>
          <w:rFonts w:eastAsia="Calibri"/>
          <w:sz w:val="24"/>
          <w:szCs w:val="22"/>
          <w:u w:val="single"/>
          <w:lang w:eastAsia="en-US"/>
        </w:rPr>
      </w:pPr>
      <w:r w:rsidRPr="00FE5202">
        <w:rPr>
          <w:rFonts w:eastAsia="Calibri"/>
          <w:sz w:val="24"/>
          <w:szCs w:val="22"/>
          <w:lang w:eastAsia="en-US"/>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sz w:val="24"/>
          <w:szCs w:val="22"/>
          <w:u w:val="single"/>
          <w:lang w:eastAsia="en-US"/>
        </w:rPr>
        <w:t xml:space="preserve">интернет-сайте Общества </w:t>
      </w:r>
      <w:hyperlink r:id="rId9"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FD1C29" w:rsidRDefault="00FD1C29" w:rsidP="00AF5BC5">
      <w:pPr>
        <w:suppressAutoHyphens w:val="0"/>
        <w:ind w:firstLine="708"/>
        <w:jc w:val="both"/>
        <w:rPr>
          <w:rFonts w:eastAsia="Calibri"/>
          <w:b/>
          <w:sz w:val="24"/>
          <w:szCs w:val="22"/>
          <w:lang w:eastAsia="en-US"/>
        </w:rPr>
      </w:pPr>
    </w:p>
    <w:p w:rsidR="00FE5202" w:rsidRPr="00FE5202" w:rsidRDefault="00FE5202" w:rsidP="00AF5BC5">
      <w:pPr>
        <w:suppressAutoHyphens w:val="0"/>
        <w:ind w:firstLine="708"/>
        <w:jc w:val="both"/>
        <w:rPr>
          <w:rFonts w:eastAsia="Calibri"/>
          <w:b/>
          <w:sz w:val="24"/>
          <w:szCs w:val="22"/>
          <w:lang w:eastAsia="en-US"/>
        </w:rPr>
      </w:pPr>
      <w:r w:rsidRPr="00FE5202">
        <w:rPr>
          <w:rFonts w:eastAsia="Calibri"/>
          <w:b/>
          <w:sz w:val="24"/>
          <w:szCs w:val="22"/>
          <w:lang w:eastAsia="en-US"/>
        </w:rPr>
        <w:t xml:space="preserve">Внимание: настоящее </w:t>
      </w:r>
      <w:proofErr w:type="gramStart"/>
      <w:r w:rsidRPr="00FE5202">
        <w:rPr>
          <w:rFonts w:eastAsia="Calibri"/>
          <w:b/>
          <w:sz w:val="24"/>
          <w:szCs w:val="22"/>
          <w:lang w:eastAsia="en-US"/>
        </w:rPr>
        <w:t>предложение</w:t>
      </w:r>
      <w:proofErr w:type="gramEnd"/>
      <w:r w:rsidRPr="00FE5202">
        <w:rPr>
          <w:rFonts w:eastAsia="Calibri"/>
          <w:b/>
          <w:sz w:val="24"/>
          <w:szCs w:val="22"/>
          <w:lang w:eastAsia="en-US"/>
        </w:rPr>
        <w:t xml:space="preserve"> ни при </w:t>
      </w:r>
      <w:proofErr w:type="gramStart"/>
      <w:r w:rsidRPr="00FE5202">
        <w:rPr>
          <w:rFonts w:eastAsia="Calibri"/>
          <w:b/>
          <w:sz w:val="24"/>
          <w:szCs w:val="22"/>
          <w:lang w:eastAsia="en-US"/>
        </w:rPr>
        <w:t>каких</w:t>
      </w:r>
      <w:proofErr w:type="gramEnd"/>
      <w:r w:rsidRPr="00FE5202">
        <w:rPr>
          <w:rFonts w:eastAsia="Calibri"/>
          <w:b/>
          <w:sz w:val="24"/>
          <w:szCs w:val="22"/>
          <w:lang w:eastAsia="en-US"/>
        </w:rPr>
        <w:t xml:space="preserve"> обстоятельствах не может расцениваться как публичная оферта. Соответственно, 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 xml:space="preserve">-ЯНОС» не </w:t>
      </w:r>
      <w:proofErr w:type="gramStart"/>
      <w:r w:rsidRPr="00FE5202">
        <w:rPr>
          <w:rFonts w:eastAsia="Calibri"/>
          <w:b/>
          <w:sz w:val="24"/>
          <w:szCs w:val="22"/>
          <w:lang w:eastAsia="en-US"/>
        </w:rPr>
        <w:t>несет какой бы то ни было</w:t>
      </w:r>
      <w:proofErr w:type="gramEnd"/>
      <w:r w:rsidRPr="00FE5202">
        <w:rPr>
          <w:rFonts w:eastAsia="Calibri"/>
          <w:b/>
          <w:sz w:val="24"/>
          <w:szCs w:val="22"/>
          <w:lang w:eastAsia="en-US"/>
        </w:rPr>
        <w:t xml:space="preserve"> ответственности за отказ заключить договор с лицами, обратившимися с предложением заключить соответствующую сделку.</w:t>
      </w:r>
    </w:p>
    <w:p w:rsidR="00FD1C29" w:rsidRDefault="00FD1C29" w:rsidP="00AF5BC5">
      <w:pPr>
        <w:suppressAutoHyphens w:val="0"/>
        <w:ind w:firstLine="720"/>
        <w:jc w:val="both"/>
        <w:rPr>
          <w:rFonts w:eastAsia="Calibri"/>
          <w:i/>
          <w:sz w:val="24"/>
          <w:szCs w:val="22"/>
          <w:lang w:eastAsia="en-US"/>
        </w:rPr>
      </w:pPr>
    </w:p>
    <w:p w:rsidR="00FE5202" w:rsidRPr="00FE5202" w:rsidRDefault="00FE5202" w:rsidP="00AF5BC5">
      <w:pPr>
        <w:suppressAutoHyphens w:val="0"/>
        <w:ind w:firstLine="720"/>
        <w:jc w:val="both"/>
        <w:rPr>
          <w:rFonts w:eastAsia="Calibri"/>
          <w:i/>
          <w:sz w:val="24"/>
          <w:szCs w:val="22"/>
          <w:lang w:eastAsia="en-US"/>
        </w:rPr>
      </w:pPr>
      <w:r w:rsidRPr="00FE5202">
        <w:rPr>
          <w:rFonts w:eastAsia="Calibri"/>
          <w:i/>
          <w:sz w:val="24"/>
          <w:szCs w:val="22"/>
          <w:lang w:eastAsia="en-US"/>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AF5BC5">
      <w:pPr>
        <w:suppressAutoHyphens w:val="0"/>
        <w:jc w:val="both"/>
        <w:rPr>
          <w:rFonts w:ascii="Calibri" w:eastAsia="Calibri" w:hAnsi="Calibri" w:cs="Arial"/>
          <w:b/>
          <w:sz w:val="22"/>
          <w:szCs w:val="22"/>
          <w:lang w:eastAsia="en-US"/>
        </w:rPr>
      </w:pPr>
    </w:p>
    <w:p w:rsidR="00FE5202" w:rsidRPr="00FE5202" w:rsidRDefault="00FB68D3" w:rsidP="00AF5BC5">
      <w:pPr>
        <w:suppressAutoHyphens w:val="0"/>
        <w:rPr>
          <w:rFonts w:eastAsia="Calibri"/>
          <w:sz w:val="24"/>
          <w:szCs w:val="22"/>
          <w:lang w:eastAsia="en-US"/>
        </w:r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FB68D3" w:rsidRDefault="00FB68D3" w:rsidP="00AF5BC5">
      <w:pPr>
        <w:suppressAutoHyphens w:val="0"/>
        <w:jc w:val="both"/>
        <w:rPr>
          <w:rFonts w:eastAsia="Calibri"/>
          <w:sz w:val="24"/>
          <w:szCs w:val="22"/>
          <w:lang w:eastAsia="en-US"/>
        </w:rPr>
      </w:pPr>
    </w:p>
    <w:p w:rsidR="00FB68D3" w:rsidRDefault="00FB68D3" w:rsidP="00AF5BC5">
      <w:pPr>
        <w:suppressAutoHyphens w:val="0"/>
        <w:jc w:val="both"/>
        <w:rPr>
          <w:rFonts w:eastAsia="Calibri"/>
          <w:sz w:val="24"/>
          <w:szCs w:val="22"/>
          <w:lang w:eastAsia="en-US"/>
        </w:rPr>
      </w:pPr>
    </w:p>
    <w:p w:rsidR="00FB68D3" w:rsidRDefault="00FB68D3" w:rsidP="00AF5BC5">
      <w:pPr>
        <w:suppressAutoHyphens w:val="0"/>
        <w:jc w:val="both"/>
        <w:rPr>
          <w:rFonts w:eastAsia="Calibri"/>
          <w:sz w:val="24"/>
          <w:szCs w:val="22"/>
          <w:lang w:eastAsia="en-US"/>
        </w:rPr>
      </w:pPr>
      <w:r w:rsidRPr="00FB68D3">
        <w:rPr>
          <w:rFonts w:eastAsia="Calibri"/>
          <w:sz w:val="24"/>
          <w:szCs w:val="22"/>
          <w:lang w:eastAsia="en-US"/>
        </w:rPr>
        <w:t xml:space="preserve">Руководитель Тендерного комитета </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62610D" w:rsidRDefault="0062610D" w:rsidP="00FE5202">
      <w:pPr>
        <w:suppressAutoHyphens w:val="0"/>
        <w:spacing w:before="100" w:beforeAutospacing="1" w:after="100" w:afterAutospacing="1" w:line="276" w:lineRule="auto"/>
        <w:jc w:val="both"/>
        <w:rPr>
          <w:rFonts w:eastAsia="Calibri"/>
          <w:b/>
          <w:i/>
          <w:sz w:val="16"/>
          <w:szCs w:val="16"/>
          <w:u w:val="single"/>
          <w:lang w:eastAsia="en-US"/>
        </w:rPr>
      </w:pPr>
    </w:p>
    <w:p w:rsidR="0062610D" w:rsidRDefault="0062610D" w:rsidP="00FE5202">
      <w:pPr>
        <w:suppressAutoHyphens w:val="0"/>
        <w:spacing w:before="100" w:beforeAutospacing="1" w:after="100" w:afterAutospacing="1" w:line="276" w:lineRule="auto"/>
        <w:jc w:val="both"/>
        <w:rPr>
          <w:rFonts w:eastAsia="Calibri"/>
          <w:b/>
          <w:i/>
          <w:sz w:val="16"/>
          <w:szCs w:val="16"/>
          <w:u w:val="single"/>
          <w:lang w:eastAsia="en-US"/>
        </w:rPr>
      </w:pPr>
    </w:p>
    <w:p w:rsidR="00A15D31" w:rsidRDefault="00A15D31">
      <w:pPr>
        <w:suppressAutoHyphens w:val="0"/>
        <w:spacing w:after="200" w:line="276" w:lineRule="auto"/>
        <w:rPr>
          <w:rFonts w:eastAsia="Calibri"/>
          <w:b/>
          <w:i/>
          <w:sz w:val="16"/>
          <w:szCs w:val="16"/>
          <w:u w:val="single"/>
          <w:lang w:eastAsia="en-US"/>
        </w:rPr>
      </w:pPr>
      <w:r>
        <w:rPr>
          <w:rFonts w:eastAsia="Calibri"/>
          <w:b/>
          <w:i/>
          <w:sz w:val="16"/>
          <w:szCs w:val="16"/>
          <w:u w:val="single"/>
          <w:lang w:eastAsia="en-US"/>
        </w:rPr>
        <w:br w:type="page"/>
      </w:r>
    </w:p>
    <w:p w:rsidR="00FE5202" w:rsidRPr="00FE5202" w:rsidRDefault="00FE5202" w:rsidP="002878FF">
      <w:pPr>
        <w:suppressAutoHyphens w:val="0"/>
        <w:spacing w:line="276" w:lineRule="auto"/>
        <w:jc w:val="both"/>
        <w:rPr>
          <w:rFonts w:eastAsia="Calibri"/>
          <w:i/>
          <w:sz w:val="16"/>
          <w:szCs w:val="16"/>
          <w:u w:val="single"/>
          <w:lang w:eastAsia="en-US"/>
        </w:rPr>
      </w:pPr>
      <w:r w:rsidRPr="00FE5202">
        <w:rPr>
          <w:rFonts w:eastAsia="Calibri"/>
          <w:b/>
          <w:i/>
          <w:sz w:val="16"/>
          <w:szCs w:val="16"/>
          <w:u w:val="single"/>
          <w:lang w:eastAsia="en-US"/>
        </w:rPr>
        <w:lastRenderedPageBreak/>
        <w:t>Форма 2 «Извещение о согласии сделать Оферту»</w:t>
      </w:r>
    </w:p>
    <w:p w:rsidR="00FE5202" w:rsidRPr="00FE5202" w:rsidRDefault="00FE5202" w:rsidP="002878FF">
      <w:pPr>
        <w:suppressAutoHyphens w:val="0"/>
        <w:spacing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A15D31">
      <w:pPr>
        <w:suppressAutoHyphens w:val="0"/>
        <w:spacing w:line="276" w:lineRule="auto"/>
        <w:jc w:val="center"/>
        <w:rPr>
          <w:rFonts w:eastAsia="Calibri"/>
          <w:sz w:val="20"/>
          <w:lang w:eastAsia="en-US"/>
        </w:rPr>
      </w:pPr>
      <w:r w:rsidRPr="00FE5202">
        <w:rPr>
          <w:rFonts w:eastAsia="Calibri"/>
          <w:sz w:val="20"/>
          <w:lang w:eastAsia="en-US"/>
        </w:rPr>
        <w:t>о согласии сделать оферту</w:t>
      </w:r>
    </w:p>
    <w:p w:rsidR="00244EB6" w:rsidRDefault="00244EB6" w:rsidP="00A15D31">
      <w:pPr>
        <w:suppressAutoHyphens w:val="0"/>
        <w:spacing w:after="200" w:line="276" w:lineRule="auto"/>
        <w:ind w:left="-284"/>
        <w:jc w:val="both"/>
        <w:rPr>
          <w:rFonts w:eastAsia="Calibri"/>
          <w:sz w:val="20"/>
          <w:lang w:eastAsia="en-US"/>
        </w:rPr>
      </w:pPr>
      <w:r w:rsidRPr="00FE5202">
        <w:rPr>
          <w:rFonts w:eastAsia="Calibri"/>
          <w:sz w:val="20"/>
          <w:lang w:eastAsia="en-US"/>
        </w:rPr>
        <w:t xml:space="preserve">1. </w:t>
      </w:r>
      <w:proofErr w:type="gramStart"/>
      <w:r w:rsidRPr="00FE5202">
        <w:rPr>
          <w:rFonts w:eastAsia="Calibri"/>
          <w:sz w:val="20"/>
          <w:lang w:eastAsia="en-US"/>
        </w:rPr>
        <w:t xml:space="preserve">Изучив условия предложения делать оферты № </w:t>
      </w:r>
      <w:r w:rsidR="005F69EF">
        <w:rPr>
          <w:rFonts w:eastAsia="Calibri"/>
          <w:sz w:val="20"/>
          <w:lang w:eastAsia="en-US"/>
        </w:rPr>
        <w:t>03-СС-2015</w:t>
      </w:r>
      <w:r w:rsidRPr="00FE5202">
        <w:rPr>
          <w:rFonts w:eastAsia="Calibri"/>
          <w:sz w:val="20"/>
          <w:lang w:eastAsia="en-US"/>
        </w:rPr>
        <w:t xml:space="preserve"> от </w:t>
      </w:r>
      <w:r w:rsidR="00707C5B">
        <w:rPr>
          <w:rFonts w:eastAsia="Calibri"/>
          <w:sz w:val="20"/>
          <w:lang w:eastAsia="en-US"/>
        </w:rPr>
        <w:t>26.01.2015 г</w:t>
      </w:r>
      <w:r w:rsidRPr="00FE5202">
        <w:rPr>
          <w:rFonts w:eastAsia="Calibri"/>
          <w:sz w:val="20"/>
          <w:lang w:eastAsia="en-US"/>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принятии</w:t>
      </w:r>
      <w:proofErr w:type="gramEnd"/>
      <w:r w:rsidRPr="00FE5202">
        <w:rPr>
          <w:rFonts w:eastAsia="Calibri"/>
          <w:sz w:val="20"/>
          <w:lang w:eastAsia="en-US"/>
        </w:rPr>
        <w:t xml:space="preserve"> нашего предложения. </w:t>
      </w:r>
    </w:p>
    <w:p w:rsidR="00244EB6" w:rsidRPr="00FE5202" w:rsidRDefault="00244EB6" w:rsidP="00A15D31">
      <w:pPr>
        <w:suppressAutoHyphens w:val="0"/>
        <w:spacing w:after="200"/>
        <w:ind w:left="-284"/>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 xml:space="preserve">-ЯНОС», мы </w:t>
      </w:r>
      <w:proofErr w:type="gramStart"/>
      <w:r w:rsidRPr="00C40F07">
        <w:rPr>
          <w:rFonts w:eastAsia="Calibri"/>
          <w:sz w:val="20"/>
          <w:lang w:eastAsia="en-US"/>
        </w:rPr>
        <w:t>обязуемся</w:t>
      </w:r>
      <w:proofErr w:type="gramEnd"/>
      <w:r w:rsidRPr="00C40F07">
        <w:rPr>
          <w:rFonts w:eastAsia="Calibri"/>
          <w:sz w:val="20"/>
          <w:lang w:eastAsia="en-US"/>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244EB6" w:rsidRPr="00FE5202" w:rsidRDefault="00244EB6" w:rsidP="00A15D31">
      <w:pPr>
        <w:suppressAutoHyphens w:val="0"/>
        <w:spacing w:after="200" w:line="276" w:lineRule="auto"/>
        <w:ind w:left="-284"/>
        <w:rPr>
          <w:rFonts w:eastAsia="Calibri"/>
          <w:sz w:val="20"/>
          <w:lang w:val="en-US" w:eastAsia="en-US"/>
        </w:rPr>
      </w:pPr>
      <w:r>
        <w:rPr>
          <w:rFonts w:eastAsia="Calibri"/>
          <w:sz w:val="20"/>
          <w:lang w:eastAsia="en-US"/>
        </w:rPr>
        <w:t>3</w:t>
      </w:r>
      <w:r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244EB6" w:rsidRPr="00FE5202" w:rsidTr="00A44329">
        <w:trPr>
          <w:trHeight w:val="20"/>
        </w:trPr>
        <w:tc>
          <w:tcPr>
            <w:tcW w:w="9923" w:type="dxa"/>
            <w:gridSpan w:val="2"/>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b/>
                <w:sz w:val="20"/>
                <w:lang w:eastAsia="en-US"/>
              </w:rPr>
              <w:t>ПОЛНОЕ НАИМЕНОВАНИЕ:</w:t>
            </w: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sz w:val="20"/>
                <w:lang w:eastAsia="ru-RU"/>
              </w:rPr>
            </w:pPr>
            <w:r w:rsidRPr="00FE5202">
              <w:rPr>
                <w:sz w:val="20"/>
                <w:lang w:eastAsia="ru-RU"/>
              </w:rPr>
              <w:t>Телефон:</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sz w:val="20"/>
                <w:lang w:eastAsia="ru-RU"/>
              </w:rPr>
            </w:pPr>
            <w:r w:rsidRPr="00FE5202">
              <w:rPr>
                <w:sz w:val="20"/>
                <w:lang w:eastAsia="ru-RU"/>
              </w:rPr>
              <w:t>Факс:</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Электронный адрес:</w:t>
            </w:r>
          </w:p>
        </w:tc>
        <w:tc>
          <w:tcPr>
            <w:tcW w:w="5528" w:type="dxa"/>
            <w:vAlign w:val="bottom"/>
          </w:tcPr>
          <w:p w:rsidR="00244EB6" w:rsidRPr="00FE5202" w:rsidRDefault="00244EB6" w:rsidP="00A44329">
            <w:pPr>
              <w:suppressAutoHyphens w:val="0"/>
              <w:rPr>
                <w:position w:val="-18"/>
                <w:sz w:val="20"/>
                <w:lang w:eastAsia="ru-RU"/>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 xml:space="preserve">ИНН </w:t>
            </w:r>
          </w:p>
        </w:tc>
        <w:tc>
          <w:tcPr>
            <w:tcW w:w="5528" w:type="dxa"/>
            <w:vAlign w:val="bottom"/>
          </w:tcPr>
          <w:p w:rsidR="00244EB6" w:rsidRPr="00FE5202" w:rsidRDefault="00244EB6" w:rsidP="00A44329">
            <w:pPr>
              <w:suppressAutoHyphens w:val="0"/>
              <w:rPr>
                <w:position w:val="-18"/>
                <w:sz w:val="20"/>
                <w:lang w:eastAsia="ru-RU"/>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 xml:space="preserve">ОКПО </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КПП</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proofErr w:type="gramStart"/>
            <w:r w:rsidRPr="00FE5202">
              <w:rPr>
                <w:rFonts w:eastAsia="Calibri"/>
                <w:sz w:val="20"/>
                <w:lang w:eastAsia="en-US"/>
              </w:rPr>
              <w:t>Р</w:t>
            </w:r>
            <w:proofErr w:type="gramEnd"/>
            <w:r w:rsidRPr="00FE5202">
              <w:rPr>
                <w:rFonts w:eastAsia="Calibri"/>
                <w:sz w:val="20"/>
                <w:lang w:eastAsia="en-US"/>
              </w:rPr>
              <w:t>/</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9923" w:type="dxa"/>
            <w:gridSpan w:val="2"/>
            <w:vAlign w:val="bottom"/>
          </w:tcPr>
          <w:p w:rsidR="00244EB6" w:rsidRPr="00FE5202" w:rsidRDefault="00244EB6" w:rsidP="00A44329">
            <w:pPr>
              <w:tabs>
                <w:tab w:val="center" w:pos="4677"/>
                <w:tab w:val="right" w:pos="9355"/>
              </w:tabs>
              <w:suppressAutoHyphens w:val="0"/>
              <w:rPr>
                <w:sz w:val="20"/>
                <w:lang w:eastAsia="ru-RU"/>
              </w:rPr>
            </w:pPr>
            <w:r w:rsidRPr="00FE5202">
              <w:rPr>
                <w:sz w:val="20"/>
                <w:lang w:eastAsia="ru-RU"/>
              </w:rPr>
              <w:t>БАНК</w:t>
            </w: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ind w:left="34" w:hanging="34"/>
              <w:rPr>
                <w:rFonts w:eastAsia="Calibri"/>
                <w:sz w:val="20"/>
                <w:lang w:eastAsia="en-US"/>
              </w:rPr>
            </w:pPr>
            <w:r w:rsidRPr="00FE5202">
              <w:rPr>
                <w:rFonts w:eastAsia="Calibri"/>
                <w:sz w:val="20"/>
                <w:lang w:eastAsia="en-US"/>
              </w:rPr>
              <w:t>БИК</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9923" w:type="dxa"/>
            <w:gridSpan w:val="2"/>
            <w:vAlign w:val="bottom"/>
          </w:tcPr>
          <w:p w:rsidR="00244EB6" w:rsidRPr="00FE5202" w:rsidRDefault="00244EB6" w:rsidP="00A44329">
            <w:pPr>
              <w:suppressAutoHyphens w:val="0"/>
              <w:spacing w:after="200" w:line="276" w:lineRule="auto"/>
              <w:rPr>
                <w:rFonts w:eastAsia="Calibri"/>
                <w:position w:val="-6"/>
                <w:sz w:val="20"/>
                <w:lang w:eastAsia="en-US"/>
              </w:rPr>
            </w:pPr>
            <w:r w:rsidRPr="00FE5202">
              <w:rPr>
                <w:rFonts w:eastAsia="Calibri"/>
                <w:sz w:val="20"/>
                <w:lang w:eastAsia="en-US"/>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244EB6" w:rsidRPr="00FE5202" w:rsidRDefault="00244EB6" w:rsidP="00244EB6">
      <w:pPr>
        <w:suppressAutoHyphens w:val="0"/>
        <w:spacing w:after="200" w:line="276" w:lineRule="auto"/>
        <w:jc w:val="both"/>
        <w:rPr>
          <w:rFonts w:eastAsia="Calibri"/>
          <w:sz w:val="20"/>
          <w:lang w:eastAsia="en-US"/>
        </w:rPr>
      </w:pPr>
      <w:r>
        <w:rPr>
          <w:rFonts w:eastAsia="Calibri"/>
          <w:sz w:val="20"/>
          <w:lang w:eastAsia="en-US"/>
        </w:rPr>
        <w:t>4</w:t>
      </w:r>
      <w:r w:rsidRPr="00FE5202">
        <w:rPr>
          <w:rFonts w:eastAsia="Calibri"/>
          <w:sz w:val="20"/>
          <w:lang w:eastAsia="en-US"/>
        </w:rPr>
        <w:t>. Мы признаем право ОАО «</w:t>
      </w:r>
      <w:proofErr w:type="spellStart"/>
      <w:r w:rsidRPr="00FE5202">
        <w:rPr>
          <w:rFonts w:eastAsia="Calibri"/>
          <w:sz w:val="20"/>
          <w:lang w:eastAsia="en-US"/>
        </w:rPr>
        <w:t>Славнефть</w:t>
      </w:r>
      <w:proofErr w:type="spellEnd"/>
      <w:r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Pr="00FE5202">
        <w:rPr>
          <w:rFonts w:eastAsia="Calibri"/>
          <w:sz w:val="20"/>
          <w:lang w:eastAsia="en-US"/>
        </w:rPr>
        <w:t>Славнефть</w:t>
      </w:r>
      <w:proofErr w:type="spellEnd"/>
      <w:r w:rsidRPr="00FE5202">
        <w:rPr>
          <w:rFonts w:eastAsia="Calibri"/>
          <w:sz w:val="20"/>
          <w:lang w:eastAsia="en-US"/>
        </w:rPr>
        <w:t>-ЯНОС».</w:t>
      </w:r>
    </w:p>
    <w:p w:rsidR="00244EB6" w:rsidRPr="00FE5202" w:rsidRDefault="00244EB6" w:rsidP="00244EB6">
      <w:pPr>
        <w:suppressAutoHyphens w:val="0"/>
        <w:rPr>
          <w:rFonts w:eastAsia="Calibri"/>
          <w:sz w:val="20"/>
          <w:lang w:eastAsia="en-US"/>
        </w:rPr>
      </w:pPr>
      <w:r>
        <w:rPr>
          <w:rFonts w:eastAsia="Calibri"/>
          <w:sz w:val="20"/>
          <w:lang w:eastAsia="en-US"/>
        </w:rPr>
        <w:t>5</w:t>
      </w:r>
      <w:r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FE5202" w:rsidRPr="00FE5202" w:rsidRDefault="00FE5202" w:rsidP="00FE5202">
      <w:pPr>
        <w:rPr>
          <w:rFonts w:eastAsia="Calibri"/>
          <w:vertAlign w:val="superscript"/>
          <w:lang w:eastAsia="en-US"/>
        </w:rPr>
      </w:pPr>
      <w:r>
        <w:rPr>
          <w:rFonts w:eastAsia="Calibri"/>
          <w:vertAlign w:val="superscript"/>
          <w:lang w:eastAsia="en-US"/>
        </w:rPr>
        <w:br w:type="page"/>
      </w:r>
      <w:r w:rsidRPr="00FE5202">
        <w:rPr>
          <w:rFonts w:eastAsia="Calibri"/>
          <w:b/>
          <w:i/>
          <w:sz w:val="16"/>
          <w:szCs w:val="16"/>
          <w:u w:val="single"/>
          <w:lang w:eastAsia="en-US"/>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 xml:space="preserve">«____» __________________ ______ </w:t>
      </w:r>
      <w:proofErr w:type="gramStart"/>
      <w:r w:rsidRPr="00FE5202">
        <w:rPr>
          <w:rFonts w:eastAsia="Calibri"/>
          <w:sz w:val="24"/>
          <w:szCs w:val="22"/>
          <w:lang w:eastAsia="en-US"/>
        </w:rPr>
        <w:t>г</w:t>
      </w:r>
      <w:proofErr w:type="gramEnd"/>
      <w:r w:rsidRPr="00FE5202">
        <w:rPr>
          <w:rFonts w:eastAsia="Calibri"/>
          <w:sz w:val="24"/>
          <w:szCs w:val="22"/>
          <w:lang w:eastAsia="en-US"/>
        </w:rPr>
        <w:t>.</w:t>
      </w:r>
    </w:p>
    <w:p w:rsidR="00FE5202" w:rsidRPr="00B478C4" w:rsidRDefault="00FE5202" w:rsidP="00FE5202">
      <w:pPr>
        <w:suppressAutoHyphens w:val="0"/>
        <w:spacing w:after="200"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3C5AB6">
        <w:trPr>
          <w:trHeight w:val="561"/>
        </w:trPr>
        <w:tc>
          <w:tcPr>
            <w:tcW w:w="38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Сроки поставки</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316"/>
        </w:trPr>
        <w:tc>
          <w:tcPr>
            <w:tcW w:w="9464" w:type="dxa"/>
            <w:gridSpan w:val="2"/>
          </w:tcPr>
          <w:p w:rsidR="00FE5202" w:rsidRPr="00FE5202" w:rsidRDefault="00FE5202" w:rsidP="00FE5202">
            <w:pPr>
              <w:tabs>
                <w:tab w:val="left" w:pos="3240"/>
              </w:tabs>
              <w:suppressAutoHyphens w:val="0"/>
              <w:spacing w:after="200"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3C5AB6">
        <w:trPr>
          <w:trHeight w:val="675"/>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57"/>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&lt;Условия опциона&gt;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285"/>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306"/>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bl>
    <w:p w:rsidR="00FE5202" w:rsidRPr="009E2214" w:rsidRDefault="003C5AB6" w:rsidP="00FE5202">
      <w:pPr>
        <w:numPr>
          <w:ilvl w:val="0"/>
          <w:numId w:val="3"/>
        </w:numPr>
        <w:suppressAutoHyphens w:val="0"/>
        <w:ind w:left="357" w:hanging="357"/>
        <w:jc w:val="both"/>
        <w:rPr>
          <w:rFonts w:eastAsia="Calibri"/>
          <w:color w:val="FF0000"/>
          <w:sz w:val="24"/>
          <w:szCs w:val="22"/>
          <w:lang w:eastAsia="en-US"/>
        </w:rPr>
      </w:pPr>
      <w:r w:rsidRPr="00FE5202">
        <w:rPr>
          <w:rFonts w:eastAsia="Calibri"/>
          <w:sz w:val="24"/>
          <w:szCs w:val="22"/>
          <w:lang w:eastAsia="en-US"/>
        </w:rPr>
        <w:t xml:space="preserve">Настоящее предложение действует </w:t>
      </w:r>
      <w:r w:rsidR="0062610D">
        <w:rPr>
          <w:rFonts w:eastAsia="Calibri"/>
          <w:color w:val="FF0000"/>
          <w:sz w:val="24"/>
          <w:szCs w:val="22"/>
          <w:lang w:eastAsia="en-US"/>
        </w:rPr>
        <w:t>до 30 апреля</w:t>
      </w:r>
      <w:r w:rsidRPr="009E2214">
        <w:rPr>
          <w:rFonts w:eastAsia="Calibri"/>
          <w:color w:val="FF0000"/>
          <w:sz w:val="24"/>
          <w:szCs w:val="22"/>
          <w:lang w:eastAsia="en-US"/>
        </w:rPr>
        <w:t xml:space="preserve"> 201</w:t>
      </w:r>
      <w:r w:rsidR="0062610D">
        <w:rPr>
          <w:rFonts w:eastAsia="Calibri"/>
          <w:color w:val="FF0000"/>
          <w:sz w:val="24"/>
          <w:szCs w:val="22"/>
          <w:lang w:eastAsia="en-US"/>
        </w:rPr>
        <w:t>5</w:t>
      </w:r>
      <w:r w:rsidRPr="009E2214">
        <w:rPr>
          <w:rFonts w:eastAsia="Calibri"/>
          <w:color w:val="FF0000"/>
          <w:sz w:val="24"/>
          <w:szCs w:val="22"/>
          <w:lang w:eastAsia="en-US"/>
        </w:rPr>
        <w:t xml:space="preserve"> г</w:t>
      </w:r>
      <w:r w:rsidR="00FE5202" w:rsidRPr="009E2214">
        <w:rPr>
          <w:rFonts w:eastAsia="Calibri"/>
          <w:color w:val="FF0000"/>
          <w:sz w:val="24"/>
          <w:szCs w:val="22"/>
          <w:lang w:eastAsia="en-US"/>
        </w:rPr>
        <w:t>.</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lastRenderedPageBreak/>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1D0657">
          <w:footnotePr>
            <w:pos w:val="beneathText"/>
          </w:footnotePr>
          <w:pgSz w:w="11905" w:h="16837"/>
          <w:pgMar w:top="709" w:right="565" w:bottom="709" w:left="1701" w:header="720" w:footer="720" w:gutter="0"/>
          <w:cols w:space="720"/>
          <w:docGrid w:linePitch="360"/>
        </w:sectPr>
      </w:pPr>
    </w:p>
    <w:tbl>
      <w:tblPr>
        <w:tblW w:w="17180" w:type="dxa"/>
        <w:tblInd w:w="-459" w:type="dxa"/>
        <w:tblLayout w:type="fixed"/>
        <w:tblLook w:val="04A0" w:firstRow="1" w:lastRow="0" w:firstColumn="1" w:lastColumn="0" w:noHBand="0" w:noVBand="1"/>
      </w:tblPr>
      <w:tblGrid>
        <w:gridCol w:w="426"/>
        <w:gridCol w:w="141"/>
        <w:gridCol w:w="426"/>
        <w:gridCol w:w="2976"/>
        <w:gridCol w:w="426"/>
        <w:gridCol w:w="426"/>
        <w:gridCol w:w="283"/>
        <w:gridCol w:w="284"/>
        <w:gridCol w:w="326"/>
        <w:gridCol w:w="666"/>
        <w:gridCol w:w="42"/>
        <w:gridCol w:w="11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CE76A9" w:rsidRPr="003E1B2B" w:rsidTr="00CE76A9">
        <w:trPr>
          <w:trHeight w:val="315"/>
        </w:trPr>
        <w:tc>
          <w:tcPr>
            <w:tcW w:w="426" w:type="dxa"/>
            <w:tcBorders>
              <w:top w:val="nil"/>
              <w:left w:val="nil"/>
              <w:bottom w:val="nil"/>
              <w:right w:val="nil"/>
            </w:tcBorders>
          </w:tcPr>
          <w:p w:rsidR="00CE76A9" w:rsidRPr="003E1B2B" w:rsidRDefault="00CE76A9" w:rsidP="003E1B2B">
            <w:pPr>
              <w:suppressAutoHyphens w:val="0"/>
              <w:rPr>
                <w:b/>
                <w:bCs/>
                <w:i/>
                <w:color w:val="000000"/>
                <w:sz w:val="16"/>
                <w:szCs w:val="16"/>
                <w:u w:val="single"/>
                <w:lang w:eastAsia="ru-RU"/>
              </w:rPr>
            </w:pPr>
          </w:p>
        </w:tc>
        <w:tc>
          <w:tcPr>
            <w:tcW w:w="4678" w:type="dxa"/>
            <w:gridSpan w:val="6"/>
            <w:tcBorders>
              <w:top w:val="nil"/>
              <w:left w:val="nil"/>
              <w:bottom w:val="nil"/>
              <w:right w:val="nil"/>
            </w:tcBorders>
            <w:shd w:val="clear" w:color="auto" w:fill="auto"/>
            <w:noWrap/>
            <w:vAlign w:val="bottom"/>
            <w:hideMark/>
          </w:tcPr>
          <w:p w:rsidR="00CE76A9" w:rsidRPr="003E1B2B" w:rsidRDefault="00CE76A9" w:rsidP="003E1B2B">
            <w:pPr>
              <w:suppressAutoHyphens w:val="0"/>
              <w:rPr>
                <w:b/>
                <w:bCs/>
                <w:i/>
                <w:color w:val="000000"/>
                <w:sz w:val="16"/>
                <w:szCs w:val="16"/>
                <w:u w:val="single"/>
                <w:lang w:eastAsia="ru-RU"/>
              </w:rPr>
            </w:pPr>
            <w:r w:rsidRPr="003E1B2B">
              <w:rPr>
                <w:b/>
                <w:bCs/>
                <w:i/>
                <w:color w:val="000000"/>
                <w:sz w:val="16"/>
                <w:szCs w:val="16"/>
                <w:u w:val="single"/>
                <w:lang w:eastAsia="ru-RU"/>
              </w:rPr>
              <w:t>Форма 4 «Таблица цен»</w:t>
            </w:r>
          </w:p>
          <w:p w:rsidR="00CE76A9" w:rsidRPr="003E1B2B" w:rsidRDefault="00CE76A9"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519"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1037" w:type="dxa"/>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r>
      <w:tr w:rsidR="00CE76A9" w:rsidRPr="003E1B2B" w:rsidTr="00CE76A9">
        <w:trPr>
          <w:gridAfter w:val="4"/>
          <w:wAfter w:w="2012" w:type="dxa"/>
          <w:trHeight w:val="300"/>
        </w:trPr>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426" w:type="dxa"/>
            <w:tcBorders>
              <w:top w:val="single" w:sz="4" w:space="0" w:color="auto"/>
              <w:left w:val="nil"/>
              <w:bottom w:val="single" w:sz="4" w:space="0" w:color="auto"/>
              <w:right w:val="nil"/>
            </w:tcBorders>
          </w:tcPr>
          <w:p w:rsidR="00CE76A9" w:rsidRPr="000A29BA" w:rsidRDefault="00CE76A9" w:rsidP="003E1B2B">
            <w:pPr>
              <w:suppressAutoHyphens w:val="0"/>
              <w:jc w:val="center"/>
              <w:rPr>
                <w:color w:val="000000"/>
                <w:sz w:val="16"/>
                <w:szCs w:val="16"/>
                <w:lang w:eastAsia="ru-RU"/>
              </w:rPr>
            </w:pPr>
          </w:p>
        </w:tc>
        <w:tc>
          <w:tcPr>
            <w:tcW w:w="5387" w:type="dxa"/>
            <w:gridSpan w:val="7"/>
            <w:tcBorders>
              <w:top w:val="single" w:sz="4" w:space="0" w:color="auto"/>
              <w:left w:val="nil"/>
              <w:bottom w:val="single" w:sz="4" w:space="0" w:color="auto"/>
              <w:right w:val="single" w:sz="4" w:space="0" w:color="auto"/>
            </w:tcBorders>
            <w:shd w:val="clear" w:color="auto" w:fill="auto"/>
            <w:noWrap/>
            <w:vAlign w:val="bottom"/>
            <w:hideMark/>
          </w:tcPr>
          <w:p w:rsidR="00CE76A9" w:rsidRPr="000A29BA" w:rsidRDefault="00CE76A9"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788" w:type="dxa"/>
            <w:gridSpan w:val="18"/>
            <w:tcBorders>
              <w:top w:val="single" w:sz="4" w:space="0" w:color="auto"/>
              <w:left w:val="nil"/>
              <w:bottom w:val="single" w:sz="4" w:space="0" w:color="auto"/>
              <w:right w:val="single" w:sz="4" w:space="0" w:color="auto"/>
            </w:tcBorders>
            <w:shd w:val="clear" w:color="000000" w:fill="FFFF00"/>
            <w:noWrap/>
            <w:vAlign w:val="bottom"/>
            <w:hideMark/>
          </w:tcPr>
          <w:p w:rsidR="00CE76A9" w:rsidRPr="000A29BA" w:rsidRDefault="00CE76A9"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CE76A9" w:rsidRPr="003E1B2B" w:rsidTr="00CE76A9">
        <w:trPr>
          <w:gridAfter w:val="4"/>
          <w:wAfter w:w="2012" w:type="dxa"/>
          <w:trHeight w:val="449"/>
        </w:trPr>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E76A9" w:rsidRPr="003E1B2B" w:rsidRDefault="00CE76A9" w:rsidP="003E1B2B">
            <w:pPr>
              <w:suppressAutoHyphens w:val="0"/>
              <w:rPr>
                <w:color w:val="000000"/>
                <w:sz w:val="16"/>
                <w:szCs w:val="16"/>
                <w:lang w:eastAsia="ru-RU"/>
              </w:rPr>
            </w:pPr>
          </w:p>
        </w:tc>
        <w:tc>
          <w:tcPr>
            <w:tcW w:w="3402" w:type="dxa"/>
            <w:gridSpan w:val="2"/>
            <w:tcBorders>
              <w:top w:val="nil"/>
              <w:left w:val="nil"/>
              <w:bottom w:val="single" w:sz="4" w:space="0" w:color="auto"/>
              <w:right w:val="single" w:sz="4" w:space="0" w:color="auto"/>
            </w:tcBorders>
            <w:shd w:val="clear" w:color="auto" w:fill="auto"/>
            <w:vAlign w:val="center"/>
            <w:hideMark/>
          </w:tcPr>
          <w:p w:rsidR="00CE76A9" w:rsidRPr="003E1B2B" w:rsidRDefault="00CE76A9"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426" w:type="dxa"/>
            <w:tcBorders>
              <w:top w:val="nil"/>
              <w:left w:val="nil"/>
              <w:bottom w:val="single" w:sz="4" w:space="0" w:color="auto"/>
              <w:right w:val="nil"/>
            </w:tcBorders>
          </w:tcPr>
          <w:p w:rsidR="00CE76A9" w:rsidRPr="003E1B2B" w:rsidRDefault="00CE76A9" w:rsidP="003E1B2B">
            <w:pPr>
              <w:suppressAutoHyphens w:val="0"/>
              <w:jc w:val="center"/>
              <w:rPr>
                <w:color w:val="000000"/>
                <w:sz w:val="16"/>
                <w:szCs w:val="16"/>
                <w:lang w:eastAsia="ru-RU"/>
              </w:rPr>
            </w:pPr>
          </w:p>
        </w:tc>
        <w:tc>
          <w:tcPr>
            <w:tcW w:w="426" w:type="dxa"/>
            <w:tcBorders>
              <w:top w:val="nil"/>
              <w:left w:val="nil"/>
              <w:bottom w:val="single" w:sz="4" w:space="0" w:color="auto"/>
              <w:right w:val="single" w:sz="4" w:space="0" w:color="auto"/>
            </w:tcBorders>
            <w:shd w:val="clear" w:color="auto" w:fill="auto"/>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ЕИ</w:t>
            </w:r>
          </w:p>
        </w:tc>
        <w:tc>
          <w:tcPr>
            <w:tcW w:w="567" w:type="dxa"/>
            <w:gridSpan w:val="2"/>
            <w:tcBorders>
              <w:top w:val="nil"/>
              <w:left w:val="nil"/>
              <w:bottom w:val="single" w:sz="4" w:space="0" w:color="auto"/>
              <w:right w:val="single" w:sz="4" w:space="0" w:color="auto"/>
            </w:tcBorders>
            <w:shd w:val="clear" w:color="auto" w:fill="auto"/>
            <w:vAlign w:val="center"/>
            <w:hideMark/>
          </w:tcPr>
          <w:p w:rsidR="00CE76A9" w:rsidRPr="003E1B2B" w:rsidRDefault="00CE76A9" w:rsidP="00B76DF9">
            <w:pPr>
              <w:suppressAutoHyphens w:val="0"/>
              <w:jc w:val="center"/>
              <w:rPr>
                <w:color w:val="000000"/>
                <w:sz w:val="16"/>
                <w:szCs w:val="16"/>
                <w:lang w:eastAsia="ru-RU"/>
              </w:rPr>
            </w:pPr>
            <w:r>
              <w:rPr>
                <w:color w:val="000000"/>
                <w:sz w:val="16"/>
                <w:szCs w:val="16"/>
                <w:lang w:eastAsia="ru-RU"/>
              </w:rPr>
              <w:t>Кол-</w:t>
            </w:r>
            <w:r w:rsidRPr="003E1B2B">
              <w:rPr>
                <w:color w:val="000000"/>
                <w:sz w:val="16"/>
                <w:szCs w:val="16"/>
                <w:lang w:eastAsia="ru-RU"/>
              </w:rPr>
              <w:t>во</w:t>
            </w:r>
          </w:p>
        </w:tc>
        <w:tc>
          <w:tcPr>
            <w:tcW w:w="992" w:type="dxa"/>
            <w:gridSpan w:val="2"/>
            <w:tcBorders>
              <w:top w:val="nil"/>
              <w:left w:val="nil"/>
              <w:bottom w:val="single" w:sz="4" w:space="0" w:color="auto"/>
              <w:right w:val="single" w:sz="4" w:space="0" w:color="auto"/>
            </w:tcBorders>
            <w:shd w:val="clear" w:color="auto" w:fill="auto"/>
            <w:vAlign w:val="center"/>
            <w:hideMark/>
          </w:tcPr>
          <w:p w:rsidR="00CE76A9" w:rsidRPr="003E1B2B" w:rsidRDefault="00CE76A9"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736" w:type="dxa"/>
            <w:gridSpan w:val="3"/>
            <w:tcBorders>
              <w:top w:val="nil"/>
              <w:left w:val="nil"/>
              <w:bottom w:val="single" w:sz="4" w:space="0" w:color="auto"/>
              <w:right w:val="single" w:sz="4" w:space="0" w:color="auto"/>
            </w:tcBorders>
            <w:shd w:val="clear" w:color="000000" w:fill="FFFF00"/>
            <w:vAlign w:val="center"/>
            <w:hideMark/>
          </w:tcPr>
          <w:p w:rsidR="00CE76A9" w:rsidRPr="003E1B2B" w:rsidRDefault="00CE76A9" w:rsidP="00C96331">
            <w:pPr>
              <w:suppressAutoHyphens w:val="0"/>
              <w:jc w:val="center"/>
              <w:rPr>
                <w:color w:val="000000"/>
                <w:sz w:val="16"/>
                <w:szCs w:val="16"/>
                <w:lang w:eastAsia="ru-RU"/>
              </w:rPr>
            </w:pPr>
            <w:r w:rsidRPr="003E1B2B">
              <w:rPr>
                <w:color w:val="000000"/>
                <w:sz w:val="16"/>
                <w:szCs w:val="16"/>
                <w:lang w:eastAsia="ru-RU"/>
              </w:rPr>
              <w:t>Наименование Товара (аналога</w:t>
            </w:r>
            <w:r>
              <w:rPr>
                <w:color w:val="000000"/>
                <w:sz w:val="16"/>
                <w:szCs w:val="16"/>
                <w:lang w:eastAsia="ru-RU"/>
              </w:rPr>
              <w:t>), ГОСТ</w:t>
            </w:r>
            <w:proofErr w:type="gramStart"/>
            <w:r>
              <w:rPr>
                <w:color w:val="000000"/>
                <w:sz w:val="16"/>
                <w:szCs w:val="16"/>
                <w:lang w:eastAsia="ru-RU"/>
              </w:rPr>
              <w:t>,Т</w:t>
            </w:r>
            <w:proofErr w:type="gramEnd"/>
            <w:r>
              <w:rPr>
                <w:color w:val="000000"/>
                <w:sz w:val="16"/>
                <w:szCs w:val="16"/>
                <w:lang w:eastAsia="ru-RU"/>
              </w:rPr>
              <w:t>У</w:t>
            </w:r>
          </w:p>
        </w:tc>
        <w:tc>
          <w:tcPr>
            <w:tcW w:w="1099" w:type="dxa"/>
            <w:gridSpan w:val="2"/>
            <w:tcBorders>
              <w:top w:val="nil"/>
              <w:left w:val="nil"/>
              <w:bottom w:val="single" w:sz="4" w:space="0" w:color="auto"/>
              <w:right w:val="single" w:sz="4" w:space="0" w:color="auto"/>
            </w:tcBorders>
            <w:shd w:val="clear" w:color="000000" w:fill="FFFF00"/>
            <w:vAlign w:val="center"/>
          </w:tcPr>
          <w:p w:rsidR="00CE76A9" w:rsidRPr="003E1B2B" w:rsidRDefault="00CE76A9"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CE76A9" w:rsidRPr="003E1B2B" w:rsidTr="00CE76A9">
        <w:trPr>
          <w:gridAfter w:val="4"/>
          <w:wAfter w:w="2012" w:type="dxa"/>
          <w:trHeight w:val="225"/>
        </w:trPr>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1</w:t>
            </w:r>
          </w:p>
        </w:tc>
        <w:tc>
          <w:tcPr>
            <w:tcW w:w="3402" w:type="dxa"/>
            <w:gridSpan w:val="2"/>
            <w:tcBorders>
              <w:top w:val="nil"/>
              <w:left w:val="nil"/>
              <w:bottom w:val="single" w:sz="4" w:space="0" w:color="auto"/>
              <w:right w:val="single" w:sz="4" w:space="0" w:color="auto"/>
            </w:tcBorders>
            <w:shd w:val="clear" w:color="auto" w:fill="auto"/>
            <w:noWrap/>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2</w:t>
            </w:r>
          </w:p>
        </w:tc>
        <w:tc>
          <w:tcPr>
            <w:tcW w:w="426" w:type="dxa"/>
            <w:tcBorders>
              <w:top w:val="nil"/>
              <w:left w:val="nil"/>
              <w:bottom w:val="single" w:sz="4" w:space="0" w:color="auto"/>
              <w:right w:val="nil"/>
            </w:tcBorders>
          </w:tcPr>
          <w:p w:rsidR="00CE76A9" w:rsidRDefault="00CE76A9" w:rsidP="003E1B2B">
            <w:pPr>
              <w:suppressAutoHyphens w:val="0"/>
              <w:jc w:val="center"/>
              <w:rPr>
                <w:b/>
                <w:bCs/>
                <w:color w:val="000000"/>
                <w:sz w:val="16"/>
                <w:szCs w:val="16"/>
                <w:lang w:eastAsia="ru-RU"/>
              </w:rPr>
            </w:pPr>
          </w:p>
        </w:tc>
        <w:tc>
          <w:tcPr>
            <w:tcW w:w="426" w:type="dxa"/>
            <w:tcBorders>
              <w:top w:val="nil"/>
              <w:left w:val="nil"/>
              <w:bottom w:val="single" w:sz="4" w:space="0" w:color="auto"/>
              <w:right w:val="single" w:sz="4" w:space="0" w:color="auto"/>
            </w:tcBorders>
            <w:shd w:val="clear" w:color="auto" w:fill="auto"/>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4</w:t>
            </w:r>
          </w:p>
        </w:tc>
        <w:tc>
          <w:tcPr>
            <w:tcW w:w="992" w:type="dxa"/>
            <w:gridSpan w:val="2"/>
            <w:tcBorders>
              <w:top w:val="nil"/>
              <w:left w:val="nil"/>
              <w:bottom w:val="single" w:sz="4" w:space="0" w:color="auto"/>
              <w:right w:val="single" w:sz="4" w:space="0" w:color="auto"/>
            </w:tcBorders>
            <w:shd w:val="clear" w:color="auto" w:fill="auto"/>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5</w:t>
            </w:r>
          </w:p>
        </w:tc>
        <w:tc>
          <w:tcPr>
            <w:tcW w:w="1736" w:type="dxa"/>
            <w:gridSpan w:val="3"/>
            <w:tcBorders>
              <w:top w:val="nil"/>
              <w:left w:val="nil"/>
              <w:bottom w:val="single" w:sz="4" w:space="0" w:color="auto"/>
              <w:right w:val="single" w:sz="4" w:space="0" w:color="auto"/>
            </w:tcBorders>
            <w:shd w:val="clear" w:color="000000" w:fill="FFFF00"/>
            <w:noWrap/>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CE76A9" w:rsidRPr="003E1B2B" w:rsidRDefault="00CE76A9"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13</w:t>
            </w:r>
          </w:p>
        </w:tc>
      </w:tr>
      <w:tr w:rsidR="00CE76A9" w:rsidRPr="003E1B2B" w:rsidTr="00CE76A9">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1</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10 Ст3сп5 ГОСТ 2590-88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CE76A9" w:rsidRPr="000C60F5" w:rsidRDefault="00CE76A9" w:rsidP="005F2D58">
            <w:pPr>
              <w:jc w:val="center"/>
              <w:rPr>
                <w:color w:val="000000"/>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CE76A9">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2</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100 Ст06ХН28МДТ ГОСТ 2590-88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600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CE76A9" w:rsidRPr="000C60F5" w:rsidRDefault="00CE76A9" w:rsidP="005F2D58">
            <w:pPr>
              <w:jc w:val="center"/>
              <w:rPr>
                <w:sz w:val="16"/>
                <w:szCs w:val="16"/>
              </w:rPr>
            </w:pPr>
            <w:r w:rsidRPr="000C60F5">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3</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100 Ст30Х13-1-2-Т ГОСТ 4543-71</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1000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4</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100 Ст40Х-1-2-Т ГОСТ 4543-71</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721E3">
            <w:pPr>
              <w:jc w:val="right"/>
              <w:rPr>
                <w:color w:val="000000"/>
                <w:sz w:val="16"/>
                <w:szCs w:val="16"/>
              </w:rPr>
            </w:pPr>
            <w:r>
              <w:rPr>
                <w:color w:val="000000"/>
                <w:sz w:val="16"/>
                <w:szCs w:val="16"/>
              </w:rPr>
              <w:t>4</w:t>
            </w:r>
            <w:r w:rsidRPr="000C60F5">
              <w:rPr>
                <w:color w:val="000000"/>
                <w:sz w:val="16"/>
                <w:szCs w:val="16"/>
              </w:rPr>
              <w:t>000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5</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110 Ст30Х13 ГОСТ 2590-2006</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1000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6</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110 Ст40Х-1-2-Т ГОСТ 4543-71</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CE76A9">
            <w:pPr>
              <w:jc w:val="right"/>
              <w:rPr>
                <w:color w:val="000000"/>
                <w:sz w:val="16"/>
                <w:szCs w:val="16"/>
              </w:rPr>
            </w:pPr>
            <w:r>
              <w:rPr>
                <w:color w:val="000000"/>
                <w:sz w:val="16"/>
                <w:szCs w:val="16"/>
              </w:rPr>
              <w:t>2</w:t>
            </w:r>
            <w:r w:rsidRPr="000C60F5">
              <w:rPr>
                <w:color w:val="000000"/>
                <w:sz w:val="16"/>
                <w:szCs w:val="16"/>
              </w:rPr>
              <w:t>000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7</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120 Ст40Х-1-2-Т ГОСТ 4543-71</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CE76A9">
            <w:pPr>
              <w:jc w:val="right"/>
              <w:rPr>
                <w:color w:val="000000"/>
                <w:sz w:val="16"/>
                <w:szCs w:val="16"/>
              </w:rPr>
            </w:pPr>
            <w:r>
              <w:rPr>
                <w:color w:val="000000"/>
                <w:sz w:val="16"/>
                <w:szCs w:val="16"/>
              </w:rPr>
              <w:t>3</w:t>
            </w:r>
            <w:r w:rsidRPr="000C60F5">
              <w:rPr>
                <w:color w:val="000000"/>
                <w:sz w:val="16"/>
                <w:szCs w:val="16"/>
              </w:rPr>
              <w:t>000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8</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140 Ст20 ГОСТ 2590-88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1700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9</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16 Ст20 ГОСТ 2590-88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60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10</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220 Ст40Х ГОСТ 2590-88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900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11</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30 Ст20 ГОСТ 2590-88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350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12</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32 Ст20 ГОСТ 2590-88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200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13</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45 Ст40Х-1-2-Т ГОСТ 4543-71</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721E3">
            <w:pPr>
              <w:jc w:val="right"/>
              <w:rPr>
                <w:color w:val="000000"/>
                <w:sz w:val="16"/>
                <w:szCs w:val="16"/>
              </w:rPr>
            </w:pPr>
            <w:r>
              <w:rPr>
                <w:color w:val="000000"/>
                <w:sz w:val="16"/>
                <w:szCs w:val="16"/>
              </w:rPr>
              <w:t>10</w:t>
            </w:r>
            <w:r w:rsidRPr="000C60F5">
              <w:rPr>
                <w:color w:val="000000"/>
                <w:sz w:val="16"/>
                <w:szCs w:val="16"/>
              </w:rPr>
              <w:t>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14</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50 Ст40Х-1-2-Т ГОСТ 4543-71</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721E3">
            <w:pPr>
              <w:jc w:val="right"/>
              <w:rPr>
                <w:color w:val="000000"/>
                <w:sz w:val="16"/>
                <w:szCs w:val="16"/>
              </w:rPr>
            </w:pPr>
            <w:r>
              <w:rPr>
                <w:color w:val="000000"/>
                <w:sz w:val="16"/>
                <w:szCs w:val="16"/>
              </w:rPr>
              <w:t>10</w:t>
            </w:r>
            <w:r w:rsidRPr="000C60F5">
              <w:rPr>
                <w:color w:val="000000"/>
                <w:sz w:val="16"/>
                <w:szCs w:val="16"/>
              </w:rPr>
              <w:t>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15</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60 Ст03Х17Н14М3Т ГОСТ 2590-88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16</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EC7AE6">
            <w:pPr>
              <w:rPr>
                <w:color w:val="000000"/>
                <w:sz w:val="16"/>
                <w:szCs w:val="16"/>
              </w:rPr>
            </w:pPr>
            <w:r>
              <w:rPr>
                <w:color w:val="000000"/>
                <w:sz w:val="16"/>
                <w:szCs w:val="16"/>
              </w:rPr>
              <w:t>Круг 7</w:t>
            </w:r>
            <w:r w:rsidRPr="000C60F5">
              <w:rPr>
                <w:color w:val="000000"/>
                <w:sz w:val="16"/>
                <w:szCs w:val="16"/>
              </w:rPr>
              <w:t>0 Ст40Х-1-2-Т ГОСТ 4543-71</w:t>
            </w:r>
          </w:p>
        </w:tc>
        <w:tc>
          <w:tcPr>
            <w:tcW w:w="426" w:type="dxa"/>
            <w:tcBorders>
              <w:top w:val="single" w:sz="4" w:space="0" w:color="auto"/>
              <w:left w:val="nil"/>
              <w:bottom w:val="single" w:sz="4" w:space="0" w:color="auto"/>
              <w:right w:val="nil"/>
            </w:tcBorders>
          </w:tcPr>
          <w:p w:rsidR="00CE76A9" w:rsidRPr="000C60F5" w:rsidRDefault="00CE76A9" w:rsidP="006E1EC2">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6E1EC2">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6E1EC2">
            <w:pPr>
              <w:jc w:val="right"/>
              <w:rPr>
                <w:color w:val="000000"/>
                <w:sz w:val="16"/>
                <w:szCs w:val="16"/>
              </w:rPr>
            </w:pPr>
            <w:r>
              <w:rPr>
                <w:color w:val="000000"/>
                <w:sz w:val="16"/>
                <w:szCs w:val="16"/>
              </w:rPr>
              <w:t>10</w:t>
            </w:r>
            <w:r w:rsidRPr="000C60F5">
              <w:rPr>
                <w:color w:val="000000"/>
                <w:sz w:val="16"/>
                <w:szCs w:val="16"/>
              </w:rPr>
              <w:t>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17</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70 Ст06ХН28МДТ ГОСТ 2590-88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18</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80 Ст30Х13-1-2-Т ГОСТ 4543-71</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800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19</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90 Ст10Х17Н13МТ ГОСТ 2590-88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200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20</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90 Ст30Х13 ГОСТ 2590-88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1000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21</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Круг 90 Ст40Х-1-2-Т ГОСТ 4543-71</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721E3">
            <w:pPr>
              <w:jc w:val="right"/>
              <w:rPr>
                <w:color w:val="000000"/>
                <w:sz w:val="16"/>
                <w:szCs w:val="16"/>
              </w:rPr>
            </w:pPr>
            <w:r>
              <w:rPr>
                <w:color w:val="000000"/>
                <w:sz w:val="16"/>
                <w:szCs w:val="16"/>
              </w:rPr>
              <w:t>3000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22</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Лента 0,2х430 12Х18Н10Т ГОСТ 4986-79</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200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23</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0,5хХХХхХХХ Ст12Х18Н10Т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235</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24</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16хХХХхХХХ Ст12Х18Н10Т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150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25</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1хХХХхХХХ Ст12Х18Н10Т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385</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26</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20хХХХхХХХ Ст3сп5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1500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27</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30хХХХхХХХ Ст3сп5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2200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28</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40хХХХхХХХ Ст20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2500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29</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4хХХХхХХХ Ст12Х18Н10Т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20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30</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4хХХХхХХХ Ст3сп5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31</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5мм Ст10Х17Н13М2Т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160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lastRenderedPageBreak/>
              <w:t>32</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5хХХХхХХХ Ст3сп5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1100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33</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60хХХХхХХХ Ст20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3500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34</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6хХХХхХХХ Ст20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35</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8хХХХхХХХ Ст10Х17Н13М3Т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190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36</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8хХХХхХХХ Ст20 ГОСТ 19903-74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336</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37</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Лист медный  1хХХХхХХХ М3 ГОСТ 495-92</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16</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38</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 xml:space="preserve">Лист </w:t>
            </w:r>
            <w:proofErr w:type="spellStart"/>
            <w:r w:rsidRPr="000C60F5">
              <w:rPr>
                <w:color w:val="000000"/>
                <w:sz w:val="16"/>
                <w:szCs w:val="16"/>
              </w:rPr>
              <w:t>просечно</w:t>
            </w:r>
            <w:proofErr w:type="spellEnd"/>
            <w:r w:rsidRPr="000C60F5">
              <w:rPr>
                <w:color w:val="000000"/>
                <w:sz w:val="16"/>
                <w:szCs w:val="16"/>
              </w:rPr>
              <w:t>-вытяжной 506 Ст3сп ТУ 36-26-11-5-89</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200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39</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 xml:space="preserve">Лист </w:t>
            </w:r>
            <w:proofErr w:type="spellStart"/>
            <w:r w:rsidRPr="000C60F5">
              <w:rPr>
                <w:color w:val="000000"/>
                <w:sz w:val="16"/>
                <w:szCs w:val="16"/>
              </w:rPr>
              <w:t>просечно</w:t>
            </w:r>
            <w:proofErr w:type="spellEnd"/>
            <w:r w:rsidRPr="000C60F5">
              <w:rPr>
                <w:color w:val="000000"/>
                <w:sz w:val="16"/>
                <w:szCs w:val="16"/>
              </w:rPr>
              <w:t>-вытяжной 508 Ст3сп ТУ 36-26-11-5-89</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1440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40</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 xml:space="preserve">Лист </w:t>
            </w:r>
            <w:proofErr w:type="spellStart"/>
            <w:r w:rsidRPr="000C60F5">
              <w:rPr>
                <w:color w:val="000000"/>
                <w:sz w:val="16"/>
                <w:szCs w:val="16"/>
              </w:rPr>
              <w:t>свинц</w:t>
            </w:r>
            <w:proofErr w:type="spellEnd"/>
            <w:r w:rsidRPr="000C60F5">
              <w:rPr>
                <w:color w:val="000000"/>
                <w:sz w:val="16"/>
                <w:szCs w:val="16"/>
              </w:rPr>
              <w:t>.  3хХХХхХХХ С</w:t>
            </w:r>
            <w:proofErr w:type="gramStart"/>
            <w:r w:rsidRPr="000C60F5">
              <w:rPr>
                <w:color w:val="000000"/>
                <w:sz w:val="16"/>
                <w:szCs w:val="16"/>
              </w:rPr>
              <w:t>2</w:t>
            </w:r>
            <w:proofErr w:type="gramEnd"/>
            <w:r w:rsidRPr="000C60F5">
              <w:rPr>
                <w:color w:val="000000"/>
                <w:sz w:val="16"/>
                <w:szCs w:val="16"/>
              </w:rPr>
              <w:t xml:space="preserve"> ГОСТ 9559-89</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170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41</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Полоса 150х4-В  Ст3сп 5 ГОСТ 103-76</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7663</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42</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Полоса 4х100 Ст3сп5 ГОСТ 103-76</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90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43</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 xml:space="preserve">Профилированный лист </w:t>
            </w:r>
            <w:proofErr w:type="spellStart"/>
            <w:r w:rsidRPr="000C60F5">
              <w:rPr>
                <w:color w:val="000000"/>
                <w:sz w:val="16"/>
                <w:szCs w:val="16"/>
              </w:rPr>
              <w:t>оцинкованн</w:t>
            </w:r>
            <w:proofErr w:type="spellEnd"/>
            <w:r w:rsidRPr="000C60F5">
              <w:rPr>
                <w:color w:val="000000"/>
                <w:sz w:val="16"/>
                <w:szCs w:val="16"/>
              </w:rPr>
              <w:t>.   Н57 ГОСТ 24045-94</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450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44</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 xml:space="preserve">Пруток бронз. </w:t>
            </w:r>
            <w:proofErr w:type="spellStart"/>
            <w:r w:rsidRPr="000C60F5">
              <w:rPr>
                <w:color w:val="000000"/>
                <w:sz w:val="16"/>
                <w:szCs w:val="16"/>
              </w:rPr>
              <w:t>БрАЖ</w:t>
            </w:r>
            <w:proofErr w:type="spellEnd"/>
            <w:r w:rsidRPr="000C60F5">
              <w:rPr>
                <w:color w:val="000000"/>
                <w:sz w:val="16"/>
                <w:szCs w:val="16"/>
              </w:rPr>
              <w:t xml:space="preserve"> 9-4 КР70 ГОСТ 1628-78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140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45</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Пруток бронз. БрО5Ц5С5 КР100 ГОСТ 613-79</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140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46</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Пруток бронз. БрО5Ц5С5 КР120 ГОСТ 613-79</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200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47</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Пруток бронз</w:t>
            </w:r>
            <w:proofErr w:type="gramStart"/>
            <w:r w:rsidRPr="000C60F5">
              <w:rPr>
                <w:color w:val="000000"/>
                <w:sz w:val="16"/>
                <w:szCs w:val="16"/>
              </w:rPr>
              <w:t>.Б</w:t>
            </w:r>
            <w:proofErr w:type="gramEnd"/>
            <w:r w:rsidRPr="000C60F5">
              <w:rPr>
                <w:color w:val="000000"/>
                <w:sz w:val="16"/>
                <w:szCs w:val="16"/>
              </w:rPr>
              <w:t>рАЖ9-4.КР150 ГОСТ 1628-78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60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48</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Пруток бронз</w:t>
            </w:r>
            <w:proofErr w:type="gramStart"/>
            <w:r w:rsidRPr="000C60F5">
              <w:rPr>
                <w:color w:val="000000"/>
                <w:sz w:val="16"/>
                <w:szCs w:val="16"/>
              </w:rPr>
              <w:t>.Б</w:t>
            </w:r>
            <w:proofErr w:type="gramEnd"/>
            <w:r w:rsidRPr="000C60F5">
              <w:rPr>
                <w:color w:val="000000"/>
                <w:sz w:val="16"/>
                <w:szCs w:val="16"/>
              </w:rPr>
              <w:t>рАЖ9-4.КР163 ГОСТ 1628-78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60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49</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Пруток бронз</w:t>
            </w:r>
            <w:proofErr w:type="gramStart"/>
            <w:r w:rsidRPr="000C60F5">
              <w:rPr>
                <w:color w:val="000000"/>
                <w:sz w:val="16"/>
                <w:szCs w:val="16"/>
              </w:rPr>
              <w:t>.Б</w:t>
            </w:r>
            <w:proofErr w:type="gramEnd"/>
            <w:r w:rsidRPr="000C60F5">
              <w:rPr>
                <w:color w:val="000000"/>
                <w:sz w:val="16"/>
                <w:szCs w:val="16"/>
              </w:rPr>
              <w:t>рАЖ9-4.КР40 ГОСТ 1628-78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20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50</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Пруток бронз</w:t>
            </w:r>
            <w:proofErr w:type="gramStart"/>
            <w:r w:rsidRPr="000C60F5">
              <w:rPr>
                <w:color w:val="000000"/>
                <w:sz w:val="16"/>
                <w:szCs w:val="16"/>
              </w:rPr>
              <w:t>.Б</w:t>
            </w:r>
            <w:proofErr w:type="gramEnd"/>
            <w:r w:rsidRPr="000C60F5">
              <w:rPr>
                <w:color w:val="000000"/>
                <w:sz w:val="16"/>
                <w:szCs w:val="16"/>
              </w:rPr>
              <w:t>рАЖ9-4.КР90 ГОСТ 1628-78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51</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10-Б-h12-Т-20Х ГОСТ 14955-77</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50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52</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12-Б-h12-Т-20Х ГОСТ 14955-77</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50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53</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16-Б-h12-Т-20Х ГОСТ 14955-77</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50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CE76A9">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54</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3-Б-h10-Н-20Х ГОСТ 14955-77</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340BB3">
            <w:pPr>
              <w:jc w:val="right"/>
              <w:rPr>
                <w:color w:val="000000"/>
                <w:sz w:val="16"/>
                <w:szCs w:val="16"/>
              </w:rPr>
            </w:pPr>
            <w:r>
              <w:rPr>
                <w:color w:val="000000"/>
                <w:sz w:val="16"/>
                <w:szCs w:val="16"/>
              </w:rPr>
              <w:t>2</w:t>
            </w:r>
            <w:r w:rsidRPr="000C60F5">
              <w:rPr>
                <w:color w:val="000000"/>
                <w:sz w:val="16"/>
                <w:szCs w:val="16"/>
              </w:rPr>
              <w:t>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CE76A9">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55</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4-Б-h10-Н-20Х ГОСТ 14955-77</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Pr>
                <w:color w:val="000000"/>
                <w:sz w:val="16"/>
                <w:szCs w:val="16"/>
              </w:rPr>
              <w:t>2</w:t>
            </w:r>
            <w:r w:rsidRPr="000C60F5">
              <w:rPr>
                <w:color w:val="000000"/>
                <w:sz w:val="16"/>
                <w:szCs w:val="16"/>
              </w:rPr>
              <w:t>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CE76A9">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56</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5-Б-h10-Н-20Х ГОСТ 14955-77</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Pr>
                <w:color w:val="000000"/>
                <w:sz w:val="16"/>
                <w:szCs w:val="16"/>
              </w:rPr>
              <w:t>2</w:t>
            </w:r>
            <w:r w:rsidRPr="000C60F5">
              <w:rPr>
                <w:color w:val="000000"/>
                <w:sz w:val="16"/>
                <w:szCs w:val="16"/>
              </w:rPr>
              <w:t>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CE76A9">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57</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6-Б-h12-Н-20Х ГОСТ 14955-77</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Pr>
                <w:color w:val="000000"/>
                <w:sz w:val="16"/>
                <w:szCs w:val="16"/>
              </w:rPr>
              <w:t>4</w:t>
            </w:r>
            <w:r w:rsidRPr="000C60F5">
              <w:rPr>
                <w:color w:val="000000"/>
                <w:sz w:val="16"/>
                <w:szCs w:val="16"/>
              </w:rPr>
              <w:t>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CE76A9">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58</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proofErr w:type="gramStart"/>
            <w:r w:rsidRPr="000C60F5">
              <w:rPr>
                <w:color w:val="000000"/>
                <w:sz w:val="16"/>
                <w:szCs w:val="16"/>
              </w:rPr>
              <w:t>Пруток</w:t>
            </w:r>
            <w:proofErr w:type="gramEnd"/>
            <w:r w:rsidRPr="000C60F5">
              <w:rPr>
                <w:color w:val="000000"/>
                <w:sz w:val="16"/>
                <w:szCs w:val="16"/>
              </w:rPr>
              <w:t xml:space="preserve"> калиброванный 8-Б-h12-Н-20Х ГОСТ 14955-77</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Pr>
                <w:color w:val="000000"/>
                <w:sz w:val="16"/>
                <w:szCs w:val="16"/>
              </w:rPr>
              <w:t>10</w:t>
            </w:r>
            <w:r w:rsidRPr="000C60F5">
              <w:rPr>
                <w:color w:val="000000"/>
                <w:sz w:val="16"/>
                <w:szCs w:val="16"/>
              </w:rPr>
              <w:t>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59</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Пруток медный М</w:t>
            </w:r>
            <w:proofErr w:type="gramStart"/>
            <w:r w:rsidRPr="000C60F5">
              <w:rPr>
                <w:color w:val="000000"/>
                <w:sz w:val="16"/>
                <w:szCs w:val="16"/>
              </w:rPr>
              <w:t>2</w:t>
            </w:r>
            <w:proofErr w:type="gramEnd"/>
            <w:r w:rsidRPr="000C60F5">
              <w:rPr>
                <w:color w:val="000000"/>
                <w:sz w:val="16"/>
                <w:szCs w:val="16"/>
              </w:rPr>
              <w:t>.Т. КР20 ГОСТ 1535-91 ГОСТ 1535-91</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60</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Пруток медный М</w:t>
            </w:r>
            <w:proofErr w:type="gramStart"/>
            <w:r w:rsidRPr="000C60F5">
              <w:rPr>
                <w:color w:val="000000"/>
                <w:sz w:val="16"/>
                <w:szCs w:val="16"/>
              </w:rPr>
              <w:t>2</w:t>
            </w:r>
            <w:proofErr w:type="gramEnd"/>
            <w:r w:rsidRPr="000C60F5">
              <w:rPr>
                <w:color w:val="000000"/>
                <w:sz w:val="16"/>
                <w:szCs w:val="16"/>
              </w:rPr>
              <w:t>.Т. КР40 ГОСТ 1535-91</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40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61</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Пруток медный М</w:t>
            </w:r>
            <w:proofErr w:type="gramStart"/>
            <w:r w:rsidRPr="000C60F5">
              <w:rPr>
                <w:color w:val="000000"/>
                <w:sz w:val="16"/>
                <w:szCs w:val="16"/>
              </w:rPr>
              <w:t>2</w:t>
            </w:r>
            <w:proofErr w:type="gramEnd"/>
            <w:r w:rsidRPr="000C60F5">
              <w:rPr>
                <w:color w:val="000000"/>
                <w:sz w:val="16"/>
                <w:szCs w:val="16"/>
              </w:rPr>
              <w:t>.Т. КР50 ГОСТ 1535-91</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18</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62</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Пруток медный М</w:t>
            </w:r>
            <w:proofErr w:type="gramStart"/>
            <w:r w:rsidRPr="000C60F5">
              <w:rPr>
                <w:color w:val="000000"/>
                <w:sz w:val="16"/>
                <w:szCs w:val="16"/>
              </w:rPr>
              <w:t>2</w:t>
            </w:r>
            <w:proofErr w:type="gramEnd"/>
            <w:r w:rsidRPr="000C60F5">
              <w:rPr>
                <w:color w:val="000000"/>
                <w:sz w:val="16"/>
                <w:szCs w:val="16"/>
              </w:rPr>
              <w:t>.Т. КР60 ГОСТ 1535-91</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63</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Уголок 45х45х5 Ст3пс 5 ГОСТ 8509-93</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600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64</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Уголок 50х50х5 Ст3сп 5 ГОСТ 8509-93</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3602</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lastRenderedPageBreak/>
              <w:t>65</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Уголок 63х63х5 Ст3сп 5 ГОСТ 8509-93</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57</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66</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Уголок 75х75х5 Ст3сп 5 ГОСТ 8509-93</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450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67</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 xml:space="preserve">Фольга </w:t>
            </w:r>
            <w:proofErr w:type="spellStart"/>
            <w:r w:rsidRPr="000C60F5">
              <w:rPr>
                <w:color w:val="000000"/>
                <w:sz w:val="16"/>
                <w:szCs w:val="16"/>
              </w:rPr>
              <w:t>алюмин</w:t>
            </w:r>
            <w:proofErr w:type="gramStart"/>
            <w:r w:rsidRPr="000C60F5">
              <w:rPr>
                <w:color w:val="000000"/>
                <w:sz w:val="16"/>
                <w:szCs w:val="16"/>
              </w:rPr>
              <w:t>.Ф</w:t>
            </w:r>
            <w:proofErr w:type="gramEnd"/>
            <w:r w:rsidRPr="000C60F5">
              <w:rPr>
                <w:color w:val="000000"/>
                <w:sz w:val="16"/>
                <w:szCs w:val="16"/>
              </w:rPr>
              <w:t>Г</w:t>
            </w:r>
            <w:proofErr w:type="spellEnd"/>
            <w:r w:rsidRPr="000C60F5">
              <w:rPr>
                <w:color w:val="000000"/>
                <w:sz w:val="16"/>
                <w:szCs w:val="16"/>
              </w:rPr>
              <w:t xml:space="preserve"> А5 М 0,014х500 ГОСТ 745-2003</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25</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68</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Швеллер 100мм-У Ст3сп 5 ГОСТ 8240-97</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69</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Швеллер 120мм-У Ст3сп 5 ГОСТ 8240-97</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1500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70</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Швеллер 140мм-У Ст3сп 5 ГОСТ 8240-97</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150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71</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 xml:space="preserve">Швеллер 160 </w:t>
            </w:r>
            <w:proofErr w:type="gramStart"/>
            <w:r w:rsidRPr="000C60F5">
              <w:rPr>
                <w:color w:val="000000"/>
                <w:sz w:val="16"/>
                <w:szCs w:val="16"/>
              </w:rPr>
              <w:t>мм-У</w:t>
            </w:r>
            <w:proofErr w:type="gramEnd"/>
            <w:r w:rsidRPr="000C60F5">
              <w:rPr>
                <w:color w:val="000000"/>
                <w:sz w:val="16"/>
                <w:szCs w:val="16"/>
              </w:rPr>
              <w:t xml:space="preserve"> Ст3сп 5 ГОСТ 8240-97</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170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72</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Швеллер 80мм-У Ст3сп 5 ГОСТ 8240-97</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85</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73</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Шестигранник 17 Ст35 ГОСТ 2879-88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74</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Шестигранник 19 Ст35 ГОСТ 2879-88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75</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Шестигранник 27 Ст35 ГОСТ 2879-88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200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76</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Шестигранник 32 Ст35 ГОСТ 2879-88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r w:rsidR="00CE76A9" w:rsidRPr="003E1B2B" w:rsidTr="00976FFA">
        <w:trPr>
          <w:gridAfter w:val="4"/>
          <w:wAfter w:w="2012"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76A9" w:rsidRPr="00A65FB2" w:rsidRDefault="00CE76A9">
            <w:pPr>
              <w:jc w:val="right"/>
              <w:rPr>
                <w:color w:val="000000"/>
                <w:sz w:val="16"/>
                <w:szCs w:val="16"/>
              </w:rPr>
            </w:pPr>
            <w:r w:rsidRPr="00A65FB2">
              <w:rPr>
                <w:color w:val="000000"/>
                <w:sz w:val="16"/>
                <w:szCs w:val="16"/>
              </w:rPr>
              <w:t>77</w:t>
            </w:r>
          </w:p>
        </w:tc>
        <w:tc>
          <w:tcPr>
            <w:tcW w:w="3402"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rPr>
                <w:color w:val="000000"/>
                <w:sz w:val="16"/>
                <w:szCs w:val="16"/>
              </w:rPr>
            </w:pPr>
            <w:r w:rsidRPr="000C60F5">
              <w:rPr>
                <w:color w:val="000000"/>
                <w:sz w:val="16"/>
                <w:szCs w:val="16"/>
              </w:rPr>
              <w:t>Шестигранник 36 Ст35 ГОСТ 2879-88</w:t>
            </w:r>
          </w:p>
        </w:tc>
        <w:tc>
          <w:tcPr>
            <w:tcW w:w="426" w:type="dxa"/>
            <w:tcBorders>
              <w:top w:val="single" w:sz="4" w:space="0" w:color="auto"/>
              <w:left w:val="nil"/>
              <w:bottom w:val="single" w:sz="4" w:space="0" w:color="auto"/>
              <w:right w:val="nil"/>
            </w:tcBorders>
          </w:tcPr>
          <w:p w:rsidR="00CE76A9" w:rsidRPr="000C60F5" w:rsidRDefault="00CE76A9" w:rsidP="005F2D58">
            <w:pPr>
              <w:jc w:val="center"/>
              <w:rPr>
                <w:color w:val="000000"/>
                <w:sz w:val="16"/>
                <w:szCs w:val="16"/>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center"/>
              <w:rPr>
                <w:color w:val="000000"/>
                <w:sz w:val="16"/>
                <w:szCs w:val="16"/>
              </w:rPr>
            </w:pPr>
            <w:r w:rsidRPr="000C60F5">
              <w:rPr>
                <w:color w:val="000000"/>
                <w:sz w:val="16"/>
                <w:szCs w:val="16"/>
              </w:rPr>
              <w:t>КГ</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CE76A9" w:rsidRPr="000C60F5" w:rsidRDefault="00CE76A9" w:rsidP="005F2D58">
            <w:pPr>
              <w:jc w:val="right"/>
              <w:rPr>
                <w:color w:val="000000"/>
                <w:sz w:val="16"/>
                <w:szCs w:val="16"/>
              </w:rPr>
            </w:pPr>
            <w:r w:rsidRPr="000C60F5">
              <w:rPr>
                <w:color w:val="000000"/>
                <w:sz w:val="16"/>
                <w:szCs w:val="16"/>
              </w:rPr>
              <w:t>350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CE76A9" w:rsidRDefault="00CE76A9">
            <w:r w:rsidRPr="00D7023A">
              <w:rPr>
                <w:color w:val="000000"/>
                <w:sz w:val="16"/>
                <w:szCs w:val="16"/>
              </w:rPr>
              <w:t>10.03.2015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CE76A9" w:rsidRPr="003E1B2B" w:rsidRDefault="00CE76A9" w:rsidP="0058186D">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szCs w:val="22"/>
          <w:lang w:eastAsia="en-US"/>
        </w:rPr>
      </w:pPr>
    </w:p>
    <w:tbl>
      <w:tblPr>
        <w:tblW w:w="9380" w:type="dxa"/>
        <w:tblInd w:w="93" w:type="dxa"/>
        <w:tblLook w:val="04A0" w:firstRow="1" w:lastRow="0" w:firstColumn="1" w:lastColumn="0" w:noHBand="0" w:noVBand="1"/>
      </w:tblPr>
      <w:tblGrid>
        <w:gridCol w:w="1639"/>
        <w:gridCol w:w="281"/>
        <w:gridCol w:w="7460"/>
      </w:tblGrid>
      <w:tr w:rsidR="003C5AB6" w:rsidRPr="000A29BA" w:rsidTr="003C5AB6">
        <w:trPr>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C40F07" w:rsidRDefault="003C5AB6" w:rsidP="00A44329">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3C5AB6" w:rsidRPr="000A29BA" w:rsidTr="003C5AB6">
        <w:trPr>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31410B" w:rsidRDefault="003C5AB6" w:rsidP="007C01DC">
            <w:pPr>
              <w:suppressAutoHyphens w:val="0"/>
              <w:rPr>
                <w:b/>
                <w:color w:val="000000"/>
                <w:sz w:val="16"/>
                <w:szCs w:val="16"/>
                <w:lang w:eastAsia="ru-RU"/>
              </w:rPr>
            </w:pPr>
            <w:r w:rsidRPr="0031410B">
              <w:rPr>
                <w:b/>
                <w:color w:val="000000"/>
                <w:sz w:val="16"/>
                <w:szCs w:val="16"/>
                <w:lang w:eastAsia="ru-RU"/>
              </w:rPr>
              <w:t xml:space="preserve">Последующая. </w:t>
            </w:r>
            <w:r w:rsidRPr="0031410B">
              <w:rPr>
                <w:color w:val="000000"/>
                <w:sz w:val="16"/>
                <w:szCs w:val="16"/>
                <w:lang w:eastAsia="ru-RU"/>
              </w:rPr>
              <w:t>В течени</w:t>
            </w:r>
            <w:r w:rsidR="007C01DC" w:rsidRPr="0031410B">
              <w:rPr>
                <w:color w:val="000000"/>
                <w:sz w:val="16"/>
                <w:szCs w:val="16"/>
                <w:lang w:eastAsia="ru-RU"/>
              </w:rPr>
              <w:t>е</w:t>
            </w:r>
            <w:r w:rsidRPr="0031410B">
              <w:rPr>
                <w:color w:val="000000"/>
                <w:sz w:val="16"/>
                <w:szCs w:val="16"/>
                <w:lang w:eastAsia="ru-RU"/>
              </w:rPr>
              <w:t xml:space="preserve"> 60 календарных дней</w:t>
            </w:r>
          </w:p>
        </w:tc>
      </w:tr>
      <w:tr w:rsidR="003E1B2B" w:rsidRPr="000A29BA" w:rsidTr="000A29BA">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0A29BA">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731421">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731421">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0A29BA">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0A29BA">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7369BF">
            <w:pPr>
              <w:suppressAutoHyphens w:val="0"/>
              <w:spacing w:after="200" w:line="276" w:lineRule="auto"/>
              <w:jc w:val="right"/>
              <w:rPr>
                <w:rFonts w:eastAsia="Calibri"/>
                <w:sz w:val="24"/>
                <w:szCs w:val="22"/>
                <w:lang w:eastAsia="en-US"/>
              </w:rPr>
            </w:pPr>
            <w:r w:rsidRPr="003E1B2B">
              <w:rPr>
                <w:rFonts w:eastAsia="Calibri"/>
                <w:sz w:val="24"/>
                <w:szCs w:val="22"/>
                <w:lang w:eastAsia="en-US"/>
              </w:rPr>
              <w:t xml:space="preserve">Протокол  № </w:t>
            </w:r>
            <w:r w:rsidR="007369BF">
              <w:rPr>
                <w:rFonts w:eastAsia="Calibri"/>
                <w:sz w:val="24"/>
                <w:szCs w:val="22"/>
                <w:lang w:eastAsia="en-US"/>
              </w:rPr>
              <w:t>13</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7369BF">
            <w:pPr>
              <w:suppressAutoHyphens w:val="0"/>
              <w:spacing w:after="200" w:line="276" w:lineRule="auto"/>
              <w:jc w:val="right"/>
              <w:rPr>
                <w:rFonts w:eastAsia="Calibri"/>
                <w:sz w:val="24"/>
                <w:szCs w:val="22"/>
                <w:lang w:eastAsia="en-US"/>
              </w:rPr>
            </w:pPr>
            <w:r w:rsidRPr="003E1B2B">
              <w:rPr>
                <w:rFonts w:eastAsia="Calibri"/>
                <w:sz w:val="24"/>
                <w:szCs w:val="22"/>
                <w:lang w:eastAsia="en-US"/>
              </w:rPr>
              <w:t>«</w:t>
            </w:r>
            <w:r w:rsidR="007369BF">
              <w:rPr>
                <w:rFonts w:eastAsia="Calibri"/>
                <w:sz w:val="24"/>
                <w:szCs w:val="22"/>
                <w:lang w:eastAsia="en-US"/>
              </w:rPr>
              <w:t>26</w:t>
            </w:r>
            <w:r w:rsidRPr="003E1B2B">
              <w:rPr>
                <w:rFonts w:eastAsia="Calibri"/>
                <w:sz w:val="24"/>
                <w:szCs w:val="22"/>
                <w:lang w:eastAsia="en-US"/>
              </w:rPr>
              <w:t xml:space="preserve">» </w:t>
            </w:r>
            <w:r w:rsidR="007369BF">
              <w:rPr>
                <w:rFonts w:eastAsia="Calibri"/>
                <w:sz w:val="24"/>
                <w:szCs w:val="22"/>
                <w:lang w:eastAsia="en-US"/>
              </w:rPr>
              <w:t>января 2015 г.</w:t>
            </w:r>
          </w:p>
        </w:tc>
      </w:tr>
    </w:tbl>
    <w:p w:rsidR="003E1B2B" w:rsidRPr="003E1B2B" w:rsidRDefault="003E1B2B" w:rsidP="003E1B2B">
      <w:pPr>
        <w:suppressAutoHyphens w:val="0"/>
        <w:spacing w:after="200" w:line="276" w:lineRule="auto"/>
        <w:ind w:firstLine="708"/>
        <w:rPr>
          <w:rFonts w:eastAsia="Calibri"/>
          <w:b/>
          <w:sz w:val="24"/>
          <w:szCs w:val="22"/>
          <w:lang w:eastAsia="en-US"/>
        </w:rPr>
      </w:pP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A011E0">
      <w:pPr>
        <w:ind w:firstLine="540"/>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r w:rsidR="009E2214">
        <w:rPr>
          <w:i/>
          <w:sz w:val="24"/>
          <w:szCs w:val="24"/>
        </w:rPr>
        <w:t>металлопроката</w:t>
      </w:r>
      <w:r>
        <w:rPr>
          <w:sz w:val="24"/>
          <w:szCs w:val="24"/>
        </w:rPr>
        <w:t>.</w:t>
      </w:r>
    </w:p>
    <w:p w:rsidR="003E1B2B" w:rsidRPr="003E1B2B" w:rsidRDefault="00A60253" w:rsidP="00A011E0">
      <w:pPr>
        <w:suppressAutoHyphens w:val="0"/>
        <w:autoSpaceDE w:val="0"/>
        <w:autoSpaceDN w:val="0"/>
        <w:adjustRightInd w:val="0"/>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011E0">
      <w:pPr>
        <w:autoSpaceDE w:val="0"/>
        <w:autoSpaceDN w:val="0"/>
        <w:adjustRightInd w:val="0"/>
        <w:jc w:val="both"/>
        <w:rPr>
          <w:sz w:val="24"/>
          <w:szCs w:val="24"/>
        </w:rPr>
      </w:pPr>
      <w:r w:rsidRPr="00A16341">
        <w:rPr>
          <w:sz w:val="24"/>
          <w:szCs w:val="24"/>
        </w:rPr>
        <w:t>Плановые сроки поставки товара</w:t>
      </w:r>
      <w:r>
        <w:rPr>
          <w:sz w:val="24"/>
          <w:szCs w:val="24"/>
        </w:rPr>
        <w:t xml:space="preserve">: с января 2015г. по </w:t>
      </w:r>
      <w:r w:rsidR="009E2214">
        <w:rPr>
          <w:sz w:val="24"/>
          <w:szCs w:val="24"/>
        </w:rPr>
        <w:t>март</w:t>
      </w:r>
      <w:r>
        <w:rPr>
          <w:sz w:val="24"/>
          <w:szCs w:val="24"/>
        </w:rPr>
        <w:t xml:space="preserve"> 2015г.</w:t>
      </w:r>
    </w:p>
    <w:p w:rsidR="00A60253" w:rsidRDefault="00A60253" w:rsidP="00A011E0">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011E0">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011E0">
      <w:pPr>
        <w:autoSpaceDE w:val="0"/>
        <w:autoSpaceDN w:val="0"/>
        <w:adjustRightInd w:val="0"/>
        <w:jc w:val="both"/>
        <w:rPr>
          <w:sz w:val="24"/>
          <w:szCs w:val="24"/>
        </w:rPr>
      </w:pPr>
    </w:p>
    <w:p w:rsidR="003E1B2B" w:rsidRPr="003E1B2B" w:rsidRDefault="003E1B2B"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10065" w:type="dxa"/>
        <w:tblInd w:w="-601" w:type="dxa"/>
        <w:tblLayout w:type="fixed"/>
        <w:tblLook w:val="04A0" w:firstRow="1" w:lastRow="0" w:firstColumn="1" w:lastColumn="0" w:noHBand="0" w:noVBand="1"/>
      </w:tblPr>
      <w:tblGrid>
        <w:gridCol w:w="567"/>
        <w:gridCol w:w="6805"/>
        <w:gridCol w:w="708"/>
        <w:gridCol w:w="709"/>
        <w:gridCol w:w="1276"/>
      </w:tblGrid>
      <w:tr w:rsidR="009815DD" w:rsidRPr="00FB07C7" w:rsidTr="009815DD">
        <w:trPr>
          <w:trHeight w:val="583"/>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9815DD" w:rsidRPr="000B6D0F" w:rsidRDefault="009815DD" w:rsidP="0058186D">
            <w:pPr>
              <w:suppressAutoHyphens w:val="0"/>
              <w:jc w:val="center"/>
              <w:rPr>
                <w:color w:val="000000"/>
                <w:sz w:val="20"/>
                <w:lang w:eastAsia="ru-RU"/>
              </w:rPr>
            </w:pPr>
            <w:r w:rsidRPr="000B6D0F">
              <w:rPr>
                <w:color w:val="000000"/>
                <w:sz w:val="20"/>
                <w:lang w:eastAsia="ru-RU"/>
              </w:rPr>
              <w:t xml:space="preserve">№ </w:t>
            </w:r>
            <w:proofErr w:type="gramStart"/>
            <w:r w:rsidRPr="000B6D0F">
              <w:rPr>
                <w:color w:val="000000"/>
                <w:sz w:val="20"/>
                <w:lang w:eastAsia="ru-RU"/>
              </w:rPr>
              <w:t>п</w:t>
            </w:r>
            <w:proofErr w:type="gramEnd"/>
            <w:r w:rsidRPr="000B6D0F">
              <w:rPr>
                <w:color w:val="000000"/>
                <w:sz w:val="20"/>
                <w:lang w:eastAsia="ru-RU"/>
              </w:rPr>
              <w:t>/п</w:t>
            </w:r>
          </w:p>
        </w:tc>
        <w:tc>
          <w:tcPr>
            <w:tcW w:w="6805" w:type="dxa"/>
            <w:tcBorders>
              <w:top w:val="single" w:sz="4" w:space="0" w:color="auto"/>
              <w:bottom w:val="single" w:sz="4" w:space="0" w:color="auto"/>
              <w:right w:val="single" w:sz="4" w:space="0" w:color="auto"/>
            </w:tcBorders>
            <w:shd w:val="clear" w:color="auto" w:fill="auto"/>
          </w:tcPr>
          <w:p w:rsidR="009815DD" w:rsidRPr="000B6D0F" w:rsidRDefault="009815DD" w:rsidP="0058186D">
            <w:pPr>
              <w:jc w:val="center"/>
              <w:rPr>
                <w:color w:val="000000"/>
                <w:sz w:val="20"/>
                <w:lang w:eastAsia="ru-RU"/>
              </w:rPr>
            </w:pPr>
            <w:r w:rsidRPr="000B6D0F">
              <w:rPr>
                <w:color w:val="000000"/>
                <w:sz w:val="20"/>
                <w:lang w:eastAsia="ru-RU"/>
              </w:rPr>
              <w:t>Наименование Товара</w:t>
            </w:r>
            <w:proofErr w:type="gramStart"/>
            <w:r w:rsidRPr="000B6D0F">
              <w:rPr>
                <w:color w:val="000000"/>
                <w:sz w:val="20"/>
                <w:lang w:eastAsia="ru-RU"/>
              </w:rPr>
              <w:t xml:space="preserve"> </w:t>
            </w:r>
            <w:r>
              <w:rPr>
                <w:color w:val="000000"/>
                <w:sz w:val="20"/>
                <w:lang w:eastAsia="ru-RU"/>
              </w:rPr>
              <w:t>,</w:t>
            </w:r>
            <w:proofErr w:type="gramEnd"/>
            <w:r>
              <w:rPr>
                <w:color w:val="000000"/>
                <w:sz w:val="20"/>
                <w:lang w:eastAsia="ru-RU"/>
              </w:rPr>
              <w:t xml:space="preserve"> ГОСТ, ТУ</w:t>
            </w:r>
          </w:p>
        </w:tc>
        <w:tc>
          <w:tcPr>
            <w:tcW w:w="708" w:type="dxa"/>
            <w:tcBorders>
              <w:top w:val="single" w:sz="4" w:space="0" w:color="auto"/>
              <w:bottom w:val="single" w:sz="4" w:space="0" w:color="auto"/>
              <w:right w:val="single" w:sz="4" w:space="0" w:color="auto"/>
            </w:tcBorders>
            <w:shd w:val="clear" w:color="auto" w:fill="auto"/>
          </w:tcPr>
          <w:p w:rsidR="009815DD" w:rsidRPr="000B6D0F" w:rsidRDefault="009815DD" w:rsidP="0058186D">
            <w:pPr>
              <w:jc w:val="center"/>
              <w:rPr>
                <w:color w:val="000000"/>
                <w:sz w:val="20"/>
                <w:lang w:eastAsia="ru-RU"/>
              </w:rPr>
            </w:pPr>
            <w:r w:rsidRPr="000B6D0F">
              <w:rPr>
                <w:color w:val="000000"/>
                <w:sz w:val="20"/>
                <w:lang w:eastAsia="ru-RU"/>
              </w:rPr>
              <w:t>ЕИ</w:t>
            </w:r>
          </w:p>
        </w:tc>
        <w:tc>
          <w:tcPr>
            <w:tcW w:w="709" w:type="dxa"/>
            <w:tcBorders>
              <w:top w:val="single" w:sz="4" w:space="0" w:color="auto"/>
              <w:bottom w:val="single" w:sz="4" w:space="0" w:color="auto"/>
              <w:right w:val="single" w:sz="4" w:space="0" w:color="auto"/>
            </w:tcBorders>
            <w:shd w:val="clear" w:color="auto" w:fill="auto"/>
          </w:tcPr>
          <w:p w:rsidR="009815DD" w:rsidRPr="000B6D0F" w:rsidRDefault="009815DD" w:rsidP="0058186D">
            <w:pPr>
              <w:jc w:val="center"/>
              <w:rPr>
                <w:color w:val="000000"/>
                <w:sz w:val="20"/>
                <w:lang w:eastAsia="ru-RU"/>
              </w:rPr>
            </w:pPr>
            <w:r w:rsidRPr="000B6D0F">
              <w:rPr>
                <w:color w:val="000000"/>
                <w:sz w:val="20"/>
                <w:lang w:eastAsia="ru-RU"/>
              </w:rPr>
              <w:t>Кол-во</w:t>
            </w:r>
          </w:p>
        </w:tc>
        <w:tc>
          <w:tcPr>
            <w:tcW w:w="1276" w:type="dxa"/>
            <w:tcBorders>
              <w:top w:val="single" w:sz="4" w:space="0" w:color="auto"/>
              <w:bottom w:val="single" w:sz="4" w:space="0" w:color="auto"/>
              <w:right w:val="single" w:sz="4" w:space="0" w:color="auto"/>
            </w:tcBorders>
          </w:tcPr>
          <w:p w:rsidR="009815DD" w:rsidRPr="000B6D0F" w:rsidRDefault="009815DD" w:rsidP="0058186D">
            <w:pPr>
              <w:jc w:val="center"/>
              <w:rPr>
                <w:color w:val="000000"/>
                <w:sz w:val="20"/>
                <w:lang w:eastAsia="ru-RU"/>
              </w:rPr>
            </w:pPr>
            <w:r w:rsidRPr="000B6D0F">
              <w:rPr>
                <w:color w:val="000000"/>
                <w:sz w:val="20"/>
                <w:lang w:eastAsia="ru-RU"/>
              </w:rPr>
              <w:t>Срок поставки</w:t>
            </w:r>
          </w:p>
        </w:tc>
      </w:tr>
      <w:tr w:rsidR="009815DD" w:rsidRPr="00FB07C7" w:rsidTr="009815DD">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815DD" w:rsidRPr="000B6D0F" w:rsidRDefault="009815DD" w:rsidP="00FB07C7">
            <w:pPr>
              <w:suppressAutoHyphens w:val="0"/>
              <w:jc w:val="center"/>
              <w:rPr>
                <w:b/>
                <w:bCs/>
                <w:color w:val="000000"/>
                <w:sz w:val="20"/>
                <w:lang w:eastAsia="ru-RU"/>
              </w:rPr>
            </w:pPr>
            <w:r w:rsidRPr="000B6D0F">
              <w:rPr>
                <w:b/>
                <w:bCs/>
                <w:color w:val="000000"/>
                <w:sz w:val="20"/>
                <w:lang w:eastAsia="ru-RU"/>
              </w:rPr>
              <w:t>1</w:t>
            </w:r>
          </w:p>
        </w:tc>
        <w:tc>
          <w:tcPr>
            <w:tcW w:w="6805" w:type="dxa"/>
            <w:tcBorders>
              <w:top w:val="single" w:sz="4" w:space="0" w:color="auto"/>
              <w:left w:val="nil"/>
              <w:bottom w:val="single" w:sz="4" w:space="0" w:color="auto"/>
              <w:right w:val="single" w:sz="4" w:space="0" w:color="auto"/>
            </w:tcBorders>
            <w:shd w:val="clear" w:color="auto" w:fill="auto"/>
            <w:vAlign w:val="center"/>
          </w:tcPr>
          <w:p w:rsidR="009815DD" w:rsidRPr="000B6D0F" w:rsidRDefault="009815DD" w:rsidP="009815DD">
            <w:pPr>
              <w:suppressAutoHyphens w:val="0"/>
              <w:jc w:val="center"/>
              <w:rPr>
                <w:b/>
                <w:bCs/>
                <w:color w:val="000000"/>
                <w:sz w:val="20"/>
                <w:lang w:eastAsia="ru-RU"/>
              </w:rPr>
            </w:pPr>
            <w:r>
              <w:rPr>
                <w:b/>
                <w:bCs/>
                <w:color w:val="000000"/>
                <w:sz w:val="20"/>
                <w:lang w:eastAsia="ru-RU"/>
              </w:rPr>
              <w:t>2</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9815DD" w:rsidRPr="000B6D0F" w:rsidRDefault="009815DD" w:rsidP="00FB07C7">
            <w:pPr>
              <w:suppressAutoHyphens w:val="0"/>
              <w:jc w:val="center"/>
              <w:rPr>
                <w:b/>
                <w:bCs/>
                <w:color w:val="000000"/>
                <w:sz w:val="20"/>
                <w:lang w:eastAsia="ru-RU"/>
              </w:rPr>
            </w:pPr>
            <w:r>
              <w:rPr>
                <w:b/>
                <w:bCs/>
                <w:color w:val="000000"/>
                <w:sz w:val="20"/>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9815DD" w:rsidRPr="000B6D0F" w:rsidRDefault="009815DD" w:rsidP="00FB07C7">
            <w:pPr>
              <w:suppressAutoHyphens w:val="0"/>
              <w:jc w:val="center"/>
              <w:rPr>
                <w:b/>
                <w:bCs/>
                <w:color w:val="000000"/>
                <w:sz w:val="20"/>
                <w:lang w:eastAsia="ru-RU"/>
              </w:rPr>
            </w:pPr>
            <w:r>
              <w:rPr>
                <w:b/>
                <w:bCs/>
                <w:color w:val="000000"/>
                <w:sz w:val="20"/>
                <w:lang w:eastAsia="ru-RU"/>
              </w:rPr>
              <w:t>4</w:t>
            </w:r>
          </w:p>
        </w:tc>
        <w:tc>
          <w:tcPr>
            <w:tcW w:w="1276" w:type="dxa"/>
            <w:tcBorders>
              <w:top w:val="single" w:sz="4" w:space="0" w:color="auto"/>
              <w:left w:val="nil"/>
              <w:bottom w:val="single" w:sz="4" w:space="0" w:color="auto"/>
              <w:right w:val="single" w:sz="4" w:space="0" w:color="auto"/>
            </w:tcBorders>
          </w:tcPr>
          <w:p w:rsidR="009815DD" w:rsidRPr="000B6D0F" w:rsidRDefault="009815DD" w:rsidP="00FB07C7">
            <w:pPr>
              <w:suppressAutoHyphens w:val="0"/>
              <w:jc w:val="center"/>
              <w:rPr>
                <w:b/>
                <w:bCs/>
                <w:color w:val="000000"/>
                <w:sz w:val="20"/>
                <w:lang w:eastAsia="ru-RU"/>
              </w:rPr>
            </w:pPr>
            <w:r>
              <w:rPr>
                <w:b/>
                <w:bCs/>
                <w:color w:val="000000"/>
                <w:sz w:val="20"/>
                <w:lang w:eastAsia="ru-RU"/>
              </w:rPr>
              <w:t>5</w:t>
            </w:r>
          </w:p>
        </w:tc>
      </w:tr>
      <w:tr w:rsidR="00A65FB2" w:rsidRPr="00A011E0" w:rsidTr="002140E7">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FB2" w:rsidRPr="00A65FB2" w:rsidRDefault="00A65FB2" w:rsidP="006E1EC2">
            <w:pPr>
              <w:jc w:val="right"/>
              <w:rPr>
                <w:color w:val="000000"/>
                <w:sz w:val="20"/>
              </w:rPr>
            </w:pPr>
            <w:r w:rsidRPr="00A65FB2">
              <w:rPr>
                <w:color w:val="000000"/>
                <w:sz w:val="20"/>
              </w:rPr>
              <w:t>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6E1EC2">
            <w:pPr>
              <w:rPr>
                <w:color w:val="000000"/>
                <w:sz w:val="20"/>
              </w:rPr>
            </w:pPr>
            <w:r w:rsidRPr="00A65FB2">
              <w:rPr>
                <w:color w:val="000000"/>
                <w:sz w:val="20"/>
              </w:rPr>
              <w:t>Круг 10 Ст3сп5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A65FB2" w:rsidRPr="00A65FB2" w:rsidRDefault="00A65FB2" w:rsidP="006E1EC2">
            <w:pPr>
              <w:jc w:val="right"/>
              <w:rPr>
                <w:color w:val="000000"/>
                <w:sz w:val="20"/>
              </w:rPr>
            </w:pPr>
            <w:r w:rsidRPr="00A65FB2">
              <w:rPr>
                <w:color w:val="000000"/>
                <w:sz w:val="20"/>
              </w:rPr>
              <w:t>4</w:t>
            </w:r>
          </w:p>
        </w:tc>
        <w:tc>
          <w:tcPr>
            <w:tcW w:w="1276" w:type="dxa"/>
            <w:tcBorders>
              <w:top w:val="single" w:sz="4" w:space="0" w:color="auto"/>
              <w:left w:val="nil"/>
              <w:bottom w:val="single" w:sz="4" w:space="0" w:color="auto"/>
              <w:right w:val="single" w:sz="4" w:space="0" w:color="auto"/>
            </w:tcBorders>
            <w:vAlign w:val="center"/>
          </w:tcPr>
          <w:p w:rsidR="00A65FB2" w:rsidRPr="00A65FB2" w:rsidRDefault="00A65FB2" w:rsidP="006E1EC2">
            <w:pPr>
              <w:jc w:val="center"/>
              <w:rPr>
                <w:color w:val="000000"/>
                <w:sz w:val="20"/>
              </w:rPr>
            </w:pPr>
            <w:r w:rsidRPr="00A65FB2">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100 Ст06ХН28МДТ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100 Ст30Х13-1-2-Т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1000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100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4000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110 Ст30Х13 ГОСТ 2590-2006</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1000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110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31410B">
            <w:pPr>
              <w:jc w:val="right"/>
              <w:rPr>
                <w:color w:val="000000"/>
                <w:sz w:val="20"/>
              </w:rPr>
            </w:pPr>
            <w:r>
              <w:rPr>
                <w:color w:val="000000"/>
                <w:sz w:val="20"/>
              </w:rPr>
              <w:t>2</w:t>
            </w:r>
            <w:r w:rsidRPr="00A65FB2">
              <w:rPr>
                <w:color w:val="000000"/>
                <w:sz w:val="20"/>
              </w:rPr>
              <w:t>000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120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Pr>
                <w:color w:val="000000"/>
                <w:sz w:val="20"/>
              </w:rPr>
              <w:t>3</w:t>
            </w:r>
            <w:r w:rsidRPr="00A65FB2">
              <w:rPr>
                <w:color w:val="000000"/>
                <w:sz w:val="20"/>
              </w:rPr>
              <w:t>000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140 Ст20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1700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16 Ст20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220 Ст40Х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900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30 Ст20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350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32 Ст20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45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1000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50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1000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60 Ст03Х17Н14М3Т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70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1000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70 Ст06ХН28МДТ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80 Ст30Х13-1-2-Т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800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90 Ст10Х17Н13МТ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90 Ст30Х13 ГОСТ 2590-88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1000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Круг 90 Ст40Х-1-2-Т ГОСТ 4543-71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3000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Лента 0,2х430 12Х18Н10Т ГОСТ 4986-79</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0,5хХХХхХХХ Ст12Х18Н10Т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235</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lastRenderedPageBreak/>
              <w:t>24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16хХХХхХХХ Ст12Х18Н10Т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150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1хХХХхХХХ Ст12Х18Н10Т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385</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20хХХХхХХХ Ст3сп5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1500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30хХХХхХХХ Ст3сп5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2200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40хХХХхХХХ Ст20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2500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4хХХХхХХХ Ст12Х18Н10Т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4хХХХхХХХ Ст3сп5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5мм Ст10Х17Н13М2Т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160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5хХХХхХХХ Ст3сп5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1100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60хХХХхХХХ Ст20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3500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6хХХХхХХХ Ст20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8хХХХхХХХ Ст10Х17Н13М3Т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190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8хХХХхХХХ Ст20 ГОСТ 19903-74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336</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Лист медный  1хХХХхХХХ М3 ГОСТ 495-92</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16</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 xml:space="preserve">Лист </w:t>
            </w:r>
            <w:proofErr w:type="spellStart"/>
            <w:r w:rsidRPr="00A65FB2">
              <w:rPr>
                <w:color w:val="000000"/>
                <w:sz w:val="20"/>
              </w:rPr>
              <w:t>просечно</w:t>
            </w:r>
            <w:proofErr w:type="spellEnd"/>
            <w:r w:rsidRPr="00A65FB2">
              <w:rPr>
                <w:color w:val="000000"/>
                <w:sz w:val="20"/>
              </w:rPr>
              <w:t>-вытяжной 506 Ст3сп ТУ 36-26-11-5-89</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 xml:space="preserve">Лист </w:t>
            </w:r>
            <w:proofErr w:type="spellStart"/>
            <w:r w:rsidRPr="00A65FB2">
              <w:rPr>
                <w:color w:val="000000"/>
                <w:sz w:val="20"/>
              </w:rPr>
              <w:t>просечно</w:t>
            </w:r>
            <w:proofErr w:type="spellEnd"/>
            <w:r w:rsidRPr="00A65FB2">
              <w:rPr>
                <w:color w:val="000000"/>
                <w:sz w:val="20"/>
              </w:rPr>
              <w:t>-вытяжной 508 Ст3сп ТУ 36-26-11-5-89</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1440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 xml:space="preserve">Лист </w:t>
            </w:r>
            <w:proofErr w:type="spellStart"/>
            <w:r w:rsidRPr="00A65FB2">
              <w:rPr>
                <w:color w:val="000000"/>
                <w:sz w:val="20"/>
              </w:rPr>
              <w:t>свинц</w:t>
            </w:r>
            <w:proofErr w:type="spellEnd"/>
            <w:r w:rsidRPr="00A65FB2">
              <w:rPr>
                <w:color w:val="000000"/>
                <w:sz w:val="20"/>
              </w:rPr>
              <w:t>.  3хХХХхХХХ С</w:t>
            </w:r>
            <w:proofErr w:type="gramStart"/>
            <w:r w:rsidRPr="00A65FB2">
              <w:rPr>
                <w:color w:val="000000"/>
                <w:sz w:val="20"/>
              </w:rPr>
              <w:t>2</w:t>
            </w:r>
            <w:proofErr w:type="gramEnd"/>
            <w:r w:rsidRPr="00A65FB2">
              <w:rPr>
                <w:color w:val="000000"/>
                <w:sz w:val="20"/>
              </w:rPr>
              <w:t xml:space="preserve"> ГОСТ 9559-89</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170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Полоса 150х4-В  Ст3сп 5 ГОСТ 103-76</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7663</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Полоса 4х100 Ст3сп5 ГОСТ 103-76</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90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 xml:space="preserve">Профилированный лист </w:t>
            </w:r>
            <w:proofErr w:type="spellStart"/>
            <w:r w:rsidRPr="00A65FB2">
              <w:rPr>
                <w:color w:val="000000"/>
                <w:sz w:val="20"/>
              </w:rPr>
              <w:t>оцинкованн</w:t>
            </w:r>
            <w:proofErr w:type="spellEnd"/>
            <w:r w:rsidRPr="00A65FB2">
              <w:rPr>
                <w:color w:val="000000"/>
                <w:sz w:val="20"/>
              </w:rPr>
              <w:t>.   Н57 ГОСТ 24045-94</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450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 xml:space="preserve">Пруток бронз. </w:t>
            </w:r>
            <w:proofErr w:type="spellStart"/>
            <w:r w:rsidRPr="00A65FB2">
              <w:rPr>
                <w:color w:val="000000"/>
                <w:sz w:val="20"/>
              </w:rPr>
              <w:t>БрАЖ</w:t>
            </w:r>
            <w:proofErr w:type="spellEnd"/>
            <w:r w:rsidRPr="00A65FB2">
              <w:rPr>
                <w:color w:val="000000"/>
                <w:sz w:val="20"/>
              </w:rPr>
              <w:t xml:space="preserve"> 9-4 КР70 ГОСТ 1628-78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140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Пруток бронз. БрО5Ц5С5 КР100 ГОСТ 613-79</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140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Пруток бронз. БрО5Ц5С5 КР120 ГОСТ 613-79</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Пруток бронз</w:t>
            </w:r>
            <w:proofErr w:type="gramStart"/>
            <w:r w:rsidRPr="00A65FB2">
              <w:rPr>
                <w:color w:val="000000"/>
                <w:sz w:val="20"/>
              </w:rPr>
              <w:t>.Б</w:t>
            </w:r>
            <w:proofErr w:type="gramEnd"/>
            <w:r w:rsidRPr="00A65FB2">
              <w:rPr>
                <w:color w:val="000000"/>
                <w:sz w:val="20"/>
              </w:rPr>
              <w:t>рАЖ9-4.КР150 ГОСТ 1628-78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Пруток бронз</w:t>
            </w:r>
            <w:proofErr w:type="gramStart"/>
            <w:r w:rsidRPr="00A65FB2">
              <w:rPr>
                <w:color w:val="000000"/>
                <w:sz w:val="20"/>
              </w:rPr>
              <w:t>.Б</w:t>
            </w:r>
            <w:proofErr w:type="gramEnd"/>
            <w:r w:rsidRPr="00A65FB2">
              <w:rPr>
                <w:color w:val="000000"/>
                <w:sz w:val="20"/>
              </w:rPr>
              <w:t>рАЖ9-4.КР163 ГОСТ 1628-78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Пруток бронз</w:t>
            </w:r>
            <w:proofErr w:type="gramStart"/>
            <w:r w:rsidRPr="00A65FB2">
              <w:rPr>
                <w:color w:val="000000"/>
                <w:sz w:val="20"/>
              </w:rPr>
              <w:t>.Б</w:t>
            </w:r>
            <w:proofErr w:type="gramEnd"/>
            <w:r w:rsidRPr="00A65FB2">
              <w:rPr>
                <w:color w:val="000000"/>
                <w:sz w:val="20"/>
              </w:rPr>
              <w:t>рАЖ9-4.КР40 ГОСТ 1628-78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Пруток бронз</w:t>
            </w:r>
            <w:proofErr w:type="gramStart"/>
            <w:r w:rsidRPr="00A65FB2">
              <w:rPr>
                <w:color w:val="000000"/>
                <w:sz w:val="20"/>
              </w:rPr>
              <w:t>.Б</w:t>
            </w:r>
            <w:proofErr w:type="gramEnd"/>
            <w:r w:rsidRPr="00A65FB2">
              <w:rPr>
                <w:color w:val="000000"/>
                <w:sz w:val="20"/>
              </w:rPr>
              <w:t>рАЖ9-4.КР90 ГОСТ 1628-78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10-Б-h12-Т-20Х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12-Б-h12-Т-20Х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16-Б-h12-Т-20Х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6E1EC2">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3-Б-h10-Н-20Х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6E1EC2">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4-Б-h10-Н-20Х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6E1EC2">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5-Б-h10-Н-20Х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6E1EC2">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6-Б-h12-Н-20Х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6E1EC2">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proofErr w:type="gramStart"/>
            <w:r w:rsidRPr="00A65FB2">
              <w:rPr>
                <w:color w:val="000000"/>
                <w:sz w:val="20"/>
              </w:rPr>
              <w:t>Пруток</w:t>
            </w:r>
            <w:proofErr w:type="gramEnd"/>
            <w:r w:rsidRPr="00A65FB2">
              <w:rPr>
                <w:color w:val="000000"/>
                <w:sz w:val="20"/>
              </w:rPr>
              <w:t xml:space="preserve"> калиброванный 8-Б-h12-Н-20Х ГОСТ 14955-77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Пруток медный М</w:t>
            </w:r>
            <w:proofErr w:type="gramStart"/>
            <w:r w:rsidRPr="00A65FB2">
              <w:rPr>
                <w:color w:val="000000"/>
                <w:sz w:val="20"/>
              </w:rPr>
              <w:t>2</w:t>
            </w:r>
            <w:proofErr w:type="gramEnd"/>
            <w:r w:rsidRPr="00A65FB2">
              <w:rPr>
                <w:color w:val="000000"/>
                <w:sz w:val="20"/>
              </w:rPr>
              <w:t>.Т. КР20 ГОСТ 1535-91 ГОСТ 1535-91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Пруток медный М</w:t>
            </w:r>
            <w:proofErr w:type="gramStart"/>
            <w:r w:rsidRPr="00A65FB2">
              <w:rPr>
                <w:color w:val="000000"/>
                <w:sz w:val="20"/>
              </w:rPr>
              <w:t>2</w:t>
            </w:r>
            <w:proofErr w:type="gramEnd"/>
            <w:r w:rsidRPr="00A65FB2">
              <w:rPr>
                <w:color w:val="000000"/>
                <w:sz w:val="20"/>
              </w:rPr>
              <w:t>.Т. КР40 ГОСТ 1535-91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Пруток медный М</w:t>
            </w:r>
            <w:proofErr w:type="gramStart"/>
            <w:r w:rsidRPr="00A65FB2">
              <w:rPr>
                <w:color w:val="000000"/>
                <w:sz w:val="20"/>
              </w:rPr>
              <w:t>2</w:t>
            </w:r>
            <w:proofErr w:type="gramEnd"/>
            <w:r w:rsidRPr="00A65FB2">
              <w:rPr>
                <w:color w:val="000000"/>
                <w:sz w:val="20"/>
              </w:rPr>
              <w:t>.Т. КР50 ГОСТ 1535-91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18</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Пруток медный М</w:t>
            </w:r>
            <w:proofErr w:type="gramStart"/>
            <w:r w:rsidRPr="00A65FB2">
              <w:rPr>
                <w:color w:val="000000"/>
                <w:sz w:val="20"/>
              </w:rPr>
              <w:t>2</w:t>
            </w:r>
            <w:proofErr w:type="gramEnd"/>
            <w:r w:rsidRPr="00A65FB2">
              <w:rPr>
                <w:color w:val="000000"/>
                <w:sz w:val="20"/>
              </w:rPr>
              <w:t>.Т. КР60 ГОСТ 1535-91</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Уголок 45х45х5 Ст3пс 5 ГОСТ 8509-93</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Уголок 50х50х5 Ст3сп 5 ГОСТ 8509-93</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3602</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Уголок 63х63х5 Ст3сп 5 ГОСТ 8509-93</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57</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Уголок 75х75х5 Ст3сп 5 ГОСТ 8509-93</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450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 xml:space="preserve">Фольга </w:t>
            </w:r>
            <w:proofErr w:type="spellStart"/>
            <w:r w:rsidRPr="00A65FB2">
              <w:rPr>
                <w:color w:val="000000"/>
                <w:sz w:val="20"/>
              </w:rPr>
              <w:t>алюмин</w:t>
            </w:r>
            <w:proofErr w:type="gramStart"/>
            <w:r w:rsidRPr="00A65FB2">
              <w:rPr>
                <w:color w:val="000000"/>
                <w:sz w:val="20"/>
              </w:rPr>
              <w:t>.Ф</w:t>
            </w:r>
            <w:proofErr w:type="gramEnd"/>
            <w:r w:rsidRPr="00A65FB2">
              <w:rPr>
                <w:color w:val="000000"/>
                <w:sz w:val="20"/>
              </w:rPr>
              <w:t>Г</w:t>
            </w:r>
            <w:proofErr w:type="spellEnd"/>
            <w:r w:rsidRPr="00A65FB2">
              <w:rPr>
                <w:color w:val="000000"/>
                <w:sz w:val="20"/>
              </w:rPr>
              <w:t xml:space="preserve"> А5 М 0,014х500 ГОСТ 745-2003</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25</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68</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Швеллер 100мм-У Ст3сп 5 ГОСТ 8240-97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69</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Швеллер 120мм-У Ст3сп 5 ГОСТ 8240-97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1500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lastRenderedPageBreak/>
              <w:t>70</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Швеллер 140мм-У Ст3сп 5 ГОСТ 8240-97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150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71</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 xml:space="preserve">Швеллер 160 </w:t>
            </w:r>
            <w:proofErr w:type="gramStart"/>
            <w:r w:rsidRPr="00A65FB2">
              <w:rPr>
                <w:color w:val="000000"/>
                <w:sz w:val="20"/>
              </w:rPr>
              <w:t>мм-У</w:t>
            </w:r>
            <w:proofErr w:type="gramEnd"/>
            <w:r w:rsidRPr="00A65FB2">
              <w:rPr>
                <w:color w:val="000000"/>
                <w:sz w:val="20"/>
              </w:rPr>
              <w:t xml:space="preserve"> Ст3сп 5 ГОСТ 8240-97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170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72</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Швеллер 80мм-У Ст3сп 5 ГОСТ 8240-97</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85</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73</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Шестигранник 17 Ст35 ГОСТ 2879-88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74</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Шестигранник 19 Ст35 ГОСТ 2879-88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75</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Шестигранник 27 Ст35 ГОСТ 2879-88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200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A011E0"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76</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Шестигранник 32 Ст35 ГОСТ 2879-88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300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r w:rsidR="0031410B" w:rsidRPr="009815DD" w:rsidTr="00976FFA">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77</w:t>
            </w:r>
          </w:p>
        </w:tc>
        <w:tc>
          <w:tcPr>
            <w:tcW w:w="6805"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rPr>
                <w:color w:val="000000"/>
                <w:sz w:val="20"/>
              </w:rPr>
            </w:pPr>
            <w:r w:rsidRPr="00A65FB2">
              <w:rPr>
                <w:color w:val="000000"/>
                <w:sz w:val="20"/>
              </w:rPr>
              <w:t>Шестигранник 36 Ст35 ГОСТ 2879-88</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center"/>
              <w:rPr>
                <w:color w:val="000000"/>
                <w:sz w:val="20"/>
              </w:rPr>
            </w:pPr>
            <w:r w:rsidRPr="00A65FB2">
              <w:rPr>
                <w:color w:val="000000"/>
                <w:sz w:val="20"/>
              </w:rPr>
              <w:t>КГ</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31410B" w:rsidRPr="00A65FB2" w:rsidRDefault="0031410B" w:rsidP="006E1EC2">
            <w:pPr>
              <w:jc w:val="right"/>
              <w:rPr>
                <w:color w:val="000000"/>
                <w:sz w:val="20"/>
              </w:rPr>
            </w:pPr>
            <w:r w:rsidRPr="00A65FB2">
              <w:rPr>
                <w:color w:val="000000"/>
                <w:sz w:val="20"/>
              </w:rPr>
              <w:t>350</w:t>
            </w:r>
          </w:p>
        </w:tc>
        <w:tc>
          <w:tcPr>
            <w:tcW w:w="1276" w:type="dxa"/>
            <w:tcBorders>
              <w:top w:val="single" w:sz="4" w:space="0" w:color="auto"/>
              <w:left w:val="nil"/>
              <w:bottom w:val="single" w:sz="4" w:space="0" w:color="auto"/>
              <w:right w:val="single" w:sz="4" w:space="0" w:color="auto"/>
            </w:tcBorders>
          </w:tcPr>
          <w:p w:rsidR="0031410B" w:rsidRDefault="0031410B" w:rsidP="0031410B">
            <w:pPr>
              <w:jc w:val="center"/>
            </w:pPr>
            <w:r w:rsidRPr="0002578F">
              <w:rPr>
                <w:color w:val="000000"/>
                <w:sz w:val="20"/>
              </w:rPr>
              <w:t>10.03.2015</w:t>
            </w:r>
          </w:p>
        </w:tc>
      </w:tr>
    </w:tbl>
    <w:p w:rsidR="00614DE5" w:rsidRPr="00A011E0" w:rsidRDefault="00614DE5" w:rsidP="003E1B2B">
      <w:pPr>
        <w:suppressAutoHyphens w:val="0"/>
        <w:autoSpaceDE w:val="0"/>
        <w:autoSpaceDN w:val="0"/>
        <w:adjustRightInd w:val="0"/>
        <w:spacing w:line="276" w:lineRule="auto"/>
        <w:jc w:val="both"/>
        <w:rPr>
          <w:rFonts w:eastAsia="Calibri"/>
          <w:b/>
          <w:iCs/>
          <w:sz w:val="24"/>
          <w:szCs w:val="22"/>
          <w:lang w:eastAsia="en-US"/>
        </w:rPr>
      </w:pPr>
    </w:p>
    <w:p w:rsidR="00DE35ED" w:rsidRDefault="00DE35ED" w:rsidP="00DE35ED">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t xml:space="preserve">3. Основные требования к Контрагенту. </w:t>
      </w:r>
    </w:p>
    <w:p w:rsidR="00FB113D" w:rsidRPr="001A7F08" w:rsidRDefault="00FB113D" w:rsidP="00FB113D">
      <w:pPr>
        <w:pStyle w:val="a6"/>
        <w:spacing w:after="0"/>
        <w:jc w:val="both"/>
        <w:rPr>
          <w:b/>
          <w:sz w:val="24"/>
          <w:szCs w:val="24"/>
        </w:rPr>
      </w:pPr>
      <w:r w:rsidRPr="001A7F08">
        <w:rPr>
          <w:rStyle w:val="10"/>
          <w:rFonts w:ascii="Times New Roman" w:hAnsi="Times New Roman" w:cs="Times New Roman"/>
          <w:b w:val="0"/>
          <w:bCs w:val="0"/>
          <w:sz w:val="24"/>
          <w:szCs w:val="24"/>
        </w:rPr>
        <w:t>3.1.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FB113D" w:rsidRPr="001A7F08" w:rsidRDefault="00FB113D" w:rsidP="00FB113D">
      <w:pPr>
        <w:pStyle w:val="a6"/>
        <w:widowControl w:val="0"/>
        <w:tabs>
          <w:tab w:val="left" w:pos="284"/>
        </w:tabs>
        <w:spacing w:after="0"/>
        <w:jc w:val="both"/>
        <w:rPr>
          <w:b/>
          <w:sz w:val="24"/>
          <w:szCs w:val="24"/>
        </w:rPr>
      </w:pPr>
      <w:r w:rsidRPr="001A7F08">
        <w:rPr>
          <w:rStyle w:val="10"/>
          <w:rFonts w:ascii="Times New Roman" w:hAnsi="Times New Roman" w:cs="Times New Roman"/>
          <w:b w:val="0"/>
          <w:bCs w:val="0"/>
          <w:sz w:val="24"/>
          <w:szCs w:val="24"/>
        </w:rPr>
        <w:t xml:space="preserve">   -  официальным торговым </w:t>
      </w:r>
      <w:r w:rsidRPr="001A7F08">
        <w:rPr>
          <w:rStyle w:val="af3"/>
          <w:rFonts w:ascii="Times New Roman" w:hAnsi="Times New Roman" w:cs="Times New Roman"/>
          <w:bCs/>
          <w:sz w:val="24"/>
          <w:szCs w:val="24"/>
        </w:rPr>
        <w:t xml:space="preserve">домом </w:t>
      </w:r>
      <w:r w:rsidRPr="001A7F08">
        <w:rPr>
          <w:rStyle w:val="10"/>
          <w:rFonts w:ascii="Times New Roman" w:hAnsi="Times New Roman" w:cs="Times New Roman"/>
          <w:b w:val="0"/>
          <w:bCs w:val="0"/>
          <w:sz w:val="24"/>
          <w:szCs w:val="24"/>
        </w:rPr>
        <w:t>производителя,</w:t>
      </w:r>
    </w:p>
    <w:p w:rsidR="00FB113D" w:rsidRPr="001A7F08" w:rsidRDefault="00FB113D" w:rsidP="00FB113D">
      <w:pPr>
        <w:pStyle w:val="a6"/>
        <w:widowControl w:val="0"/>
        <w:tabs>
          <w:tab w:val="left" w:pos="1554"/>
        </w:tabs>
        <w:spacing w:after="0"/>
        <w:ind w:left="284" w:right="40" w:hanging="284"/>
        <w:jc w:val="both"/>
        <w:rPr>
          <w:b/>
          <w:sz w:val="24"/>
          <w:szCs w:val="24"/>
        </w:rPr>
      </w:pPr>
      <w:r w:rsidRPr="001A7F08">
        <w:rPr>
          <w:rStyle w:val="10"/>
          <w:rFonts w:ascii="Times New Roman" w:hAnsi="Times New Roman" w:cs="Times New Roman"/>
          <w:b w:val="0"/>
          <w:bCs w:val="0"/>
          <w:sz w:val="24"/>
          <w:szCs w:val="24"/>
        </w:rPr>
        <w:t xml:space="preserve">   - постоянным региональным представительством производителя-нерезидента на территории РФ с правом ведения коммерческой деятельности,</w:t>
      </w:r>
    </w:p>
    <w:p w:rsidR="00FB113D" w:rsidRPr="001A7F08" w:rsidRDefault="00FB113D" w:rsidP="00FB113D">
      <w:pPr>
        <w:pStyle w:val="a6"/>
        <w:widowControl w:val="0"/>
        <w:tabs>
          <w:tab w:val="left" w:pos="1554"/>
        </w:tabs>
        <w:spacing w:after="0"/>
        <w:jc w:val="both"/>
        <w:rPr>
          <w:b/>
          <w:sz w:val="24"/>
          <w:szCs w:val="24"/>
        </w:rPr>
      </w:pPr>
      <w:r w:rsidRPr="001A7F08">
        <w:rPr>
          <w:rStyle w:val="10"/>
          <w:rFonts w:ascii="Times New Roman" w:hAnsi="Times New Roman" w:cs="Times New Roman"/>
          <w:b w:val="0"/>
          <w:bCs w:val="0"/>
          <w:sz w:val="24"/>
          <w:szCs w:val="24"/>
        </w:rPr>
        <w:t xml:space="preserve">   -  постоянно действующим дилером / дистрибьютором производителя.</w:t>
      </w:r>
    </w:p>
    <w:p w:rsidR="00FB113D" w:rsidRPr="001A7F08" w:rsidRDefault="00FB113D" w:rsidP="00FB113D">
      <w:pPr>
        <w:pStyle w:val="a6"/>
        <w:spacing w:after="0"/>
        <w:ind w:right="40"/>
        <w:jc w:val="both"/>
        <w:rPr>
          <w:b/>
          <w:sz w:val="24"/>
          <w:szCs w:val="24"/>
        </w:rPr>
      </w:pPr>
      <w:r w:rsidRPr="001A7F08">
        <w:rPr>
          <w:rStyle w:val="10"/>
          <w:rFonts w:ascii="Times New Roman" w:hAnsi="Times New Roman" w:cs="Times New Roman"/>
          <w:b w:val="0"/>
          <w:bCs w:val="0"/>
          <w:sz w:val="24"/>
          <w:szCs w:val="24"/>
        </w:rPr>
        <w:t xml:space="preserve">Полномочия дилера </w:t>
      </w:r>
      <w:r w:rsidRPr="001A7F08">
        <w:rPr>
          <w:rStyle w:val="25"/>
          <w:rFonts w:ascii="Times New Roman" w:hAnsi="Times New Roman" w:cs="Times New Roman"/>
          <w:b/>
          <w:bCs/>
          <w:sz w:val="24"/>
          <w:szCs w:val="24"/>
        </w:rPr>
        <w:t xml:space="preserve">/ </w:t>
      </w:r>
      <w:r w:rsidRPr="001A7F08">
        <w:rPr>
          <w:rStyle w:val="10"/>
          <w:rFonts w:ascii="Times New Roman" w:hAnsi="Times New Roman" w:cs="Times New Roman"/>
          <w:b w:val="0"/>
          <w:bCs w:val="0"/>
          <w:sz w:val="24"/>
          <w:szCs w:val="24"/>
        </w:rPr>
        <w:t xml:space="preserve">дистрибьютора должны </w:t>
      </w:r>
      <w:r w:rsidRPr="001A7F08">
        <w:rPr>
          <w:rStyle w:val="10"/>
          <w:rFonts w:ascii="Times New Roman" w:hAnsi="Times New Roman" w:cs="Times New Roman"/>
          <w:bCs w:val="0"/>
          <w:sz w:val="24"/>
          <w:szCs w:val="24"/>
        </w:rPr>
        <w:t>б</w:t>
      </w:r>
      <w:r w:rsidRPr="001A7F08">
        <w:rPr>
          <w:rStyle w:val="25"/>
          <w:rFonts w:ascii="Times New Roman" w:hAnsi="Times New Roman" w:cs="Times New Roman"/>
          <w:bCs/>
          <w:sz w:val="24"/>
          <w:szCs w:val="24"/>
        </w:rPr>
        <w:t>ыть</w:t>
      </w:r>
      <w:r w:rsidRPr="001A7F08">
        <w:rPr>
          <w:rStyle w:val="25"/>
          <w:rFonts w:ascii="Times New Roman" w:hAnsi="Times New Roman" w:cs="Times New Roman"/>
          <w:b/>
          <w:bCs/>
          <w:sz w:val="24"/>
          <w:szCs w:val="24"/>
        </w:rPr>
        <w:t xml:space="preserve"> </w:t>
      </w:r>
      <w:r w:rsidRPr="001A7F08">
        <w:rPr>
          <w:rStyle w:val="10"/>
          <w:rFonts w:ascii="Times New Roman" w:hAnsi="Times New Roman" w:cs="Times New Roman"/>
          <w:b w:val="0"/>
          <w:bCs w:val="0"/>
          <w:sz w:val="24"/>
          <w:szCs w:val="24"/>
        </w:rPr>
        <w:t>подтверждены следующими документами:</w:t>
      </w:r>
    </w:p>
    <w:p w:rsidR="00FB113D" w:rsidRPr="001A7F08" w:rsidRDefault="00FB113D" w:rsidP="00FB113D">
      <w:pPr>
        <w:pStyle w:val="a6"/>
        <w:spacing w:after="0"/>
        <w:ind w:right="40"/>
        <w:jc w:val="both"/>
        <w:rPr>
          <w:b/>
          <w:sz w:val="24"/>
          <w:szCs w:val="24"/>
        </w:rPr>
      </w:pPr>
      <w:r w:rsidRPr="001A7F08">
        <w:rPr>
          <w:rStyle w:val="10"/>
          <w:rFonts w:ascii="Times New Roman" w:hAnsi="Times New Roman" w:cs="Times New Roman"/>
          <w:b w:val="0"/>
          <w:bCs w:val="0"/>
          <w:sz w:val="24"/>
          <w:szCs w:val="24"/>
        </w:rPr>
        <w:t xml:space="preserve">    - сертификат о полномочиях постоянно </w:t>
      </w:r>
      <w:r w:rsidRPr="001A7F08">
        <w:rPr>
          <w:rStyle w:val="af3"/>
          <w:rFonts w:ascii="Times New Roman" w:hAnsi="Times New Roman" w:cs="Times New Roman"/>
          <w:bCs/>
          <w:sz w:val="24"/>
          <w:szCs w:val="24"/>
        </w:rPr>
        <w:t>действующего дилера</w:t>
      </w:r>
      <w:r w:rsidRPr="001A7F08">
        <w:rPr>
          <w:rStyle w:val="10"/>
          <w:rFonts w:ascii="Times New Roman" w:hAnsi="Times New Roman" w:cs="Times New Roman"/>
          <w:b w:val="0"/>
          <w:bCs w:val="0"/>
          <w:sz w:val="24"/>
          <w:szCs w:val="24"/>
        </w:rPr>
        <w:t xml:space="preserve"> / дистрибьютора от производителя, заверенным печатью и подписью производителя - на бланке производителя, переводом на русский язык, или подписанный с производителем двусторонний дилерский договор,</w:t>
      </w:r>
    </w:p>
    <w:p w:rsidR="00FB113D" w:rsidRPr="001A7F08" w:rsidRDefault="00FB113D" w:rsidP="00FB113D">
      <w:pPr>
        <w:pStyle w:val="a6"/>
        <w:spacing w:after="0"/>
        <w:ind w:right="40"/>
        <w:jc w:val="both"/>
        <w:rPr>
          <w:b/>
          <w:sz w:val="24"/>
          <w:szCs w:val="24"/>
        </w:rPr>
      </w:pPr>
      <w:r w:rsidRPr="001A7F08">
        <w:rPr>
          <w:rStyle w:val="10"/>
          <w:rFonts w:ascii="Times New Roman" w:hAnsi="Times New Roman" w:cs="Times New Roman"/>
          <w:b w:val="0"/>
          <w:bCs w:val="0"/>
          <w:sz w:val="24"/>
          <w:szCs w:val="24"/>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FB113D" w:rsidRPr="001A7F08" w:rsidRDefault="00FB113D" w:rsidP="00FB113D">
      <w:pPr>
        <w:pStyle w:val="a6"/>
        <w:spacing w:after="0"/>
        <w:ind w:right="40"/>
        <w:jc w:val="both"/>
        <w:rPr>
          <w:rStyle w:val="10"/>
          <w:rFonts w:ascii="Times New Roman" w:hAnsi="Times New Roman" w:cs="Times New Roman"/>
          <w:b w:val="0"/>
          <w:bCs w:val="0"/>
          <w:sz w:val="24"/>
          <w:szCs w:val="24"/>
        </w:rPr>
      </w:pPr>
      <w:r w:rsidRPr="001A7F08">
        <w:rPr>
          <w:rStyle w:val="10"/>
          <w:rFonts w:ascii="Times New Roman" w:hAnsi="Times New Roman" w:cs="Times New Roman"/>
          <w:b w:val="0"/>
          <w:bCs w:val="0"/>
          <w:sz w:val="24"/>
          <w:szCs w:val="24"/>
        </w:rPr>
        <w:t xml:space="preserve">В случае нарушения данного требования, </w:t>
      </w:r>
      <w:r w:rsidRPr="001A7F08">
        <w:rPr>
          <w:rStyle w:val="af3"/>
          <w:rFonts w:ascii="Times New Roman" w:hAnsi="Times New Roman" w:cs="Times New Roman"/>
          <w:bCs/>
          <w:sz w:val="24"/>
          <w:szCs w:val="24"/>
        </w:rPr>
        <w:t>ОАО</w:t>
      </w:r>
      <w:r w:rsidRPr="001A7F08">
        <w:rPr>
          <w:rStyle w:val="af3"/>
          <w:rFonts w:ascii="Times New Roman" w:hAnsi="Times New Roman" w:cs="Times New Roman"/>
          <w:b/>
          <w:bCs/>
          <w:sz w:val="24"/>
          <w:szCs w:val="24"/>
        </w:rPr>
        <w:t xml:space="preserve"> </w:t>
      </w:r>
      <w:r w:rsidRPr="001A7F08">
        <w:rPr>
          <w:rStyle w:val="10"/>
          <w:rFonts w:ascii="Times New Roman" w:hAnsi="Times New Roman" w:cs="Times New Roman"/>
          <w:b w:val="0"/>
          <w:bCs w:val="0"/>
          <w:sz w:val="24"/>
          <w:szCs w:val="24"/>
        </w:rPr>
        <w:t>«</w:t>
      </w:r>
      <w:proofErr w:type="spellStart"/>
      <w:r w:rsidRPr="001A7F08">
        <w:rPr>
          <w:rStyle w:val="10"/>
          <w:rFonts w:ascii="Times New Roman" w:hAnsi="Times New Roman" w:cs="Times New Roman"/>
          <w:b w:val="0"/>
          <w:bCs w:val="0"/>
          <w:sz w:val="24"/>
          <w:szCs w:val="24"/>
        </w:rPr>
        <w:t>Славнефть</w:t>
      </w:r>
      <w:proofErr w:type="spellEnd"/>
      <w:r w:rsidRPr="001A7F08">
        <w:rPr>
          <w:rStyle w:val="10"/>
          <w:rFonts w:ascii="Times New Roman" w:hAnsi="Times New Roman" w:cs="Times New Roman"/>
          <w:b w:val="0"/>
          <w:bCs w:val="0"/>
          <w:sz w:val="24"/>
          <w:szCs w:val="24"/>
        </w:rPr>
        <w:t xml:space="preserve">-ЯНОС» оставляет за собой право принять, либо </w:t>
      </w:r>
      <w:r w:rsidRPr="001A7F08">
        <w:rPr>
          <w:rStyle w:val="af3"/>
          <w:rFonts w:ascii="Times New Roman" w:hAnsi="Times New Roman" w:cs="Times New Roman"/>
          <w:bCs/>
          <w:sz w:val="24"/>
          <w:szCs w:val="24"/>
        </w:rPr>
        <w:t>отклонить оферту</w:t>
      </w:r>
      <w:r w:rsidRPr="001A7F08">
        <w:rPr>
          <w:rStyle w:val="af3"/>
          <w:rFonts w:ascii="Times New Roman" w:hAnsi="Times New Roman" w:cs="Times New Roman"/>
          <w:b/>
          <w:bCs/>
          <w:sz w:val="24"/>
          <w:szCs w:val="24"/>
        </w:rPr>
        <w:t xml:space="preserve"> </w:t>
      </w:r>
      <w:r w:rsidRPr="001A7F08">
        <w:rPr>
          <w:rStyle w:val="10"/>
          <w:rFonts w:ascii="Times New Roman" w:hAnsi="Times New Roman" w:cs="Times New Roman"/>
          <w:b w:val="0"/>
          <w:bCs w:val="0"/>
          <w:sz w:val="24"/>
          <w:szCs w:val="24"/>
        </w:rPr>
        <w:t>Участника.</w:t>
      </w:r>
    </w:p>
    <w:p w:rsidR="00FB113D" w:rsidRDefault="00FB113D" w:rsidP="00A011E0">
      <w:pPr>
        <w:suppressAutoHyphens w:val="0"/>
        <w:autoSpaceDE w:val="0"/>
        <w:jc w:val="both"/>
        <w:rPr>
          <w:i/>
          <w:sz w:val="24"/>
          <w:szCs w:val="24"/>
          <w:lang w:eastAsia="ru-RU"/>
        </w:rPr>
      </w:pPr>
    </w:p>
    <w:p w:rsidR="00DE35ED" w:rsidRPr="003E1B2B" w:rsidRDefault="00D206C3" w:rsidP="00A011E0">
      <w:pPr>
        <w:suppressAutoHyphens w:val="0"/>
        <w:autoSpaceDE w:val="0"/>
        <w:jc w:val="both"/>
        <w:rPr>
          <w:i/>
          <w:sz w:val="24"/>
          <w:szCs w:val="24"/>
          <w:lang w:eastAsia="ru-RU"/>
        </w:rPr>
      </w:pPr>
      <w:r>
        <w:rPr>
          <w:i/>
          <w:sz w:val="24"/>
          <w:szCs w:val="24"/>
          <w:lang w:eastAsia="ru-RU"/>
        </w:rPr>
        <w:t xml:space="preserve">3. 2. </w:t>
      </w:r>
      <w:r w:rsidR="00DE35ED" w:rsidRPr="003E1B2B">
        <w:rPr>
          <w:i/>
          <w:sz w:val="24"/>
          <w:szCs w:val="24"/>
          <w:lang w:eastAsia="ru-RU"/>
        </w:rPr>
        <w:t xml:space="preserve">Для участия в отборе Контрагент должен </w:t>
      </w:r>
      <w:proofErr w:type="gramStart"/>
      <w:r w:rsidR="00DE35ED" w:rsidRPr="003E1B2B">
        <w:rPr>
          <w:i/>
          <w:sz w:val="24"/>
          <w:szCs w:val="24"/>
          <w:lang w:eastAsia="ru-RU"/>
        </w:rPr>
        <w:t>предоставить следующие документы</w:t>
      </w:r>
      <w:proofErr w:type="gramEnd"/>
      <w:r w:rsidR="00DE35ED" w:rsidRPr="003E1B2B">
        <w:rPr>
          <w:i/>
          <w:sz w:val="24"/>
          <w:szCs w:val="24"/>
          <w:lang w:eastAsia="ru-RU"/>
        </w:rPr>
        <w:t>:</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Извещение о согласии делать Оферту (Форма 2);</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Предложение о заключении договора  (Форма 3);</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Таблица цен (Форма 4);</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Завизированный со стороны покупателя договор и приложение поставки (Форма 6);</w:t>
      </w:r>
    </w:p>
    <w:p w:rsidR="00DE35ED" w:rsidRPr="00C40F07"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Pr>
          <w:rFonts w:eastAsia="Calibri"/>
          <w:sz w:val="24"/>
          <w:szCs w:val="22"/>
          <w:lang w:eastAsia="en-US"/>
        </w:rPr>
        <w:t>Паспорт (сертификат) качества на Товар и другие документы технического характера.</w:t>
      </w:r>
    </w:p>
    <w:p w:rsidR="00DE35ED" w:rsidRDefault="00DE35ED" w:rsidP="00A011E0">
      <w:pPr>
        <w:suppressAutoHyphens w:val="0"/>
        <w:autoSpaceDE w:val="0"/>
        <w:autoSpaceDN w:val="0"/>
        <w:adjustRightInd w:val="0"/>
        <w:ind w:firstLine="567"/>
        <w:jc w:val="both"/>
        <w:rPr>
          <w:sz w:val="24"/>
          <w:szCs w:val="24"/>
          <w:lang w:eastAsia="ru-RU"/>
        </w:rPr>
      </w:pPr>
    </w:p>
    <w:p w:rsidR="00DE35ED" w:rsidRPr="003E1B2B" w:rsidRDefault="00DE35ED"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4. Условия </w:t>
      </w:r>
      <w:r>
        <w:rPr>
          <w:rFonts w:eastAsia="Calibri"/>
          <w:i/>
          <w:iCs/>
          <w:sz w:val="24"/>
          <w:szCs w:val="22"/>
          <w:lang w:eastAsia="en-US"/>
        </w:rPr>
        <w:t>поставки</w:t>
      </w:r>
      <w:r w:rsidRPr="003E1B2B">
        <w:rPr>
          <w:rFonts w:eastAsia="Calibri"/>
          <w:i/>
          <w:iCs/>
          <w:sz w:val="24"/>
          <w:szCs w:val="22"/>
          <w:lang w:eastAsia="en-US"/>
        </w:rPr>
        <w:t xml:space="preserve"> товаров. </w:t>
      </w:r>
    </w:p>
    <w:p w:rsidR="00DE35ED" w:rsidRDefault="00DE35ED" w:rsidP="00A011E0">
      <w:pPr>
        <w:autoSpaceDE w:val="0"/>
        <w:autoSpaceDN w:val="0"/>
        <w:adjustRightInd w:val="0"/>
        <w:jc w:val="both"/>
        <w:rPr>
          <w:sz w:val="24"/>
        </w:rPr>
      </w:pPr>
      <w:r w:rsidRPr="00F64E8C">
        <w:rPr>
          <w:i/>
          <w:sz w:val="24"/>
        </w:rPr>
        <w:t>4.1</w:t>
      </w:r>
      <w:r>
        <w:rPr>
          <w:sz w:val="24"/>
        </w:rPr>
        <w:tab/>
        <w:t>Поставка Товара осуществляется в сроки, указанные в ПДО.</w:t>
      </w:r>
    </w:p>
    <w:p w:rsidR="00DE35ED" w:rsidRDefault="00DE35ED" w:rsidP="00A011E0">
      <w:pPr>
        <w:autoSpaceDE w:val="0"/>
        <w:autoSpaceDN w:val="0"/>
        <w:adjustRightInd w:val="0"/>
        <w:jc w:val="both"/>
        <w:rPr>
          <w:sz w:val="24"/>
        </w:rPr>
      </w:pPr>
    </w:p>
    <w:p w:rsidR="00DE35ED" w:rsidRDefault="00DE35ED" w:rsidP="00A011E0">
      <w:pPr>
        <w:jc w:val="both"/>
        <w:rPr>
          <w:sz w:val="22"/>
          <w:szCs w:val="22"/>
        </w:rPr>
      </w:pPr>
      <w:proofErr w:type="gramStart"/>
      <w:r w:rsidRPr="00563DB3">
        <w:rPr>
          <w:i/>
          <w:sz w:val="24"/>
          <w:szCs w:val="24"/>
        </w:rPr>
        <w:t>4.</w:t>
      </w:r>
      <w:r>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Pr="003E09BF">
        <w:rPr>
          <w:sz w:val="24"/>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r w:rsidRPr="00D44FCC">
        <w:rPr>
          <w:sz w:val="22"/>
          <w:szCs w:val="22"/>
        </w:rPr>
        <w:t>Место передачи Товара – склад Покупателя в</w:t>
      </w:r>
      <w:r>
        <w:rPr>
          <w:sz w:val="22"/>
          <w:szCs w:val="22"/>
        </w:rPr>
        <w:t xml:space="preserve"> </w:t>
      </w:r>
      <w:r w:rsidRPr="00D44FCC">
        <w:rPr>
          <w:sz w:val="22"/>
          <w:szCs w:val="22"/>
        </w:rPr>
        <w:t>г.</w:t>
      </w:r>
      <w:r>
        <w:rPr>
          <w:sz w:val="22"/>
          <w:szCs w:val="22"/>
        </w:rPr>
        <w:t xml:space="preserve"> </w:t>
      </w:r>
      <w:r w:rsidRPr="00D44FCC">
        <w:rPr>
          <w:sz w:val="22"/>
          <w:szCs w:val="22"/>
        </w:rPr>
        <w:t>Ярославле.</w:t>
      </w:r>
    </w:p>
    <w:p w:rsidR="00DE35ED" w:rsidRDefault="00DE35ED" w:rsidP="00A011E0">
      <w:pPr>
        <w:jc w:val="both"/>
        <w:rPr>
          <w:sz w:val="22"/>
          <w:szCs w:val="22"/>
        </w:rPr>
      </w:pPr>
    </w:p>
    <w:p w:rsidR="00DE35ED" w:rsidRDefault="00DE35ED" w:rsidP="00A011E0">
      <w:pPr>
        <w:jc w:val="both"/>
        <w:rPr>
          <w:sz w:val="24"/>
          <w:szCs w:val="24"/>
        </w:rPr>
      </w:pPr>
      <w:r w:rsidRPr="00F10D00">
        <w:rPr>
          <w:i/>
          <w:sz w:val="24"/>
          <w:szCs w:val="24"/>
        </w:rPr>
        <w:t>4.3</w:t>
      </w:r>
      <w:r>
        <w:rPr>
          <w:sz w:val="24"/>
          <w:szCs w:val="24"/>
        </w:rPr>
        <w:tab/>
      </w:r>
      <w:r w:rsidRPr="003E09BF">
        <w:rPr>
          <w:sz w:val="24"/>
          <w:szCs w:val="24"/>
        </w:rPr>
        <w:t xml:space="preserve">Контрагент поставляет Товар, пригодный к использованию в течение гарантийного срока хранения, с одновременной передачей вместе с Товаром паспортов качества завода </w:t>
      </w:r>
      <w:r w:rsidRPr="003E09BF">
        <w:rPr>
          <w:sz w:val="24"/>
          <w:szCs w:val="24"/>
        </w:rPr>
        <w:lastRenderedPageBreak/>
        <w:t>изготовителя на Товар.</w:t>
      </w:r>
      <w:r>
        <w:rPr>
          <w:sz w:val="24"/>
          <w:szCs w:val="24"/>
        </w:rPr>
        <w:t xml:space="preserve">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DE35ED" w:rsidRPr="003E09BF" w:rsidRDefault="00DE35ED" w:rsidP="00A011E0">
      <w:pPr>
        <w:jc w:val="both"/>
        <w:rPr>
          <w:sz w:val="24"/>
          <w:szCs w:val="24"/>
        </w:rPr>
      </w:pPr>
    </w:p>
    <w:p w:rsidR="00DE35ED" w:rsidRPr="00CE54B5" w:rsidRDefault="00DE35ED" w:rsidP="00A011E0">
      <w:pPr>
        <w:jc w:val="both"/>
        <w:rPr>
          <w:sz w:val="24"/>
          <w:szCs w:val="24"/>
        </w:rPr>
      </w:pPr>
      <w:r w:rsidRPr="00563DB3">
        <w:rPr>
          <w:i/>
          <w:iCs/>
          <w:sz w:val="24"/>
          <w:szCs w:val="24"/>
        </w:rPr>
        <w:t>4.</w:t>
      </w:r>
      <w:r>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F64E8C" w:rsidRPr="00CE54B5" w:rsidRDefault="00F64E8C" w:rsidP="00A011E0">
      <w:pPr>
        <w:jc w:val="both"/>
        <w:rPr>
          <w:sz w:val="24"/>
          <w:szCs w:val="24"/>
        </w:rPr>
      </w:pPr>
      <w:r w:rsidRPr="00F10D00">
        <w:rPr>
          <w:i/>
          <w:sz w:val="24"/>
          <w:szCs w:val="24"/>
        </w:rPr>
        <w:t>4.5</w:t>
      </w:r>
      <w:r>
        <w:rPr>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ascii="Calibri" w:eastAsia="Calibri" w:hAnsi="Calibri"/>
          <w:sz w:val="22"/>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731421">
          <w:pgSz w:w="11906" w:h="16838"/>
          <w:pgMar w:top="1134" w:right="850" w:bottom="1134"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rPr>
      </w:pPr>
    </w:p>
    <w:p w:rsidR="00731421" w:rsidRPr="00F10D00" w:rsidRDefault="007C1EAC" w:rsidP="00731421">
      <w:pPr>
        <w:suppressAutoHyphens w:val="0"/>
        <w:ind w:left="435"/>
        <w:jc w:val="center"/>
        <w:rPr>
          <w:sz w:val="23"/>
          <w:szCs w:val="23"/>
        </w:rPr>
      </w:pPr>
      <w:r>
        <w:rPr>
          <w:b/>
          <w:sz w:val="23"/>
          <w:szCs w:val="23"/>
        </w:rPr>
        <w:t>ДОГОВОР ПОСТАВКИ</w:t>
      </w:r>
      <w:r w:rsidR="00731421" w:rsidRPr="00731421">
        <w:rPr>
          <w:b/>
          <w:sz w:val="23"/>
          <w:szCs w:val="23"/>
        </w:rPr>
        <w:t xml:space="preserve"> № </w:t>
      </w:r>
      <w:r w:rsidR="003F075D">
        <w:rPr>
          <w:b/>
          <w:sz w:val="23"/>
          <w:szCs w:val="23"/>
        </w:rPr>
        <w:t>02</w:t>
      </w:r>
      <w:r w:rsidR="00731421" w:rsidRPr="00731421">
        <w:rPr>
          <w:b/>
          <w:sz w:val="23"/>
          <w:szCs w:val="23"/>
        </w:rPr>
        <w:t>Д___________/</w:t>
      </w:r>
      <w:r w:rsidR="00F10D00">
        <w:rPr>
          <w:b/>
          <w:sz w:val="23"/>
          <w:szCs w:val="23"/>
        </w:rPr>
        <w:t>___</w:t>
      </w:r>
    </w:p>
    <w:p w:rsidR="00731421" w:rsidRPr="00731421" w:rsidRDefault="00731421" w:rsidP="00731421">
      <w:pPr>
        <w:suppressAutoHyphens w:val="0"/>
        <w:ind w:left="435"/>
        <w:jc w:val="right"/>
        <w:rPr>
          <w:sz w:val="23"/>
          <w:szCs w:val="23"/>
        </w:rPr>
      </w:pPr>
      <w:r w:rsidRPr="00731421">
        <w:rPr>
          <w:sz w:val="23"/>
          <w:szCs w:val="23"/>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0A39B9">
        <w:rPr>
          <w:sz w:val="23"/>
          <w:szCs w:val="23"/>
          <w:lang w:eastAsia="ru-RU"/>
        </w:rPr>
        <w:t>15</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именуемое в дальнейшем «По</w:t>
      </w:r>
      <w:r w:rsidR="0026220A">
        <w:rPr>
          <w:sz w:val="22"/>
          <w:szCs w:val="22"/>
          <w:lang w:eastAsia="ru-RU"/>
        </w:rPr>
        <w:t>купатель</w:t>
      </w:r>
      <w:r w:rsidRPr="00731421">
        <w:rPr>
          <w:sz w:val="22"/>
          <w:szCs w:val="22"/>
          <w:lang w:eastAsia="ru-RU"/>
        </w:rPr>
        <w:t xml:space="preserve">»,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731421" w:rsidRPr="00731421" w:rsidRDefault="00731421" w:rsidP="00731421">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w:t>
      </w:r>
      <w:r w:rsidR="0026220A">
        <w:rPr>
          <w:sz w:val="22"/>
          <w:szCs w:val="22"/>
          <w:lang w:eastAsia="ru-RU"/>
        </w:rPr>
        <w:t>ставщик</w:t>
      </w:r>
      <w:r w:rsidRPr="00731421">
        <w:rPr>
          <w:sz w:val="22"/>
          <w:szCs w:val="22"/>
          <w:lang w:eastAsia="ru-RU"/>
        </w:rPr>
        <w:t>»,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731421" w:rsidRPr="003F075D" w:rsidRDefault="00731421"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sidR="003F075D">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roofErr w:type="gramEnd"/>
    </w:p>
    <w:p w:rsidR="00731421" w:rsidRPr="00731421" w:rsidRDefault="00731421" w:rsidP="00731421">
      <w:pPr>
        <w:suppressAutoHyphens w:val="0"/>
        <w:jc w:val="both"/>
        <w:rPr>
          <w:sz w:val="22"/>
          <w:szCs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proofErr w:type="gramStart"/>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7C1EAC">
        <w:rPr>
          <w:rFonts w:ascii="Times New Roman CYR" w:hAnsi="Times New Roman CYR" w:cs="Times New Roman CYR"/>
          <w:sz w:val="20"/>
          <w:lang w:eastAsia="ru-RU"/>
        </w:rPr>
        <w:t xml:space="preserve">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2.7. В 30-дневный срок с даты </w:t>
      </w:r>
      <w:proofErr w:type="gramStart"/>
      <w:r w:rsidRPr="007C1EAC">
        <w:rPr>
          <w:sz w:val="20"/>
          <w:lang w:eastAsia="ru-RU"/>
        </w:rPr>
        <w:t>окончания срока действия Договора Стороны</w:t>
      </w:r>
      <w:proofErr w:type="gramEnd"/>
      <w:r w:rsidRPr="007C1EAC">
        <w:rPr>
          <w:sz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lastRenderedPageBreak/>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3.3. </w:t>
      </w:r>
      <w:proofErr w:type="gramStart"/>
      <w:r w:rsidRPr="007C1EAC">
        <w:rPr>
          <w:sz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7C1EAC">
        <w:rPr>
          <w:sz w:val="20"/>
          <w:lang w:eastAsia="ru-RU"/>
        </w:rPr>
        <w:t>У(</w:t>
      </w:r>
      <w:proofErr w:type="gramEnd"/>
      <w:r w:rsidRPr="007C1EAC">
        <w:rPr>
          <w:sz w:val="20"/>
          <w:lang w:eastAsia="ru-RU"/>
        </w:rPr>
        <w:t xml:space="preserve">стандартам) и </w:t>
      </w:r>
      <w:r w:rsidRPr="007C1EAC">
        <w:rPr>
          <w:sz w:val="20"/>
          <w:lang w:eastAsia="ru-RU"/>
        </w:rPr>
        <w:lastRenderedPageBreak/>
        <w:t>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7C1EAC">
        <w:rPr>
          <w:sz w:val="20"/>
          <w:lang w:eastAsia="ru-RU"/>
        </w:rPr>
        <w:t>с даты требования</w:t>
      </w:r>
      <w:proofErr w:type="gramEnd"/>
      <w:r w:rsidRPr="007C1EAC">
        <w:rPr>
          <w:sz w:val="20"/>
          <w:lang w:eastAsia="ru-RU"/>
        </w:rPr>
        <w:t xml:space="preserve">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7C1EAC">
        <w:rPr>
          <w:sz w:val="20"/>
          <w:lang w:eastAsia="ru-RU"/>
        </w:rPr>
        <w:t>с даты обнаружения</w:t>
      </w:r>
      <w:proofErr w:type="gramEnd"/>
      <w:r w:rsidRPr="007C1EAC">
        <w:rPr>
          <w:sz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4.6. Поставщик в течение одного рабочего дня </w:t>
      </w:r>
      <w:proofErr w:type="gramStart"/>
      <w:r w:rsidRPr="007C1EAC">
        <w:rPr>
          <w:sz w:val="20"/>
          <w:lang w:eastAsia="ru-RU"/>
        </w:rPr>
        <w:t>с даты получения</w:t>
      </w:r>
      <w:proofErr w:type="gramEnd"/>
      <w:r w:rsidRPr="007C1EAC">
        <w:rPr>
          <w:sz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w:t>
      </w:r>
      <w:r w:rsidRPr="007C1EAC">
        <w:rPr>
          <w:sz w:val="20"/>
          <w:lang w:eastAsia="ru-RU"/>
        </w:rPr>
        <w:lastRenderedPageBreak/>
        <w:t xml:space="preserve">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 xml:space="preserve">МС ИСО 9001:2008 и ГОСТ </w:t>
      </w:r>
      <w:proofErr w:type="gramStart"/>
      <w:r w:rsidRPr="007C1EAC">
        <w:rPr>
          <w:iCs/>
          <w:sz w:val="22"/>
          <w:lang w:eastAsia="ru-RU"/>
        </w:rPr>
        <w:t>Р</w:t>
      </w:r>
      <w:proofErr w:type="gramEnd"/>
      <w:r w:rsidRPr="007C1EAC">
        <w:rPr>
          <w:iCs/>
          <w:sz w:val="22"/>
          <w:lang w:eastAsia="ru-RU"/>
        </w:rPr>
        <w:t xml:space="preserve">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4.3. - 4.6. настоящего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w:t>
      </w:r>
      <w:proofErr w:type="gramStart"/>
      <w:r w:rsidRPr="007C1EAC">
        <w:rPr>
          <w:sz w:val="20"/>
          <w:lang w:eastAsia="ru-RU"/>
        </w:rPr>
        <w:t>ств Ст</w:t>
      </w:r>
      <w:proofErr w:type="gramEnd"/>
      <w:r w:rsidRPr="007C1EAC">
        <w:rPr>
          <w:sz w:val="20"/>
          <w:lang w:eastAsia="ru-RU"/>
        </w:rPr>
        <w:t>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6.4. </w:t>
      </w:r>
      <w:proofErr w:type="gramStart"/>
      <w:r w:rsidRPr="007C1EAC">
        <w:rPr>
          <w:sz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7C1EAC">
        <w:rPr>
          <w:sz w:val="20"/>
          <w:lang w:eastAsia="ru-RU"/>
        </w:rPr>
        <w:t xml:space="preserve"> </w:t>
      </w:r>
      <w:proofErr w:type="gramStart"/>
      <w:r w:rsidRPr="007C1EAC">
        <w:rPr>
          <w:sz w:val="20"/>
          <w:lang w:eastAsia="ru-RU"/>
        </w:rPr>
        <w:t>условиях</w:t>
      </w:r>
      <w:proofErr w:type="gramEnd"/>
      <w:r w:rsidRPr="007C1EAC">
        <w:rPr>
          <w:sz w:val="20"/>
          <w:lang w:eastAsia="ru-RU"/>
        </w:rPr>
        <w:t>.</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7C1EAC">
        <w:rPr>
          <w:sz w:val="20"/>
          <w:lang w:eastAsia="ru-RU"/>
        </w:rPr>
        <w:t>с даты наступления</w:t>
      </w:r>
      <w:proofErr w:type="gramEnd"/>
      <w:r w:rsidRPr="007C1EAC">
        <w:rPr>
          <w:sz w:val="20"/>
          <w:lang w:eastAsia="ru-RU"/>
        </w:rPr>
        <w:t xml:space="preserve">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7C1EAC">
        <w:rPr>
          <w:sz w:val="20"/>
          <w:lang w:eastAsia="ru-RU"/>
        </w:rPr>
        <w:t>с даты расторжения</w:t>
      </w:r>
      <w:proofErr w:type="gramEnd"/>
      <w:r w:rsidRPr="007C1EAC">
        <w:rPr>
          <w:sz w:val="20"/>
          <w:lang w:eastAsia="ru-RU"/>
        </w:rPr>
        <w:t xml:space="preserve">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7.4. Действие форс-мажорной оговорки не распространяется на обязательства, возникшие у Сторон до </w:t>
      </w:r>
      <w:r w:rsidRPr="007C1EAC">
        <w:rPr>
          <w:sz w:val="20"/>
          <w:lang w:eastAsia="ru-RU"/>
        </w:rPr>
        <w:lastRenderedPageBreak/>
        <w:t>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31.12.2015г.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9.3. </w:t>
      </w:r>
      <w:proofErr w:type="gramStart"/>
      <w:r w:rsidRPr="007C1EAC">
        <w:rPr>
          <w:sz w:val="20"/>
          <w:lang w:eastAsia="ru-RU"/>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10.1.1. </w:t>
      </w:r>
      <w:proofErr w:type="gramStart"/>
      <w:r w:rsidRPr="007C1EAC">
        <w:rPr>
          <w:sz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1EAC">
        <w:rPr>
          <w:sz w:val="20"/>
          <w:lang w:eastAsia="ru-RU"/>
        </w:rPr>
        <w:t>с даты получения</w:t>
      </w:r>
      <w:proofErr w:type="gramEnd"/>
      <w:r w:rsidRPr="007C1EAC">
        <w:rPr>
          <w:sz w:val="20"/>
          <w:lang w:eastAsia="ru-RU"/>
        </w:rPr>
        <w:t xml:space="preserve">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10.1.4. </w:t>
      </w:r>
      <w:proofErr w:type="gramStart"/>
      <w:r w:rsidRPr="007C1EAC">
        <w:rPr>
          <w:sz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1EAC">
        <w:rPr>
          <w:sz w:val="20"/>
          <w:lang w:eastAsia="ru-RU"/>
        </w:rPr>
        <w:t>был</w:t>
      </w:r>
      <w:proofErr w:type="gramEnd"/>
      <w:r w:rsidRPr="007C1EAC">
        <w:rPr>
          <w:sz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lastRenderedPageBreak/>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C1EAC">
        <w:rPr>
          <w:sz w:val="20"/>
          <w:lang w:eastAsia="ru-RU"/>
        </w:rPr>
        <w:t>с даты</w:t>
      </w:r>
      <w:proofErr w:type="gramEnd"/>
      <w:r w:rsidRPr="007C1EAC">
        <w:rPr>
          <w:sz w:val="20"/>
          <w:lang w:eastAsia="ru-RU"/>
        </w:rPr>
        <w:t xml:space="preserve">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Look w:val="0000" w:firstRow="0" w:lastRow="0" w:firstColumn="0" w:lastColumn="0" w:noHBand="0" w:noVBand="0"/>
      </w:tblPr>
      <w:tblGrid>
        <w:gridCol w:w="2225"/>
        <w:gridCol w:w="3070"/>
        <w:gridCol w:w="2242"/>
        <w:gridCol w:w="2656"/>
      </w:tblGrid>
      <w:tr w:rsidR="007C1EAC" w:rsidRPr="007C1EAC" w:rsidTr="00874966">
        <w:trPr>
          <w:trHeight w:val="78"/>
        </w:trPr>
        <w:tc>
          <w:tcPr>
            <w:tcW w:w="2686"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874966">
        <w:trPr>
          <w:trHeight w:val="78"/>
        </w:trPr>
        <w:tc>
          <w:tcPr>
            <w:tcW w:w="2686" w:type="pct"/>
            <w:gridSpan w:val="2"/>
          </w:tcPr>
          <w:p w:rsidR="007C1EAC" w:rsidRPr="007C1EAC" w:rsidRDefault="007C1EAC" w:rsidP="007C1EAC">
            <w:pPr>
              <w:suppressAutoHyphens w:val="0"/>
              <w:rPr>
                <w:b/>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«Славнефть-Ярославнефтеоргсинтез»</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49" w:type="pct"/>
          </w:tcPr>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170"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874966">
        <w:trPr>
          <w:trHeight w:val="20"/>
        </w:trPr>
        <w:tc>
          <w:tcPr>
            <w:tcW w:w="1136"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49" w:type="pct"/>
          </w:tcPr>
          <w:p w:rsidR="007C1EAC" w:rsidRPr="007C1EAC" w:rsidRDefault="007C1EAC" w:rsidP="007C1EAC">
            <w:pPr>
              <w:suppressAutoHyphens w:val="0"/>
              <w:snapToGrid w:val="0"/>
              <w:spacing w:before="40" w:after="40"/>
              <w:ind w:right="57"/>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170"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874966">
        <w:trPr>
          <w:trHeight w:val="237"/>
        </w:trPr>
        <w:tc>
          <w:tcPr>
            <w:tcW w:w="1136"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170"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Телефон</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Телефон</w:t>
            </w:r>
          </w:p>
        </w:tc>
        <w:tc>
          <w:tcPr>
            <w:tcW w:w="1170"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170"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01DC" w:rsidP="007C01DC">
            <w:pPr>
              <w:suppressAutoHyphens w:val="0"/>
              <w:rPr>
                <w:sz w:val="20"/>
                <w:lang w:eastAsia="ru-RU"/>
              </w:rPr>
            </w:pPr>
            <w:proofErr w:type="spellStart"/>
            <w:r>
              <w:rPr>
                <w:sz w:val="20"/>
                <w:lang w:val="en-US" w:eastAsia="ru-RU"/>
              </w:rPr>
              <w:t>BogovaEV</w:t>
            </w:r>
            <w:proofErr w:type="spellEnd"/>
            <w:r w:rsidR="007C1EAC" w:rsidRPr="007C1EAC">
              <w:rPr>
                <w:sz w:val="20"/>
                <w:lang w:eastAsia="ru-RU"/>
              </w:rPr>
              <w:t>@yanos.slavneft.ru</w:t>
            </w:r>
          </w:p>
        </w:tc>
      </w:tr>
      <w:tr w:rsidR="007C1EAC" w:rsidRPr="007C1EAC" w:rsidTr="00874966">
        <w:trPr>
          <w:trHeight w:val="237"/>
        </w:trPr>
        <w:tc>
          <w:tcPr>
            <w:tcW w:w="1136"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4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170"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874966">
        <w:trPr>
          <w:trHeight w:val="219"/>
        </w:trPr>
        <w:tc>
          <w:tcPr>
            <w:tcW w:w="1136"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170"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КПП</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КПП</w:t>
            </w:r>
          </w:p>
        </w:tc>
        <w:tc>
          <w:tcPr>
            <w:tcW w:w="1170"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874966">
        <w:trPr>
          <w:cantSplit/>
          <w:trHeight w:val="78"/>
        </w:trPr>
        <w:tc>
          <w:tcPr>
            <w:tcW w:w="2686" w:type="pct"/>
            <w:gridSpan w:val="2"/>
          </w:tcPr>
          <w:p w:rsidR="007C1EAC" w:rsidRPr="007C1EAC" w:rsidRDefault="007C1EAC" w:rsidP="007C1EAC">
            <w:pPr>
              <w:suppressAutoHyphens w:val="0"/>
              <w:snapToGrid w:val="0"/>
              <w:spacing w:before="40" w:after="40"/>
              <w:ind w:right="57"/>
              <w:rPr>
                <w:sz w:val="20"/>
                <w:lang w:eastAsia="ru-RU"/>
              </w:rPr>
            </w:pPr>
          </w:p>
        </w:tc>
        <w:tc>
          <w:tcPr>
            <w:tcW w:w="2314"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874966">
        <w:trPr>
          <w:trHeight w:val="78"/>
        </w:trPr>
        <w:tc>
          <w:tcPr>
            <w:tcW w:w="1136"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170"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874966">
        <w:trPr>
          <w:trHeight w:val="78"/>
        </w:trPr>
        <w:tc>
          <w:tcPr>
            <w:tcW w:w="2686"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14"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641"/>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sz w:val="24"/>
                      <w:lang w:eastAsia="ru-RU"/>
                    </w:rPr>
                  </w:pPr>
                </w:p>
              </w:tc>
            </w:tr>
          </w:tbl>
          <w:p w:rsidR="007C1EAC" w:rsidRPr="007C1EAC" w:rsidRDefault="007C1EAC" w:rsidP="007C1EAC">
            <w:pPr>
              <w:suppressAutoHyphens w:val="0"/>
              <w:rPr>
                <w:sz w:val="20"/>
                <w:lang w:eastAsia="ru-RU"/>
              </w:rPr>
            </w:pPr>
          </w:p>
        </w:tc>
      </w:tr>
      <w:tr w:rsidR="007C1EAC" w:rsidRPr="007C1EAC" w:rsidTr="00874966">
        <w:trPr>
          <w:trHeight w:val="730"/>
        </w:trPr>
        <w:tc>
          <w:tcPr>
            <w:tcW w:w="1136"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4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170"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874966">
        <w:trPr>
          <w:trHeight w:val="78"/>
        </w:trPr>
        <w:tc>
          <w:tcPr>
            <w:tcW w:w="2686"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14"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szCs w:val="22"/>
          <w:lang w:eastAsia="ru-RU"/>
        </w:rPr>
      </w:pPr>
    </w:p>
    <w:p w:rsidR="00731421" w:rsidRPr="00731421" w:rsidRDefault="00731421" w:rsidP="00DF09A1">
      <w:pPr>
        <w:keepNext/>
        <w:pageBreakBefore/>
        <w:suppressAutoHyphens w:val="0"/>
        <w:jc w:val="center"/>
        <w:outlineLvl w:val="1"/>
        <w:rPr>
          <w:b/>
          <w:bCs/>
          <w:iCs/>
          <w:sz w:val="22"/>
          <w:szCs w:val="22"/>
        </w:rPr>
      </w:pPr>
      <w:r w:rsidRPr="00731421">
        <w:rPr>
          <w:b/>
          <w:bCs/>
          <w:iCs/>
          <w:sz w:val="22"/>
          <w:szCs w:val="22"/>
        </w:rPr>
        <w:lastRenderedPageBreak/>
        <w:t>Приложение №  1   от «___» ________  20</w:t>
      </w:r>
      <w:r w:rsidR="000A39B9">
        <w:rPr>
          <w:b/>
          <w:bCs/>
          <w:iCs/>
          <w:sz w:val="22"/>
          <w:szCs w:val="22"/>
        </w:rPr>
        <w:t>15</w:t>
      </w:r>
      <w:r w:rsidRPr="00731421">
        <w:rPr>
          <w:b/>
          <w:bCs/>
          <w:iCs/>
          <w:sz w:val="22"/>
          <w:szCs w:val="22"/>
        </w:rPr>
        <w:t xml:space="preserve"> года</w:t>
      </w:r>
    </w:p>
    <w:p w:rsidR="00731421" w:rsidRPr="000A39B9" w:rsidRDefault="00731421" w:rsidP="00731421">
      <w:pPr>
        <w:keepNext/>
        <w:suppressAutoHyphens w:val="0"/>
        <w:spacing w:before="240" w:after="60"/>
        <w:outlineLvl w:val="1"/>
        <w:rPr>
          <w:b/>
          <w:bCs/>
          <w:iCs/>
          <w:sz w:val="22"/>
          <w:szCs w:val="22"/>
        </w:rPr>
      </w:pPr>
      <w:r w:rsidRPr="000A39B9">
        <w:rPr>
          <w:b/>
          <w:bCs/>
          <w:iCs/>
          <w:sz w:val="22"/>
          <w:szCs w:val="22"/>
        </w:rPr>
        <w:t xml:space="preserve">                               к договору № </w:t>
      </w:r>
      <w:r w:rsidR="003F075D" w:rsidRPr="000A39B9">
        <w:rPr>
          <w:b/>
          <w:bCs/>
          <w:iCs/>
          <w:sz w:val="22"/>
          <w:szCs w:val="22"/>
        </w:rPr>
        <w:t>02</w:t>
      </w:r>
      <w:r w:rsidRPr="000A39B9">
        <w:rPr>
          <w:b/>
          <w:bCs/>
          <w:iCs/>
          <w:sz w:val="22"/>
          <w:szCs w:val="22"/>
        </w:rPr>
        <w:t>Д___________/</w:t>
      </w:r>
      <w:r w:rsidR="00E46A09" w:rsidRPr="000A39B9">
        <w:rPr>
          <w:b/>
          <w:bCs/>
          <w:iCs/>
          <w:sz w:val="22"/>
          <w:szCs w:val="22"/>
        </w:rPr>
        <w:t>___</w:t>
      </w:r>
      <w:r w:rsidRPr="000A39B9">
        <w:rPr>
          <w:b/>
          <w:bCs/>
          <w:iCs/>
          <w:sz w:val="22"/>
          <w:szCs w:val="22"/>
        </w:rPr>
        <w:t xml:space="preserve"> от «___» ________ 20</w:t>
      </w:r>
      <w:r w:rsidR="000A39B9" w:rsidRPr="000A39B9">
        <w:rPr>
          <w:b/>
          <w:bCs/>
          <w:iCs/>
          <w:sz w:val="22"/>
          <w:szCs w:val="22"/>
        </w:rPr>
        <w:t>15</w:t>
      </w:r>
      <w:r w:rsidRPr="000A39B9">
        <w:rPr>
          <w:b/>
          <w:bCs/>
          <w:iCs/>
          <w:sz w:val="22"/>
          <w:szCs w:val="22"/>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именуемое в дальнейшем «По</w:t>
      </w:r>
      <w:r w:rsidR="0026220A">
        <w:rPr>
          <w:sz w:val="22"/>
          <w:szCs w:val="22"/>
          <w:lang w:eastAsia="ru-RU"/>
        </w:rPr>
        <w:t>купатель</w:t>
      </w:r>
      <w:r w:rsidRPr="00731421">
        <w:rPr>
          <w:sz w:val="22"/>
          <w:szCs w:val="22"/>
          <w:lang w:eastAsia="ru-RU"/>
        </w:rPr>
        <w:t xml:space="preserve">»,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3F075D" w:rsidRPr="00731421" w:rsidRDefault="003F075D" w:rsidP="003F075D">
      <w:pPr>
        <w:widowControl w:val="0"/>
        <w:suppressAutoHyphens w:val="0"/>
        <w:autoSpaceDE w:val="0"/>
        <w:autoSpaceDN w:val="0"/>
        <w:adjustRightInd w:val="0"/>
        <w:jc w:val="both"/>
        <w:rPr>
          <w:sz w:val="22"/>
          <w:szCs w:val="22"/>
          <w:lang w:eastAsia="ru-RU"/>
        </w:rPr>
      </w:pPr>
      <w:r w:rsidRPr="00731421">
        <w:rPr>
          <w:sz w:val="22"/>
          <w:szCs w:val="22"/>
          <w:lang w:eastAsia="ru-RU"/>
        </w:rPr>
        <w:t>_____________________________________________, именуемое в дальнейшем «По</w:t>
      </w:r>
      <w:r w:rsidR="0026220A">
        <w:rPr>
          <w:sz w:val="22"/>
          <w:szCs w:val="22"/>
          <w:lang w:eastAsia="ru-RU"/>
        </w:rPr>
        <w:t>ставщик</w:t>
      </w:r>
      <w:r w:rsidRPr="00731421">
        <w:rPr>
          <w:sz w:val="22"/>
          <w:szCs w:val="22"/>
          <w:lang w:eastAsia="ru-RU"/>
        </w:rPr>
        <w:t>»,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
    <w:p w:rsidR="003F075D" w:rsidRPr="003F075D" w:rsidRDefault="003F075D"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1" w:name="_MON_1219555867"/>
    <w:bookmarkStart w:id="2" w:name="_MON_1219560899"/>
    <w:bookmarkStart w:id="3" w:name="_MON_1219561244"/>
    <w:bookmarkStart w:id="4" w:name="_MON_1225819617"/>
    <w:bookmarkStart w:id="5" w:name="_MON_1225819897"/>
    <w:bookmarkStart w:id="6" w:name="_MON_1238327245"/>
    <w:bookmarkStart w:id="7" w:name="_MON_1238327765"/>
    <w:bookmarkStart w:id="8" w:name="_MON_1308723732"/>
    <w:bookmarkStart w:id="9" w:name="_MON_1309171935"/>
    <w:bookmarkStart w:id="10" w:name="_MON_1309171981"/>
    <w:bookmarkStart w:id="11" w:name="_MON_1309171994"/>
    <w:bookmarkStart w:id="12" w:name="_MON_1330865712"/>
    <w:bookmarkStart w:id="13" w:name="_MON_1342940226"/>
    <w:bookmarkStart w:id="14" w:name="_MON_1352036545"/>
    <w:bookmarkStart w:id="15" w:name="_MON_1357374646"/>
    <w:bookmarkStart w:id="16" w:name="_MON_1357377081"/>
    <w:bookmarkStart w:id="17" w:name="_MON_1357480633"/>
    <w:bookmarkStart w:id="18" w:name="_MON_1357480826"/>
    <w:bookmarkStart w:id="19" w:name="_MON_1358168003"/>
    <w:bookmarkStart w:id="20" w:name="_MON_1378636333"/>
    <w:bookmarkStart w:id="21" w:name="_MON_1389010600"/>
    <w:bookmarkStart w:id="22" w:name="_MON_1389010887"/>
    <w:bookmarkStart w:id="23" w:name="_MON_1389010980"/>
    <w:bookmarkStart w:id="24" w:name="_MON_1389012186"/>
    <w:bookmarkStart w:id="25" w:name="_MON_1389012350"/>
    <w:bookmarkStart w:id="26" w:name="_MON_1390307465"/>
    <w:bookmarkStart w:id="27" w:name="_MON_1390309260"/>
    <w:bookmarkStart w:id="28" w:name="_MON_1390309771"/>
    <w:bookmarkStart w:id="29" w:name="_MON_1391943453"/>
    <w:bookmarkStart w:id="30" w:name="_MON_1414989822"/>
    <w:bookmarkStart w:id="31" w:name="_MON_1414989870"/>
    <w:bookmarkStart w:id="32" w:name="_MON_1414989934"/>
    <w:bookmarkStart w:id="33" w:name="_MON_1415699894"/>
    <w:bookmarkStart w:id="34" w:name="_MON_1415699901"/>
    <w:bookmarkStart w:id="35" w:name="_MON_1431251607"/>
    <w:bookmarkStart w:id="36" w:name="_MON_1431251773"/>
    <w:bookmarkStart w:id="37" w:name="_MON_1431251794"/>
    <w:bookmarkStart w:id="38" w:name="_MON_1160393536"/>
    <w:bookmarkStart w:id="39" w:name="_MON_1160393558"/>
    <w:bookmarkStart w:id="40" w:name="_MON_1160393573"/>
    <w:bookmarkStart w:id="41" w:name="_MON_1160393728"/>
    <w:bookmarkStart w:id="42" w:name="_MON_1162918456"/>
    <w:bookmarkStart w:id="43" w:name="_MON_1165760052"/>
    <w:bookmarkStart w:id="44" w:name="_MON_1165760470"/>
    <w:bookmarkStart w:id="45" w:name="_MON_1165761503"/>
    <w:bookmarkStart w:id="46" w:name="_MON_1165904347"/>
    <w:bookmarkStart w:id="47" w:name="_MON_1172516983"/>
    <w:bookmarkStart w:id="48" w:name="_MON_1172519461"/>
    <w:bookmarkStart w:id="49" w:name="_MON_1172581998"/>
    <w:bookmarkStart w:id="50" w:name="_MON_1172583332"/>
    <w:bookmarkStart w:id="51" w:name="_MON_1173004572"/>
    <w:bookmarkStart w:id="52" w:name="_MON_1173157414"/>
    <w:bookmarkStart w:id="53" w:name="_MON_1176716523"/>
    <w:bookmarkStart w:id="54" w:name="_MON_1180348403"/>
    <w:bookmarkStart w:id="55" w:name="_MON_1180349361"/>
    <w:bookmarkStart w:id="56" w:name="_MON_1180367940"/>
    <w:bookmarkStart w:id="57" w:name="_MON_1180430158"/>
    <w:bookmarkStart w:id="58" w:name="_MON_1180444762"/>
    <w:bookmarkStart w:id="59" w:name="_MON_1180445025"/>
    <w:bookmarkStart w:id="60" w:name="_MON_1180450486"/>
    <w:bookmarkStart w:id="61" w:name="_MON_1180603162"/>
    <w:bookmarkStart w:id="62" w:name="_MON_1180604888"/>
    <w:bookmarkStart w:id="63" w:name="_MON_1219555473"/>
    <w:bookmarkStart w:id="64" w:name="_MON_1219555565"/>
    <w:bookmarkStart w:id="65" w:name="_MON_1219555577"/>
    <w:bookmarkStart w:id="66" w:name="_MON_1219555666"/>
    <w:bookmarkStart w:id="67" w:name="_MON_1219555777"/>
    <w:bookmarkStart w:id="68" w:name="_MON_121955584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Start w:id="69" w:name="_MON_1219555860"/>
    <w:bookmarkEnd w:id="69"/>
    <w:p w:rsidR="00CD60FF" w:rsidRPr="00CD60FF" w:rsidRDefault="00303E38"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
          <w:sz w:val="18"/>
          <w:szCs w:val="18"/>
          <w:lang w:eastAsia="ru-RU"/>
        </w:rPr>
        <w:object w:dxaOrig="9821" w:dyaOrig="17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85.5pt" o:ole="">
            <v:imagedata r:id="rId10" o:title=""/>
          </v:shape>
          <o:OLEObject Type="Embed" ProgID="Excel.Sheet.8" ShapeID="_x0000_i1025" DrawAspect="Content" ObjectID="_1483778139" r:id="rId11"/>
        </w:object>
      </w:r>
      <w:r w:rsidR="00CD60FF" w:rsidRPr="00CD60FF">
        <w:rPr>
          <w:bCs/>
          <w:sz w:val="18"/>
          <w:szCs w:val="18"/>
          <w:lang w:eastAsia="ru-RU"/>
        </w:rPr>
        <w:t xml:space="preserve"> </w:t>
      </w:r>
      <w:r w:rsidR="00CD60FF" w:rsidRPr="00CD60FF">
        <w:rPr>
          <w:bCs/>
          <w:sz w:val="22"/>
          <w:szCs w:val="22"/>
          <w:lang w:eastAsia="ru-RU"/>
        </w:rPr>
        <w:t xml:space="preserve">Изготовитель: </w:t>
      </w:r>
      <w:r w:rsidR="00CD60FF"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w:t>
      </w:r>
      <w:proofErr w:type="gramStart"/>
      <w:r w:rsidRPr="00CD60FF">
        <w:rPr>
          <w:bCs/>
          <w:sz w:val="22"/>
          <w:szCs w:val="22"/>
          <w:lang w:eastAsia="ru-RU"/>
        </w:rPr>
        <w:t>Товара, поставляемого по настоящему Приложению составляет</w:t>
      </w:r>
      <w:proofErr w:type="gramEnd"/>
      <w:r w:rsidRPr="00CD60FF">
        <w:rPr>
          <w:bCs/>
          <w:sz w:val="22"/>
          <w:szCs w:val="22"/>
          <w:lang w:eastAsia="ru-RU"/>
        </w:rPr>
        <w:t xml:space="preserve">: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303E38" w:rsidRPr="001E793D" w:rsidRDefault="00303E38" w:rsidP="00303E38">
      <w:pPr>
        <w:tabs>
          <w:tab w:val="left" w:pos="360"/>
        </w:tabs>
        <w:ind w:left="360" w:hanging="360"/>
        <w:jc w:val="both"/>
        <w:rPr>
          <w:sz w:val="22"/>
          <w:szCs w:val="22"/>
        </w:rPr>
      </w:pPr>
      <w:r w:rsidRPr="000139BE">
        <w:rPr>
          <w:sz w:val="22"/>
          <w:szCs w:val="22"/>
        </w:rPr>
        <w:t xml:space="preserve">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 </w:t>
      </w:r>
    </w:p>
    <w:p w:rsidR="00303E38" w:rsidRPr="000139BE" w:rsidRDefault="00303E38" w:rsidP="007C01DC">
      <w:pPr>
        <w:ind w:left="434" w:hanging="434"/>
        <w:jc w:val="both"/>
        <w:rPr>
          <w:sz w:val="22"/>
          <w:szCs w:val="22"/>
        </w:rPr>
      </w:pPr>
      <w:r w:rsidRPr="000139BE">
        <w:rPr>
          <w:sz w:val="22"/>
          <w:szCs w:val="22"/>
        </w:rPr>
        <w:t>1.4 Поставщик обязуется вместе с Товаром, передать покупателю сертификаты качества на Товар</w:t>
      </w:r>
      <w:r w:rsidR="007C01DC">
        <w:rPr>
          <w:sz w:val="22"/>
          <w:szCs w:val="22"/>
        </w:rPr>
        <w:t>.</w:t>
      </w:r>
      <w:r w:rsidRPr="000139BE">
        <w:rPr>
          <w:sz w:val="22"/>
          <w:szCs w:val="22"/>
        </w:rPr>
        <w:t xml:space="preserve"> </w:t>
      </w:r>
    </w:p>
    <w:p w:rsidR="00303E38" w:rsidRPr="000139BE" w:rsidRDefault="00303E38" w:rsidP="00303E38">
      <w:pPr>
        <w:tabs>
          <w:tab w:val="left" w:pos="360"/>
        </w:tabs>
        <w:ind w:left="360" w:hanging="360"/>
        <w:jc w:val="both"/>
        <w:rPr>
          <w:sz w:val="22"/>
          <w:szCs w:val="22"/>
        </w:rPr>
      </w:pPr>
      <w:r w:rsidRPr="000139BE">
        <w:rPr>
          <w:sz w:val="22"/>
          <w:szCs w:val="22"/>
        </w:rPr>
        <w:t>1.</w:t>
      </w:r>
      <w:r>
        <w:rPr>
          <w:sz w:val="22"/>
          <w:szCs w:val="22"/>
        </w:rPr>
        <w:t>5</w:t>
      </w:r>
      <w:r w:rsidRPr="000139BE">
        <w:rPr>
          <w:sz w:val="22"/>
          <w:szCs w:val="22"/>
        </w:rPr>
        <w:t>. Цены указаны с учетом стоимости маркировки</w:t>
      </w:r>
      <w:r>
        <w:rPr>
          <w:sz w:val="22"/>
          <w:szCs w:val="22"/>
        </w:rPr>
        <w:t xml:space="preserve"> и </w:t>
      </w:r>
      <w:r w:rsidRPr="001923A1">
        <w:rPr>
          <w:color w:val="000000"/>
          <w:sz w:val="22"/>
          <w:szCs w:val="22"/>
        </w:rPr>
        <w:t>затрат на транспортировку</w:t>
      </w:r>
      <w:r w:rsidRPr="000139BE">
        <w:rPr>
          <w:sz w:val="22"/>
          <w:szCs w:val="22"/>
        </w:rPr>
        <w:t xml:space="preserve">. </w:t>
      </w:r>
    </w:p>
    <w:p w:rsidR="00303E38" w:rsidRPr="000139BE" w:rsidRDefault="00303E38" w:rsidP="00303E38">
      <w:pPr>
        <w:tabs>
          <w:tab w:val="left" w:pos="360"/>
        </w:tabs>
        <w:ind w:left="360" w:hanging="360"/>
        <w:jc w:val="both"/>
        <w:rPr>
          <w:sz w:val="22"/>
          <w:szCs w:val="22"/>
        </w:rPr>
      </w:pPr>
      <w:r w:rsidRPr="000139BE">
        <w:rPr>
          <w:sz w:val="22"/>
          <w:szCs w:val="22"/>
        </w:rPr>
        <w:t>1.</w:t>
      </w:r>
      <w:r>
        <w:rPr>
          <w:sz w:val="22"/>
          <w:szCs w:val="22"/>
        </w:rPr>
        <w:t>6</w:t>
      </w:r>
      <w:r w:rsidRPr="000139BE">
        <w:rPr>
          <w:sz w:val="22"/>
          <w:szCs w:val="22"/>
        </w:rPr>
        <w:t>. Поставщик обязуется поставить Товар, выпущенный не ранее  20</w:t>
      </w:r>
      <w:r>
        <w:rPr>
          <w:sz w:val="22"/>
          <w:szCs w:val="22"/>
        </w:rPr>
        <w:t xml:space="preserve">14 </w:t>
      </w:r>
      <w:r w:rsidRPr="000139BE">
        <w:rPr>
          <w:sz w:val="22"/>
          <w:szCs w:val="22"/>
        </w:rPr>
        <w:t>г. и не бывший в   эксплуатации.</w:t>
      </w:r>
    </w:p>
    <w:p w:rsidR="00303E38" w:rsidRPr="00303E38" w:rsidRDefault="00303E38" w:rsidP="00303E38">
      <w:pPr>
        <w:autoSpaceDE w:val="0"/>
        <w:autoSpaceDN w:val="0"/>
        <w:adjustRightInd w:val="0"/>
        <w:ind w:left="426" w:hanging="426"/>
        <w:jc w:val="both"/>
        <w:rPr>
          <w:color w:val="000000" w:themeColor="text1"/>
          <w:sz w:val="22"/>
          <w:szCs w:val="22"/>
        </w:rPr>
      </w:pPr>
      <w:r w:rsidRPr="00303E38">
        <w:rPr>
          <w:color w:val="000000" w:themeColor="text1"/>
          <w:sz w:val="22"/>
          <w:szCs w:val="22"/>
        </w:rPr>
        <w:t>1.7. Отклонение в количестве фактически поставленного Товара по причинам, связанным с технологией транспортировки или затаривания, не превышающие 10%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303E38" w:rsidRPr="00A6601E" w:rsidRDefault="00303E38" w:rsidP="00303E38">
      <w:pPr>
        <w:tabs>
          <w:tab w:val="left" w:pos="360"/>
        </w:tabs>
        <w:ind w:left="360" w:hanging="360"/>
        <w:rPr>
          <w:color w:val="FF0000"/>
          <w:sz w:val="22"/>
          <w:szCs w:val="22"/>
        </w:rPr>
      </w:pPr>
    </w:p>
    <w:p w:rsidR="00303E38" w:rsidRPr="000139BE" w:rsidRDefault="00303E38" w:rsidP="00303E38">
      <w:pPr>
        <w:rPr>
          <w:b/>
          <w:sz w:val="22"/>
          <w:szCs w:val="22"/>
        </w:rPr>
      </w:pPr>
      <w:r w:rsidRPr="000139BE">
        <w:rPr>
          <w:b/>
          <w:sz w:val="22"/>
          <w:szCs w:val="22"/>
        </w:rPr>
        <w:t>2. Условия оплаты.</w:t>
      </w:r>
    </w:p>
    <w:p w:rsidR="00303E38" w:rsidRPr="000139BE" w:rsidRDefault="00303E38" w:rsidP="00303E38">
      <w:pPr>
        <w:jc w:val="both"/>
        <w:rPr>
          <w:b/>
          <w:sz w:val="22"/>
          <w:szCs w:val="22"/>
        </w:rPr>
      </w:pPr>
    </w:p>
    <w:p w:rsidR="00303E38" w:rsidRPr="000139BE" w:rsidRDefault="00303E38" w:rsidP="007C01DC">
      <w:pPr>
        <w:pStyle w:val="ad"/>
        <w:ind w:left="360" w:hanging="360"/>
        <w:jc w:val="both"/>
        <w:rPr>
          <w:sz w:val="22"/>
          <w:szCs w:val="22"/>
        </w:rPr>
      </w:pPr>
      <w:r w:rsidRPr="000139BE">
        <w:rPr>
          <w:sz w:val="22"/>
          <w:szCs w:val="22"/>
        </w:rPr>
        <w:t xml:space="preserve">2.1. </w:t>
      </w:r>
      <w:proofErr w:type="gramStart"/>
      <w:r w:rsidRPr="000139BE">
        <w:rPr>
          <w:sz w:val="22"/>
          <w:szCs w:val="22"/>
        </w:rPr>
        <w:t>Покупатель</w:t>
      </w:r>
      <w:r w:rsidRPr="000139BE">
        <w:rPr>
          <w:rFonts w:ascii="Times New Roman CYR" w:hAnsi="Times New Roman CYR" w:cs="Times New Roman CYR"/>
          <w:sz w:val="22"/>
          <w:szCs w:val="22"/>
        </w:rPr>
        <w:t xml:space="preserve"> </w:t>
      </w:r>
      <w:r w:rsidRPr="000139BE">
        <w:rPr>
          <w:sz w:val="22"/>
          <w:szCs w:val="22"/>
        </w:rPr>
        <w:t xml:space="preserve">обязуется </w:t>
      </w:r>
      <w:r w:rsidRPr="000139BE">
        <w:rPr>
          <w:rFonts w:ascii="Times New Roman CYR" w:hAnsi="Times New Roman CYR" w:cs="Times New Roman CYR"/>
          <w:sz w:val="22"/>
          <w:szCs w:val="22"/>
        </w:rPr>
        <w:t xml:space="preserve">оплатить </w:t>
      </w:r>
      <w:r w:rsidRPr="000139BE">
        <w:rPr>
          <w:sz w:val="22"/>
          <w:szCs w:val="22"/>
        </w:rPr>
        <w:t>Товар</w:t>
      </w:r>
      <w:r w:rsidRPr="000139BE">
        <w:rPr>
          <w:rFonts w:ascii="Times New Roman CYR" w:hAnsi="Times New Roman CYR" w:cs="Times New Roman CYR"/>
          <w:sz w:val="22"/>
          <w:szCs w:val="22"/>
        </w:rPr>
        <w:t xml:space="preserve"> в течение </w:t>
      </w:r>
      <w:r w:rsidRPr="008C5275">
        <w:rPr>
          <w:rFonts w:ascii="Times New Roman CYR" w:hAnsi="Times New Roman CYR" w:cs="Times New Roman CYR"/>
          <w:color w:val="FF0000"/>
          <w:sz w:val="22"/>
          <w:szCs w:val="22"/>
        </w:rPr>
        <w:t>60 (шестидесяти</w:t>
      </w:r>
      <w:r w:rsidRPr="0067592B">
        <w:rPr>
          <w:rFonts w:ascii="Times New Roman CYR" w:hAnsi="Times New Roman CYR" w:cs="Times New Roman CYR"/>
          <w:color w:val="000000"/>
          <w:sz w:val="22"/>
          <w:szCs w:val="22"/>
        </w:rPr>
        <w:t>)</w:t>
      </w:r>
      <w:r w:rsidRPr="000139BE">
        <w:rPr>
          <w:rFonts w:ascii="Times New Roman CYR" w:hAnsi="Times New Roman CYR" w:cs="Times New Roman CYR"/>
          <w:sz w:val="22"/>
          <w:szCs w:val="22"/>
        </w:rPr>
        <w:t xml:space="preserve"> календарных дней с момента его получения </w:t>
      </w:r>
      <w:r>
        <w:rPr>
          <w:rFonts w:ascii="Times New Roman CYR" w:hAnsi="Times New Roman CYR" w:cs="Times New Roman CYR"/>
          <w:sz w:val="22"/>
          <w:szCs w:val="22"/>
        </w:rPr>
        <w:t xml:space="preserve">на складе Покупателя </w:t>
      </w:r>
      <w:r w:rsidRPr="000139BE">
        <w:rPr>
          <w:rFonts w:ascii="Times New Roman CYR" w:hAnsi="Times New Roman CYR" w:cs="Times New Roman CYR"/>
          <w:sz w:val="22"/>
          <w:szCs w:val="22"/>
        </w:rPr>
        <w:t xml:space="preserve">при условии надлежащего исполнения Поставщиком принятых на себя обязательств, включая получение Покупателем вместе с Товаром </w:t>
      </w:r>
      <w:r w:rsidRPr="000139BE">
        <w:rPr>
          <w:sz w:val="22"/>
          <w:szCs w:val="22"/>
        </w:rPr>
        <w:t xml:space="preserve">счета-фактуры, товарной накладной и оригинала либо нотариально заверенной копии сертификата качества, сертификата соответствия, разрешения </w:t>
      </w:r>
      <w:proofErr w:type="spellStart"/>
      <w:r w:rsidRPr="000139BE">
        <w:rPr>
          <w:sz w:val="22"/>
          <w:szCs w:val="22"/>
        </w:rPr>
        <w:t>Ростехнадзора</w:t>
      </w:r>
      <w:proofErr w:type="spellEnd"/>
      <w:r w:rsidRPr="000139BE">
        <w:rPr>
          <w:sz w:val="22"/>
          <w:szCs w:val="22"/>
        </w:rPr>
        <w:t xml:space="preserve"> России на право применения.</w:t>
      </w:r>
      <w:proofErr w:type="gramEnd"/>
    </w:p>
    <w:p w:rsidR="00303E38" w:rsidRPr="000139BE" w:rsidRDefault="00303E38" w:rsidP="00303E38">
      <w:pPr>
        <w:widowControl w:val="0"/>
        <w:tabs>
          <w:tab w:val="left" w:pos="1134"/>
        </w:tabs>
        <w:autoSpaceDE w:val="0"/>
        <w:autoSpaceDN w:val="0"/>
        <w:adjustRightInd w:val="0"/>
        <w:ind w:firstLine="567"/>
        <w:jc w:val="both"/>
        <w:rPr>
          <w:sz w:val="22"/>
          <w:szCs w:val="22"/>
        </w:rPr>
      </w:pPr>
    </w:p>
    <w:p w:rsidR="00303E38" w:rsidRDefault="00303E38" w:rsidP="00303E38">
      <w:pPr>
        <w:rPr>
          <w:b/>
          <w:sz w:val="22"/>
          <w:szCs w:val="22"/>
        </w:rPr>
      </w:pPr>
    </w:p>
    <w:p w:rsidR="00303E38" w:rsidRPr="000139BE" w:rsidRDefault="00303E38" w:rsidP="00303E38">
      <w:pPr>
        <w:rPr>
          <w:b/>
          <w:sz w:val="22"/>
          <w:szCs w:val="22"/>
        </w:rPr>
      </w:pPr>
      <w:r w:rsidRPr="000139BE">
        <w:rPr>
          <w:b/>
          <w:sz w:val="22"/>
          <w:szCs w:val="22"/>
        </w:rPr>
        <w:t>3. Сроки и условия поставки Товара.</w:t>
      </w:r>
    </w:p>
    <w:p w:rsidR="00303E38" w:rsidRPr="000139BE" w:rsidRDefault="00303E38" w:rsidP="00303E38">
      <w:pPr>
        <w:jc w:val="center"/>
        <w:rPr>
          <w:sz w:val="22"/>
          <w:szCs w:val="22"/>
        </w:rPr>
      </w:pPr>
    </w:p>
    <w:p w:rsidR="00303E38" w:rsidRPr="005E5EAF" w:rsidRDefault="00303E38" w:rsidP="00303E38">
      <w:pPr>
        <w:ind w:left="462" w:hanging="430"/>
        <w:jc w:val="both"/>
        <w:rPr>
          <w:sz w:val="22"/>
          <w:szCs w:val="22"/>
        </w:rPr>
      </w:pPr>
      <w:r w:rsidRPr="000139BE">
        <w:rPr>
          <w:sz w:val="22"/>
          <w:szCs w:val="22"/>
        </w:rPr>
        <w:t>3.1. Поставщик обяз</w:t>
      </w:r>
      <w:r>
        <w:rPr>
          <w:sz w:val="22"/>
          <w:szCs w:val="22"/>
        </w:rPr>
        <w:t xml:space="preserve">ан передать Товар </w:t>
      </w:r>
      <w:r w:rsidRPr="000139BE">
        <w:rPr>
          <w:sz w:val="22"/>
          <w:szCs w:val="22"/>
        </w:rPr>
        <w:t>Покупател</w:t>
      </w:r>
      <w:r>
        <w:rPr>
          <w:sz w:val="22"/>
          <w:szCs w:val="22"/>
        </w:rPr>
        <w:t>ю</w:t>
      </w:r>
      <w:r w:rsidRPr="000139BE">
        <w:rPr>
          <w:sz w:val="22"/>
          <w:szCs w:val="22"/>
        </w:rPr>
        <w:t xml:space="preserve"> в </w:t>
      </w:r>
      <w:r>
        <w:rPr>
          <w:sz w:val="22"/>
          <w:szCs w:val="22"/>
        </w:rPr>
        <w:t xml:space="preserve">срок до </w:t>
      </w:r>
      <w:r>
        <w:rPr>
          <w:color w:val="FF0000"/>
          <w:sz w:val="22"/>
          <w:szCs w:val="22"/>
        </w:rPr>
        <w:t>«___</w:t>
      </w:r>
      <w:r w:rsidR="000A39B9">
        <w:rPr>
          <w:color w:val="FF0000"/>
          <w:sz w:val="22"/>
          <w:szCs w:val="22"/>
        </w:rPr>
        <w:t>__</w:t>
      </w:r>
      <w:r>
        <w:rPr>
          <w:color w:val="FF0000"/>
          <w:sz w:val="22"/>
          <w:szCs w:val="22"/>
        </w:rPr>
        <w:t>»___</w:t>
      </w:r>
      <w:r w:rsidR="000A39B9">
        <w:rPr>
          <w:color w:val="FF0000"/>
          <w:sz w:val="22"/>
          <w:szCs w:val="22"/>
        </w:rPr>
        <w:t>__</w:t>
      </w:r>
      <w:r>
        <w:rPr>
          <w:color w:val="FF0000"/>
          <w:sz w:val="22"/>
          <w:szCs w:val="22"/>
        </w:rPr>
        <w:t>201</w:t>
      </w:r>
      <w:r w:rsidR="000A39B9">
        <w:rPr>
          <w:color w:val="FF0000"/>
          <w:sz w:val="22"/>
          <w:szCs w:val="22"/>
        </w:rPr>
        <w:t>5</w:t>
      </w:r>
      <w:r w:rsidRPr="008C5275">
        <w:rPr>
          <w:color w:val="FF0000"/>
          <w:sz w:val="22"/>
          <w:szCs w:val="22"/>
        </w:rPr>
        <w:t>г</w:t>
      </w:r>
      <w:r>
        <w:rPr>
          <w:sz w:val="22"/>
          <w:szCs w:val="22"/>
        </w:rPr>
        <w:t>.</w:t>
      </w:r>
      <w:r w:rsidRPr="000139BE">
        <w:rPr>
          <w:sz w:val="22"/>
          <w:szCs w:val="22"/>
        </w:rPr>
        <w:t xml:space="preserve"> </w:t>
      </w:r>
      <w:r>
        <w:rPr>
          <w:sz w:val="22"/>
          <w:szCs w:val="22"/>
        </w:rPr>
        <w:t xml:space="preserve">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w:t>
      </w:r>
      <w:r>
        <w:rPr>
          <w:sz w:val="22"/>
          <w:szCs w:val="22"/>
        </w:rPr>
        <w:lastRenderedPageBreak/>
        <w:t>затрат. В этом случае Стороны должны совершить действия, предусмотренные п. 3.</w:t>
      </w:r>
      <w:r w:rsidR="000A39B9">
        <w:rPr>
          <w:sz w:val="22"/>
          <w:szCs w:val="22"/>
        </w:rPr>
        <w:t>8</w:t>
      </w:r>
      <w:r>
        <w:rPr>
          <w:sz w:val="22"/>
          <w:szCs w:val="22"/>
        </w:rPr>
        <w:t xml:space="preserve">  Настоящего Приложения.</w:t>
      </w:r>
    </w:p>
    <w:p w:rsidR="00303E38" w:rsidRPr="00C97316" w:rsidRDefault="00303E38" w:rsidP="00303E38">
      <w:pPr>
        <w:ind w:left="434" w:hanging="434"/>
        <w:jc w:val="both"/>
        <w:rPr>
          <w:color w:val="000000"/>
          <w:sz w:val="22"/>
          <w:szCs w:val="22"/>
        </w:rPr>
      </w:pPr>
      <w:r w:rsidRPr="000139BE">
        <w:rPr>
          <w:sz w:val="22"/>
          <w:szCs w:val="22"/>
        </w:rPr>
        <w:t>3.</w:t>
      </w:r>
      <w:r w:rsidRPr="00C97316">
        <w:rPr>
          <w:color w:val="000000"/>
          <w:sz w:val="22"/>
          <w:szCs w:val="22"/>
        </w:rPr>
        <w:t xml:space="preserve">2.  О готовности передачи товара Поставщик обязуется уведомить Покупателя письменно. </w:t>
      </w:r>
    </w:p>
    <w:p w:rsidR="00303E38" w:rsidRDefault="00303E38" w:rsidP="00303E38">
      <w:pPr>
        <w:ind w:left="434" w:hanging="434"/>
        <w:jc w:val="both"/>
        <w:rPr>
          <w:sz w:val="22"/>
          <w:szCs w:val="22"/>
        </w:rPr>
      </w:pPr>
      <w:r w:rsidRPr="000139BE">
        <w:rPr>
          <w:sz w:val="22"/>
          <w:szCs w:val="22"/>
        </w:rPr>
        <w:t>3.3</w:t>
      </w:r>
      <w:r>
        <w:rPr>
          <w:sz w:val="22"/>
          <w:szCs w:val="22"/>
        </w:rPr>
        <w:t>.</w:t>
      </w:r>
      <w:r w:rsidRPr="000139BE">
        <w:rPr>
          <w:sz w:val="22"/>
          <w:szCs w:val="22"/>
        </w:rPr>
        <w:t xml:space="preserve"> </w:t>
      </w:r>
      <w:r>
        <w:rPr>
          <w:sz w:val="22"/>
          <w:szCs w:val="22"/>
        </w:rPr>
        <w:t>Датой поставки является дата получения товара Покупателем на складе Покупателя в                 г. Ярославль в комплекте с документами на товар, указанными в п.3.8 настоящего приложения.</w:t>
      </w:r>
    </w:p>
    <w:p w:rsidR="00303E38" w:rsidRDefault="00303E38" w:rsidP="00303E38">
      <w:pPr>
        <w:ind w:left="378" w:hanging="378"/>
        <w:jc w:val="both"/>
        <w:rPr>
          <w:sz w:val="22"/>
          <w:szCs w:val="22"/>
        </w:rPr>
      </w:pPr>
      <w:r w:rsidRPr="000139BE">
        <w:rPr>
          <w:sz w:val="22"/>
          <w:szCs w:val="22"/>
        </w:rPr>
        <w:t>3.4</w:t>
      </w:r>
      <w:r>
        <w:rPr>
          <w:sz w:val="22"/>
          <w:szCs w:val="22"/>
        </w:rPr>
        <w:t>.</w:t>
      </w:r>
      <w:r w:rsidRPr="000139BE">
        <w:rPr>
          <w:sz w:val="22"/>
          <w:szCs w:val="22"/>
        </w:rPr>
        <w:t xml:space="preserve"> </w:t>
      </w:r>
      <w:r>
        <w:rPr>
          <w:sz w:val="22"/>
          <w:szCs w:val="22"/>
        </w:rPr>
        <w:t>Товар поставляется автомобильным транспортом Поставщика.</w:t>
      </w:r>
    </w:p>
    <w:p w:rsidR="00303E38" w:rsidRDefault="00303E38" w:rsidP="00303E38">
      <w:pPr>
        <w:ind w:left="378" w:hanging="378"/>
        <w:jc w:val="both"/>
        <w:rPr>
          <w:sz w:val="22"/>
          <w:szCs w:val="22"/>
        </w:rPr>
      </w:pPr>
      <w:r>
        <w:rPr>
          <w:sz w:val="22"/>
          <w:szCs w:val="22"/>
        </w:rPr>
        <w:t xml:space="preserve">3.5. Приемка товара по количеству производится на складе Покупателя в г. Ярославль. </w:t>
      </w:r>
    </w:p>
    <w:p w:rsidR="00303E38" w:rsidRDefault="00303E38" w:rsidP="00303E38">
      <w:pPr>
        <w:ind w:left="378" w:hanging="378"/>
        <w:jc w:val="both"/>
        <w:rPr>
          <w:sz w:val="22"/>
          <w:szCs w:val="22"/>
        </w:rPr>
      </w:pPr>
      <w:r>
        <w:rPr>
          <w:sz w:val="22"/>
          <w:szCs w:val="22"/>
        </w:rPr>
        <w:t>3.6. Приемка товара по качеству производится на складе Покупателя в г. Ярославле.</w:t>
      </w:r>
    </w:p>
    <w:p w:rsidR="00303E38" w:rsidRDefault="00303E38" w:rsidP="00303E38">
      <w:pPr>
        <w:ind w:left="378" w:hanging="378"/>
        <w:jc w:val="both"/>
        <w:rPr>
          <w:sz w:val="22"/>
          <w:szCs w:val="22"/>
        </w:rPr>
      </w:pPr>
      <w:r>
        <w:rPr>
          <w:sz w:val="22"/>
          <w:szCs w:val="22"/>
        </w:rPr>
        <w:t xml:space="preserve">3.7. Право собственности на товар, а также риск случайной гибели или повреждения товара переходит от Поставщика к Покупателю с момента получения товара Покупателем. </w:t>
      </w:r>
    </w:p>
    <w:p w:rsidR="00303E38" w:rsidRDefault="00303E38" w:rsidP="00303E38">
      <w:pPr>
        <w:ind w:left="378" w:hanging="378"/>
        <w:jc w:val="both"/>
        <w:rPr>
          <w:sz w:val="22"/>
          <w:szCs w:val="22"/>
        </w:rPr>
      </w:pPr>
      <w:r>
        <w:rPr>
          <w:sz w:val="22"/>
          <w:szCs w:val="22"/>
        </w:rPr>
        <w:t>3.8. Поставщик обязуется при передаче товара оформлять и передавать вместе с товаром все необходимые документы, оформленные в соответствии с требованиями действующей НТД РФ:</w:t>
      </w:r>
    </w:p>
    <w:p w:rsidR="00303E38" w:rsidRDefault="00303E38" w:rsidP="00303E38">
      <w:pPr>
        <w:ind w:left="378" w:hanging="378"/>
        <w:jc w:val="both"/>
        <w:rPr>
          <w:sz w:val="22"/>
          <w:szCs w:val="22"/>
        </w:rPr>
      </w:pPr>
      <w:r>
        <w:rPr>
          <w:sz w:val="22"/>
          <w:szCs w:val="22"/>
        </w:rPr>
        <w:t xml:space="preserve">3.8.1. сертификат </w:t>
      </w:r>
      <w:r w:rsidR="00BD352B">
        <w:rPr>
          <w:sz w:val="22"/>
          <w:szCs w:val="22"/>
        </w:rPr>
        <w:t xml:space="preserve">(паспорт) </w:t>
      </w:r>
      <w:r>
        <w:rPr>
          <w:sz w:val="22"/>
          <w:szCs w:val="22"/>
        </w:rPr>
        <w:t>качества (оригинал  либо копия, заверенная печатью Поставщика);</w:t>
      </w:r>
    </w:p>
    <w:p w:rsidR="00303E38" w:rsidRDefault="00303E38" w:rsidP="00303E38">
      <w:pPr>
        <w:ind w:left="378" w:hanging="378"/>
        <w:jc w:val="both"/>
        <w:rPr>
          <w:sz w:val="22"/>
          <w:szCs w:val="22"/>
        </w:rPr>
      </w:pPr>
      <w:r>
        <w:rPr>
          <w:sz w:val="22"/>
          <w:szCs w:val="22"/>
        </w:rPr>
        <w:t>3.8.</w:t>
      </w:r>
      <w:r w:rsidR="007C01DC">
        <w:rPr>
          <w:sz w:val="22"/>
          <w:szCs w:val="22"/>
        </w:rPr>
        <w:t>2</w:t>
      </w:r>
      <w:r>
        <w:rPr>
          <w:sz w:val="22"/>
          <w:szCs w:val="22"/>
        </w:rPr>
        <w:t xml:space="preserve">.товарные накладные по формам, </w:t>
      </w:r>
      <w:r w:rsidRPr="000139BE">
        <w:rPr>
          <w:sz w:val="22"/>
          <w:szCs w:val="22"/>
        </w:rPr>
        <w:t xml:space="preserve"> утвержденным постановлением Госкомстата РФ от 25.12.98 г. № 132 (торг-12).  </w:t>
      </w:r>
    </w:p>
    <w:p w:rsidR="00303E38" w:rsidRDefault="00303E38" w:rsidP="00303E38">
      <w:pPr>
        <w:rPr>
          <w:b/>
          <w:sz w:val="22"/>
        </w:rPr>
      </w:pPr>
    </w:p>
    <w:p w:rsidR="00303E38" w:rsidRDefault="00303E38" w:rsidP="00303E38">
      <w:pPr>
        <w:rPr>
          <w:b/>
          <w:sz w:val="22"/>
        </w:rPr>
      </w:pPr>
      <w:r>
        <w:rPr>
          <w:b/>
          <w:sz w:val="22"/>
        </w:rPr>
        <w:t>4. Прочие условия.</w:t>
      </w:r>
    </w:p>
    <w:p w:rsidR="00303E38" w:rsidRDefault="00303E38" w:rsidP="00303E38">
      <w:pPr>
        <w:ind w:left="426" w:hanging="284"/>
        <w:jc w:val="center"/>
        <w:rPr>
          <w:sz w:val="22"/>
        </w:rPr>
      </w:pPr>
    </w:p>
    <w:p w:rsidR="00303E38" w:rsidRPr="007C01DC" w:rsidRDefault="00303E38" w:rsidP="007C01DC">
      <w:pPr>
        <w:ind w:left="426" w:hanging="426"/>
        <w:jc w:val="both"/>
        <w:rPr>
          <w:sz w:val="22"/>
          <w:szCs w:val="22"/>
        </w:rPr>
      </w:pPr>
      <w:r w:rsidRPr="007C01DC">
        <w:rPr>
          <w:sz w:val="22"/>
          <w:szCs w:val="22"/>
        </w:rPr>
        <w:t>4.1. Настоящее Приложение, подписанное Сторонами, вступает в силу с момента подписания и является неотъемлемой частью Договора поставки № ____________ от «___»________201__г.</w:t>
      </w:r>
    </w:p>
    <w:p w:rsidR="00303E38" w:rsidRPr="007C01DC" w:rsidRDefault="00303E38" w:rsidP="007C01DC">
      <w:pPr>
        <w:pStyle w:val="31"/>
        <w:ind w:left="426" w:hanging="426"/>
        <w:rPr>
          <w:sz w:val="22"/>
          <w:szCs w:val="22"/>
        </w:rPr>
      </w:pPr>
      <w:r w:rsidRPr="007C01DC">
        <w:rPr>
          <w:sz w:val="22"/>
          <w:szCs w:val="22"/>
        </w:rPr>
        <w:t>4.2. Во всем остальном, что не предусмотрено настоящим Приложением Стороны руководствуются условиями Договора поставки № ____________ от «___»________201__г.</w:t>
      </w:r>
    </w:p>
    <w:p w:rsidR="00303E38" w:rsidRPr="007C01DC" w:rsidRDefault="00303E38" w:rsidP="007C01DC">
      <w:pPr>
        <w:pStyle w:val="31"/>
        <w:ind w:left="426" w:hanging="426"/>
        <w:rPr>
          <w:sz w:val="22"/>
          <w:szCs w:val="22"/>
        </w:rPr>
      </w:pPr>
      <w:r w:rsidRPr="007C01DC">
        <w:rPr>
          <w:sz w:val="22"/>
          <w:szCs w:val="22"/>
        </w:rPr>
        <w:t>4.3. Настоящее Приложение составлено в двух подлинных экземплярах, по одному для   каждой из Сторон, имеющих одинаковую юридическую силу.</w:t>
      </w:r>
    </w:p>
    <w:p w:rsidR="00303E38" w:rsidRDefault="00303E38" w:rsidP="00303E38">
      <w:pPr>
        <w:pStyle w:val="31"/>
      </w:pPr>
    </w:p>
    <w:p w:rsidR="00303E38" w:rsidRDefault="00303E38" w:rsidP="00303E38">
      <w:pPr>
        <w:ind w:left="426" w:hanging="426"/>
        <w:jc w:val="both"/>
        <w:rPr>
          <w:b/>
          <w:sz w:val="22"/>
          <w:szCs w:val="22"/>
        </w:rPr>
      </w:pPr>
      <w:r w:rsidRPr="00B25296">
        <w:rPr>
          <w:b/>
          <w:sz w:val="22"/>
          <w:szCs w:val="22"/>
        </w:rPr>
        <w:t>5. Гарантии качества товара.</w:t>
      </w:r>
    </w:p>
    <w:p w:rsidR="00303E38" w:rsidRDefault="00303E38" w:rsidP="00303E38">
      <w:pPr>
        <w:ind w:left="426" w:hanging="426"/>
        <w:jc w:val="both"/>
        <w:rPr>
          <w:b/>
          <w:sz w:val="22"/>
          <w:szCs w:val="22"/>
        </w:rPr>
      </w:pPr>
    </w:p>
    <w:p w:rsidR="00303E38" w:rsidRPr="00B25296" w:rsidRDefault="00303E38" w:rsidP="00303E38">
      <w:pPr>
        <w:ind w:left="426" w:hanging="426"/>
        <w:jc w:val="both"/>
        <w:rPr>
          <w:sz w:val="22"/>
          <w:szCs w:val="22"/>
        </w:rPr>
      </w:pPr>
      <w:r w:rsidRPr="00B25296">
        <w:rPr>
          <w:sz w:val="22"/>
          <w:szCs w:val="22"/>
        </w:rPr>
        <w:t>5.1.</w:t>
      </w:r>
      <w:r>
        <w:rPr>
          <w:sz w:val="22"/>
          <w:szCs w:val="22"/>
        </w:rPr>
        <w:t>Гарантийный срок на товар: 12 месяцев  с момента получения товара, при условии соблюдения требований по хранению и эксплуатации.</w:t>
      </w:r>
    </w:p>
    <w:p w:rsidR="00303E38" w:rsidRDefault="00303E38" w:rsidP="00303E38">
      <w:pPr>
        <w:ind w:left="426" w:hanging="426"/>
        <w:jc w:val="both"/>
        <w:rPr>
          <w:sz w:val="22"/>
        </w:rPr>
      </w:pP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8366C9" w:rsidP="00731421">
            <w:pPr>
              <w:suppressAutoHyphens w:val="0"/>
              <w:rPr>
                <w:sz w:val="22"/>
                <w:szCs w:val="22"/>
                <w:lang w:eastAsia="ru-RU"/>
              </w:rPr>
            </w:pPr>
            <w:r w:rsidRPr="00731421">
              <w:rPr>
                <w:sz w:val="22"/>
                <w:szCs w:val="22"/>
                <w:lang w:eastAsia="ru-RU"/>
              </w:rPr>
              <w:t>Покупатель</w:t>
            </w:r>
            <w:r w:rsidR="00731421"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8366C9">
            <w:pPr>
              <w:suppressAutoHyphens w:val="0"/>
              <w:ind w:left="-108"/>
              <w:rPr>
                <w:sz w:val="22"/>
                <w:szCs w:val="22"/>
                <w:lang w:eastAsia="ru-RU"/>
              </w:rPr>
            </w:pPr>
            <w:r w:rsidRPr="00731421">
              <w:rPr>
                <w:sz w:val="22"/>
                <w:szCs w:val="22"/>
                <w:lang w:eastAsia="ru-RU"/>
              </w:rPr>
              <w:t xml:space="preserve">  По</w:t>
            </w:r>
            <w:r w:rsidR="008366C9">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 w:val="24"/>
          <w:szCs w:val="24"/>
          <w:lang w:eastAsia="ru-RU"/>
        </w:rPr>
      </w:pPr>
    </w:p>
    <w:p w:rsidR="00731421" w:rsidRPr="00731421" w:rsidRDefault="00731421" w:rsidP="00731421">
      <w:pPr>
        <w:keepNext/>
        <w:suppressAutoHyphens w:val="0"/>
        <w:spacing w:before="240" w:after="60"/>
        <w:jc w:val="right"/>
        <w:outlineLvl w:val="1"/>
        <w:rPr>
          <w:rFonts w:ascii="Arial" w:hAnsi="Arial"/>
          <w:i/>
          <w:iCs/>
          <w:sz w:val="22"/>
          <w:szCs w:val="22"/>
        </w:rPr>
      </w:pPr>
    </w:p>
    <w:p w:rsidR="00FC1307" w:rsidRDefault="00FC1307" w:rsidP="003E1B2B">
      <w:pPr>
        <w:suppressAutoHyphens w:val="0"/>
        <w:spacing w:after="200" w:line="276" w:lineRule="auto"/>
        <w:rPr>
          <w:rFonts w:eastAsia="Calibri"/>
          <w:sz w:val="20"/>
          <w:vertAlign w:val="superscript"/>
          <w:lang w:eastAsia="en-US"/>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proofErr w:type="gramStart"/>
            <w:r w:rsidRPr="00FC1307">
              <w:rPr>
                <w:rFonts w:eastAsia="Calibri"/>
                <w:b/>
                <w:sz w:val="18"/>
                <w:szCs w:val="18"/>
                <w:lang w:eastAsia="en-US"/>
              </w:rPr>
              <w:t>п</w:t>
            </w:r>
            <w:proofErr w:type="gramEnd"/>
            <w:r w:rsidRPr="00FC1307">
              <w:rPr>
                <w:rFonts w:eastAsia="Calibri"/>
                <w:b/>
                <w:sz w:val="18"/>
                <w:szCs w:val="18"/>
                <w:lang w:eastAsia="en-US"/>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FC1307" w:rsidRPr="00FC1307" w:rsidRDefault="00FC1307" w:rsidP="00FC1307">
      <w:pPr>
        <w:suppressAutoHyphens w:val="0"/>
        <w:spacing w:after="200" w:line="276" w:lineRule="auto"/>
        <w:rPr>
          <w:rFonts w:ascii="Calibri" w:eastAsia="Calibri" w:hAnsi="Calibri"/>
          <w:sz w:val="22"/>
          <w:szCs w:val="22"/>
          <w:lang w:eastAsia="en-US"/>
        </w:rPr>
      </w:pPr>
    </w:p>
    <w:p w:rsidR="00FC1307" w:rsidRDefault="00FC1307">
      <w:pPr>
        <w:suppressAutoHyphens w:val="0"/>
        <w:spacing w:after="200" w:line="276" w:lineRule="auto"/>
        <w:rPr>
          <w:rFonts w:eastAsia="Calibri"/>
          <w:sz w:val="20"/>
          <w:vertAlign w:val="superscript"/>
          <w:lang w:eastAsia="en-US"/>
        </w:rPr>
      </w:pPr>
      <w:r>
        <w:rPr>
          <w:rFonts w:eastAsia="Calibri"/>
          <w:sz w:val="20"/>
          <w:vertAlign w:val="superscript"/>
          <w:lang w:eastAsia="en-US"/>
        </w:rPr>
        <w:br w:type="page"/>
      </w:r>
    </w:p>
    <w:tbl>
      <w:tblPr>
        <w:tblW w:w="10206" w:type="dxa"/>
        <w:tblInd w:w="108" w:type="dxa"/>
        <w:tblLook w:val="01E0" w:firstRow="1" w:lastRow="1" w:firstColumn="1" w:lastColumn="1" w:noHBand="0" w:noVBand="0"/>
      </w:tblPr>
      <w:tblGrid>
        <w:gridCol w:w="10206"/>
      </w:tblGrid>
      <w:tr w:rsidR="00FC1307" w:rsidRPr="0065701F" w:rsidTr="00FC1307">
        <w:trPr>
          <w:trHeight w:val="369"/>
        </w:trPr>
        <w:tc>
          <w:tcPr>
            <w:tcW w:w="10206" w:type="dxa"/>
          </w:tcPr>
          <w:p w:rsidR="00FC1307" w:rsidRPr="0065701F" w:rsidRDefault="00FC1307" w:rsidP="00FC1307">
            <w:pPr>
              <w:ind w:right="-72"/>
              <w:jc w:val="right"/>
              <w:rPr>
                <w:sz w:val="24"/>
              </w:rPr>
            </w:pPr>
            <w:r w:rsidRPr="0065701F">
              <w:rPr>
                <w:sz w:val="24"/>
              </w:rPr>
              <w:lastRenderedPageBreak/>
              <w:t>УТВЕРЖДЕНО</w:t>
            </w:r>
          </w:p>
        </w:tc>
      </w:tr>
      <w:tr w:rsidR="00FC1307" w:rsidRPr="0065701F" w:rsidTr="00FC1307">
        <w:trPr>
          <w:trHeight w:val="369"/>
        </w:trPr>
        <w:tc>
          <w:tcPr>
            <w:tcW w:w="10206" w:type="dxa"/>
          </w:tcPr>
          <w:p w:rsidR="00FC1307" w:rsidRPr="0065701F" w:rsidRDefault="00FC1307" w:rsidP="00FC1307">
            <w:pPr>
              <w:ind w:right="-72"/>
              <w:jc w:val="right"/>
              <w:rPr>
                <w:sz w:val="24"/>
              </w:rPr>
            </w:pPr>
            <w:r w:rsidRPr="0065701F">
              <w:rPr>
                <w:sz w:val="24"/>
              </w:rPr>
              <w:t>решением Тендерной комиссии</w:t>
            </w:r>
          </w:p>
        </w:tc>
      </w:tr>
      <w:tr w:rsidR="00FC1307" w:rsidRPr="0065701F" w:rsidTr="00FC1307">
        <w:trPr>
          <w:trHeight w:val="391"/>
        </w:trPr>
        <w:tc>
          <w:tcPr>
            <w:tcW w:w="10206" w:type="dxa"/>
          </w:tcPr>
          <w:p w:rsidR="00FC1307" w:rsidRPr="0065701F" w:rsidRDefault="00FC1307" w:rsidP="00FC1307">
            <w:pPr>
              <w:jc w:val="right"/>
              <w:rPr>
                <w:sz w:val="24"/>
              </w:rPr>
            </w:pPr>
            <w:r w:rsidRPr="0065701F">
              <w:rPr>
                <w:sz w:val="24"/>
              </w:rPr>
              <w:t>Протокол  № _______________</w:t>
            </w:r>
          </w:p>
        </w:tc>
      </w:tr>
      <w:tr w:rsidR="00FC1307" w:rsidRPr="0065701F" w:rsidTr="00FC1307">
        <w:trPr>
          <w:trHeight w:val="391"/>
        </w:trPr>
        <w:tc>
          <w:tcPr>
            <w:tcW w:w="10206" w:type="dxa"/>
          </w:tcPr>
          <w:p w:rsidR="00FC1307" w:rsidRPr="0065701F" w:rsidRDefault="00FC1307" w:rsidP="00FC1307">
            <w:pPr>
              <w:jc w:val="right"/>
              <w:rPr>
                <w:sz w:val="24"/>
              </w:rPr>
            </w:pPr>
            <w:r w:rsidRPr="0065701F">
              <w:rPr>
                <w:sz w:val="24"/>
              </w:rPr>
              <w:t xml:space="preserve">«____» ____________  _______ </w:t>
            </w:r>
            <w:proofErr w:type="gramStart"/>
            <w:r w:rsidRPr="0065701F">
              <w:rPr>
                <w:sz w:val="24"/>
              </w:rPr>
              <w:t>г</w:t>
            </w:r>
            <w:proofErr w:type="gramEnd"/>
            <w:r w:rsidRPr="0065701F">
              <w:rPr>
                <w:sz w:val="24"/>
              </w:rPr>
              <w:t>.</w:t>
            </w:r>
          </w:p>
        </w:tc>
      </w:tr>
    </w:tbl>
    <w:p w:rsidR="00E411AD" w:rsidRPr="0065701F" w:rsidRDefault="00E411AD" w:rsidP="00FC1307">
      <w:pPr>
        <w:rPr>
          <w:vanish/>
          <w:sz w:val="24"/>
        </w:rPr>
      </w:pPr>
    </w:p>
    <w:p w:rsidR="00FC1307" w:rsidRPr="0065701F" w:rsidRDefault="00FC1307" w:rsidP="00FC1307">
      <w:pPr>
        <w:jc w:val="center"/>
        <w:rPr>
          <w:b/>
          <w:sz w:val="24"/>
        </w:rPr>
      </w:pPr>
    </w:p>
    <w:p w:rsidR="00FC1307" w:rsidRPr="00A16341" w:rsidRDefault="00FC1307" w:rsidP="00FC1307">
      <w:pPr>
        <w:jc w:val="center"/>
        <w:rPr>
          <w:b/>
          <w:sz w:val="24"/>
        </w:rPr>
      </w:pPr>
      <w:r w:rsidRPr="00A16341">
        <w:rPr>
          <w:b/>
          <w:sz w:val="24"/>
        </w:rPr>
        <w:t xml:space="preserve">Список рассылки предложения делать оферты </w:t>
      </w:r>
    </w:p>
    <w:p w:rsidR="00FC1307" w:rsidRPr="00A16341" w:rsidRDefault="00FC1307" w:rsidP="00773526">
      <w:pPr>
        <w:jc w:val="center"/>
      </w:pPr>
      <w:r w:rsidRPr="00A16341">
        <w:rPr>
          <w:b/>
          <w:sz w:val="24"/>
        </w:rPr>
        <w:t>№_____</w:t>
      </w:r>
      <w:r>
        <w:rPr>
          <w:b/>
          <w:sz w:val="24"/>
        </w:rPr>
        <w:t>________</w:t>
      </w:r>
      <w:r w:rsidRPr="00A16341">
        <w:rPr>
          <w:b/>
          <w:sz w:val="24"/>
        </w:rPr>
        <w:t>____ от «___» __________</w:t>
      </w:r>
      <w:r>
        <w:rPr>
          <w:b/>
          <w:sz w:val="24"/>
        </w:rPr>
        <w:t>_ 201</w:t>
      </w:r>
      <w:r w:rsidRPr="00A16341">
        <w:rPr>
          <w:b/>
          <w:sz w:val="24"/>
        </w:rPr>
        <w:t>_ г.</w:t>
      </w: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567"/>
        <w:gridCol w:w="1985"/>
        <w:gridCol w:w="1984"/>
        <w:gridCol w:w="1985"/>
        <w:gridCol w:w="1843"/>
        <w:gridCol w:w="1275"/>
        <w:gridCol w:w="1276"/>
      </w:tblGrid>
      <w:tr w:rsidR="00FC1307" w:rsidRPr="00A16341" w:rsidTr="00D01C49">
        <w:trPr>
          <w:trHeight w:val="359"/>
        </w:trPr>
        <w:tc>
          <w:tcPr>
            <w:tcW w:w="567" w:type="dxa"/>
            <w:shd w:val="clear" w:color="auto" w:fill="FFFFFF" w:themeFill="background1"/>
            <w:vAlign w:val="center"/>
          </w:tcPr>
          <w:p w:rsidR="00FC1307" w:rsidRPr="00874966" w:rsidRDefault="00FC1307" w:rsidP="00FC1307">
            <w:pPr>
              <w:jc w:val="center"/>
              <w:rPr>
                <w:b/>
                <w:sz w:val="16"/>
                <w:szCs w:val="16"/>
              </w:rPr>
            </w:pPr>
            <w:r w:rsidRPr="00874966">
              <w:rPr>
                <w:b/>
                <w:sz w:val="16"/>
                <w:szCs w:val="16"/>
              </w:rPr>
              <w:t xml:space="preserve">№ </w:t>
            </w:r>
            <w:proofErr w:type="gramStart"/>
            <w:r w:rsidRPr="00874966">
              <w:rPr>
                <w:b/>
                <w:sz w:val="16"/>
                <w:szCs w:val="16"/>
              </w:rPr>
              <w:t>п</w:t>
            </w:r>
            <w:proofErr w:type="gramEnd"/>
            <w:r w:rsidRPr="00874966">
              <w:rPr>
                <w:b/>
                <w:sz w:val="16"/>
                <w:szCs w:val="16"/>
              </w:rPr>
              <w:t>/п</w:t>
            </w:r>
          </w:p>
        </w:tc>
        <w:tc>
          <w:tcPr>
            <w:tcW w:w="1985" w:type="dxa"/>
            <w:tcBorders>
              <w:bottom w:val="single" w:sz="4" w:space="0" w:color="auto"/>
            </w:tcBorders>
            <w:shd w:val="clear" w:color="auto" w:fill="FFFFFF" w:themeFill="background1"/>
            <w:vAlign w:val="center"/>
          </w:tcPr>
          <w:p w:rsidR="00FC1307" w:rsidRPr="00874966" w:rsidRDefault="00FC1307" w:rsidP="00FC1307">
            <w:pPr>
              <w:jc w:val="center"/>
              <w:rPr>
                <w:b/>
                <w:sz w:val="16"/>
                <w:szCs w:val="16"/>
              </w:rPr>
            </w:pPr>
            <w:r w:rsidRPr="00874966">
              <w:rPr>
                <w:b/>
                <w:sz w:val="16"/>
                <w:szCs w:val="16"/>
              </w:rPr>
              <w:t>Наименование</w:t>
            </w:r>
          </w:p>
        </w:tc>
        <w:tc>
          <w:tcPr>
            <w:tcW w:w="1984" w:type="dxa"/>
            <w:shd w:val="clear" w:color="auto" w:fill="FFFFFF" w:themeFill="background1"/>
            <w:vAlign w:val="center"/>
          </w:tcPr>
          <w:p w:rsidR="00FC1307" w:rsidRPr="00874966" w:rsidRDefault="00FC1307" w:rsidP="00FC1307">
            <w:pPr>
              <w:jc w:val="center"/>
              <w:rPr>
                <w:b/>
                <w:sz w:val="16"/>
                <w:szCs w:val="16"/>
              </w:rPr>
            </w:pPr>
            <w:r w:rsidRPr="00874966">
              <w:rPr>
                <w:b/>
                <w:sz w:val="16"/>
                <w:szCs w:val="16"/>
              </w:rPr>
              <w:t>Местонахождение</w:t>
            </w:r>
          </w:p>
        </w:tc>
        <w:tc>
          <w:tcPr>
            <w:tcW w:w="1985" w:type="dxa"/>
            <w:shd w:val="clear" w:color="auto" w:fill="FFFFFF" w:themeFill="background1"/>
            <w:vAlign w:val="center"/>
          </w:tcPr>
          <w:p w:rsidR="00FC1307" w:rsidRPr="00874966" w:rsidRDefault="00FC1307" w:rsidP="00FC1307">
            <w:pPr>
              <w:jc w:val="center"/>
              <w:rPr>
                <w:b/>
                <w:sz w:val="16"/>
                <w:szCs w:val="16"/>
              </w:rPr>
            </w:pPr>
            <w:r w:rsidRPr="00874966">
              <w:rPr>
                <w:b/>
                <w:sz w:val="16"/>
                <w:szCs w:val="16"/>
              </w:rPr>
              <w:t>Адрес электронной почты</w:t>
            </w:r>
          </w:p>
        </w:tc>
        <w:tc>
          <w:tcPr>
            <w:tcW w:w="1843" w:type="dxa"/>
            <w:shd w:val="clear" w:color="auto" w:fill="FFFFFF" w:themeFill="background1"/>
            <w:vAlign w:val="center"/>
          </w:tcPr>
          <w:p w:rsidR="00FC1307" w:rsidRPr="00874966" w:rsidRDefault="00FC1307" w:rsidP="00FC1307">
            <w:pPr>
              <w:jc w:val="center"/>
              <w:rPr>
                <w:b/>
                <w:sz w:val="16"/>
                <w:szCs w:val="16"/>
              </w:rPr>
            </w:pPr>
            <w:r w:rsidRPr="00874966">
              <w:rPr>
                <w:b/>
                <w:sz w:val="16"/>
                <w:szCs w:val="16"/>
              </w:rPr>
              <w:t>ФИО руководителя предприятия</w:t>
            </w:r>
          </w:p>
          <w:p w:rsidR="00FC1307" w:rsidRPr="00874966" w:rsidRDefault="00FC1307" w:rsidP="00FC1307">
            <w:pPr>
              <w:jc w:val="center"/>
              <w:rPr>
                <w:b/>
                <w:sz w:val="16"/>
                <w:szCs w:val="16"/>
              </w:rPr>
            </w:pPr>
            <w:r w:rsidRPr="00874966">
              <w:rPr>
                <w:b/>
                <w:sz w:val="16"/>
                <w:szCs w:val="16"/>
              </w:rPr>
              <w:t>(с указанием должности)</w:t>
            </w:r>
          </w:p>
        </w:tc>
        <w:tc>
          <w:tcPr>
            <w:tcW w:w="1275" w:type="dxa"/>
            <w:shd w:val="clear" w:color="auto" w:fill="FFFFFF" w:themeFill="background1"/>
            <w:vAlign w:val="center"/>
          </w:tcPr>
          <w:p w:rsidR="00FC1307" w:rsidRPr="00874966" w:rsidRDefault="00FC1307" w:rsidP="00FC1307">
            <w:pPr>
              <w:jc w:val="center"/>
              <w:rPr>
                <w:b/>
                <w:sz w:val="16"/>
                <w:szCs w:val="16"/>
              </w:rPr>
            </w:pPr>
            <w:r w:rsidRPr="00874966">
              <w:rPr>
                <w:b/>
                <w:sz w:val="16"/>
                <w:szCs w:val="16"/>
              </w:rPr>
              <w:t>Контактные</w:t>
            </w:r>
          </w:p>
          <w:p w:rsidR="00FC1307" w:rsidRPr="00874966" w:rsidRDefault="00FC1307" w:rsidP="00FC1307">
            <w:pPr>
              <w:jc w:val="center"/>
              <w:rPr>
                <w:b/>
                <w:sz w:val="16"/>
                <w:szCs w:val="16"/>
              </w:rPr>
            </w:pPr>
            <w:r w:rsidRPr="00874966">
              <w:rPr>
                <w:b/>
                <w:sz w:val="16"/>
                <w:szCs w:val="16"/>
              </w:rPr>
              <w:t>данные</w:t>
            </w:r>
          </w:p>
        </w:tc>
        <w:tc>
          <w:tcPr>
            <w:tcW w:w="1276" w:type="dxa"/>
            <w:shd w:val="clear" w:color="auto" w:fill="FFFFFF" w:themeFill="background1"/>
            <w:vAlign w:val="center"/>
          </w:tcPr>
          <w:p w:rsidR="00FC1307" w:rsidRPr="00874966" w:rsidRDefault="00FC1307" w:rsidP="00FC1307">
            <w:pPr>
              <w:jc w:val="center"/>
              <w:rPr>
                <w:b/>
                <w:sz w:val="16"/>
                <w:szCs w:val="16"/>
              </w:rPr>
            </w:pPr>
            <w:r w:rsidRPr="00874966">
              <w:rPr>
                <w:b/>
                <w:sz w:val="16"/>
                <w:szCs w:val="16"/>
              </w:rPr>
              <w:t>Дата окончания аккредитации (если есть)</w:t>
            </w:r>
          </w:p>
        </w:tc>
      </w:tr>
      <w:tr w:rsidR="00CE0D2D" w:rsidRPr="00AA6874" w:rsidTr="00D01C49">
        <w:trPr>
          <w:trHeight w:val="1396"/>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0D2D" w:rsidRPr="005D38AF" w:rsidRDefault="00FD7CDD" w:rsidP="00CE0D2D">
            <w:pPr>
              <w:jc w:val="right"/>
              <w:rPr>
                <w:color w:val="000000"/>
                <w:sz w:val="20"/>
              </w:rPr>
            </w:pPr>
            <w:r>
              <w:rPr>
                <w:color w:val="000000"/>
                <w:sz w:val="20"/>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0D2D" w:rsidRPr="00F84B54" w:rsidRDefault="00D67BEE" w:rsidP="00CE0D2D">
            <w:pPr>
              <w:rPr>
                <w:sz w:val="20"/>
              </w:rPr>
            </w:pPr>
            <w:r w:rsidRPr="00D01C49">
              <w:rPr>
                <w:color w:val="000000"/>
                <w:sz w:val="20"/>
              </w:rPr>
              <w:t>Северсталь</w:t>
            </w:r>
            <w:r w:rsidRPr="00D01C49">
              <w:rPr>
                <w:color w:val="000000"/>
                <w:sz w:val="20"/>
              </w:rPr>
              <w:br/>
              <w:t>(Череповецкий металлургический комбинат)</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0D2D" w:rsidRPr="00F84B54" w:rsidRDefault="00D67BEE" w:rsidP="00CE0D2D">
            <w:pPr>
              <w:rPr>
                <w:sz w:val="20"/>
              </w:rPr>
            </w:pPr>
            <w:r w:rsidRPr="00F84B54">
              <w:rPr>
                <w:color w:val="000000"/>
                <w:sz w:val="20"/>
              </w:rPr>
              <w:t>Россия, 162600, Вологодская область, г</w:t>
            </w:r>
            <w:proofErr w:type="gramStart"/>
            <w:r w:rsidRPr="00F84B54">
              <w:rPr>
                <w:color w:val="000000"/>
                <w:sz w:val="20"/>
              </w:rPr>
              <w:t>.Ч</w:t>
            </w:r>
            <w:proofErr w:type="gramEnd"/>
            <w:r w:rsidRPr="00F84B54">
              <w:rPr>
                <w:color w:val="000000"/>
                <w:sz w:val="20"/>
              </w:rPr>
              <w:t>ереповец, ул. Мира, 30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66D1B" w:rsidRPr="00FD1C29" w:rsidRDefault="00F96319" w:rsidP="00066D1B">
            <w:pPr>
              <w:pStyle w:val="af0"/>
              <w:rPr>
                <w:rFonts w:ascii="Arial" w:hAnsi="Arial" w:cs="Arial"/>
                <w:color w:val="4C4C4C"/>
                <w:sz w:val="18"/>
                <w:szCs w:val="18"/>
              </w:rPr>
            </w:pPr>
            <w:hyperlink r:id="rId12" w:history="1">
              <w:r w:rsidR="00066D1B" w:rsidRPr="00FD1C29">
                <w:rPr>
                  <w:rStyle w:val="af"/>
                  <w:rFonts w:ascii="Arial" w:hAnsi="Arial" w:cs="Arial"/>
                  <w:sz w:val="18"/>
                  <w:szCs w:val="18"/>
                </w:rPr>
                <w:t>severstal@severstal.com</w:t>
              </w:r>
            </w:hyperlink>
          </w:p>
          <w:p w:rsidR="00CE0D2D" w:rsidRPr="00F84B54" w:rsidRDefault="00CE0D2D" w:rsidP="00327BCF">
            <w:pPr>
              <w:rPr>
                <w:color w:val="000000"/>
                <w:sz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A6828" w:rsidRPr="00CD1DAD" w:rsidRDefault="00FA6828" w:rsidP="00FA6828">
            <w:pPr>
              <w:suppressAutoHyphens w:val="0"/>
              <w:textAlignment w:val="top"/>
              <w:rPr>
                <w:color w:val="4C4C4C"/>
                <w:sz w:val="20"/>
                <w:lang w:eastAsia="ru-RU"/>
              </w:rPr>
            </w:pPr>
            <w:r w:rsidRPr="00CD1DAD">
              <w:rPr>
                <w:color w:val="4C4C4C"/>
                <w:sz w:val="20"/>
                <w:lang w:eastAsia="ru-RU"/>
              </w:rPr>
              <w:t xml:space="preserve">Денис Викторович </w:t>
            </w:r>
            <w:proofErr w:type="spellStart"/>
            <w:r w:rsidRPr="00CD1DAD">
              <w:rPr>
                <w:color w:val="4C4C4C"/>
                <w:sz w:val="20"/>
                <w:lang w:eastAsia="ru-RU"/>
              </w:rPr>
              <w:t>Уйманов</w:t>
            </w:r>
            <w:proofErr w:type="spellEnd"/>
            <w:r w:rsidRPr="00CD1DAD">
              <w:rPr>
                <w:color w:val="4C4C4C"/>
                <w:sz w:val="20"/>
                <w:lang w:eastAsia="ru-RU"/>
              </w:rPr>
              <w:t>,</w:t>
            </w:r>
          </w:p>
          <w:p w:rsidR="00CE0D2D" w:rsidRPr="00F84B54" w:rsidRDefault="00FA6828" w:rsidP="00CD1DAD">
            <w:pPr>
              <w:suppressAutoHyphens w:val="0"/>
              <w:textAlignment w:val="top"/>
              <w:rPr>
                <w:color w:val="000000"/>
                <w:sz w:val="20"/>
              </w:rPr>
            </w:pPr>
            <w:r w:rsidRPr="00CD1DAD">
              <w:rPr>
                <w:color w:val="4C4C4C"/>
                <w:sz w:val="20"/>
                <w:lang w:eastAsia="ru-RU"/>
              </w:rPr>
              <w:t xml:space="preserve">Директор по планированию и снабжению производства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1E5B96" w:rsidRPr="001E5B96" w:rsidRDefault="00CE0D2D" w:rsidP="001E5B96">
            <w:pPr>
              <w:rPr>
                <w:color w:val="000000"/>
                <w:sz w:val="18"/>
                <w:szCs w:val="18"/>
              </w:rPr>
            </w:pPr>
            <w:r w:rsidRPr="001E5B96">
              <w:rPr>
                <w:color w:val="000000"/>
                <w:sz w:val="18"/>
                <w:szCs w:val="18"/>
              </w:rPr>
              <w:t>(</w:t>
            </w:r>
            <w:r w:rsidR="00D67BEE" w:rsidRPr="001E5B96">
              <w:rPr>
                <w:color w:val="000000"/>
                <w:sz w:val="18"/>
                <w:szCs w:val="18"/>
              </w:rPr>
              <w:t xml:space="preserve">8202) </w:t>
            </w:r>
          </w:p>
          <w:p w:rsidR="001E5B96" w:rsidRPr="001E5B96" w:rsidRDefault="00D67BEE" w:rsidP="001E5B96">
            <w:pPr>
              <w:rPr>
                <w:color w:val="000000"/>
                <w:sz w:val="18"/>
                <w:szCs w:val="18"/>
              </w:rPr>
            </w:pPr>
            <w:r w:rsidRPr="001E5B96">
              <w:rPr>
                <w:color w:val="000000"/>
                <w:sz w:val="18"/>
                <w:szCs w:val="18"/>
              </w:rPr>
              <w:t>53</w:t>
            </w:r>
            <w:r w:rsidR="001E5B96" w:rsidRPr="001E5B96">
              <w:rPr>
                <w:color w:val="000000"/>
                <w:sz w:val="18"/>
                <w:szCs w:val="18"/>
              </w:rPr>
              <w:t xml:space="preserve"> </w:t>
            </w:r>
            <w:r w:rsidRPr="001E5B96">
              <w:rPr>
                <w:color w:val="000000"/>
                <w:sz w:val="18"/>
                <w:szCs w:val="18"/>
              </w:rPr>
              <w:t>11</w:t>
            </w:r>
            <w:r w:rsidR="001E5B96" w:rsidRPr="001E5B96">
              <w:rPr>
                <w:color w:val="000000"/>
                <w:sz w:val="18"/>
                <w:szCs w:val="18"/>
              </w:rPr>
              <w:t xml:space="preserve"> </w:t>
            </w:r>
            <w:r w:rsidRPr="001E5B96">
              <w:rPr>
                <w:color w:val="000000"/>
                <w:sz w:val="18"/>
                <w:szCs w:val="18"/>
              </w:rPr>
              <w:t xml:space="preserve">20 </w:t>
            </w:r>
          </w:p>
          <w:p w:rsidR="00CE0D2D" w:rsidRPr="001E5B96" w:rsidRDefault="00D67BEE" w:rsidP="001E5B96">
            <w:pPr>
              <w:rPr>
                <w:color w:val="000000"/>
                <w:sz w:val="18"/>
                <w:szCs w:val="18"/>
              </w:rPr>
            </w:pPr>
            <w:r w:rsidRPr="001E5B96">
              <w:rPr>
                <w:color w:val="000000"/>
                <w:sz w:val="18"/>
                <w:szCs w:val="18"/>
              </w:rPr>
              <w:t>53</w:t>
            </w:r>
            <w:r w:rsidR="001E5B96" w:rsidRPr="001E5B96">
              <w:rPr>
                <w:color w:val="000000"/>
                <w:sz w:val="18"/>
                <w:szCs w:val="18"/>
              </w:rPr>
              <w:t xml:space="preserve"> </w:t>
            </w:r>
            <w:r w:rsidRPr="001E5B96">
              <w:rPr>
                <w:color w:val="000000"/>
                <w:sz w:val="18"/>
                <w:szCs w:val="18"/>
              </w:rPr>
              <w:t>14</w:t>
            </w:r>
            <w:r w:rsidR="001E5B96" w:rsidRPr="001E5B96">
              <w:rPr>
                <w:color w:val="000000"/>
                <w:sz w:val="18"/>
                <w:szCs w:val="18"/>
              </w:rPr>
              <w:t xml:space="preserve"> </w:t>
            </w:r>
            <w:r w:rsidRPr="001E5B96">
              <w:rPr>
                <w:color w:val="000000"/>
                <w:sz w:val="18"/>
                <w:szCs w:val="18"/>
              </w:rPr>
              <w:t>89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0D2D" w:rsidRPr="005D38AF" w:rsidRDefault="00CE0D2D" w:rsidP="00327BCF">
            <w:pPr>
              <w:jc w:val="center"/>
              <w:rPr>
                <w:sz w:val="20"/>
              </w:rPr>
            </w:pPr>
          </w:p>
        </w:tc>
      </w:tr>
      <w:tr w:rsidR="00FD7CDD" w:rsidRPr="005D38AF" w:rsidTr="00D01C49">
        <w:trPr>
          <w:trHeight w:val="357"/>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D7CDD" w:rsidRPr="005D38AF" w:rsidRDefault="00FD7CDD" w:rsidP="00D67BEE">
            <w:pPr>
              <w:jc w:val="right"/>
              <w:rPr>
                <w:color w:val="000000"/>
                <w:sz w:val="20"/>
              </w:rPr>
            </w:pPr>
            <w:r>
              <w:rPr>
                <w:color w:val="000000"/>
                <w:sz w:val="20"/>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D7CDD" w:rsidRPr="007F3751" w:rsidRDefault="00D96288" w:rsidP="007F3751">
            <w:pPr>
              <w:rPr>
                <w:sz w:val="20"/>
              </w:rPr>
            </w:pPr>
            <w:r w:rsidRPr="007F3751">
              <w:rPr>
                <w:bCs/>
                <w:color w:val="363636"/>
                <w:sz w:val="20"/>
              </w:rPr>
              <w:t xml:space="preserve"> </w:t>
            </w:r>
            <w:r w:rsidR="007F3751" w:rsidRPr="007F3751">
              <w:rPr>
                <w:color w:val="000000"/>
                <w:sz w:val="20"/>
              </w:rPr>
              <w:t xml:space="preserve">ООО </w:t>
            </w:r>
            <w:r w:rsidR="007F3751">
              <w:rPr>
                <w:color w:val="000000"/>
                <w:sz w:val="20"/>
              </w:rPr>
              <w:t>«</w:t>
            </w:r>
            <w:r w:rsidR="007F3751" w:rsidRPr="007F3751">
              <w:rPr>
                <w:bCs/>
                <w:color w:val="000000"/>
                <w:sz w:val="20"/>
              </w:rPr>
              <w:t>Мечел</w:t>
            </w:r>
            <w:r w:rsidR="007F3751" w:rsidRPr="007F3751">
              <w:rPr>
                <w:color w:val="000000"/>
                <w:sz w:val="20"/>
              </w:rPr>
              <w:t>-</w:t>
            </w:r>
            <w:r w:rsidR="007F3751" w:rsidRPr="007F3751">
              <w:rPr>
                <w:bCs/>
                <w:color w:val="000000"/>
                <w:sz w:val="20"/>
              </w:rPr>
              <w:t>Сервис</w:t>
            </w:r>
            <w:r w:rsidR="007F3751">
              <w:rPr>
                <w:bCs/>
                <w:color w:val="000000"/>
                <w:sz w:val="20"/>
              </w:rPr>
              <w:t>»-</w:t>
            </w:r>
            <w:r w:rsidR="007F3751" w:rsidRPr="007F3751">
              <w:rPr>
                <w:color w:val="000000"/>
                <w:sz w:val="20"/>
              </w:rPr>
              <w:t xml:space="preserve"> дочернее </w:t>
            </w:r>
            <w:proofErr w:type="spellStart"/>
            <w:r w:rsidR="007F3751" w:rsidRPr="007F3751">
              <w:rPr>
                <w:color w:val="000000"/>
                <w:sz w:val="20"/>
              </w:rPr>
              <w:t>сервисно</w:t>
            </w:r>
            <w:proofErr w:type="spellEnd"/>
            <w:r w:rsidR="007F3751" w:rsidRPr="007F3751">
              <w:rPr>
                <w:color w:val="000000"/>
                <w:sz w:val="20"/>
              </w:rPr>
              <w:t xml:space="preserve">-сбытовое </w:t>
            </w:r>
            <w:r w:rsidR="007F3751">
              <w:rPr>
                <w:color w:val="000000"/>
                <w:sz w:val="20"/>
              </w:rPr>
              <w:t xml:space="preserve">подразделение </w:t>
            </w:r>
            <w:r w:rsidR="007F3751" w:rsidRPr="007F3751">
              <w:rPr>
                <w:color w:val="000000"/>
                <w:sz w:val="20"/>
              </w:rPr>
              <w:t xml:space="preserve">компании ОАО </w:t>
            </w:r>
            <w:r w:rsidR="007F3751" w:rsidRPr="007F3751">
              <w:rPr>
                <w:bCs/>
                <w:color w:val="000000"/>
                <w:sz w:val="20"/>
              </w:rPr>
              <w:t>Мечел</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D7CDD" w:rsidRPr="007F3751" w:rsidRDefault="007F3751" w:rsidP="007F3751">
            <w:pPr>
              <w:suppressAutoHyphens w:val="0"/>
              <w:rPr>
                <w:sz w:val="20"/>
              </w:rPr>
            </w:pPr>
            <w:r w:rsidRPr="007F3751">
              <w:rPr>
                <w:b/>
                <w:bCs/>
                <w:color w:val="5A5A5A"/>
                <w:sz w:val="20"/>
                <w:lang w:eastAsia="ru-RU"/>
              </w:rPr>
              <w:t>Адрес:</w:t>
            </w:r>
            <w:r w:rsidRPr="007F3751">
              <w:rPr>
                <w:color w:val="5A5A5A"/>
                <w:sz w:val="20"/>
                <w:lang w:eastAsia="ru-RU"/>
              </w:rPr>
              <w:t xml:space="preserve"> 150040, г. Ярославль, ул. Свердлова, д. 34, оф. 531</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D7CDD" w:rsidRPr="007F3751" w:rsidRDefault="007F3751" w:rsidP="007F3751">
            <w:pPr>
              <w:rPr>
                <w:color w:val="000000"/>
                <w:sz w:val="20"/>
                <w:lang w:val="en-US"/>
              </w:rPr>
            </w:pPr>
            <w:r w:rsidRPr="007F3751">
              <w:rPr>
                <w:color w:val="000000"/>
                <w:sz w:val="20"/>
                <w:lang w:val="en-US"/>
              </w:rPr>
              <w:t>Vladimir.krupp@mechelservice.ru</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D7CDD" w:rsidRPr="007F3751" w:rsidRDefault="009835D8" w:rsidP="00D67BEE">
            <w:pPr>
              <w:rPr>
                <w:color w:val="000000"/>
                <w:sz w:val="20"/>
              </w:rPr>
            </w:pPr>
            <w:proofErr w:type="spellStart"/>
            <w:r w:rsidRPr="007F3751">
              <w:rPr>
                <w:color w:val="000000"/>
                <w:sz w:val="20"/>
              </w:rPr>
              <w:t>Крупп</w:t>
            </w:r>
            <w:proofErr w:type="spellEnd"/>
            <w:r w:rsidRPr="007F3751">
              <w:rPr>
                <w:color w:val="000000"/>
                <w:sz w:val="20"/>
              </w:rPr>
              <w:t xml:space="preserve"> Владим</w:t>
            </w:r>
            <w:r w:rsidR="000965BA" w:rsidRPr="007F3751">
              <w:rPr>
                <w:color w:val="000000"/>
                <w:sz w:val="20"/>
              </w:rPr>
              <w:t>и</w:t>
            </w:r>
            <w:r w:rsidRPr="007F3751">
              <w:rPr>
                <w:color w:val="000000"/>
                <w:sz w:val="20"/>
              </w:rPr>
              <w:t>р Иванович, коммерческий директор</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96288" w:rsidRPr="00D96288" w:rsidRDefault="00D96288" w:rsidP="00D96288">
            <w:pPr>
              <w:suppressAutoHyphens w:val="0"/>
              <w:rPr>
                <w:sz w:val="20"/>
                <w:lang w:eastAsia="ru-RU"/>
              </w:rPr>
            </w:pPr>
            <w:r w:rsidRPr="007F3751">
              <w:rPr>
                <w:sz w:val="20"/>
                <w:lang w:eastAsia="ru-RU"/>
              </w:rPr>
              <w:t>(</w:t>
            </w:r>
            <w:r w:rsidR="009835D8" w:rsidRPr="007F3751">
              <w:rPr>
                <w:sz w:val="20"/>
                <w:lang w:eastAsia="ru-RU"/>
              </w:rPr>
              <w:t>4852</w:t>
            </w:r>
            <w:r w:rsidRPr="007F3751">
              <w:rPr>
                <w:sz w:val="20"/>
                <w:lang w:eastAsia="ru-RU"/>
              </w:rPr>
              <w:t>)</w:t>
            </w:r>
            <w:r w:rsidRPr="00D96288">
              <w:rPr>
                <w:sz w:val="20"/>
                <w:lang w:eastAsia="ru-RU"/>
              </w:rPr>
              <w:t xml:space="preserve"> </w:t>
            </w:r>
          </w:p>
          <w:p w:rsidR="00D96288" w:rsidRPr="00D96288" w:rsidRDefault="009835D8" w:rsidP="00D96288">
            <w:pPr>
              <w:suppressAutoHyphens w:val="0"/>
              <w:rPr>
                <w:sz w:val="20"/>
                <w:lang w:eastAsia="ru-RU"/>
              </w:rPr>
            </w:pPr>
            <w:r w:rsidRPr="007F3751">
              <w:rPr>
                <w:sz w:val="20"/>
                <w:lang w:eastAsia="ru-RU"/>
              </w:rPr>
              <w:t>58-79-33</w:t>
            </w:r>
          </w:p>
          <w:p w:rsidR="00FD7CDD" w:rsidRPr="007F3751" w:rsidRDefault="00FD7CDD" w:rsidP="00D67BEE">
            <w:pPr>
              <w:rPr>
                <w:color w:val="000000"/>
                <w:sz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D7CDD" w:rsidRPr="007F3751" w:rsidRDefault="00FD7CDD" w:rsidP="00D67BEE">
            <w:pPr>
              <w:jc w:val="center"/>
              <w:rPr>
                <w:sz w:val="20"/>
              </w:rPr>
            </w:pPr>
          </w:p>
        </w:tc>
      </w:tr>
      <w:tr w:rsidR="00FD7CDD" w:rsidRPr="005D38AF" w:rsidTr="00D01C49">
        <w:trPr>
          <w:trHeight w:val="357"/>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D7CDD" w:rsidRPr="005D38AF" w:rsidRDefault="00FD7CDD" w:rsidP="00D67BEE">
            <w:pPr>
              <w:jc w:val="right"/>
              <w:rPr>
                <w:color w:val="000000"/>
                <w:sz w:val="20"/>
              </w:rPr>
            </w:pPr>
            <w:r>
              <w:rPr>
                <w:color w:val="000000"/>
                <w:sz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2A3C55" w:rsidRPr="00F84B54" w:rsidRDefault="00D67BEE" w:rsidP="006906F5">
            <w:pPr>
              <w:rPr>
                <w:color w:val="000000"/>
                <w:sz w:val="20"/>
              </w:rPr>
            </w:pPr>
            <w:r w:rsidRPr="00F84B54">
              <w:rPr>
                <w:color w:val="000000"/>
                <w:sz w:val="20"/>
              </w:rPr>
              <w:t>Электросталь, металлургический завод</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407E9A" w:rsidRPr="00F84B54" w:rsidRDefault="00035F29" w:rsidP="00D67BEE">
            <w:pPr>
              <w:rPr>
                <w:sz w:val="20"/>
              </w:rPr>
            </w:pPr>
            <w:r w:rsidRPr="00F84B54">
              <w:rPr>
                <w:sz w:val="20"/>
              </w:rPr>
              <w:t>144002, Московская обл., г. Электросталь, ул. Железнодорожная, 1</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D7CDD" w:rsidRPr="00F84B54" w:rsidRDefault="00F96319" w:rsidP="00D67BEE">
            <w:pPr>
              <w:rPr>
                <w:color w:val="000000" w:themeColor="text1"/>
                <w:sz w:val="20"/>
              </w:rPr>
            </w:pPr>
            <w:hyperlink r:id="rId13" w:history="1">
              <w:r w:rsidR="00407E9A" w:rsidRPr="00F84B54">
                <w:rPr>
                  <w:rStyle w:val="af"/>
                  <w:rFonts w:ascii="Verdana" w:hAnsi="Verdana"/>
                  <w:sz w:val="14"/>
                  <w:szCs w:val="14"/>
                </w:rPr>
                <w:t>market@elsteel.ru</w:t>
              </w:r>
            </w:hyperlink>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D7CDD" w:rsidRPr="00F84B54" w:rsidRDefault="00AB6378" w:rsidP="00D67BEE">
            <w:pPr>
              <w:rPr>
                <w:color w:val="000000" w:themeColor="text1"/>
                <w:sz w:val="20"/>
              </w:rPr>
            </w:pPr>
            <w:r w:rsidRPr="00F84B54">
              <w:rPr>
                <w:color w:val="000000" w:themeColor="text1"/>
                <w:sz w:val="20"/>
              </w:rPr>
              <w:t>Шильников Евгений Владимирович, генеральный директор</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6906F5" w:rsidRPr="00F84B54" w:rsidRDefault="00407E9A" w:rsidP="00D67BEE">
            <w:pPr>
              <w:rPr>
                <w:color w:val="000000"/>
                <w:sz w:val="20"/>
              </w:rPr>
            </w:pPr>
            <w:r w:rsidRPr="00F84B54">
              <w:rPr>
                <w:color w:val="000000"/>
                <w:sz w:val="20"/>
              </w:rPr>
              <w:t xml:space="preserve"> (09657) </w:t>
            </w:r>
          </w:p>
          <w:p w:rsidR="00FD7CDD" w:rsidRPr="00F84B54" w:rsidRDefault="00407E9A" w:rsidP="00D67BEE">
            <w:pPr>
              <w:rPr>
                <w:color w:val="000000"/>
                <w:sz w:val="20"/>
              </w:rPr>
            </w:pPr>
            <w:r w:rsidRPr="00F84B54">
              <w:rPr>
                <w:color w:val="000000"/>
                <w:sz w:val="20"/>
              </w:rPr>
              <w:t>712-52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D7CDD" w:rsidRPr="005D38AF" w:rsidRDefault="00FD7CDD" w:rsidP="00D67BEE">
            <w:pPr>
              <w:jc w:val="center"/>
              <w:rPr>
                <w:sz w:val="20"/>
              </w:rPr>
            </w:pPr>
          </w:p>
        </w:tc>
      </w:tr>
      <w:tr w:rsidR="00D67BEE" w:rsidRPr="00AA6874" w:rsidTr="00D01C49">
        <w:trPr>
          <w:trHeight w:val="357"/>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666881" w:rsidP="00666881">
            <w:pPr>
              <w:jc w:val="right"/>
              <w:rPr>
                <w:color w:val="000000"/>
                <w:sz w:val="20"/>
              </w:rPr>
            </w:pPr>
            <w:r>
              <w:rPr>
                <w:color w:val="000000"/>
                <w:sz w:val="20"/>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rPr>
                <w:sz w:val="20"/>
              </w:rPr>
            </w:pPr>
            <w:r w:rsidRPr="005D38AF">
              <w:rPr>
                <w:sz w:val="20"/>
              </w:rPr>
              <w:t>ООО «НХПТ»</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rPr>
                <w:sz w:val="20"/>
              </w:rPr>
            </w:pPr>
            <w:r w:rsidRPr="005D38AF">
              <w:rPr>
                <w:sz w:val="20"/>
              </w:rPr>
              <w:t>644103, г. Омск, ул. Седова, д.55</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rPr>
                <w:color w:val="000000"/>
                <w:sz w:val="20"/>
              </w:rPr>
            </w:pPr>
            <w:r w:rsidRPr="005D38AF">
              <w:rPr>
                <w:color w:val="000000"/>
                <w:sz w:val="20"/>
                <w:lang w:val="en-US"/>
              </w:rPr>
              <w:t>info</w:t>
            </w:r>
            <w:r w:rsidRPr="005D38AF">
              <w:rPr>
                <w:color w:val="000000"/>
                <w:sz w:val="20"/>
              </w:rPr>
              <w:t>@</w:t>
            </w:r>
            <w:proofErr w:type="spellStart"/>
            <w:r w:rsidRPr="005D38AF">
              <w:rPr>
                <w:color w:val="000000"/>
                <w:sz w:val="20"/>
                <w:lang w:val="en-US"/>
              </w:rPr>
              <w:t>nhpt</w:t>
            </w:r>
            <w:proofErr w:type="spellEnd"/>
            <w:r w:rsidRPr="005D38AF">
              <w:rPr>
                <w:color w:val="000000"/>
                <w:sz w:val="20"/>
              </w:rPr>
              <w:t>.</w:t>
            </w:r>
            <w:proofErr w:type="spellStart"/>
            <w:r w:rsidRPr="005D38AF">
              <w:rPr>
                <w:color w:val="000000"/>
                <w:sz w:val="20"/>
                <w:lang w:val="en-US"/>
              </w:rPr>
              <w:t>ru</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rPr>
                <w:color w:val="000000"/>
                <w:sz w:val="20"/>
              </w:rPr>
            </w:pPr>
            <w:proofErr w:type="spellStart"/>
            <w:r w:rsidRPr="005D38AF">
              <w:rPr>
                <w:color w:val="000000"/>
                <w:sz w:val="20"/>
              </w:rPr>
              <w:t>Гольнев</w:t>
            </w:r>
            <w:proofErr w:type="spellEnd"/>
            <w:r w:rsidRPr="005D38AF">
              <w:rPr>
                <w:color w:val="000000"/>
                <w:sz w:val="20"/>
              </w:rPr>
              <w:t xml:space="preserve"> </w:t>
            </w:r>
          </w:p>
          <w:p w:rsidR="00D67BEE" w:rsidRPr="005D38AF" w:rsidRDefault="00D67BEE" w:rsidP="00D67BEE">
            <w:pPr>
              <w:rPr>
                <w:color w:val="000000"/>
                <w:sz w:val="20"/>
              </w:rPr>
            </w:pPr>
            <w:r w:rsidRPr="005D38AF">
              <w:rPr>
                <w:color w:val="000000"/>
                <w:sz w:val="20"/>
              </w:rPr>
              <w:t>Андрей Андреевич специалист по продажам</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Default="00D67BEE" w:rsidP="00D67BEE">
            <w:pPr>
              <w:rPr>
                <w:color w:val="000000"/>
                <w:sz w:val="20"/>
              </w:rPr>
            </w:pPr>
            <w:r w:rsidRPr="005D38AF">
              <w:rPr>
                <w:color w:val="000000"/>
                <w:sz w:val="20"/>
              </w:rPr>
              <w:t>(3812)</w:t>
            </w:r>
          </w:p>
          <w:p w:rsidR="00D67BEE" w:rsidRDefault="00D67BEE" w:rsidP="00D67BEE">
            <w:pPr>
              <w:rPr>
                <w:color w:val="000000"/>
                <w:sz w:val="20"/>
              </w:rPr>
            </w:pPr>
            <w:r w:rsidRPr="005D38AF">
              <w:rPr>
                <w:color w:val="000000"/>
                <w:sz w:val="20"/>
              </w:rPr>
              <w:t xml:space="preserve">55-32-62, </w:t>
            </w:r>
          </w:p>
          <w:p w:rsidR="00D67BEE" w:rsidRPr="005D38AF" w:rsidRDefault="00D67BEE" w:rsidP="00D67BEE">
            <w:pPr>
              <w:rPr>
                <w:color w:val="000000"/>
                <w:sz w:val="20"/>
              </w:rPr>
            </w:pPr>
            <w:r w:rsidRPr="005D38AF">
              <w:rPr>
                <w:color w:val="000000"/>
                <w:sz w:val="20"/>
              </w:rPr>
              <w:t>78-68-00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jc w:val="center"/>
              <w:rPr>
                <w:sz w:val="20"/>
              </w:rPr>
            </w:pPr>
            <w:r w:rsidRPr="005D38AF">
              <w:rPr>
                <w:sz w:val="20"/>
              </w:rPr>
              <w:t>09.12.2014</w:t>
            </w:r>
          </w:p>
        </w:tc>
      </w:tr>
      <w:tr w:rsidR="00D67BEE" w:rsidRPr="005D38AF" w:rsidTr="00D01C49">
        <w:trPr>
          <w:trHeight w:val="357"/>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666881" w:rsidP="00D67BEE">
            <w:pPr>
              <w:jc w:val="right"/>
              <w:rPr>
                <w:color w:val="000000"/>
                <w:sz w:val="20"/>
              </w:rPr>
            </w:pPr>
            <w:r>
              <w:rPr>
                <w:color w:val="000000"/>
                <w:sz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rPr>
                <w:sz w:val="20"/>
              </w:rPr>
            </w:pPr>
            <w:r w:rsidRPr="005D38AF">
              <w:rPr>
                <w:sz w:val="20"/>
              </w:rPr>
              <w:t>ООО «ТД «</w:t>
            </w:r>
            <w:r>
              <w:rPr>
                <w:sz w:val="20"/>
              </w:rPr>
              <w:t>АЙСБЕРГ Трейд</w:t>
            </w:r>
            <w:r w:rsidRPr="005D38AF">
              <w:rPr>
                <w:sz w:val="20"/>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rPr>
                <w:sz w:val="20"/>
              </w:rPr>
            </w:pPr>
            <w:r>
              <w:rPr>
                <w:sz w:val="20"/>
              </w:rPr>
              <w:t>420012</w:t>
            </w:r>
            <w:r w:rsidRPr="005D38AF">
              <w:rPr>
                <w:sz w:val="20"/>
              </w:rPr>
              <w:t xml:space="preserve">, </w:t>
            </w:r>
            <w:r>
              <w:rPr>
                <w:sz w:val="20"/>
              </w:rPr>
              <w:t>Республика Татарстан г. Казань, ул. Щапова д.26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243D5C" w:rsidRDefault="00D67BEE" w:rsidP="00D67BEE">
            <w:pPr>
              <w:rPr>
                <w:color w:val="000000"/>
                <w:sz w:val="20"/>
              </w:rPr>
            </w:pPr>
            <w:r w:rsidRPr="00243D5C">
              <w:rPr>
                <w:sz w:val="20"/>
                <w:lang w:val="en-US"/>
              </w:rPr>
              <w:t>evsykova@aisberg.ru</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rPr>
                <w:color w:val="000000"/>
                <w:sz w:val="20"/>
              </w:rPr>
            </w:pPr>
            <w:r>
              <w:rPr>
                <w:color w:val="000000"/>
                <w:sz w:val="20"/>
              </w:rPr>
              <w:t>Тюрин Сергей Владимирович, генеральный директор</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Default="00D67BEE" w:rsidP="00D67BEE">
            <w:pPr>
              <w:rPr>
                <w:color w:val="000000"/>
                <w:sz w:val="20"/>
              </w:rPr>
            </w:pPr>
            <w:r w:rsidRPr="005D38AF">
              <w:rPr>
                <w:color w:val="000000"/>
                <w:sz w:val="20"/>
              </w:rPr>
              <w:t>(</w:t>
            </w:r>
            <w:r>
              <w:rPr>
                <w:color w:val="000000"/>
                <w:sz w:val="20"/>
              </w:rPr>
              <w:t>495</w:t>
            </w:r>
            <w:r w:rsidRPr="005D38AF">
              <w:rPr>
                <w:color w:val="000000"/>
                <w:sz w:val="20"/>
              </w:rPr>
              <w:t>)</w:t>
            </w:r>
          </w:p>
          <w:p w:rsidR="00D67BEE" w:rsidRPr="005D38AF" w:rsidRDefault="00D67BEE" w:rsidP="00D67BEE">
            <w:pPr>
              <w:rPr>
                <w:color w:val="000000"/>
                <w:sz w:val="20"/>
              </w:rPr>
            </w:pPr>
            <w:r>
              <w:rPr>
                <w:color w:val="000000"/>
                <w:sz w:val="20"/>
              </w:rPr>
              <w:t>646-83-17</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jc w:val="center"/>
              <w:rPr>
                <w:sz w:val="20"/>
              </w:rPr>
            </w:pPr>
            <w:r>
              <w:rPr>
                <w:sz w:val="20"/>
              </w:rPr>
              <w:t>30.06.2015</w:t>
            </w:r>
          </w:p>
        </w:tc>
      </w:tr>
      <w:tr w:rsidR="00D67BEE" w:rsidRPr="005D38AF" w:rsidTr="00D01C49">
        <w:trPr>
          <w:trHeight w:val="357"/>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666881" w:rsidP="00D67BEE">
            <w:pPr>
              <w:jc w:val="right"/>
              <w:rPr>
                <w:color w:val="000000"/>
                <w:sz w:val="20"/>
              </w:rPr>
            </w:pPr>
            <w:r>
              <w:rPr>
                <w:color w:val="000000"/>
                <w:sz w:val="20"/>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rPr>
                <w:sz w:val="20"/>
              </w:rPr>
            </w:pPr>
            <w:r w:rsidRPr="005D38AF">
              <w:rPr>
                <w:sz w:val="20"/>
              </w:rPr>
              <w:t>ООО "</w:t>
            </w:r>
            <w:r>
              <w:rPr>
                <w:sz w:val="20"/>
              </w:rPr>
              <w:t>ЯТК-Р</w:t>
            </w:r>
            <w:r w:rsidRPr="005D38AF">
              <w:rPr>
                <w:sz w:val="20"/>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rPr>
                <w:sz w:val="20"/>
              </w:rPr>
            </w:pPr>
            <w:r w:rsidRPr="005D38AF">
              <w:rPr>
                <w:sz w:val="20"/>
              </w:rPr>
              <w:t>1500</w:t>
            </w:r>
            <w:r>
              <w:rPr>
                <w:sz w:val="20"/>
              </w:rPr>
              <w:t>53</w:t>
            </w:r>
            <w:r w:rsidRPr="005D38AF">
              <w:rPr>
                <w:sz w:val="20"/>
              </w:rPr>
              <w:t xml:space="preserve">, г. Ярославль, ул. </w:t>
            </w:r>
            <w:r>
              <w:rPr>
                <w:sz w:val="20"/>
              </w:rPr>
              <w:t>Майорова</w:t>
            </w:r>
            <w:r w:rsidRPr="005D38AF">
              <w:rPr>
                <w:sz w:val="20"/>
              </w:rPr>
              <w:t>, д.8</w:t>
            </w:r>
            <w:r>
              <w:rPr>
                <w:sz w:val="20"/>
              </w:rPr>
              <w:t>а</w:t>
            </w:r>
            <w:r w:rsidRPr="005D38AF">
              <w:rPr>
                <w:sz w:val="20"/>
              </w:rPr>
              <w:t xml:space="preserve">, </w:t>
            </w:r>
            <w:r>
              <w:rPr>
                <w:sz w:val="20"/>
              </w:rPr>
              <w:t>офис 23</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FD7CDD" w:rsidRDefault="00D67BEE" w:rsidP="00D67BEE">
            <w:pPr>
              <w:rPr>
                <w:color w:val="000000"/>
                <w:sz w:val="20"/>
                <w:lang w:val="en-US"/>
              </w:rPr>
            </w:pPr>
            <w:r>
              <w:rPr>
                <w:color w:val="000000"/>
                <w:sz w:val="20"/>
                <w:lang w:val="en-US"/>
              </w:rPr>
              <w:t>steelsyar@m</w:t>
            </w:r>
            <w:r w:rsidRPr="00FD7CDD">
              <w:rPr>
                <w:color w:val="000000"/>
                <w:sz w:val="20"/>
                <w:lang w:val="en-US"/>
              </w:rPr>
              <w:t>ail.ru</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rPr>
                <w:color w:val="000000"/>
                <w:sz w:val="20"/>
              </w:rPr>
            </w:pPr>
            <w:r>
              <w:rPr>
                <w:color w:val="000000"/>
                <w:sz w:val="20"/>
              </w:rPr>
              <w:t>Замыслов Ян Германович</w:t>
            </w:r>
            <w:r w:rsidRPr="005D38AF">
              <w:rPr>
                <w:color w:val="000000"/>
                <w:sz w:val="20"/>
              </w:rPr>
              <w:t xml:space="preserve">, </w:t>
            </w:r>
            <w:r>
              <w:rPr>
                <w:color w:val="000000"/>
                <w:sz w:val="20"/>
              </w:rPr>
              <w:t xml:space="preserve">генеральный </w:t>
            </w:r>
            <w:r w:rsidRPr="005D38AF">
              <w:rPr>
                <w:color w:val="000000"/>
                <w:sz w:val="20"/>
              </w:rPr>
              <w:t>директор</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Default="00D67BEE" w:rsidP="00D67BEE">
            <w:pPr>
              <w:rPr>
                <w:color w:val="000000"/>
                <w:sz w:val="20"/>
              </w:rPr>
            </w:pPr>
            <w:r w:rsidRPr="005D38AF">
              <w:rPr>
                <w:color w:val="000000"/>
                <w:sz w:val="20"/>
              </w:rPr>
              <w:t>(4852)</w:t>
            </w:r>
          </w:p>
          <w:p w:rsidR="00D67BEE" w:rsidRPr="005D38AF" w:rsidRDefault="00D67BEE" w:rsidP="00D67BEE">
            <w:pPr>
              <w:rPr>
                <w:color w:val="000000"/>
                <w:sz w:val="20"/>
              </w:rPr>
            </w:pPr>
            <w:r>
              <w:rPr>
                <w:color w:val="000000"/>
                <w:sz w:val="20"/>
              </w:rPr>
              <w:t>28-44-40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jc w:val="center"/>
              <w:rPr>
                <w:sz w:val="20"/>
              </w:rPr>
            </w:pPr>
            <w:r>
              <w:rPr>
                <w:sz w:val="20"/>
              </w:rPr>
              <w:t>05.11.2014</w:t>
            </w:r>
          </w:p>
        </w:tc>
      </w:tr>
      <w:tr w:rsidR="00D67BEE" w:rsidRPr="005D38AF" w:rsidTr="00D01C49">
        <w:trPr>
          <w:trHeight w:val="357"/>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666881" w:rsidP="00D67BEE">
            <w:pPr>
              <w:jc w:val="right"/>
              <w:rPr>
                <w:color w:val="000000"/>
                <w:sz w:val="20"/>
              </w:rPr>
            </w:pPr>
            <w:r>
              <w:rPr>
                <w:color w:val="000000"/>
                <w:sz w:val="20"/>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rPr>
                <w:sz w:val="20"/>
              </w:rPr>
            </w:pPr>
            <w:r w:rsidRPr="005D38AF">
              <w:rPr>
                <w:sz w:val="20"/>
              </w:rPr>
              <w:t>ООО «</w:t>
            </w:r>
            <w:proofErr w:type="spellStart"/>
            <w:r>
              <w:rPr>
                <w:sz w:val="20"/>
              </w:rPr>
              <w:t>ДжиЭс</w:t>
            </w:r>
            <w:proofErr w:type="spellEnd"/>
            <w:r>
              <w:rPr>
                <w:sz w:val="20"/>
              </w:rPr>
              <w:t>-металл</w:t>
            </w:r>
            <w:r w:rsidRPr="005D38AF">
              <w:rPr>
                <w:sz w:val="20"/>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rPr>
                <w:sz w:val="20"/>
              </w:rPr>
            </w:pPr>
            <w:r w:rsidRPr="005D38AF">
              <w:rPr>
                <w:sz w:val="20"/>
              </w:rPr>
              <w:t>644103, г. Омск, ул. Седова, д.55</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F2D58" w:rsidRDefault="00D67BEE" w:rsidP="00D67BEE">
            <w:pPr>
              <w:rPr>
                <w:color w:val="000000"/>
                <w:sz w:val="20"/>
                <w:lang w:val="en-US"/>
              </w:rPr>
            </w:pPr>
            <w:r>
              <w:rPr>
                <w:color w:val="000000"/>
                <w:sz w:val="20"/>
                <w:lang w:val="en-US"/>
              </w:rPr>
              <w:t>gsmetall</w:t>
            </w:r>
            <w:r w:rsidRPr="005F2D58">
              <w:rPr>
                <w:color w:val="000000"/>
                <w:sz w:val="20"/>
                <w:lang w:val="en-US"/>
              </w:rPr>
              <w:t>@</w:t>
            </w:r>
            <w:r>
              <w:rPr>
                <w:color w:val="000000"/>
                <w:sz w:val="20"/>
                <w:lang w:val="en-US"/>
              </w:rPr>
              <w:t>mail.ru</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rPr>
                <w:color w:val="000000"/>
                <w:sz w:val="20"/>
              </w:rPr>
            </w:pPr>
            <w:r>
              <w:rPr>
                <w:color w:val="000000"/>
                <w:sz w:val="20"/>
              </w:rPr>
              <w:t>Громов Игорь Михайлович, генеральный директор</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Default="00D67BEE" w:rsidP="00D67BEE">
            <w:pPr>
              <w:rPr>
                <w:color w:val="000000"/>
                <w:sz w:val="20"/>
              </w:rPr>
            </w:pPr>
            <w:r w:rsidRPr="005D38AF">
              <w:rPr>
                <w:color w:val="000000"/>
                <w:sz w:val="20"/>
              </w:rPr>
              <w:t>(</w:t>
            </w:r>
            <w:r>
              <w:rPr>
                <w:color w:val="000000"/>
                <w:sz w:val="20"/>
              </w:rPr>
              <w:t>495</w:t>
            </w:r>
            <w:r w:rsidRPr="005D38AF">
              <w:rPr>
                <w:color w:val="000000"/>
                <w:sz w:val="20"/>
              </w:rPr>
              <w:t>)</w:t>
            </w:r>
          </w:p>
          <w:p w:rsidR="00D67BEE" w:rsidRPr="005D38AF" w:rsidRDefault="00D67BEE" w:rsidP="00D67BEE">
            <w:pPr>
              <w:rPr>
                <w:color w:val="000000"/>
                <w:sz w:val="20"/>
              </w:rPr>
            </w:pPr>
            <w:r>
              <w:rPr>
                <w:color w:val="000000"/>
                <w:sz w:val="20"/>
              </w:rPr>
              <w:t>617-42-62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67BEE" w:rsidRPr="005D38AF" w:rsidRDefault="00D67BEE" w:rsidP="00D67BEE">
            <w:pPr>
              <w:jc w:val="center"/>
              <w:rPr>
                <w:sz w:val="20"/>
              </w:rPr>
            </w:pPr>
          </w:p>
        </w:tc>
      </w:tr>
      <w:tr w:rsidR="00FB56AA" w:rsidRPr="005D38AF" w:rsidTr="00D01C49">
        <w:trPr>
          <w:trHeight w:val="357"/>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B56AA" w:rsidRPr="005D38AF" w:rsidRDefault="00FB56AA" w:rsidP="00FB56AA">
            <w:pPr>
              <w:jc w:val="right"/>
              <w:rPr>
                <w:color w:val="000000"/>
                <w:sz w:val="20"/>
              </w:rPr>
            </w:pPr>
            <w:r>
              <w:rPr>
                <w:color w:val="000000"/>
                <w:sz w:val="20"/>
              </w:rPr>
              <w:t>8</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B56AA" w:rsidRPr="005D38AF" w:rsidRDefault="00FB56AA" w:rsidP="00FB56AA">
            <w:pPr>
              <w:rPr>
                <w:sz w:val="20"/>
              </w:rPr>
            </w:pPr>
            <w:r>
              <w:rPr>
                <w:sz w:val="20"/>
              </w:rPr>
              <w:t>ЗА</w:t>
            </w:r>
            <w:r w:rsidRPr="005D38AF">
              <w:rPr>
                <w:sz w:val="20"/>
              </w:rPr>
              <w:t>О «</w:t>
            </w:r>
            <w:proofErr w:type="spellStart"/>
            <w:r>
              <w:rPr>
                <w:sz w:val="20"/>
              </w:rPr>
              <w:t>ТехПромРесурс</w:t>
            </w:r>
            <w:proofErr w:type="spellEnd"/>
            <w:r>
              <w:rPr>
                <w:sz w:val="20"/>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B56AA" w:rsidRPr="005D38AF" w:rsidRDefault="00FB56AA" w:rsidP="00FB56AA">
            <w:pPr>
              <w:rPr>
                <w:sz w:val="20"/>
              </w:rPr>
            </w:pPr>
            <w:r w:rsidRPr="005D38AF">
              <w:rPr>
                <w:sz w:val="20"/>
              </w:rPr>
              <w:t>6</w:t>
            </w:r>
            <w:r>
              <w:rPr>
                <w:sz w:val="20"/>
              </w:rPr>
              <w:t>03124</w:t>
            </w:r>
            <w:r w:rsidRPr="005D38AF">
              <w:rPr>
                <w:sz w:val="20"/>
              </w:rPr>
              <w:t xml:space="preserve">, г. </w:t>
            </w:r>
            <w:r>
              <w:rPr>
                <w:sz w:val="20"/>
              </w:rPr>
              <w:t>Н.Новгород, ул. Айвазовского, д.10А</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B56AA" w:rsidRPr="00FB56AA" w:rsidRDefault="00FA6828" w:rsidP="00FA6828">
            <w:pPr>
              <w:rPr>
                <w:color w:val="000000"/>
                <w:sz w:val="20"/>
              </w:rPr>
            </w:pPr>
            <w:proofErr w:type="spellStart"/>
            <w:r>
              <w:rPr>
                <w:color w:val="000000"/>
                <w:sz w:val="20"/>
                <w:lang w:val="en-US"/>
              </w:rPr>
              <w:t>tprnn</w:t>
            </w:r>
            <w:proofErr w:type="spellEnd"/>
            <w:r w:rsidR="00FB56AA" w:rsidRPr="00FB56AA">
              <w:rPr>
                <w:color w:val="000000"/>
                <w:sz w:val="20"/>
              </w:rPr>
              <w:t>@</w:t>
            </w:r>
            <w:r>
              <w:rPr>
                <w:color w:val="000000"/>
                <w:sz w:val="20"/>
                <w:lang w:val="en-US"/>
              </w:rPr>
              <w:t>tprnn.ru</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B56AA" w:rsidRPr="005D38AF" w:rsidRDefault="00FB56AA" w:rsidP="00FB56AA">
            <w:pPr>
              <w:rPr>
                <w:color w:val="000000"/>
                <w:sz w:val="20"/>
              </w:rPr>
            </w:pPr>
            <w:r>
              <w:rPr>
                <w:color w:val="000000"/>
                <w:sz w:val="20"/>
              </w:rPr>
              <w:t>Казаков Олег Александрович, генеральный директор</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B56AA" w:rsidRDefault="00FB56AA" w:rsidP="00FA6828">
            <w:pPr>
              <w:rPr>
                <w:color w:val="000000"/>
                <w:sz w:val="20"/>
              </w:rPr>
            </w:pPr>
            <w:r w:rsidRPr="005D38AF">
              <w:rPr>
                <w:color w:val="000000"/>
                <w:sz w:val="20"/>
              </w:rPr>
              <w:t>(</w:t>
            </w:r>
            <w:r>
              <w:rPr>
                <w:color w:val="000000"/>
                <w:sz w:val="20"/>
              </w:rPr>
              <w:t>831</w:t>
            </w:r>
            <w:r w:rsidRPr="005D38AF">
              <w:rPr>
                <w:color w:val="000000"/>
                <w:sz w:val="20"/>
              </w:rPr>
              <w:t>)</w:t>
            </w:r>
          </w:p>
          <w:p w:rsidR="00FB56AA" w:rsidRPr="005D38AF" w:rsidRDefault="00FB56AA" w:rsidP="00FA6828">
            <w:pPr>
              <w:rPr>
                <w:color w:val="000000"/>
                <w:sz w:val="20"/>
              </w:rPr>
            </w:pPr>
            <w:r>
              <w:rPr>
                <w:color w:val="000000"/>
                <w:sz w:val="20"/>
              </w:rPr>
              <w:t>277-84-00/01,277-84-72/73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B56AA" w:rsidRPr="005D38AF" w:rsidRDefault="00FB56AA" w:rsidP="00FA6828">
            <w:pPr>
              <w:jc w:val="center"/>
              <w:rPr>
                <w:sz w:val="20"/>
              </w:rPr>
            </w:pPr>
            <w:r>
              <w:rPr>
                <w:sz w:val="20"/>
              </w:rPr>
              <w:t>17.10.2014</w:t>
            </w:r>
          </w:p>
        </w:tc>
      </w:tr>
      <w:tr w:rsidR="008155E8" w:rsidRPr="005D38AF" w:rsidTr="00D01C49">
        <w:trPr>
          <w:trHeight w:val="357"/>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8155E8" w:rsidRPr="005D38AF" w:rsidRDefault="008155E8" w:rsidP="008155E8">
            <w:pPr>
              <w:jc w:val="right"/>
              <w:rPr>
                <w:color w:val="000000"/>
                <w:sz w:val="20"/>
              </w:rPr>
            </w:pPr>
            <w:r>
              <w:rPr>
                <w:color w:val="000000"/>
                <w:sz w:val="20"/>
              </w:rPr>
              <w:t>9</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8155E8" w:rsidRPr="005D38AF" w:rsidRDefault="008155E8" w:rsidP="00A65FB2">
            <w:pPr>
              <w:rPr>
                <w:sz w:val="20"/>
              </w:rPr>
            </w:pPr>
            <w:r w:rsidRPr="008155E8">
              <w:rPr>
                <w:sz w:val="20"/>
              </w:rPr>
              <w:t xml:space="preserve">ООО "Стальная группа </w:t>
            </w:r>
            <w:r w:rsidR="00A65FB2">
              <w:rPr>
                <w:sz w:val="20"/>
              </w:rPr>
              <w:t>Ц</w:t>
            </w:r>
            <w:r w:rsidRPr="008155E8">
              <w:rPr>
                <w:sz w:val="20"/>
              </w:rPr>
              <w:t>езарь"</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8155E8" w:rsidRPr="005D38AF" w:rsidRDefault="00A54C95" w:rsidP="00B6327A">
            <w:pPr>
              <w:rPr>
                <w:sz w:val="20"/>
              </w:rPr>
            </w:pPr>
            <w:r w:rsidRPr="00A54C95">
              <w:rPr>
                <w:sz w:val="20"/>
              </w:rPr>
              <w:t>115035, г. Москва, Садовническая наб., д. 79</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8155E8" w:rsidRPr="00FB56AA" w:rsidRDefault="008155E8" w:rsidP="00B6327A">
            <w:pPr>
              <w:rPr>
                <w:color w:val="000000"/>
                <w:sz w:val="20"/>
              </w:rPr>
            </w:pPr>
            <w:r w:rsidRPr="008155E8">
              <w:rPr>
                <w:color w:val="000000"/>
                <w:sz w:val="20"/>
                <w:lang w:val="en-US"/>
              </w:rPr>
              <w:t>Info@sgcesar.com</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8155E8" w:rsidRPr="005D38AF" w:rsidRDefault="00A54C95" w:rsidP="00B6327A">
            <w:pPr>
              <w:rPr>
                <w:color w:val="000000"/>
                <w:sz w:val="20"/>
              </w:rPr>
            </w:pPr>
            <w:r w:rsidRPr="00A54C95">
              <w:rPr>
                <w:color w:val="000000"/>
                <w:sz w:val="20"/>
              </w:rPr>
              <w:t>Чугунов Владимир Витальевич</w:t>
            </w:r>
            <w:r w:rsidR="008155E8">
              <w:rPr>
                <w:color w:val="000000"/>
                <w:sz w:val="20"/>
              </w:rPr>
              <w:t>, генеральный директор</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8155E8" w:rsidRPr="005D38AF" w:rsidRDefault="00A54C95" w:rsidP="00B6327A">
            <w:pPr>
              <w:rPr>
                <w:color w:val="000000"/>
                <w:sz w:val="20"/>
              </w:rPr>
            </w:pPr>
            <w:r w:rsidRPr="00A54C95">
              <w:rPr>
                <w:color w:val="000000"/>
                <w:sz w:val="20"/>
              </w:rPr>
              <w:t>(495)504-37-22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8155E8" w:rsidRPr="005D38AF" w:rsidRDefault="008155E8" w:rsidP="008155E8">
            <w:pPr>
              <w:jc w:val="center"/>
              <w:rPr>
                <w:sz w:val="20"/>
              </w:rPr>
            </w:pPr>
            <w:r>
              <w:rPr>
                <w:sz w:val="20"/>
              </w:rPr>
              <w:t>22.07.2015</w:t>
            </w:r>
          </w:p>
        </w:tc>
      </w:tr>
      <w:tr w:rsidR="007C04C9" w:rsidRPr="005D38AF" w:rsidTr="007C04C9">
        <w:trPr>
          <w:trHeight w:val="357"/>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7C04C9" w:rsidRPr="005D38AF" w:rsidRDefault="007C04C9" w:rsidP="007C04C9">
            <w:pPr>
              <w:jc w:val="right"/>
              <w:rPr>
                <w:color w:val="000000"/>
                <w:sz w:val="20"/>
              </w:rPr>
            </w:pPr>
            <w:r>
              <w:rPr>
                <w:color w:val="000000"/>
                <w:sz w:val="20"/>
              </w:rPr>
              <w:t>10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7C04C9" w:rsidRPr="005D38AF" w:rsidRDefault="007C04C9" w:rsidP="007C04C9">
            <w:pPr>
              <w:rPr>
                <w:sz w:val="20"/>
              </w:rPr>
            </w:pPr>
            <w:r w:rsidRPr="008155E8">
              <w:rPr>
                <w:sz w:val="20"/>
              </w:rPr>
              <w:t>ООО "</w:t>
            </w:r>
            <w:proofErr w:type="spellStart"/>
            <w:r>
              <w:rPr>
                <w:sz w:val="20"/>
              </w:rPr>
              <w:t>МеталлКомплект</w:t>
            </w:r>
            <w:proofErr w:type="spellEnd"/>
            <w:r w:rsidRPr="008155E8">
              <w:rPr>
                <w:sz w:val="20"/>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7C04C9" w:rsidRPr="005D38AF" w:rsidRDefault="007C04C9" w:rsidP="007C04C9">
            <w:pPr>
              <w:rPr>
                <w:sz w:val="20"/>
              </w:rPr>
            </w:pPr>
            <w:r w:rsidRPr="00A54C95">
              <w:rPr>
                <w:sz w:val="20"/>
              </w:rPr>
              <w:t>1</w:t>
            </w:r>
            <w:r>
              <w:rPr>
                <w:sz w:val="20"/>
              </w:rPr>
              <w:t>41076</w:t>
            </w:r>
            <w:r w:rsidRPr="00A54C95">
              <w:rPr>
                <w:sz w:val="20"/>
              </w:rPr>
              <w:t xml:space="preserve">, г. </w:t>
            </w:r>
            <w:r>
              <w:rPr>
                <w:sz w:val="20"/>
              </w:rPr>
              <w:t>Королев</w:t>
            </w:r>
            <w:r w:rsidRPr="00A54C95">
              <w:rPr>
                <w:sz w:val="20"/>
              </w:rPr>
              <w:t xml:space="preserve">, </w:t>
            </w:r>
            <w:r>
              <w:rPr>
                <w:sz w:val="20"/>
              </w:rPr>
              <w:t>ул. Мичурина</w:t>
            </w:r>
            <w:r w:rsidRPr="00A54C95">
              <w:rPr>
                <w:sz w:val="20"/>
              </w:rPr>
              <w:t xml:space="preserve">, д. </w:t>
            </w:r>
            <w:r>
              <w:rPr>
                <w:sz w:val="20"/>
              </w:rPr>
              <w:t>21а, 226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7C04C9" w:rsidRPr="007C04C9" w:rsidRDefault="00773526" w:rsidP="00976FFA">
            <w:pPr>
              <w:rPr>
                <w:color w:val="000000"/>
                <w:sz w:val="20"/>
              </w:rPr>
            </w:pPr>
            <w:r w:rsidRPr="00773526">
              <w:rPr>
                <w:color w:val="000000"/>
                <w:sz w:val="20"/>
                <w:lang w:val="en-US"/>
              </w:rPr>
              <w:t>info@metallo-komplekt.ru</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773526" w:rsidRDefault="00773526" w:rsidP="00773526">
            <w:pPr>
              <w:rPr>
                <w:color w:val="000000"/>
                <w:sz w:val="20"/>
              </w:rPr>
            </w:pPr>
            <w:r>
              <w:rPr>
                <w:color w:val="000000"/>
                <w:sz w:val="20"/>
              </w:rPr>
              <w:t>Данченко Артем Валентинович</w:t>
            </w:r>
          </w:p>
          <w:p w:rsidR="007C04C9" w:rsidRPr="005D38AF" w:rsidRDefault="007C04C9" w:rsidP="00773526">
            <w:pPr>
              <w:rPr>
                <w:color w:val="000000"/>
                <w:sz w:val="20"/>
              </w:rPr>
            </w:pPr>
            <w:r>
              <w:rPr>
                <w:color w:val="000000"/>
                <w:sz w:val="20"/>
              </w:rPr>
              <w:t>генеральный директор</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773526" w:rsidRDefault="007C04C9" w:rsidP="00773526">
            <w:pPr>
              <w:rPr>
                <w:color w:val="000000"/>
                <w:sz w:val="20"/>
              </w:rPr>
            </w:pPr>
            <w:r w:rsidRPr="00A54C95">
              <w:rPr>
                <w:color w:val="000000"/>
                <w:sz w:val="20"/>
              </w:rPr>
              <w:t>(495)</w:t>
            </w:r>
          </w:p>
          <w:p w:rsidR="007C04C9" w:rsidRPr="005D38AF" w:rsidRDefault="00773526" w:rsidP="00773526">
            <w:pPr>
              <w:rPr>
                <w:color w:val="000000"/>
                <w:sz w:val="20"/>
              </w:rPr>
            </w:pPr>
            <w:r>
              <w:rPr>
                <w:color w:val="000000"/>
                <w:sz w:val="20"/>
              </w:rPr>
              <w:t>229-44-28</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7C04C9" w:rsidRPr="005D38AF" w:rsidRDefault="00773526" w:rsidP="00773526">
            <w:pPr>
              <w:jc w:val="center"/>
              <w:rPr>
                <w:sz w:val="20"/>
              </w:rPr>
            </w:pPr>
            <w:r>
              <w:rPr>
                <w:sz w:val="20"/>
              </w:rPr>
              <w:t>29.10.</w:t>
            </w:r>
            <w:r w:rsidR="007C04C9">
              <w:rPr>
                <w:sz w:val="20"/>
              </w:rPr>
              <w:t>2015</w:t>
            </w:r>
          </w:p>
        </w:tc>
      </w:tr>
    </w:tbl>
    <w:p w:rsidR="008155E8" w:rsidRPr="00A16341" w:rsidRDefault="008155E8" w:rsidP="008155E8"/>
    <w:p w:rsidR="00D01C49" w:rsidRDefault="00D01C49" w:rsidP="00CE06FB">
      <w:pPr>
        <w:ind w:firstLine="708"/>
        <w:rPr>
          <w:sz w:val="24"/>
          <w:szCs w:val="24"/>
        </w:rPr>
      </w:pPr>
    </w:p>
    <w:p w:rsidR="00FC1307" w:rsidRPr="00FE5202" w:rsidRDefault="00FC1307" w:rsidP="00CE06FB">
      <w:pPr>
        <w:ind w:firstLine="708"/>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В.Ф. Желязков</w:t>
      </w:r>
    </w:p>
    <w:p w:rsidR="00FC1307" w:rsidRDefault="00FC1307" w:rsidP="00FC1307">
      <w:pPr>
        <w:rPr>
          <w:sz w:val="24"/>
          <w:szCs w:val="24"/>
        </w:rPr>
      </w:pPr>
    </w:p>
    <w:p w:rsidR="00CE06FB" w:rsidRPr="00FE5202" w:rsidRDefault="00CE06FB" w:rsidP="00FC1307">
      <w:pPr>
        <w:rPr>
          <w:sz w:val="24"/>
          <w:szCs w:val="24"/>
        </w:rPr>
      </w:pPr>
    </w:p>
    <w:p w:rsidR="00285570" w:rsidRPr="00FE5202" w:rsidRDefault="00FC1307" w:rsidP="0056251F">
      <w:pPr>
        <w:ind w:firstLine="708"/>
        <w:rPr>
          <w:rFonts w:eastAsia="Calibri"/>
          <w:sz w:val="20"/>
          <w:vertAlign w:val="superscript"/>
          <w:lang w:eastAsia="en-US"/>
        </w:rPr>
      </w:pPr>
      <w:r w:rsidRPr="00FE5202">
        <w:rPr>
          <w:sz w:val="24"/>
          <w:szCs w:val="24"/>
        </w:rPr>
        <w:lastRenderedPageBreak/>
        <w:t xml:space="preserve">Руководитель Тендерного комитета </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М.В. Королев</w:t>
      </w:r>
    </w:p>
    <w:sectPr w:rsidR="00285570" w:rsidRPr="00FE5202" w:rsidSect="00773526">
      <w:pgSz w:w="11906" w:h="16838"/>
      <w:pgMar w:top="426" w:right="850"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702E6D"/>
    <w:multiLevelType w:val="hybridMultilevel"/>
    <w:tmpl w:val="B0D674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5">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9">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0">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1">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3">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5"/>
  </w:num>
  <w:num w:numId="4">
    <w:abstractNumId w:val="3"/>
  </w:num>
  <w:num w:numId="5">
    <w:abstractNumId w:val="14"/>
  </w:num>
  <w:num w:numId="6">
    <w:abstractNumId w:val="13"/>
  </w:num>
  <w:num w:numId="7">
    <w:abstractNumId w:val="6"/>
  </w:num>
  <w:num w:numId="8">
    <w:abstractNumId w:val="8"/>
  </w:num>
  <w:num w:numId="9">
    <w:abstractNumId w:val="7"/>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9"/>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7"/>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pos w:val="beneathText"/>
  </w:footnotePr>
  <w:compat>
    <w:compatSetting w:name="compatibilityMode" w:uri="http://schemas.microsoft.com/office/word" w:val="12"/>
  </w:compat>
  <w:rsids>
    <w:rsidRoot w:val="00BC00B3"/>
    <w:rsid w:val="000209B6"/>
    <w:rsid w:val="00027757"/>
    <w:rsid w:val="00035F29"/>
    <w:rsid w:val="00037310"/>
    <w:rsid w:val="00066D1B"/>
    <w:rsid w:val="000965BA"/>
    <w:rsid w:val="000A29BA"/>
    <w:rsid w:val="000A39B9"/>
    <w:rsid w:val="000B222B"/>
    <w:rsid w:val="000B39BB"/>
    <w:rsid w:val="000B6D0F"/>
    <w:rsid w:val="000C60F5"/>
    <w:rsid w:val="000E64C2"/>
    <w:rsid w:val="000F2041"/>
    <w:rsid w:val="0011286C"/>
    <w:rsid w:val="00115C40"/>
    <w:rsid w:val="001307E9"/>
    <w:rsid w:val="00165888"/>
    <w:rsid w:val="00174022"/>
    <w:rsid w:val="001753E1"/>
    <w:rsid w:val="00191E58"/>
    <w:rsid w:val="00193B98"/>
    <w:rsid w:val="001A7F08"/>
    <w:rsid w:val="001D0657"/>
    <w:rsid w:val="001D577E"/>
    <w:rsid w:val="001E5B96"/>
    <w:rsid w:val="001E5DC8"/>
    <w:rsid w:val="002140E7"/>
    <w:rsid w:val="00231125"/>
    <w:rsid w:val="00235168"/>
    <w:rsid w:val="00243D5C"/>
    <w:rsid w:val="00244EB6"/>
    <w:rsid w:val="0026220A"/>
    <w:rsid w:val="00285570"/>
    <w:rsid w:val="002878FF"/>
    <w:rsid w:val="002A3C55"/>
    <w:rsid w:val="002E779A"/>
    <w:rsid w:val="002F035E"/>
    <w:rsid w:val="00303E38"/>
    <w:rsid w:val="0031410B"/>
    <w:rsid w:val="00327BCF"/>
    <w:rsid w:val="00336621"/>
    <w:rsid w:val="00340BB3"/>
    <w:rsid w:val="00341260"/>
    <w:rsid w:val="00361D50"/>
    <w:rsid w:val="003A0320"/>
    <w:rsid w:val="003C0127"/>
    <w:rsid w:val="003C5AB6"/>
    <w:rsid w:val="003D27A1"/>
    <w:rsid w:val="003E1B2B"/>
    <w:rsid w:val="003F075D"/>
    <w:rsid w:val="003F6A83"/>
    <w:rsid w:val="003F72CD"/>
    <w:rsid w:val="004024A1"/>
    <w:rsid w:val="00405796"/>
    <w:rsid w:val="00407E9A"/>
    <w:rsid w:val="0043023E"/>
    <w:rsid w:val="00440152"/>
    <w:rsid w:val="00446954"/>
    <w:rsid w:val="00453755"/>
    <w:rsid w:val="0048173E"/>
    <w:rsid w:val="00481B92"/>
    <w:rsid w:val="0048508A"/>
    <w:rsid w:val="00485D6D"/>
    <w:rsid w:val="00491292"/>
    <w:rsid w:val="004B161C"/>
    <w:rsid w:val="004E7D37"/>
    <w:rsid w:val="00517176"/>
    <w:rsid w:val="00547A98"/>
    <w:rsid w:val="0056251F"/>
    <w:rsid w:val="00563DB3"/>
    <w:rsid w:val="005721E3"/>
    <w:rsid w:val="0058186D"/>
    <w:rsid w:val="005870B3"/>
    <w:rsid w:val="005C6021"/>
    <w:rsid w:val="005D38AF"/>
    <w:rsid w:val="005E33A2"/>
    <w:rsid w:val="005E409C"/>
    <w:rsid w:val="005F2D58"/>
    <w:rsid w:val="005F30FF"/>
    <w:rsid w:val="005F69EF"/>
    <w:rsid w:val="00611B46"/>
    <w:rsid w:val="00614DE5"/>
    <w:rsid w:val="0062610D"/>
    <w:rsid w:val="00666881"/>
    <w:rsid w:val="006847F8"/>
    <w:rsid w:val="006906F5"/>
    <w:rsid w:val="00696B28"/>
    <w:rsid w:val="006C0F60"/>
    <w:rsid w:val="006D4FF0"/>
    <w:rsid w:val="006E1EC2"/>
    <w:rsid w:val="006F1B75"/>
    <w:rsid w:val="006F5E1E"/>
    <w:rsid w:val="00707C5B"/>
    <w:rsid w:val="00731421"/>
    <w:rsid w:val="007369BF"/>
    <w:rsid w:val="00746759"/>
    <w:rsid w:val="00773526"/>
    <w:rsid w:val="00774EDD"/>
    <w:rsid w:val="0078794E"/>
    <w:rsid w:val="00792A37"/>
    <w:rsid w:val="007C01DC"/>
    <w:rsid w:val="007C04C9"/>
    <w:rsid w:val="007C1EAC"/>
    <w:rsid w:val="007D45AB"/>
    <w:rsid w:val="007F3751"/>
    <w:rsid w:val="007F596D"/>
    <w:rsid w:val="008119E4"/>
    <w:rsid w:val="008155E8"/>
    <w:rsid w:val="008366C9"/>
    <w:rsid w:val="00874966"/>
    <w:rsid w:val="008B3716"/>
    <w:rsid w:val="008B671A"/>
    <w:rsid w:val="008B7CA9"/>
    <w:rsid w:val="008D3612"/>
    <w:rsid w:val="0090552D"/>
    <w:rsid w:val="00976FFA"/>
    <w:rsid w:val="009815DD"/>
    <w:rsid w:val="009835D8"/>
    <w:rsid w:val="00995582"/>
    <w:rsid w:val="009D37CD"/>
    <w:rsid w:val="009E2214"/>
    <w:rsid w:val="009F2338"/>
    <w:rsid w:val="00A011E0"/>
    <w:rsid w:val="00A01E3F"/>
    <w:rsid w:val="00A02C1C"/>
    <w:rsid w:val="00A15D31"/>
    <w:rsid w:val="00A33947"/>
    <w:rsid w:val="00A44329"/>
    <w:rsid w:val="00A54C95"/>
    <w:rsid w:val="00A60253"/>
    <w:rsid w:val="00A65FB2"/>
    <w:rsid w:val="00A87F7A"/>
    <w:rsid w:val="00AB6378"/>
    <w:rsid w:val="00AE3A0D"/>
    <w:rsid w:val="00AF5BC5"/>
    <w:rsid w:val="00B14505"/>
    <w:rsid w:val="00B478C4"/>
    <w:rsid w:val="00B6327A"/>
    <w:rsid w:val="00B7492D"/>
    <w:rsid w:val="00B76DF9"/>
    <w:rsid w:val="00BC00B3"/>
    <w:rsid w:val="00BD352B"/>
    <w:rsid w:val="00C0677E"/>
    <w:rsid w:val="00C16A6A"/>
    <w:rsid w:val="00C96331"/>
    <w:rsid w:val="00CD1DAD"/>
    <w:rsid w:val="00CD60FF"/>
    <w:rsid w:val="00CE06FB"/>
    <w:rsid w:val="00CE0D2D"/>
    <w:rsid w:val="00CE2E2B"/>
    <w:rsid w:val="00CE3531"/>
    <w:rsid w:val="00CE376C"/>
    <w:rsid w:val="00CE76A9"/>
    <w:rsid w:val="00D01C49"/>
    <w:rsid w:val="00D206C3"/>
    <w:rsid w:val="00D42EBE"/>
    <w:rsid w:val="00D52A29"/>
    <w:rsid w:val="00D67BEE"/>
    <w:rsid w:val="00D7204B"/>
    <w:rsid w:val="00D96288"/>
    <w:rsid w:val="00DA2F63"/>
    <w:rsid w:val="00DA3E14"/>
    <w:rsid w:val="00DC36B9"/>
    <w:rsid w:val="00DC7B91"/>
    <w:rsid w:val="00DD490E"/>
    <w:rsid w:val="00DE35ED"/>
    <w:rsid w:val="00DF09A1"/>
    <w:rsid w:val="00E411AD"/>
    <w:rsid w:val="00E46A09"/>
    <w:rsid w:val="00E474E1"/>
    <w:rsid w:val="00E510E7"/>
    <w:rsid w:val="00E726F1"/>
    <w:rsid w:val="00EC7AE6"/>
    <w:rsid w:val="00EE2FA9"/>
    <w:rsid w:val="00F0300F"/>
    <w:rsid w:val="00F038E8"/>
    <w:rsid w:val="00F10D00"/>
    <w:rsid w:val="00F2550C"/>
    <w:rsid w:val="00F25989"/>
    <w:rsid w:val="00F273D1"/>
    <w:rsid w:val="00F30C79"/>
    <w:rsid w:val="00F64E8C"/>
    <w:rsid w:val="00F6725A"/>
    <w:rsid w:val="00F71CCE"/>
    <w:rsid w:val="00F84B54"/>
    <w:rsid w:val="00F915D2"/>
    <w:rsid w:val="00F96319"/>
    <w:rsid w:val="00FA6828"/>
    <w:rsid w:val="00FB07C7"/>
    <w:rsid w:val="00FB109E"/>
    <w:rsid w:val="00FB113D"/>
    <w:rsid w:val="00FB56AA"/>
    <w:rsid w:val="00FB65A6"/>
    <w:rsid w:val="00FB68D3"/>
    <w:rsid w:val="00FC0E7D"/>
    <w:rsid w:val="00FC1307"/>
    <w:rsid w:val="00FD1C29"/>
    <w:rsid w:val="00FD6A92"/>
    <w:rsid w:val="00FD7CDD"/>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rPr>
  </w:style>
  <w:style w:type="character" w:customStyle="1" w:styleId="ac">
    <w:name w:val="Буллит Знак"/>
    <w:basedOn w:val="a1"/>
    <w:link w:val="a"/>
    <w:rsid w:val="002F035E"/>
    <w:rPr>
      <w:rFonts w:ascii="Arial" w:eastAsia="Times New Roman" w:hAnsi="Arial" w:cs="Times New Roman"/>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31">
    <w:name w:val="Body Text Indent 3"/>
    <w:basedOn w:val="a0"/>
    <w:link w:val="32"/>
    <w:uiPriority w:val="99"/>
    <w:semiHidden/>
    <w:unhideWhenUsed/>
    <w:rsid w:val="00303E38"/>
    <w:pPr>
      <w:spacing w:after="120"/>
      <w:ind w:left="283"/>
    </w:pPr>
    <w:rPr>
      <w:sz w:val="16"/>
      <w:szCs w:val="16"/>
    </w:rPr>
  </w:style>
  <w:style w:type="character" w:customStyle="1" w:styleId="32">
    <w:name w:val="Основной текст с отступом 3 Знак"/>
    <w:basedOn w:val="a1"/>
    <w:link w:val="31"/>
    <w:uiPriority w:val="99"/>
    <w:semiHidden/>
    <w:rsid w:val="00303E38"/>
    <w:rPr>
      <w:rFonts w:ascii="Times New Roman" w:eastAsia="Times New Roman" w:hAnsi="Times New Roman" w:cs="Times New Roman"/>
      <w:sz w:val="16"/>
      <w:szCs w:val="16"/>
      <w:lang w:eastAsia="ar-SA"/>
    </w:rPr>
  </w:style>
  <w:style w:type="paragraph" w:styleId="af0">
    <w:name w:val="Normal (Web)"/>
    <w:basedOn w:val="a0"/>
    <w:uiPriority w:val="99"/>
    <w:semiHidden/>
    <w:unhideWhenUsed/>
    <w:rsid w:val="00D67BEE"/>
    <w:pPr>
      <w:suppressAutoHyphens w:val="0"/>
      <w:spacing w:before="100" w:beforeAutospacing="1" w:after="100" w:afterAutospacing="1"/>
    </w:pPr>
    <w:rPr>
      <w:sz w:val="24"/>
      <w:szCs w:val="24"/>
      <w:lang w:eastAsia="ru-RU"/>
    </w:rPr>
  </w:style>
  <w:style w:type="character" w:styleId="af1">
    <w:name w:val="Strong"/>
    <w:basedOn w:val="a1"/>
    <w:uiPriority w:val="22"/>
    <w:qFormat/>
    <w:rsid w:val="004B161C"/>
    <w:rPr>
      <w:b/>
      <w:bCs/>
    </w:rPr>
  </w:style>
  <w:style w:type="character" w:customStyle="1" w:styleId="select">
    <w:name w:val="select"/>
    <w:basedOn w:val="a1"/>
    <w:rsid w:val="00D96288"/>
  </w:style>
  <w:style w:type="paragraph" w:styleId="HTML">
    <w:name w:val="HTML Address"/>
    <w:basedOn w:val="a0"/>
    <w:link w:val="HTML0"/>
    <w:uiPriority w:val="99"/>
    <w:semiHidden/>
    <w:unhideWhenUsed/>
    <w:rsid w:val="007F3751"/>
    <w:pPr>
      <w:suppressAutoHyphens w:val="0"/>
    </w:pPr>
    <w:rPr>
      <w:sz w:val="24"/>
      <w:szCs w:val="24"/>
      <w:lang w:eastAsia="ru-RU"/>
    </w:rPr>
  </w:style>
  <w:style w:type="character" w:customStyle="1" w:styleId="HTML0">
    <w:name w:val="Адрес HTML Знак"/>
    <w:basedOn w:val="a1"/>
    <w:link w:val="HTML"/>
    <w:uiPriority w:val="99"/>
    <w:semiHidden/>
    <w:rsid w:val="007F3751"/>
    <w:rPr>
      <w:rFonts w:ascii="Times New Roman" w:eastAsia="Times New Roman" w:hAnsi="Times New Roman" w:cs="Times New Roman"/>
      <w:sz w:val="24"/>
      <w:szCs w:val="24"/>
      <w:lang w:eastAsia="ru-RU"/>
    </w:rPr>
  </w:style>
  <w:style w:type="paragraph" w:styleId="af2">
    <w:name w:val="List Paragraph"/>
    <w:basedOn w:val="a0"/>
    <w:uiPriority w:val="34"/>
    <w:qFormat/>
    <w:rsid w:val="003A0320"/>
    <w:pPr>
      <w:ind w:left="720"/>
      <w:contextualSpacing/>
    </w:pPr>
  </w:style>
  <w:style w:type="character" w:customStyle="1" w:styleId="10">
    <w:name w:val="Основной текст Знак1"/>
    <w:uiPriority w:val="99"/>
    <w:locked/>
    <w:rsid w:val="00FB113D"/>
    <w:rPr>
      <w:rFonts w:ascii="Arial" w:hAnsi="Arial" w:cs="Arial" w:hint="default"/>
      <w:b/>
      <w:bCs/>
      <w:strike w:val="0"/>
      <w:dstrike w:val="0"/>
      <w:sz w:val="20"/>
      <w:szCs w:val="20"/>
      <w:u w:val="none"/>
      <w:effect w:val="none"/>
    </w:rPr>
  </w:style>
  <w:style w:type="character" w:customStyle="1" w:styleId="af3">
    <w:name w:val="Основной текст + Не полужирный"/>
    <w:aliases w:val="Интервал 0 pt1"/>
    <w:uiPriority w:val="99"/>
    <w:rsid w:val="00FB113D"/>
    <w:rPr>
      <w:rFonts w:ascii="Arial" w:hAnsi="Arial" w:cs="Arial" w:hint="default"/>
      <w:b w:val="0"/>
      <w:bCs w:val="0"/>
      <w:strike w:val="0"/>
      <w:dstrike w:val="0"/>
      <w:spacing w:val="1"/>
      <w:sz w:val="20"/>
      <w:szCs w:val="20"/>
      <w:u w:val="none"/>
      <w:effect w:val="none"/>
    </w:rPr>
  </w:style>
  <w:style w:type="character" w:customStyle="1" w:styleId="25">
    <w:name w:val="Основной текст + Не полужирный2"/>
    <w:uiPriority w:val="99"/>
    <w:rsid w:val="00FB113D"/>
    <w:rPr>
      <w:rFonts w:ascii="Arial" w:hAnsi="Arial" w:cs="Arial" w:hint="default"/>
      <w:b w:val="0"/>
      <w:bCs w:val="0"/>
      <w:strike w:val="0"/>
      <w:dstrike w:val="0"/>
      <w:sz w:val="20"/>
      <w:szCs w:val="2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3058">
      <w:bodyDiv w:val="1"/>
      <w:marLeft w:val="0"/>
      <w:marRight w:val="0"/>
      <w:marTop w:val="0"/>
      <w:marBottom w:val="0"/>
      <w:divBdr>
        <w:top w:val="none" w:sz="0" w:space="0" w:color="auto"/>
        <w:left w:val="none" w:sz="0" w:space="0" w:color="auto"/>
        <w:bottom w:val="none" w:sz="0" w:space="0" w:color="auto"/>
        <w:right w:val="none" w:sz="0" w:space="0" w:color="auto"/>
      </w:divBdr>
      <w:divsChild>
        <w:div w:id="83504324">
          <w:marLeft w:val="0"/>
          <w:marRight w:val="0"/>
          <w:marTop w:val="0"/>
          <w:marBottom w:val="0"/>
          <w:divBdr>
            <w:top w:val="none" w:sz="0" w:space="0" w:color="auto"/>
            <w:left w:val="none" w:sz="0" w:space="0" w:color="auto"/>
            <w:bottom w:val="none" w:sz="0" w:space="0" w:color="auto"/>
            <w:right w:val="none" w:sz="0" w:space="0" w:color="auto"/>
          </w:divBdr>
        </w:div>
        <w:div w:id="2109765247">
          <w:marLeft w:val="0"/>
          <w:marRight w:val="0"/>
          <w:marTop w:val="0"/>
          <w:marBottom w:val="0"/>
          <w:divBdr>
            <w:top w:val="none" w:sz="0" w:space="0" w:color="auto"/>
            <w:left w:val="none" w:sz="0" w:space="0" w:color="auto"/>
            <w:bottom w:val="none" w:sz="0" w:space="0" w:color="auto"/>
            <w:right w:val="none" w:sz="0" w:space="0" w:color="auto"/>
          </w:divBdr>
        </w:div>
      </w:divsChild>
    </w:div>
    <w:div w:id="159736711">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825122416">
      <w:bodyDiv w:val="1"/>
      <w:marLeft w:val="0"/>
      <w:marRight w:val="0"/>
      <w:marTop w:val="0"/>
      <w:marBottom w:val="0"/>
      <w:divBdr>
        <w:top w:val="none" w:sz="0" w:space="0" w:color="auto"/>
        <w:left w:val="none" w:sz="0" w:space="0" w:color="auto"/>
        <w:bottom w:val="none" w:sz="0" w:space="0" w:color="auto"/>
        <w:right w:val="none" w:sz="0" w:space="0" w:color="auto"/>
      </w:divBdr>
      <w:divsChild>
        <w:div w:id="1059937878">
          <w:marLeft w:val="0"/>
          <w:marRight w:val="0"/>
          <w:marTop w:val="0"/>
          <w:marBottom w:val="0"/>
          <w:divBdr>
            <w:top w:val="none" w:sz="0" w:space="0" w:color="auto"/>
            <w:left w:val="none" w:sz="0" w:space="0" w:color="auto"/>
            <w:bottom w:val="none" w:sz="0" w:space="0" w:color="auto"/>
            <w:right w:val="none" w:sz="0" w:space="0" w:color="auto"/>
          </w:divBdr>
          <w:divsChild>
            <w:div w:id="808936630">
              <w:marLeft w:val="0"/>
              <w:marRight w:val="0"/>
              <w:marTop w:val="48"/>
              <w:marBottom w:val="48"/>
              <w:divBdr>
                <w:top w:val="single" w:sz="4" w:space="2" w:color="AAAAAA"/>
                <w:left w:val="single" w:sz="4" w:space="2" w:color="AAAAAA"/>
                <w:bottom w:val="single" w:sz="4" w:space="2" w:color="AAAAAA"/>
                <w:right w:val="single" w:sz="4" w:space="2" w:color="AAAAAA"/>
              </w:divBdr>
            </w:div>
          </w:divsChild>
        </w:div>
      </w:divsChild>
    </w:div>
    <w:div w:id="881865968">
      <w:bodyDiv w:val="1"/>
      <w:marLeft w:val="0"/>
      <w:marRight w:val="0"/>
      <w:marTop w:val="0"/>
      <w:marBottom w:val="0"/>
      <w:divBdr>
        <w:top w:val="none" w:sz="0" w:space="0" w:color="auto"/>
        <w:left w:val="none" w:sz="0" w:space="0" w:color="auto"/>
        <w:bottom w:val="none" w:sz="0" w:space="0" w:color="auto"/>
        <w:right w:val="none" w:sz="0" w:space="0" w:color="auto"/>
      </w:divBdr>
    </w:div>
    <w:div w:id="1145195526">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397389954">
      <w:bodyDiv w:val="1"/>
      <w:marLeft w:val="0"/>
      <w:marRight w:val="0"/>
      <w:marTop w:val="0"/>
      <w:marBottom w:val="0"/>
      <w:divBdr>
        <w:top w:val="none" w:sz="0" w:space="0" w:color="auto"/>
        <w:left w:val="none" w:sz="0" w:space="0" w:color="auto"/>
        <w:bottom w:val="none" w:sz="0" w:space="0" w:color="auto"/>
        <w:right w:val="none" w:sz="0" w:space="0" w:color="auto"/>
      </w:divBdr>
      <w:divsChild>
        <w:div w:id="906846053">
          <w:marLeft w:val="216"/>
          <w:marRight w:val="960"/>
          <w:marTop w:val="0"/>
          <w:marBottom w:val="360"/>
          <w:divBdr>
            <w:top w:val="none" w:sz="0" w:space="0" w:color="auto"/>
            <w:left w:val="none" w:sz="0" w:space="0" w:color="auto"/>
            <w:bottom w:val="none" w:sz="0" w:space="0" w:color="auto"/>
            <w:right w:val="none" w:sz="0" w:space="0" w:color="auto"/>
          </w:divBdr>
        </w:div>
      </w:divsChild>
    </w:div>
    <w:div w:id="1460610611">
      <w:bodyDiv w:val="1"/>
      <w:marLeft w:val="0"/>
      <w:marRight w:val="0"/>
      <w:marTop w:val="0"/>
      <w:marBottom w:val="0"/>
      <w:divBdr>
        <w:top w:val="none" w:sz="0" w:space="0" w:color="auto"/>
        <w:left w:val="none" w:sz="0" w:space="0" w:color="auto"/>
        <w:bottom w:val="none" w:sz="0" w:space="0" w:color="auto"/>
        <w:right w:val="none" w:sz="0" w:space="0" w:color="auto"/>
      </w:divBdr>
      <w:divsChild>
        <w:div w:id="925531357">
          <w:marLeft w:val="0"/>
          <w:marRight w:val="0"/>
          <w:marTop w:val="0"/>
          <w:marBottom w:val="0"/>
          <w:divBdr>
            <w:top w:val="none" w:sz="0" w:space="0" w:color="auto"/>
            <w:left w:val="none" w:sz="0" w:space="0" w:color="auto"/>
            <w:bottom w:val="none" w:sz="0" w:space="0" w:color="auto"/>
            <w:right w:val="none" w:sz="0" w:space="0" w:color="auto"/>
          </w:divBdr>
        </w:div>
      </w:divsChild>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13" Type="http://schemas.openxmlformats.org/officeDocument/2006/relationships/hyperlink" Target="mailto:market@elsteel.ru"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hyperlink" Target="mailto:severstal@seversta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_____Microsoft_Excel_97-20031.xls"/><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refinery.yaroslav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B3E42-BDF8-4F3D-8F83-68002331B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24</Pages>
  <Words>9041</Words>
  <Characters>51537</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60458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Степанова Ольга Алексеевна</cp:lastModifiedBy>
  <cp:revision>19</cp:revision>
  <cp:lastPrinted>2015-01-26T08:18:00Z</cp:lastPrinted>
  <dcterms:created xsi:type="dcterms:W3CDTF">2015-01-14T07:24:00Z</dcterms:created>
  <dcterms:modified xsi:type="dcterms:W3CDTF">2015-01-26T08:49:00Z</dcterms:modified>
</cp:coreProperties>
</file>