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09" w:rsidRPr="005B3A38" w:rsidRDefault="00892809" w:rsidP="00892809">
      <w:pPr>
        <w:autoSpaceDE w:val="0"/>
        <w:autoSpaceDN w:val="0"/>
        <w:adjustRightInd w:val="0"/>
        <w:spacing w:before="0"/>
        <w:ind w:firstLine="567"/>
        <w:jc w:val="right"/>
        <w:rPr>
          <w:b/>
          <w:szCs w:val="22"/>
        </w:rPr>
      </w:pPr>
      <w:r w:rsidRPr="005B3A38">
        <w:rPr>
          <w:b/>
          <w:szCs w:val="22"/>
        </w:rPr>
        <w:t>Форма 10</w:t>
      </w:r>
    </w:p>
    <w:p w:rsidR="00892809" w:rsidRPr="005B3A38" w:rsidRDefault="00892809" w:rsidP="00892809">
      <w:pPr>
        <w:autoSpaceDE w:val="0"/>
        <w:autoSpaceDN w:val="0"/>
        <w:adjustRightInd w:val="0"/>
        <w:spacing w:before="0"/>
        <w:ind w:firstLine="567"/>
        <w:jc w:val="center"/>
        <w:rPr>
          <w:b/>
          <w:szCs w:val="22"/>
        </w:rPr>
      </w:pPr>
      <w:r w:rsidRPr="005B3A38">
        <w:rPr>
          <w:b/>
          <w:szCs w:val="22"/>
        </w:rPr>
        <w:t>Методика оценки стоимости услуг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6312"/>
        <w:gridCol w:w="1322"/>
        <w:gridCol w:w="1650"/>
      </w:tblGrid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 xml:space="preserve">№ </w:t>
            </w:r>
            <w:proofErr w:type="spellStart"/>
            <w:proofErr w:type="gramStart"/>
            <w:r w:rsidRPr="00344E18">
              <w:rPr>
                <w:rFonts w:cs="Arial"/>
                <w:szCs w:val="22"/>
              </w:rPr>
              <w:t>п</w:t>
            </w:r>
            <w:proofErr w:type="spellEnd"/>
            <w:proofErr w:type="gramEnd"/>
            <w:r w:rsidRPr="00344E18">
              <w:rPr>
                <w:rFonts w:cs="Arial"/>
                <w:szCs w:val="22"/>
              </w:rPr>
              <w:t>/</w:t>
            </w:r>
            <w:proofErr w:type="spellStart"/>
            <w:r w:rsidRPr="00344E18">
              <w:rPr>
                <w:rFonts w:cs="Arial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Наименование работ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Единица измерения</w:t>
            </w: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Стоимость за единицу измерения руб., без НДС</w:t>
            </w: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31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Х</w:t>
            </w:r>
            <w:r w:rsidRPr="003723D5">
              <w:rPr>
                <w:rFonts w:cs="Arial"/>
                <w:szCs w:val="22"/>
              </w:rPr>
              <w:t>имчистка загрязненной нефтепродуктом спецодежды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кг</w:t>
            </w: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723D5">
              <w:rPr>
                <w:rFonts w:cs="Arial"/>
                <w:szCs w:val="22"/>
              </w:rPr>
              <w:t>в т.ч. мелкий ремонт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 w:val="restart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одну петлю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в</w:t>
            </w:r>
            <w:r w:rsidRPr="00344E18">
              <w:rPr>
                <w:rFonts w:cs="Arial"/>
                <w:szCs w:val="22"/>
              </w:rPr>
              <w:t>тачать вставку, заменяя пр</w:t>
            </w:r>
            <w:r>
              <w:rPr>
                <w:rFonts w:cs="Arial"/>
                <w:szCs w:val="22"/>
              </w:rPr>
              <w:t>отертую часть на участке петель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шов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ришить пуговицу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распоровшийся участок в открытом месте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</w:t>
            </w:r>
            <w:r>
              <w:rPr>
                <w:rFonts w:cs="Arial"/>
                <w:szCs w:val="22"/>
              </w:rPr>
              <w:t>вшийся участок в закрытом месте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</w:t>
            </w:r>
            <w:r w:rsidRPr="00344E18">
              <w:rPr>
                <w:rFonts w:cs="Arial"/>
                <w:szCs w:val="22"/>
              </w:rPr>
              <w:t>кантовать края изделия, де</w:t>
            </w:r>
            <w:r>
              <w:rPr>
                <w:rFonts w:cs="Arial"/>
                <w:szCs w:val="22"/>
              </w:rPr>
              <w:t>тали тесьмой или полоской ткани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</w:t>
            </w:r>
            <w:r w:rsidRPr="00344E18">
              <w:rPr>
                <w:rFonts w:cs="Arial"/>
                <w:szCs w:val="22"/>
              </w:rPr>
              <w:t>аштопать порванный участок издел</w:t>
            </w:r>
            <w:r>
              <w:rPr>
                <w:rFonts w:cs="Arial"/>
                <w:szCs w:val="22"/>
              </w:rPr>
              <w:t>ия, подкладывая ткань с изнанки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кв.дм.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замена молнии до 20 см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25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FE0AF1">
              <w:rPr>
                <w:rFonts w:cs="Arial"/>
                <w:szCs w:val="22"/>
              </w:rPr>
              <w:t>влажно-тепловая обработка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31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Стирка</w:t>
            </w:r>
            <w:r w:rsidRPr="003723D5">
              <w:rPr>
                <w:rFonts w:cs="Arial"/>
                <w:szCs w:val="22"/>
              </w:rPr>
              <w:t xml:space="preserve"> загрязненной нефтепродуктом спецодежды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кг</w:t>
            </w: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723D5">
              <w:rPr>
                <w:rFonts w:cs="Arial"/>
                <w:szCs w:val="22"/>
              </w:rPr>
              <w:t>в т.ч. мелкий ремонт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 w:val="restart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одну петлю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обметать шов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ришить пуговицу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распоровшийся участок в открытом месте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п</w:t>
            </w:r>
            <w:r w:rsidRPr="00344E18">
              <w:rPr>
                <w:rFonts w:cs="Arial"/>
                <w:szCs w:val="22"/>
              </w:rPr>
              <w:t>одшить распоро</w:t>
            </w:r>
            <w:r>
              <w:rPr>
                <w:rFonts w:cs="Arial"/>
                <w:szCs w:val="22"/>
              </w:rPr>
              <w:t>вшийся участок в закрытом месте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о</w:t>
            </w:r>
            <w:r w:rsidRPr="00344E18">
              <w:rPr>
                <w:rFonts w:cs="Arial"/>
                <w:szCs w:val="22"/>
              </w:rPr>
              <w:t>кантовать края изделия, де</w:t>
            </w:r>
            <w:r>
              <w:rPr>
                <w:rFonts w:cs="Arial"/>
                <w:szCs w:val="22"/>
              </w:rPr>
              <w:t>тали тесьмой или полоской ткани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10 см.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</w:t>
            </w:r>
            <w:r w:rsidRPr="00344E18">
              <w:rPr>
                <w:rFonts w:cs="Arial"/>
                <w:szCs w:val="22"/>
              </w:rPr>
              <w:t>аштопать порванный участок издел</w:t>
            </w:r>
            <w:r>
              <w:rPr>
                <w:rFonts w:cs="Arial"/>
                <w:szCs w:val="22"/>
              </w:rPr>
              <w:t>ия, подкладывая ткань с изнанки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кв.дм.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FE0AF1">
              <w:rPr>
                <w:rFonts w:cs="Arial"/>
                <w:szCs w:val="22"/>
              </w:rPr>
              <w:t>влажно-тепловая обработка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Индивидуальный ремонт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rPr>
          <w:trHeight w:val="373"/>
        </w:trPr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Укоротить, удлинить или отремонтировать рукава с простым оформлением низа.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 w:val="restart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Укоротить, удлинить или отремонтировать брюки с простым оформлением низа.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Снять накладной карман, заменить подкладку накладного кармана или изготовить накладной карман и соединить его с изделием.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Замена сигнальной, эластичной или контактной ленты.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10 см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замена молнии до 20 см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  <w:vMerge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в</w:t>
            </w:r>
            <w:r w:rsidRPr="00344E18">
              <w:rPr>
                <w:rFonts w:cs="Arial"/>
                <w:szCs w:val="22"/>
              </w:rPr>
              <w:t>тачать вставку, заменяя пр</w:t>
            </w:r>
            <w:r>
              <w:rPr>
                <w:rFonts w:cs="Arial"/>
                <w:szCs w:val="22"/>
              </w:rPr>
              <w:t>отертую часть на участке петель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 w:rsidRPr="00344E18">
              <w:rPr>
                <w:rFonts w:cs="Arial"/>
                <w:szCs w:val="22"/>
              </w:rPr>
              <w:t>1 шт.</w:t>
            </w: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bookmarkStart w:id="0" w:name="_GoBack"/>
            <w:bookmarkEnd w:id="0"/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312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У</w:t>
            </w:r>
            <w:r w:rsidRPr="00FE0AF1">
              <w:rPr>
                <w:rFonts w:cs="Arial"/>
                <w:szCs w:val="22"/>
              </w:rPr>
              <w:t>паковк</w:t>
            </w:r>
            <w:r>
              <w:rPr>
                <w:rFonts w:cs="Arial"/>
                <w:szCs w:val="22"/>
              </w:rPr>
              <w:t>а</w:t>
            </w:r>
            <w:r w:rsidRPr="00FE0AF1">
              <w:rPr>
                <w:rFonts w:cs="Arial"/>
                <w:szCs w:val="22"/>
              </w:rPr>
              <w:t xml:space="preserve"> одного пакета спецодежды.</w:t>
            </w:r>
          </w:p>
        </w:tc>
        <w:tc>
          <w:tcPr>
            <w:tcW w:w="1322" w:type="dxa"/>
            <w:vAlign w:val="center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1 шт.</w:t>
            </w: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  <w:tr w:rsidR="00892809" w:rsidRPr="00344E18" w:rsidTr="00723892">
        <w:tc>
          <w:tcPr>
            <w:tcW w:w="605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6312" w:type="dxa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  <w:r>
              <w:rPr>
                <w:rFonts w:cs="Arial"/>
                <w:szCs w:val="22"/>
              </w:rPr>
              <w:t>ИТОГО по пунктам 1-4</w:t>
            </w:r>
          </w:p>
        </w:tc>
        <w:tc>
          <w:tcPr>
            <w:tcW w:w="1322" w:type="dxa"/>
            <w:vAlign w:val="center"/>
          </w:tcPr>
          <w:p w:rsidR="00892809" w:rsidRDefault="00892809" w:rsidP="00723892">
            <w:pPr>
              <w:spacing w:before="0"/>
              <w:rPr>
                <w:rFonts w:cs="Arial"/>
              </w:rPr>
            </w:pPr>
          </w:p>
        </w:tc>
        <w:tc>
          <w:tcPr>
            <w:tcW w:w="1650" w:type="dxa"/>
          </w:tcPr>
          <w:p w:rsidR="00892809" w:rsidRPr="00344E18" w:rsidRDefault="00892809" w:rsidP="00723892">
            <w:pPr>
              <w:spacing w:before="0"/>
              <w:rPr>
                <w:rFonts w:cs="Arial"/>
              </w:rPr>
            </w:pPr>
          </w:p>
        </w:tc>
      </w:tr>
    </w:tbl>
    <w:p w:rsidR="00892809" w:rsidRPr="00FB21A7" w:rsidRDefault="00892809" w:rsidP="00892809">
      <w:pPr>
        <w:autoSpaceDE w:val="0"/>
        <w:autoSpaceDN w:val="0"/>
        <w:adjustRightInd w:val="0"/>
        <w:spacing w:before="0"/>
        <w:ind w:firstLine="567"/>
        <w:jc w:val="center"/>
        <w:rPr>
          <w:rFonts w:cs="Arial"/>
          <w:b/>
          <w:color w:val="FF0000"/>
          <w:sz w:val="16"/>
          <w:szCs w:val="16"/>
        </w:rPr>
      </w:pPr>
    </w:p>
    <w:p w:rsidR="00892809" w:rsidRPr="001F65B2" w:rsidRDefault="00892809" w:rsidP="00892809">
      <w:pPr>
        <w:autoSpaceDE w:val="0"/>
        <w:autoSpaceDN w:val="0"/>
        <w:adjustRightInd w:val="0"/>
        <w:ind w:firstLine="567"/>
        <w:jc w:val="both"/>
        <w:rPr>
          <w:rFonts w:ascii="Arial Narrow" w:hAnsi="Arial Narrow" w:cs="Arial"/>
          <w:sz w:val="20"/>
          <w:szCs w:val="20"/>
        </w:rPr>
      </w:pPr>
    </w:p>
    <w:p w:rsidR="00D722E9" w:rsidRDefault="00D722E9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892809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80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5AC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0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>YANOS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2016-10-25T13:08:00Z</dcterms:created>
  <dcterms:modified xsi:type="dcterms:W3CDTF">2016-10-25T13:09:00Z</dcterms:modified>
</cp:coreProperties>
</file>