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2A4A7F">
            <w:rPr>
              <w:b/>
              <w:color w:val="000000"/>
              <w:sz w:val="22"/>
              <w:szCs w:val="22"/>
            </w:rPr>
            <w:t>4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F632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0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134"/>
        <w:gridCol w:w="851"/>
        <w:gridCol w:w="992"/>
        <w:gridCol w:w="1418"/>
        <w:gridCol w:w="916"/>
        <w:gridCol w:w="1068"/>
        <w:gridCol w:w="993"/>
        <w:gridCol w:w="992"/>
        <w:gridCol w:w="850"/>
        <w:gridCol w:w="917"/>
        <w:gridCol w:w="784"/>
        <w:gridCol w:w="1176"/>
      </w:tblGrid>
      <w:tr w:rsidR="005076E5" w:rsidRPr="005076E5" w:rsidTr="005076E5">
        <w:trPr>
          <w:trHeight w:val="2539"/>
        </w:trPr>
        <w:tc>
          <w:tcPr>
            <w:tcW w:w="817" w:type="dxa"/>
            <w:shd w:val="clear" w:color="auto" w:fill="auto"/>
          </w:tcPr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  <w:bookmarkStart w:id="0" w:name="_MON_1548769634"/>
            <w:bookmarkEnd w:id="0"/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№</w:t>
            </w: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076E5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076E5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851" w:type="dxa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 xml:space="preserve">№ поз. </w:t>
            </w:r>
          </w:p>
        </w:tc>
        <w:tc>
          <w:tcPr>
            <w:tcW w:w="992" w:type="dxa"/>
            <w:shd w:val="clear" w:color="auto" w:fill="auto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1418" w:type="dxa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 xml:space="preserve">ГОСТ/ТУ </w:t>
            </w: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заказная документация,</w:t>
            </w: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</w:tc>
        <w:tc>
          <w:tcPr>
            <w:tcW w:w="916" w:type="dxa"/>
            <w:shd w:val="clear" w:color="auto" w:fill="auto"/>
          </w:tcPr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068" w:type="dxa"/>
            <w:shd w:val="clear" w:color="auto" w:fill="auto"/>
          </w:tcPr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Количество</w:t>
            </w: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993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Цена за единицу</w:t>
            </w: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Товара без НДС</w:t>
            </w: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Стоимость  Товара без НДС</w:t>
            </w: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Ставка НДС</w:t>
            </w: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5076E5">
              <w:rPr>
                <w:color w:val="000000"/>
                <w:sz w:val="22"/>
                <w:szCs w:val="22"/>
              </w:rPr>
              <w:t>(</w:t>
            </w:r>
            <w:r w:rsidRPr="005076E5">
              <w:rPr>
                <w:color w:val="000000"/>
                <w:sz w:val="22"/>
                <w:szCs w:val="22"/>
                <w:lang w:val="en-US"/>
              </w:rPr>
              <w:t>%</w:t>
            </w:r>
            <w:r w:rsidRPr="005076E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17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Сумма НДС</w:t>
            </w: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5076E5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784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Всего стоимость Товара с НДС</w:t>
            </w: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5076E5">
              <w:rPr>
                <w:color w:val="000000"/>
                <w:sz w:val="22"/>
                <w:szCs w:val="22"/>
              </w:rPr>
              <w:t>(руб.)</w:t>
            </w:r>
            <w:r w:rsidRPr="005076E5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76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Срок</w:t>
            </w: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>поставки</w:t>
            </w:r>
          </w:p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76E5" w:rsidRPr="005076E5" w:rsidTr="005076E5">
        <w:trPr>
          <w:trHeight w:val="1833"/>
        </w:trPr>
        <w:tc>
          <w:tcPr>
            <w:tcW w:w="817" w:type="dxa"/>
            <w:shd w:val="clear" w:color="auto" w:fill="auto"/>
          </w:tcPr>
          <w:p w:rsidR="005076E5" w:rsidRPr="005076E5" w:rsidRDefault="005076E5" w:rsidP="00856C2B">
            <w:pPr>
              <w:numPr>
                <w:ilvl w:val="0"/>
                <w:numId w:val="4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76E5" w:rsidRPr="005076E5" w:rsidRDefault="005076E5" w:rsidP="00CB18FD">
            <w:pPr>
              <w:ind w:left="-108" w:right="-108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 xml:space="preserve">Конденсатоотводчик мембранный МК 45-2 Ду20Ру40 материал корпуса ст20 </w:t>
            </w:r>
            <w:proofErr w:type="spellStart"/>
            <w:r w:rsidRPr="005076E5">
              <w:rPr>
                <w:sz w:val="22"/>
                <w:szCs w:val="22"/>
              </w:rPr>
              <w:t>ОФл</w:t>
            </w:r>
            <w:proofErr w:type="spellEnd"/>
            <w:r w:rsidRPr="005076E5">
              <w:rPr>
                <w:sz w:val="22"/>
                <w:szCs w:val="22"/>
              </w:rPr>
              <w:t xml:space="preserve"> ст20</w:t>
            </w:r>
          </w:p>
        </w:tc>
        <w:tc>
          <w:tcPr>
            <w:tcW w:w="1134" w:type="dxa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11013484</w:t>
            </w:r>
          </w:p>
        </w:tc>
        <w:tc>
          <w:tcPr>
            <w:tcW w:w="851" w:type="dxa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355359</w:t>
            </w:r>
          </w:p>
        </w:tc>
        <w:tc>
          <w:tcPr>
            <w:tcW w:w="1418" w:type="dxa"/>
          </w:tcPr>
          <w:p w:rsidR="005076E5" w:rsidRPr="005076E5" w:rsidRDefault="005076E5" w:rsidP="00CB18FD">
            <w:pPr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 xml:space="preserve">Технические условия изготовителя </w:t>
            </w:r>
          </w:p>
          <w:p w:rsidR="005076E5" w:rsidRPr="005076E5" w:rsidRDefault="005076E5" w:rsidP="00CB18FD">
            <w:pPr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ОЛ ОАО «</w:t>
            </w:r>
            <w:proofErr w:type="spellStart"/>
            <w:r w:rsidRPr="005076E5">
              <w:rPr>
                <w:sz w:val="22"/>
                <w:szCs w:val="22"/>
              </w:rPr>
              <w:t>Славнефть</w:t>
            </w:r>
            <w:proofErr w:type="spellEnd"/>
            <w:r w:rsidRPr="005076E5">
              <w:rPr>
                <w:sz w:val="22"/>
                <w:szCs w:val="22"/>
              </w:rPr>
              <w:t>-ЯНОС» цех17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КМП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right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3,000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Июль 2017</w:t>
            </w:r>
          </w:p>
        </w:tc>
      </w:tr>
      <w:tr w:rsidR="005076E5" w:rsidRPr="005076E5" w:rsidTr="005076E5">
        <w:trPr>
          <w:trHeight w:val="1265"/>
        </w:trPr>
        <w:tc>
          <w:tcPr>
            <w:tcW w:w="817" w:type="dxa"/>
            <w:shd w:val="clear" w:color="auto" w:fill="auto"/>
          </w:tcPr>
          <w:p w:rsidR="005076E5" w:rsidRPr="005076E5" w:rsidRDefault="005076E5" w:rsidP="00856C2B">
            <w:pPr>
              <w:numPr>
                <w:ilvl w:val="0"/>
                <w:numId w:val="4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76E5" w:rsidRPr="005076E5" w:rsidRDefault="005076E5" w:rsidP="00CB18FD">
            <w:pPr>
              <w:ind w:left="-108" w:right="-108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 xml:space="preserve">Конденсатоотводчик мембранный МК 45-2 Ду20Ру40 материал корпуса ст20 </w:t>
            </w:r>
            <w:proofErr w:type="spellStart"/>
            <w:r w:rsidRPr="005076E5">
              <w:rPr>
                <w:sz w:val="22"/>
                <w:szCs w:val="22"/>
              </w:rPr>
              <w:t>ОФл</w:t>
            </w:r>
            <w:proofErr w:type="spellEnd"/>
            <w:r w:rsidRPr="005076E5">
              <w:rPr>
                <w:sz w:val="22"/>
                <w:szCs w:val="22"/>
              </w:rPr>
              <w:t xml:space="preserve"> ст20</w:t>
            </w:r>
          </w:p>
        </w:tc>
        <w:tc>
          <w:tcPr>
            <w:tcW w:w="1134" w:type="dxa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11013484</w:t>
            </w:r>
          </w:p>
        </w:tc>
        <w:tc>
          <w:tcPr>
            <w:tcW w:w="851" w:type="dxa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950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355359</w:t>
            </w:r>
          </w:p>
        </w:tc>
        <w:tc>
          <w:tcPr>
            <w:tcW w:w="1418" w:type="dxa"/>
          </w:tcPr>
          <w:p w:rsidR="005076E5" w:rsidRPr="005076E5" w:rsidRDefault="005076E5" w:rsidP="00CB18FD">
            <w:pPr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 xml:space="preserve">Технические условия изготовителя </w:t>
            </w:r>
          </w:p>
          <w:p w:rsidR="005076E5" w:rsidRPr="005076E5" w:rsidRDefault="005076E5" w:rsidP="00CB18FD">
            <w:pPr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ОЛ ОАО «</w:t>
            </w:r>
            <w:proofErr w:type="spellStart"/>
            <w:r w:rsidRPr="005076E5">
              <w:rPr>
                <w:sz w:val="22"/>
                <w:szCs w:val="22"/>
              </w:rPr>
              <w:t>Славнефть</w:t>
            </w:r>
            <w:proofErr w:type="spellEnd"/>
            <w:r w:rsidRPr="005076E5">
              <w:rPr>
                <w:sz w:val="22"/>
                <w:szCs w:val="22"/>
              </w:rPr>
              <w:t>-ЯНОС» цех17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КМП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right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1,000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076E5" w:rsidRPr="005076E5" w:rsidRDefault="005076E5" w:rsidP="00CB18FD">
            <w:pPr>
              <w:jc w:val="center"/>
              <w:rPr>
                <w:sz w:val="22"/>
                <w:szCs w:val="22"/>
              </w:rPr>
            </w:pPr>
            <w:r w:rsidRPr="005076E5">
              <w:rPr>
                <w:sz w:val="22"/>
                <w:szCs w:val="22"/>
              </w:rPr>
              <w:t>Июль 2017</w:t>
            </w:r>
          </w:p>
        </w:tc>
      </w:tr>
      <w:tr w:rsidR="005076E5" w:rsidRPr="005076E5" w:rsidTr="005076E5">
        <w:trPr>
          <w:trHeight w:val="433"/>
        </w:trPr>
        <w:tc>
          <w:tcPr>
            <w:tcW w:w="817" w:type="dxa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073" w:type="dxa"/>
            <w:gridSpan w:val="8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076E5">
              <w:rPr>
                <w:color w:val="000000"/>
                <w:sz w:val="22"/>
                <w:szCs w:val="22"/>
              </w:rPr>
              <w:t xml:space="preserve">Итого: </w:t>
            </w:r>
          </w:p>
        </w:tc>
        <w:tc>
          <w:tcPr>
            <w:tcW w:w="992" w:type="dxa"/>
            <w:shd w:val="clear" w:color="auto" w:fill="auto"/>
          </w:tcPr>
          <w:p w:rsidR="005076E5" w:rsidRPr="005076E5" w:rsidRDefault="005076E5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5076E5" w:rsidRPr="005076E5" w:rsidRDefault="005076E5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</w:tcPr>
          <w:p w:rsidR="005076E5" w:rsidRPr="005076E5" w:rsidRDefault="005076E5" w:rsidP="00CB18FD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5076E5" w:rsidRPr="005076E5" w:rsidRDefault="005076E5" w:rsidP="00CB18FD">
            <w:pPr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7F632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lastRenderedPageBreak/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5076E5" w:rsidRPr="00BE2E83" w:rsidRDefault="005076E5" w:rsidP="005076E5">
          <w:pPr>
            <w:widowControl w:val="0"/>
            <w:numPr>
              <w:ilvl w:val="0"/>
              <w:numId w:val="30"/>
            </w:numPr>
            <w:shd w:val="clear" w:color="auto" w:fill="FFFFFF"/>
            <w:spacing w:line="254" w:lineRule="exact"/>
            <w:jc w:val="both"/>
          </w:pPr>
          <w:r w:rsidRPr="002C4CC1">
            <w:t xml:space="preserve">Конденсатоотводчики  должны быть изготовлены и поставлены в соответствии с  заказной документацией: </w:t>
          </w:r>
          <w:r w:rsidRPr="00BE2E83">
            <w:rPr>
              <w:rFonts w:cs="Arial"/>
            </w:rPr>
            <w:t>ОЛ ОАО «</w:t>
          </w:r>
          <w:proofErr w:type="spellStart"/>
          <w:r w:rsidRPr="00BE2E83">
            <w:rPr>
              <w:rFonts w:cs="Arial"/>
            </w:rPr>
            <w:t>Славнефть</w:t>
          </w:r>
          <w:proofErr w:type="spellEnd"/>
          <w:r w:rsidRPr="00BE2E83">
            <w:rPr>
              <w:rFonts w:cs="Arial"/>
            </w:rPr>
            <w:t>-ЯНОС»</w:t>
          </w:r>
          <w:r>
            <w:rPr>
              <w:rFonts w:cs="Arial"/>
            </w:rPr>
            <w:t>;</w:t>
          </w:r>
          <w:r w:rsidRPr="00BE2E83">
            <w:rPr>
              <w:rFonts w:cs="Arial"/>
            </w:rPr>
            <w:t xml:space="preserve"> </w:t>
          </w:r>
          <w:r w:rsidRPr="00BE2E83">
            <w:rPr>
              <w:color w:val="000000"/>
            </w:rPr>
            <w:t xml:space="preserve">  </w:t>
          </w:r>
        </w:p>
        <w:p w:rsidR="005076E5" w:rsidRPr="00C019C3" w:rsidRDefault="005076E5" w:rsidP="005076E5">
          <w:pPr>
            <w:widowControl w:val="0"/>
            <w:numPr>
              <w:ilvl w:val="0"/>
              <w:numId w:val="30"/>
            </w:numPr>
            <w:shd w:val="clear" w:color="auto" w:fill="FFFFFF"/>
            <w:spacing w:line="254" w:lineRule="exact"/>
            <w:jc w:val="both"/>
          </w:pPr>
          <w:r w:rsidRPr="00C019C3">
            <w:t>Ответные фланцы арматуры, соединительных частей трубопроводов, изготавливаются  по ГОСТ 33259-2015,12815-80,  из поковок IV гр.(с учетом требований ГОСТ 8479-70,ГОСТ 25054-81 и таб</w:t>
          </w:r>
          <w:proofErr w:type="gramStart"/>
          <w:r w:rsidRPr="00C019C3">
            <w:t>.А</w:t>
          </w:r>
          <w:proofErr w:type="gramEnd"/>
          <w:r w:rsidRPr="00C019C3">
            <w:t>2 ГОСТ 32569) соответствовать требованиям, указанным в ГОСТ 32569-2015</w:t>
          </w:r>
          <w:r>
            <w:t>.</w:t>
          </w:r>
        </w:p>
        <w:p w:rsidR="005076E5" w:rsidRPr="009E456F" w:rsidRDefault="005076E5" w:rsidP="005076E5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Срок службы не менее 12 лет 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7F6320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25C8">
            <w:rPr>
              <w:iCs/>
            </w:rPr>
            <w:t xml:space="preserve">оригинал </w:t>
          </w:r>
          <w:r w:rsidR="000B25C8" w:rsidRPr="00342DC5">
            <w:rPr>
              <w:iCs/>
            </w:rPr>
            <w:t>товарно-транспортн</w:t>
          </w:r>
          <w:r w:rsidR="000B25C8">
            <w:rPr>
              <w:iCs/>
            </w:rPr>
            <w:t>ой</w:t>
          </w:r>
          <w:r w:rsidR="000B25C8" w:rsidRPr="00342DC5">
            <w:rPr>
              <w:iCs/>
            </w:rPr>
            <w:t xml:space="preserve"> накладн</w:t>
          </w:r>
          <w:r w:rsidR="000B25C8">
            <w:rPr>
              <w:iCs/>
            </w:rPr>
            <w:t xml:space="preserve">ой </w:t>
          </w:r>
          <w:r w:rsidR="000B25C8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0B25C8">
            <w:rPr>
              <w:iCs/>
            </w:rPr>
            <w:t>т</w:t>
          </w:r>
          <w:r w:rsidR="000B25C8" w:rsidRPr="00342DC5">
            <w:rPr>
              <w:iCs/>
            </w:rPr>
            <w:t>овара</w:t>
          </w:r>
          <w:r w:rsidR="000B25C8">
            <w:rPr>
              <w:iCs/>
            </w:rPr>
            <w:t>, а также:</w:t>
          </w:r>
          <w:r w:rsidR="000B25C8">
            <w:rPr>
              <w:iCs/>
            </w:rPr>
            <w:t xml:space="preserve"> </w:t>
          </w:r>
          <w:r w:rsidR="002E2783">
            <w:rPr>
              <w:rFonts w:cs="Arial"/>
            </w:rPr>
            <w:t xml:space="preserve"> сборочный чертёж сечения арматуры и </w:t>
          </w:r>
          <w:proofErr w:type="spellStart"/>
          <w:r w:rsidR="002E2783">
            <w:rPr>
              <w:rFonts w:cs="Arial"/>
            </w:rPr>
            <w:t>деталировочная</w:t>
          </w:r>
          <w:proofErr w:type="spellEnd"/>
          <w:r w:rsidR="002E2783">
            <w:rPr>
              <w:rFonts w:cs="Arial"/>
            </w:rPr>
            <w:t xml:space="preserve"> спецификация</w:t>
          </w:r>
          <w:r w:rsidR="002E2783">
            <w:rPr>
              <w:rFonts w:cs="Arial"/>
            </w:rPr>
            <w:t xml:space="preserve">, </w:t>
          </w:r>
          <w:r w:rsidR="002E2783">
            <w:rPr>
              <w:rFonts w:cs="Arial"/>
            </w:rPr>
            <w:t>заполненные опросные листы со штампом изготовителя</w:t>
          </w:r>
          <w:r w:rsidR="002E2783">
            <w:rPr>
              <w:rFonts w:cs="Arial"/>
            </w:rPr>
            <w:t>,</w:t>
          </w:r>
          <w:r w:rsidR="002E2783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2E2783">
            <w:rPr>
              <w:rFonts w:cs="Arial"/>
              <w:lang w:val="en-US"/>
            </w:rPr>
            <w:t>EN</w:t>
          </w:r>
          <w:r w:rsidR="002E2783">
            <w:rPr>
              <w:rFonts w:cs="Arial"/>
            </w:rPr>
            <w:t>10 204), если требуется</w:t>
          </w:r>
          <w:r w:rsidR="002E2783">
            <w:rPr>
              <w:rFonts w:cs="Arial"/>
            </w:rPr>
            <w:t>,</w:t>
          </w:r>
          <w:r w:rsidR="002E2783">
            <w:t xml:space="preserve"> сертификат соответствия  требованиям </w:t>
          </w:r>
          <w:r w:rsidR="002E2783">
            <w:rPr>
              <w:lang w:val="en-US"/>
            </w:rPr>
            <w:t>EN</w:t>
          </w:r>
          <w:r w:rsidR="002E2783" w:rsidRPr="004D146B">
            <w:t xml:space="preserve"> 12569</w:t>
          </w:r>
          <w:r w:rsidR="002E2783">
            <w:t xml:space="preserve"> ( </w:t>
          </w:r>
          <w:r w:rsidR="002E2783" w:rsidRPr="0036198B">
            <w:t xml:space="preserve"> </w:t>
          </w:r>
          <w:r w:rsidR="002E2783">
            <w:t>если требуется)</w:t>
          </w:r>
          <w:r w:rsidR="002E2783">
            <w:t>,</w:t>
          </w:r>
          <w:r w:rsidR="002E2783">
            <w:t xml:space="preserve"> </w:t>
          </w:r>
          <w:r w:rsidR="002E2783" w:rsidRPr="004D146B">
            <w:t xml:space="preserve"> </w:t>
          </w:r>
          <w:r w:rsidR="002E2783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</w:t>
          </w:r>
          <w:r w:rsidR="002E2783">
            <w:rPr>
              <w:rFonts w:cs="Arial"/>
            </w:rPr>
            <w:t>,</w:t>
          </w:r>
          <w:r w:rsidR="002E2783">
            <w:rPr>
              <w:rFonts w:cs="Arial"/>
            </w:rPr>
            <w:t xml:space="preserve"> технический паспорт на русском языке по форме Приложения №8 Руководства по безопасности </w:t>
          </w:r>
          <w:r w:rsidR="002E2783">
            <w:rPr>
              <w:rFonts w:cs="Arial"/>
            </w:rPr>
            <w:t xml:space="preserve">                                    </w:t>
          </w:r>
          <w:r w:rsidR="002E2783">
            <w:rPr>
              <w:rFonts w:cs="Arial"/>
            </w:rPr>
            <w:t>« рекомендации по устройству и безопасной эксплуатации технологических трубопроводов»</w:t>
          </w:r>
          <w:r w:rsidR="002E2783">
            <w:rPr>
              <w:rFonts w:cs="Arial"/>
            </w:rPr>
            <w:t>,</w:t>
          </w:r>
          <w:r w:rsidR="002E2783">
            <w:rPr>
              <w:rFonts w:cs="Arial"/>
            </w:rPr>
            <w:t xml:space="preserve"> копии сертификатов соответствия «Техническим регламентам таможенного союза» ТР ТС 010/2011,  ТР ТС 032/2013</w:t>
          </w:r>
          <w:r w:rsidR="00A517FB">
            <w:rPr>
              <w:rFonts w:cs="Arial"/>
            </w:rPr>
            <w:t>,</w:t>
          </w:r>
          <w:bookmarkStart w:id="1" w:name="_GoBack"/>
          <w:bookmarkEnd w:id="1"/>
          <w:r w:rsidR="002E2783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ТР ТС 010/2011,  ТР ТС 032/2013;</w:t>
          </w:r>
          <w:r w:rsidR="002E2783">
            <w:rPr>
              <w:rFonts w:cs="Arial"/>
            </w:rPr>
            <w:t xml:space="preserve"> </w:t>
          </w:r>
          <w:r w:rsidR="00A517FB">
            <w:rPr>
              <w:rFonts w:cs="Arial"/>
            </w:rPr>
            <w:t>сертификаты качества на ответные фланцы, крепёж, прокладки. В</w:t>
          </w:r>
          <w:r w:rsidR="00A517FB" w:rsidRPr="00797655">
            <w:rPr>
              <w:color w:val="000000"/>
              <w:spacing w:val="3"/>
            </w:rPr>
            <w:t xml:space="preserve"> сертификатах качества на </w:t>
          </w:r>
          <w:r w:rsidR="00A517FB">
            <w:rPr>
              <w:color w:val="000000"/>
              <w:spacing w:val="3"/>
            </w:rPr>
            <w:t xml:space="preserve">ответные </w:t>
          </w:r>
          <w:r w:rsidR="00A517FB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</w:t>
          </w:r>
          <w:proofErr w:type="spellStart"/>
          <w:r w:rsidRPr="002F7DDB">
            <w:rPr>
              <w:sz w:val="24"/>
              <w:szCs w:val="24"/>
            </w:rPr>
            <w:t>Славнефть</w:t>
          </w:r>
          <w:proofErr w:type="spellEnd"/>
          <w:r w:rsidRPr="002F7DDB">
            <w:rPr>
              <w:sz w:val="24"/>
              <w:szCs w:val="24"/>
            </w:rPr>
            <w:t>-ЯНОС», утв. 18.05.2016, опросными листами</w:t>
          </w:r>
          <w:r>
            <w:rPr>
              <w:sz w:val="24"/>
              <w:szCs w:val="24"/>
            </w:rPr>
            <w:t xml:space="preserve"> ОАО «</w:t>
          </w:r>
          <w:proofErr w:type="spellStart"/>
          <w:r>
            <w:rPr>
              <w:sz w:val="24"/>
              <w:szCs w:val="24"/>
            </w:rPr>
            <w:t>Славнефть</w:t>
          </w:r>
          <w:proofErr w:type="spellEnd"/>
          <w:r>
            <w:rPr>
              <w:sz w:val="24"/>
              <w:szCs w:val="24"/>
            </w:rPr>
            <w:t>-ЯНОС».</w:t>
          </w:r>
        </w:p>
        <w:p w:rsidR="00885415" w:rsidRPr="006B3809" w:rsidRDefault="00E667A6" w:rsidP="006C4BB5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F632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320" w:rsidRDefault="007F6320">
      <w:r>
        <w:separator/>
      </w:r>
    </w:p>
  </w:endnote>
  <w:endnote w:type="continuationSeparator" w:id="0">
    <w:p w:rsidR="007F6320" w:rsidRDefault="007F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517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517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320" w:rsidRDefault="007F6320">
      <w:r>
        <w:separator/>
      </w:r>
    </w:p>
  </w:footnote>
  <w:footnote w:type="continuationSeparator" w:id="0">
    <w:p w:rsidR="007F6320" w:rsidRDefault="007F6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32D57AE"/>
    <w:multiLevelType w:val="multilevel"/>
    <w:tmpl w:val="37122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6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4"/>
  </w:num>
  <w:num w:numId="4">
    <w:abstractNumId w:val="8"/>
  </w:num>
  <w:num w:numId="5">
    <w:abstractNumId w:val="16"/>
  </w:num>
  <w:num w:numId="6">
    <w:abstractNumId w:val="12"/>
  </w:num>
  <w:num w:numId="7">
    <w:abstractNumId w:val="30"/>
  </w:num>
  <w:num w:numId="8">
    <w:abstractNumId w:val="14"/>
  </w:num>
  <w:num w:numId="9">
    <w:abstractNumId w:val="4"/>
  </w:num>
  <w:num w:numId="10">
    <w:abstractNumId w:val="36"/>
  </w:num>
  <w:num w:numId="11">
    <w:abstractNumId w:val="20"/>
  </w:num>
  <w:num w:numId="12">
    <w:abstractNumId w:val="39"/>
  </w:num>
  <w:num w:numId="13">
    <w:abstractNumId w:val="13"/>
  </w:num>
  <w:num w:numId="14">
    <w:abstractNumId w:val="15"/>
  </w:num>
  <w:num w:numId="15">
    <w:abstractNumId w:val="10"/>
  </w:num>
  <w:num w:numId="16">
    <w:abstractNumId w:val="2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2"/>
  </w:num>
  <w:num w:numId="20">
    <w:abstractNumId w:val="6"/>
  </w:num>
  <w:num w:numId="21">
    <w:abstractNumId w:val="1"/>
  </w:num>
  <w:num w:numId="22">
    <w:abstractNumId w:val="40"/>
  </w:num>
  <w:num w:numId="23">
    <w:abstractNumId w:val="45"/>
  </w:num>
  <w:num w:numId="24">
    <w:abstractNumId w:val="11"/>
  </w:num>
  <w:num w:numId="25">
    <w:abstractNumId w:val="3"/>
  </w:num>
  <w:num w:numId="26">
    <w:abstractNumId w:val="19"/>
  </w:num>
  <w:num w:numId="27">
    <w:abstractNumId w:val="33"/>
  </w:num>
  <w:num w:numId="28">
    <w:abstractNumId w:val="32"/>
  </w:num>
  <w:num w:numId="29">
    <w:abstractNumId w:val="2"/>
  </w:num>
  <w:num w:numId="30">
    <w:abstractNumId w:val="18"/>
  </w:num>
  <w:num w:numId="31">
    <w:abstractNumId w:val="7"/>
  </w:num>
  <w:num w:numId="32">
    <w:abstractNumId w:val="23"/>
  </w:num>
  <w:num w:numId="33">
    <w:abstractNumId w:val="31"/>
  </w:num>
  <w:num w:numId="34">
    <w:abstractNumId w:val="38"/>
  </w:num>
  <w:num w:numId="35">
    <w:abstractNumId w:val="27"/>
  </w:num>
  <w:num w:numId="36">
    <w:abstractNumId w:val="34"/>
  </w:num>
  <w:num w:numId="37">
    <w:abstractNumId w:val="29"/>
  </w:num>
  <w:num w:numId="38">
    <w:abstractNumId w:val="46"/>
  </w:num>
  <w:num w:numId="39">
    <w:abstractNumId w:val="41"/>
  </w:num>
  <w:num w:numId="40">
    <w:abstractNumId w:val="35"/>
  </w:num>
  <w:num w:numId="41">
    <w:abstractNumId w:val="43"/>
  </w:num>
  <w:num w:numId="42">
    <w:abstractNumId w:val="21"/>
  </w:num>
  <w:num w:numId="43">
    <w:abstractNumId w:val="28"/>
  </w:num>
  <w:num w:numId="44">
    <w:abstractNumId w:val="42"/>
  </w:num>
  <w:num w:numId="45">
    <w:abstractNumId w:val="17"/>
  </w:num>
  <w:num w:numId="46">
    <w:abstractNumId w:val="9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4A7F"/>
    <w:rsid w:val="002C087C"/>
    <w:rsid w:val="002C11FC"/>
    <w:rsid w:val="002C3B9C"/>
    <w:rsid w:val="002C5D2F"/>
    <w:rsid w:val="002C6A3B"/>
    <w:rsid w:val="002C7286"/>
    <w:rsid w:val="002D2715"/>
    <w:rsid w:val="002E06BB"/>
    <w:rsid w:val="002E2783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F5238"/>
    <w:rsid w:val="005076E5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7F6320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56C2B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17FB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4E5CDD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B3999-4005-418F-8229-79EB82D3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2017-02-17T09:39:00Z</cp:lastPrinted>
  <dcterms:created xsi:type="dcterms:W3CDTF">2017-02-17T12:36:00Z</dcterms:created>
  <dcterms:modified xsi:type="dcterms:W3CDTF">2017-02-17T12:53:00Z</dcterms:modified>
</cp:coreProperties>
</file>