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92" w:rsidRDefault="00BB3492" w:rsidP="00BB3492">
      <w:pPr>
        <w:ind w:left="5940"/>
      </w:pPr>
      <w:r>
        <w:t xml:space="preserve">Приложение № </w:t>
      </w:r>
      <w:r w:rsidR="000F4546">
        <w:t>7</w:t>
      </w:r>
    </w:p>
    <w:p w:rsidR="00BB3492" w:rsidRDefault="00BB3492" w:rsidP="00BB3492">
      <w:pPr>
        <w:ind w:left="5940"/>
      </w:pPr>
      <w:r>
        <w:t>к договору  № _______________</w:t>
      </w:r>
    </w:p>
    <w:p w:rsidR="00BB3492" w:rsidRDefault="00BB3492" w:rsidP="00BB3492">
      <w:pPr>
        <w:ind w:left="5940"/>
        <w:rPr>
          <w:b/>
        </w:rPr>
      </w:pPr>
      <w:r>
        <w:t xml:space="preserve"> от ________________2016</w:t>
      </w:r>
      <w:r>
        <w:rPr>
          <w:b/>
        </w:rPr>
        <w:t xml:space="preserve"> </w:t>
      </w:r>
      <w:r>
        <w:t>г</w:t>
      </w:r>
    </w:p>
    <w:p w:rsidR="00BB3492" w:rsidRDefault="00BB3492" w:rsidP="00BB3492">
      <w:pPr>
        <w:ind w:left="426"/>
        <w:jc w:val="center"/>
        <w:rPr>
          <w:b/>
          <w:bCs/>
        </w:rPr>
      </w:pPr>
    </w:p>
    <w:p w:rsidR="00BB3492" w:rsidRDefault="00BB3492" w:rsidP="00BB3492">
      <w:pPr>
        <w:ind w:left="426"/>
        <w:jc w:val="center"/>
        <w:rPr>
          <w:b/>
          <w:bCs/>
        </w:rPr>
      </w:pPr>
      <w:r>
        <w:rPr>
          <w:b/>
          <w:bCs/>
        </w:rPr>
        <w:t>Тариф стоимости услуг*</w:t>
      </w:r>
    </w:p>
    <w:tbl>
      <w:tblPr>
        <w:tblW w:w="8437" w:type="dxa"/>
        <w:tblInd w:w="93" w:type="dxa"/>
        <w:tblLook w:val="04A0"/>
      </w:tblPr>
      <w:tblGrid>
        <w:gridCol w:w="4977"/>
        <w:gridCol w:w="1660"/>
        <w:gridCol w:w="1800"/>
      </w:tblGrid>
      <w:tr w:rsidR="00BB3492" w:rsidTr="00BB3492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492" w:rsidRDefault="00BB34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3492" w:rsidRDefault="00BB349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Цена, руб. без НДС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3492" w:rsidRDefault="00BB349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Цена, руб. </w:t>
            </w:r>
            <w:r>
              <w:rPr>
                <w:color w:val="000000"/>
                <w:sz w:val="22"/>
                <w:szCs w:val="22"/>
              </w:rPr>
              <w:br/>
              <w:t>с НДС</w:t>
            </w:r>
          </w:p>
        </w:tc>
      </w:tr>
      <w:tr w:rsidR="00BB3492" w:rsidTr="00BB3492">
        <w:trPr>
          <w:trHeight w:val="315"/>
        </w:trPr>
        <w:tc>
          <w:tcPr>
            <w:tcW w:w="8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B3492" w:rsidRDefault="00BB34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Анализы отработанного катализатора</w:t>
            </w:r>
          </w:p>
        </w:tc>
      </w:tr>
      <w:tr w:rsidR="00EC1302" w:rsidTr="00EF5CAB">
        <w:trPr>
          <w:trHeight w:val="52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Потери при экстракции (</w:t>
            </w:r>
            <w:proofErr w:type="spellStart"/>
            <w:r>
              <w:rPr>
                <w:color w:val="000000"/>
              </w:rPr>
              <w:t>Сокслета</w:t>
            </w:r>
            <w:proofErr w:type="spellEnd"/>
            <w:r>
              <w:rPr>
                <w:color w:val="000000"/>
              </w:rPr>
              <w:t>) для отработанного материала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3 319,01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3 916,43  </w:t>
            </w:r>
          </w:p>
        </w:tc>
      </w:tr>
      <w:tr w:rsidR="00EC1302" w:rsidTr="00EF5CAB">
        <w:trPr>
          <w:trHeight w:val="23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Тест на дым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361,60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426,69  </w:t>
            </w:r>
          </w:p>
        </w:tc>
      </w:tr>
      <w:tr w:rsidR="00EC1302" w:rsidTr="00EF5CAB">
        <w:trPr>
          <w:trHeight w:val="2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серы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5 211,23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6 149,25  </w:t>
            </w:r>
          </w:p>
        </w:tc>
      </w:tr>
      <w:tr w:rsidR="00EC1302" w:rsidTr="00EF5CAB">
        <w:trPr>
          <w:trHeight w:val="29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углерода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4 880,82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5 759,37  </w:t>
            </w:r>
          </w:p>
        </w:tc>
      </w:tr>
      <w:tr w:rsidR="00EC1302" w:rsidTr="00EF5CAB">
        <w:trPr>
          <w:trHeight w:val="55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потерь при прокаливании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2 110,89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2 490,85  </w:t>
            </w:r>
          </w:p>
        </w:tc>
      </w:tr>
      <w:tr w:rsidR="00EC1302" w:rsidTr="00EF5CAB">
        <w:trPr>
          <w:trHeight w:val="28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Термогравиметрический анализ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3 551,55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4 190,83  </w:t>
            </w:r>
          </w:p>
        </w:tc>
      </w:tr>
      <w:tr w:rsidR="00EC1302" w:rsidTr="00EF5CAB">
        <w:trPr>
          <w:trHeight w:val="51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размера гранул: длина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576,83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680,66  </w:t>
            </w:r>
          </w:p>
        </w:tc>
      </w:tr>
      <w:tr w:rsidR="00EC1302" w:rsidTr="00EF5CAB">
        <w:trPr>
          <w:trHeight w:val="52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частиц размером менее 1 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726,26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856,99  </w:t>
            </w:r>
          </w:p>
        </w:tc>
      </w:tr>
      <w:tr w:rsidR="00EC1302" w:rsidTr="00A35641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302" w:rsidRPr="00EC1302" w:rsidRDefault="00EC1302" w:rsidP="00EC1302">
            <w:pPr>
              <w:rPr>
                <w:color w:val="000000"/>
              </w:rPr>
            </w:pPr>
            <w:r w:rsidRPr="00EC1302">
              <w:rPr>
                <w:color w:val="000000"/>
              </w:rPr>
              <w:t xml:space="preserve">Всего за </w:t>
            </w:r>
            <w:r w:rsidRPr="00EC1302">
              <w:rPr>
                <w:bCs/>
                <w:color w:val="000000"/>
              </w:rPr>
              <w:t>анализы отработанного катализатора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20 738,19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24 471,07  </w:t>
            </w:r>
          </w:p>
        </w:tc>
      </w:tr>
      <w:tr w:rsidR="00EC1302" w:rsidTr="00D139CA">
        <w:trPr>
          <w:trHeight w:val="19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302" w:rsidRPr="00EC1302" w:rsidRDefault="00EC1302">
            <w:pPr>
              <w:rPr>
                <w:b/>
                <w:color w:val="000000"/>
              </w:rPr>
            </w:pPr>
            <w:r w:rsidRPr="00EC1302">
              <w:rPr>
                <w:b/>
                <w:color w:val="000000"/>
              </w:rPr>
              <w:t>Лабораторная регенерация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14 369,02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16 955,44  </w:t>
            </w:r>
          </w:p>
        </w:tc>
      </w:tr>
      <w:tr w:rsidR="00BB3492" w:rsidTr="00BB3492">
        <w:trPr>
          <w:trHeight w:val="405"/>
        </w:trPr>
        <w:tc>
          <w:tcPr>
            <w:tcW w:w="8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B3492" w:rsidRDefault="00BB34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Анализы катализатора после лабораторной регенерации</w:t>
            </w:r>
          </w:p>
        </w:tc>
      </w:tr>
      <w:tr w:rsidR="00EC1302" w:rsidTr="00E309AE">
        <w:trPr>
          <w:trHeight w:val="17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серы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5 211,23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6 149,25  </w:t>
            </w:r>
          </w:p>
        </w:tc>
      </w:tr>
      <w:tr w:rsidR="00EC1302" w:rsidTr="00E309AE">
        <w:trPr>
          <w:trHeight w:val="27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углерода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4 880,82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5 759,37  </w:t>
            </w:r>
          </w:p>
        </w:tc>
      </w:tr>
      <w:tr w:rsidR="00EC1302" w:rsidTr="00E309AE">
        <w:trPr>
          <w:trHeight w:val="4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потерь при прокаливании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2 110,89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2 490,85  </w:t>
            </w:r>
          </w:p>
        </w:tc>
      </w:tr>
      <w:tr w:rsidR="00EC1302" w:rsidTr="00E309AE">
        <w:trPr>
          <w:trHeight w:val="4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удельной поверхности, объема пор, среднего радиуса пор по азоту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26 261,25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30 988,27  </w:t>
            </w:r>
          </w:p>
        </w:tc>
      </w:tr>
      <w:tr w:rsidR="00EC1302" w:rsidTr="00E309AE">
        <w:trPr>
          <w:trHeight w:val="46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размера гранул: длина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576,83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680,66  </w:t>
            </w:r>
          </w:p>
        </w:tc>
      </w:tr>
      <w:tr w:rsidR="00EC1302" w:rsidTr="00E309AE">
        <w:trPr>
          <w:trHeight w:val="4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массовой доли частиц размером менее 1 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726,26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856,99  </w:t>
            </w:r>
          </w:p>
        </w:tc>
        <w:bookmarkStart w:id="0" w:name="_GoBack"/>
        <w:bookmarkEnd w:id="0"/>
      </w:tr>
      <w:tr w:rsidR="00EC1302" w:rsidTr="00E309AE">
        <w:trPr>
          <w:trHeight w:val="48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>Определение прочности на раздавливание на плоской плите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3 502,70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4 133,19  </w:t>
            </w:r>
          </w:p>
        </w:tc>
      </w:tr>
      <w:tr w:rsidR="00EC1302" w:rsidTr="00E309AE">
        <w:trPr>
          <w:trHeight w:val="48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химического состава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13 446,07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15 866,36  </w:t>
            </w:r>
          </w:p>
        </w:tc>
      </w:tr>
      <w:tr w:rsidR="00EC1302" w:rsidTr="00E309AE">
        <w:trPr>
          <w:trHeight w:val="18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1302" w:rsidRPr="00EC1302" w:rsidRDefault="00EC1302">
            <w:pPr>
              <w:rPr>
                <w:color w:val="000000"/>
              </w:rPr>
            </w:pPr>
            <w:r w:rsidRPr="00EC1302">
              <w:rPr>
                <w:color w:val="000000"/>
              </w:rPr>
              <w:t xml:space="preserve">Всего за </w:t>
            </w:r>
            <w:r w:rsidRPr="00EC1302">
              <w:rPr>
                <w:bCs/>
                <w:color w:val="000000"/>
              </w:rPr>
              <w:t>анализы катализатора после лабораторной регенерации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56 716,06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1302" w:rsidRDefault="00EC13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66 924,95  </w:t>
            </w:r>
          </w:p>
        </w:tc>
      </w:tr>
      <w:tr w:rsidR="00EC1302" w:rsidTr="005D398E">
        <w:trPr>
          <w:trHeight w:val="320"/>
        </w:trPr>
        <w:tc>
          <w:tcPr>
            <w:tcW w:w="4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C1302" w:rsidRDefault="00EC1302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Итого (на 1 (одну) пробу)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91 823,27 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1302" w:rsidRDefault="00EC130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108 351,46  </w:t>
            </w:r>
          </w:p>
        </w:tc>
      </w:tr>
    </w:tbl>
    <w:p w:rsidR="00BB3492" w:rsidRDefault="00BB3492" w:rsidP="00BB3492">
      <w:pPr>
        <w:rPr>
          <w:color w:val="FF0000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9"/>
        <w:gridCol w:w="4880"/>
      </w:tblGrid>
      <w:tr w:rsidR="00BB3492" w:rsidTr="00BB3492"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BB3492" w:rsidRDefault="00BB3492">
            <w:pPr>
              <w:spacing w:line="360" w:lineRule="auto"/>
              <w:jc w:val="both"/>
            </w:pPr>
            <w:r>
              <w:t>От  ИСПОЛНИТЕЛЯ</w:t>
            </w:r>
          </w:p>
          <w:p w:rsidR="00BB3492" w:rsidRDefault="00BB3492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BB3492" w:rsidRDefault="00BB3492">
            <w:pPr>
              <w:rPr>
                <w:b/>
              </w:rPr>
            </w:pPr>
            <w:r>
              <w:rPr>
                <w:b/>
              </w:rPr>
              <w:t>ООО «НЗК»</w:t>
            </w:r>
          </w:p>
          <w:p w:rsidR="00BB3492" w:rsidRDefault="00BB3492">
            <w:pPr>
              <w:rPr>
                <w:b/>
              </w:rPr>
            </w:pPr>
          </w:p>
          <w:p w:rsidR="00BB3492" w:rsidRDefault="00BB3492">
            <w:pPr>
              <w:pStyle w:val="3"/>
              <w:rPr>
                <w:b/>
              </w:rPr>
            </w:pPr>
            <w:r>
              <w:rPr>
                <w:b/>
                <w:sz w:val="24"/>
              </w:rPr>
              <w:t>___________________ А.Б. Голубев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</w:tcPr>
          <w:p w:rsidR="00BB3492" w:rsidRDefault="00BB349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От  ЗАКАЗЧИКА</w:t>
            </w:r>
          </w:p>
          <w:p w:rsidR="00BB3492" w:rsidRDefault="00BB3492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BB3492" w:rsidRDefault="00BB3492">
            <w:pPr>
              <w:jc w:val="both"/>
              <w:rPr>
                <w:b/>
              </w:rPr>
            </w:pPr>
          </w:p>
          <w:p w:rsidR="00BB3492" w:rsidRDefault="00BB3492" w:rsidP="00BB3492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__________________ </w:t>
            </w:r>
          </w:p>
        </w:tc>
      </w:tr>
    </w:tbl>
    <w:p w:rsidR="0045501D" w:rsidRDefault="0045501D"/>
    <w:sectPr w:rsidR="0045501D" w:rsidSect="00C41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F7D" w:rsidRDefault="00AD6F7D" w:rsidP="00233CAB">
      <w:r>
        <w:separator/>
      </w:r>
    </w:p>
  </w:endnote>
  <w:endnote w:type="continuationSeparator" w:id="0">
    <w:p w:rsidR="00AD6F7D" w:rsidRDefault="00AD6F7D" w:rsidP="0023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AB" w:rsidRDefault="00233CA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AB" w:rsidRDefault="00233CA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AB" w:rsidRDefault="00233C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F7D" w:rsidRDefault="00AD6F7D" w:rsidP="00233CAB">
      <w:r>
        <w:separator/>
      </w:r>
    </w:p>
  </w:footnote>
  <w:footnote w:type="continuationSeparator" w:id="0">
    <w:p w:rsidR="00AD6F7D" w:rsidRDefault="00AD6F7D" w:rsidP="00233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AB" w:rsidRDefault="00233C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4946619"/>
      <w:docPartObj>
        <w:docPartGallery w:val="Watermarks"/>
        <w:docPartUnique/>
      </w:docPartObj>
    </w:sdtPr>
    <w:sdtContent>
      <w:p w:rsidR="00233CAB" w:rsidRDefault="00C41468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AB" w:rsidRDefault="00233C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0317"/>
    <w:rsid w:val="000F4546"/>
    <w:rsid w:val="00233CAB"/>
    <w:rsid w:val="002B7A6D"/>
    <w:rsid w:val="0045501D"/>
    <w:rsid w:val="005245D7"/>
    <w:rsid w:val="00AD6F7D"/>
    <w:rsid w:val="00BB3492"/>
    <w:rsid w:val="00C41468"/>
    <w:rsid w:val="00D960D2"/>
    <w:rsid w:val="00E40317"/>
    <w:rsid w:val="00EB0E80"/>
    <w:rsid w:val="00EC1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B3492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34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3C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3C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3C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B3492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34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3C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3C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3C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74819-E0DE-407C-99CB-91468791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1402</Characters>
  <Application>Microsoft Office Word</Application>
  <DocSecurity>0</DocSecurity>
  <Lines>11</Lines>
  <Paragraphs>3</Paragraphs>
  <ScaleCrop>false</ScaleCrop>
  <Company>TOSHIBA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PetrovSA</dc:creator>
  <cp:keywords/>
  <dc:description/>
  <cp:lastModifiedBy>BedarevVA</cp:lastModifiedBy>
  <cp:revision>9</cp:revision>
  <dcterms:created xsi:type="dcterms:W3CDTF">2016-10-05T10:15:00Z</dcterms:created>
  <dcterms:modified xsi:type="dcterms:W3CDTF">2016-12-07T13:15:00Z</dcterms:modified>
</cp:coreProperties>
</file>