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BD0730" w:rsidRPr="00C80E48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13-04917</w:t>
            </w:r>
          </w:p>
        </w:tc>
      </w:tr>
      <w:tr w:rsidR="00BD0730" w:rsidRPr="00C80E4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ОАО " Славнефть-ЯНОС" Цех каталитического производства. </w:t>
            </w:r>
            <w:r w:rsidRPr="00C80E48">
              <w:rPr>
                <w:rFonts w:ascii="Times New Roman" w:eastAsiaTheme="minorEastAsia" w:hAnsi="Times New Roman"/>
                <w:b/>
                <w:noProof/>
                <w:sz w:val="20"/>
                <w:szCs w:val="20"/>
              </w:rPr>
              <w:t>Установка Л-35-11/300. тит 13/2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D0730" w:rsidRPr="00C80E48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ПХП-2С/11-10-13/2-ТВН-001 Система технологического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D0730" w:rsidRPr="00C80E48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ОБЪЕМОВ №03:01450</w:t>
            </w: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D0730" w:rsidRPr="00C80E48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4"/>
                <w:szCs w:val="24"/>
              </w:rPr>
              <w:t xml:space="preserve">Часть СТВ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BD0730" w:rsidRPr="00C80E48" w:rsidTr="00BD0730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ПХП-2С/11/-10-13/2-ТВН-001 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BD0730" w:rsidRPr="00C80E48" w:rsidTr="00BD0730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C80E48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BD0730" w:rsidRPr="00C80E48" w:rsidTr="00BD0730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1 - солнцезащитный козырек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C38FC" w:rsidRDefault="00CC38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ШРТВ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 ШКУ-13/2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RS-485,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шкаф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фронта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ручки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 замков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Вентиляторная 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BD0730" w:rsidRPr="00C80E48" w:rsidTr="00BD073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Шкаф коммутационный ШСТВ-288/17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Модульный,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Компьютерная техника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Стол для размещения станции оператора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Стойка СТ-1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Копание ям вручную без креплений для стоек и столбов с откосами глубиной до 1,5 м группа грунтов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фундаментов-столбов: бетонных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опорных конструкций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1.090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Сборка с помощью крана на автомобильном ходу: 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1.090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Установка закладных деталей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0.272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Засыпка вручную траншей, пазух котлованов и ям, группа грунтов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Монтажные работы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11.632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60.9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 однорядный, двухрядный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0.68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5.2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1.19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40мм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0.28</w:t>
            </w:r>
          </w:p>
        </w:tc>
      </w:tr>
      <w:tr w:rsidR="00BD0730" w:rsidRPr="00C80E48" w:rsidTr="00BD073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Крепление ТВ камер и шкафов ШРТВ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0.8</w:t>
            </w:r>
          </w:p>
        </w:tc>
      </w:tr>
      <w:tr w:rsidR="00BD0730" w:rsidRPr="00C80E48" w:rsidTr="00BD073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Антикоррозийная защита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0.25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Кабели и провода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 КАБЕЛЬ массой 1 м, кг, до: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41.3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зонового кабеля в двух направлениях с числом волокон: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канал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Материалы, не учтенные ценником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Винты крестообразные М6х16. Комплект - 50 шт.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EL SCHRAUBEN U.SCHEIBEN 1 RITTAL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"RITTAL DK 7094.100"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Квадратная гайка М6. Комплект - 50 шт EL KAFIGMUTTERN VE 50 ST. RITTAL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2092.200"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шести контактная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-FC/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786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8 модулей на крышку короба DLP 105х50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Mosaic 109 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горизонтальная 100х100, климатическое исполнение У1, с цинковым покрытием Цн12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внутренней крышкой 100х100, климатическое исполнение У1, с цинковым покрытием Цн12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двухканальная с наружной крышкой 100х100, климатическое исполнение У1, с цинковым покрытием Цн12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6090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6090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6090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двухрядный L-6000мм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МД 2-14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Мост однорядный МД 2-14 l=295мм, H=306мм, L=6м.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030702113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кабельная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"К1152 У1ТУ 3449-009-51216464-11"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"К1161 У1ТУ 3449-009-51216464-11"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прямая 2м c крышкой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300 27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внутр./внеш. угол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302 81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накладка на стык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336 48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из ПВХ, сечение 40х20 секция заглушка канала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DLPlus 40x20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312 11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профильная 100х100х5Ст-3сп, не мерная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0.1059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Арматурная сталь класса А-I диам. 16-18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0.2042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1.67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ОККМнг-LS-01-2х4Е3-(2,7)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0.105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0.915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силовой 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4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ПВ3 6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1/2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FAL-1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700х300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8614.840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канал для монтажной панели 60х80х2000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8800.752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Алюминиевые заклепки D=4,5мм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8800.531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Сетевой шкаф тип1 600x2000x800mm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7820.710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TS Боковые стенки RAL7035 2000x800mm 2шт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8108.235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DK-TS Профильная шина 42HE  2шт.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Шасси внутр. уровень 600x800mm 4шт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8612.080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TS Комфортная ручка RAL7035 1шт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8611.070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CS профильный полуцилиндр с одновр.запиранием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RITTAL 9785.042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Потолочная панель д/ввода кабеля 600x800mm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7826.689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DK Вентиляторная панель 600x800mm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7968.035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Панель основания с вентиляцией 600x800mm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 Фильтрующая прокладка для TS/FR 1шт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DK-TS Элемент цоколя вентилир. 600x100mm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7825.601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 Фальш-панели цоколя боков.100x100x800mm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   TS Фальш-панель цоколя шв 600x100mm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8601.615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  DK-TS Комплект заземления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RITTAL 7829150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IMC-101-S-SC-T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напряжения ПН-24АС/12-1,0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BD0730" w:rsidRPr="00C80E48" w:rsidTr="00BD0730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Оборудование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(-40...+65 градС) поворотная  (до 240°/сек) сетевая камера день/ночь, c ИК-подсветкой (до 80 метров), варифокальный объектив  4.7-84.6mm, 18X,  матрицей 1/3 Type solid State Progressive Scan CCD, 1.3 Мп (1280х960 пикс.), WDR, питание ~24В (БП в комплекте), IP66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Купольная сетевая видеокамера 1,3Mpix, CMOS-матрица 1/3” с прогрессивным сканированием и широким динамическим диапазоном, встроенный мегапиксельный объектив 2.7 — 9 мм (101-30 град), F1.2,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Коммутатор сетевой 24 Port Data  10/100/1000BASE-TX (24 порта), поддержка VLAN Монтаж в 19”-дюймовый конструктив; напряжение питания: 220В, 50Гц. Cisco Catalist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  <w:t>WS-C2960S-24TS-L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CSE-836E16-R500B (Black) 3U, 16хSAS/SATA 2х500W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CSE-836E16-R500B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плата, Intel 5520, 2хLGA1366,  12хDDR3 DIMM, встроенная графика, Ethernet: 2х1000Мбит/с, форм-фактор EATX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E5645  2,40 ГГц, 12 МБ, 80 Вт, 6 ядер/12 потоков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SSDSA2BZ100G3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Пассивный охладитель 2U для Xeon 5 серии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P0038P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Серверная материнская плата, Intel 5520, 2хLGA1366, 12хDDR3 DIMM, встроенная графика, Ethernet: 2х1000Мбит/с, форм-фактор EATX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X8DTi-F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Процессор Intel Xeon E5645  2,40 ГГц, 12 МБ, 80 Вт, 6 ядер/12 потоков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Xeon E5649  OEM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Диск жесткий для серверных платформ, 3.5", SATA, 1000 Гб, буфер 32Мб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"HUA722010CLA3300A39289"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памяти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DDR3 2GB PC-10600 ECC Reg with Parity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KVR1333D3S8R9S/2G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Видеокарта GeForсе 210 1Gb, DDR3 1200 MHz/64 bit, PCI-Ex16, D-SUB, DVI, HDMI)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ASUS EN210 SIL/DI/1GD3/V2(LP)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48x, DVD: 16х, габариты: 42х146х170 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Nec AD-7260S (SATA, черный)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"Supermicro ServerSNK-P0040AP4"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ЖК (TFT S-PVA) 21.3", 1600х1200, 300 кд/м2, 1000:1, 8 мс, 178/178, DVIx2, VGA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LCD2190UXp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GM-F520S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Стол для размещения станции оператора шириной 900 мм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DESK-900W/730H /1100D -1RDFAN /6SOC /1SHL /1FDL /1RDL /1DRKBL /MS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Catalyst Chassis+Fan Tray + Sup2T; IP Services ONLY incl VSS ,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том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числе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Chassis+Fan Tray + Sup2T; IP Services ONLY incl VSS VS-C6509E-SUP2T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Internal 1G Compact Flash MEM-C6K-INTFL1GB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2GB memory for Sup2T and Sup2TXL MEM-SUP2T-2GB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 6k 80G Sys Daughter Board Sup2T PFC4 VS-F6K-PFC4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 6500 Sup 2T with 2 x 10GbE and 3 x 1GbE with MSFC5 PFC4 VS-S2T-10G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Supervisor Engine 2T Baseboard VS-SUP2T-10G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6509-E Chassis Fan Tray WS-C6509-E-FAN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Dist Fwd Card DFC4 WS-F6K-DFC4-A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Dist Fwd Card DFC4 WS-F6K-DFC4-E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24 port 1G SFP based Baseboard WS-X6824-SFP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48 PORT 1G COPPER BASEBOARD WS-X6848-GE-TX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4x40G/16x10G Baseboard WS-X6904-40G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Power Cord, 250Vac 16A, Europe CAB-AC-2500W-EU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SMARTNET 8X5XNBD Catalyst Chassis+Fan Tray + Sup2T; IP Se CON-SNT-VS09E2T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CFP to SFP10G Adapter module CVR-CFP-4SFP10G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1000BASE-LX/LH SFP transceiver module, MMF/SMF, 1310nm, DOM GLC-LH-SMD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Cisco CAT6000-VS-S2T IOS IP SERV NPE S2TISK9NZ-15001SY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3000W AC power supply WS-CAC-3000W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6500 24-port GigE Mod: fabric-enabled with DFC4 WS-X6824-SFP-2T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C6k 48-port 10/100/1000 GE Mod: fabric enabled, RJ-45 DFC4 WS-X6848-TX-2T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Catalyst 6900 Series 4-port 40G/16-port 10G Fiber Mod DFC4 WS-X6904-40G-2T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10GBASE-LR X2 Module X2-10GB-LR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220х120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 w:rsidP="00CC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24В AC, 5 выходов по 1A, рабочая темп. -40…+75гдарС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SKAT-VN.24AC ипс.5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285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ШКОС</w:t>
            </w:r>
            <w:r w:rsidRPr="00CC38F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-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ВП</w:t>
            </w:r>
            <w:r w:rsidRPr="00CC38FC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Патч-панель RJ-45х24, кат.6, размер 1U, 19" Siemon (HD6-24B)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Siemon (HD6-24B)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Iном=32А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S201-С32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Iном=16А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MDR-20-12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 RS-485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UniPing RS-485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DK RANGIERPANEL 1HE RITTAL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Кабельный органайзер 125х65 комп.- 10 шт.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"RITTAL DK 7111.000"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BD0730" w:rsidRPr="00C80E48" w:rsidTr="00BD0730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C80E48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Раздел. Программное обеспечение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BD0730" w:rsidRPr="00C80E48" w:rsidTr="00BD0730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CC38FC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D0730" w:rsidRPr="00C80E48" w:rsidRDefault="00BD0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C80E48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D0730" w:rsidRDefault="00BD07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BD0730" w:rsidSect="00104C89">
      <w:headerReference w:type="default" r:id="rId6"/>
      <w:pgSz w:w="11906" w:h="16838"/>
      <w:pgMar w:top="850" w:right="850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D05" w:rsidRDefault="00B96D05">
      <w:pPr>
        <w:spacing w:after="0" w:line="240" w:lineRule="auto"/>
      </w:pPr>
      <w:r>
        <w:separator/>
      </w:r>
    </w:p>
  </w:endnote>
  <w:endnote w:type="continuationSeparator" w:id="0">
    <w:p w:rsidR="00B96D05" w:rsidRDefault="00B9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D05" w:rsidRDefault="00B96D05">
      <w:pPr>
        <w:spacing w:after="0" w:line="240" w:lineRule="auto"/>
      </w:pPr>
      <w:r>
        <w:separator/>
      </w:r>
    </w:p>
  </w:footnote>
  <w:footnote w:type="continuationSeparator" w:id="0">
    <w:p w:rsidR="00B96D05" w:rsidRDefault="00B96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730" w:rsidRDefault="00BD073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730"/>
    <w:rsid w:val="00104C89"/>
    <w:rsid w:val="009231EF"/>
    <w:rsid w:val="00B96D05"/>
    <w:rsid w:val="00BD0730"/>
    <w:rsid w:val="00C80E48"/>
    <w:rsid w:val="00CC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3598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2013-10-28T11:03:00Z</cp:lastPrinted>
  <dcterms:created xsi:type="dcterms:W3CDTF">2013-10-28T08:07:00Z</dcterms:created>
  <dcterms:modified xsi:type="dcterms:W3CDTF">2013-10-28T11:04:00Z</dcterms:modified>
</cp:coreProperties>
</file>