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B4DA0">
            <w:pPr>
              <w:jc w:val="right"/>
              <w:rPr>
                <w:rFonts w:ascii="Times New Roman" w:hAnsi="Times New Roman"/>
                <w:sz w:val="24"/>
              </w:rPr>
            </w:pPr>
            <w:r w:rsidRPr="00C561F7">
              <w:rPr>
                <w:rFonts w:ascii="Times New Roman" w:hAnsi="Times New Roman"/>
                <w:sz w:val="24"/>
              </w:rPr>
              <w:t xml:space="preserve">Протокол № </w:t>
            </w:r>
            <w:r w:rsidR="004B4DA0">
              <w:rPr>
                <w:rFonts w:ascii="Times New Roman" w:hAnsi="Times New Roman"/>
                <w:sz w:val="24"/>
              </w:rPr>
              <w:t>205</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B4DA0">
            <w:pPr>
              <w:jc w:val="right"/>
              <w:rPr>
                <w:rFonts w:ascii="Times New Roman" w:hAnsi="Times New Roman"/>
                <w:sz w:val="24"/>
              </w:rPr>
            </w:pPr>
            <w:r w:rsidRPr="00C561F7">
              <w:rPr>
                <w:rFonts w:ascii="Times New Roman" w:hAnsi="Times New Roman"/>
                <w:sz w:val="24"/>
              </w:rPr>
              <w:t>«</w:t>
            </w:r>
            <w:r w:rsidR="004B4DA0">
              <w:rPr>
                <w:rFonts w:ascii="Times New Roman" w:hAnsi="Times New Roman"/>
                <w:sz w:val="24"/>
              </w:rPr>
              <w:t>29</w:t>
            </w:r>
            <w:r w:rsidRPr="00C561F7">
              <w:rPr>
                <w:rFonts w:ascii="Times New Roman" w:hAnsi="Times New Roman"/>
                <w:sz w:val="24"/>
              </w:rPr>
              <w:t xml:space="preserve">» </w:t>
            </w:r>
            <w:r w:rsidR="004B4DA0">
              <w:rPr>
                <w:rFonts w:ascii="Times New Roman" w:hAnsi="Times New Roman"/>
                <w:sz w:val="24"/>
              </w:rPr>
              <w:t>ноября</w:t>
            </w:r>
            <w:r w:rsidRPr="00C561F7">
              <w:rPr>
                <w:rFonts w:ascii="Times New Roman" w:hAnsi="Times New Roman"/>
                <w:sz w:val="24"/>
              </w:rPr>
              <w:t xml:space="preserve"> </w:t>
            </w:r>
            <w:r w:rsidR="004B4DA0">
              <w:rPr>
                <w:rFonts w:ascii="Times New Roman" w:hAnsi="Times New Roman"/>
                <w:sz w:val="24"/>
              </w:rPr>
              <w:t>2016</w:t>
            </w:r>
            <w:r w:rsidRPr="00C561F7">
              <w:rPr>
                <w:rFonts w:ascii="Times New Roman" w:hAnsi="Times New Roman"/>
                <w:sz w:val="24"/>
              </w:rPr>
              <w:t xml:space="preserve"> г.</w:t>
            </w:r>
          </w:p>
        </w:tc>
      </w:tr>
    </w:tbl>
    <w:p w:rsidR="00841D99" w:rsidRPr="004B4DA0" w:rsidRDefault="00841D99" w:rsidP="00DE7BED">
      <w:pPr>
        <w:rPr>
          <w:rFonts w:ascii="Times New Roman" w:hAnsi="Times New Roman"/>
          <w:b/>
          <w:vanish/>
          <w:sz w:val="24"/>
        </w:rPr>
      </w:pPr>
    </w:p>
    <w:p w:rsidR="00DE7BED" w:rsidRPr="004B4DA0" w:rsidRDefault="00A03AA2" w:rsidP="00DE7BED">
      <w:pPr>
        <w:rPr>
          <w:rFonts w:ascii="Times New Roman" w:hAnsi="Times New Roman"/>
          <w:b/>
          <w:sz w:val="24"/>
        </w:rPr>
      </w:pPr>
      <w:r w:rsidRPr="004B4DA0">
        <w:rPr>
          <w:rFonts w:ascii="Times New Roman" w:hAnsi="Times New Roman"/>
          <w:b/>
          <w:sz w:val="24"/>
        </w:rPr>
        <w:t>ПДО №</w:t>
      </w:r>
      <w:r w:rsidR="00057445" w:rsidRPr="004B4DA0">
        <w:rPr>
          <w:rFonts w:ascii="Times New Roman" w:hAnsi="Times New Roman"/>
          <w:b/>
          <w:sz w:val="24"/>
        </w:rPr>
        <w:t xml:space="preserve"> </w:t>
      </w:r>
      <w:r w:rsidR="00C12128" w:rsidRPr="004B4DA0">
        <w:rPr>
          <w:rFonts w:ascii="Times New Roman" w:hAnsi="Times New Roman"/>
          <w:b/>
          <w:sz w:val="24"/>
        </w:rPr>
        <w:t>4</w:t>
      </w:r>
      <w:r w:rsidR="00D03C85" w:rsidRPr="004B4DA0">
        <w:rPr>
          <w:rFonts w:ascii="Times New Roman" w:hAnsi="Times New Roman"/>
          <w:b/>
          <w:sz w:val="24"/>
        </w:rPr>
        <w:t>61</w:t>
      </w:r>
      <w:r w:rsidRPr="004B4DA0">
        <w:rPr>
          <w:rFonts w:ascii="Times New Roman" w:hAnsi="Times New Roman"/>
          <w:b/>
          <w:sz w:val="24"/>
        </w:rPr>
        <w:t>-К</w:t>
      </w:r>
      <w:r w:rsidR="00641B85" w:rsidRPr="004B4DA0">
        <w:rPr>
          <w:rFonts w:ascii="Times New Roman" w:hAnsi="Times New Roman"/>
          <w:b/>
          <w:sz w:val="24"/>
        </w:rPr>
        <w:t>С</w:t>
      </w:r>
      <w:r w:rsidRPr="004B4DA0">
        <w:rPr>
          <w:rFonts w:ascii="Times New Roman" w:hAnsi="Times New Roman"/>
          <w:b/>
          <w:sz w:val="24"/>
        </w:rPr>
        <w:t>-201</w:t>
      </w:r>
      <w:r w:rsidR="009D0555" w:rsidRPr="004B4DA0">
        <w:rPr>
          <w:rFonts w:ascii="Times New Roman" w:hAnsi="Times New Roman"/>
          <w:b/>
          <w:sz w:val="24"/>
        </w:rPr>
        <w:t>6</w:t>
      </w:r>
      <w:r w:rsidRPr="004B4DA0">
        <w:rPr>
          <w:rFonts w:ascii="Times New Roman" w:hAnsi="Times New Roman"/>
          <w:b/>
          <w:sz w:val="24"/>
        </w:rPr>
        <w:t xml:space="preserve"> от </w:t>
      </w:r>
      <w:r w:rsidR="004B4DA0" w:rsidRPr="004B4DA0">
        <w:rPr>
          <w:rFonts w:ascii="Times New Roman" w:hAnsi="Times New Roman"/>
          <w:b/>
          <w:sz w:val="24"/>
        </w:rPr>
        <w:t>29.11.2016г.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4245E">
        <w:rPr>
          <w:rFonts w:ascii="Times New Roman" w:hAnsi="Times New Roman"/>
          <w:b/>
          <w:sz w:val="24"/>
        </w:rPr>
        <w:t>п</w:t>
      </w:r>
      <w:r w:rsidR="00E4245E" w:rsidRPr="00E4245E">
        <w:rPr>
          <w:rFonts w:ascii="Times New Roman" w:hAnsi="Times New Roman"/>
          <w:b/>
          <w:sz w:val="24"/>
        </w:rPr>
        <w:t>роведение энерготехнологического обследования установок Комплекса по производству масел КМ-2: С 100, С-200, С-300, С-400, С-500  с целью оптимизации потребления энергии технологических процессов методом ПИНЧ-анализа в соответствии с Техническим заданием № КМ-1183</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274CC">
        <w:rPr>
          <w:rFonts w:ascii="Times New Roman" w:hAnsi="Times New Roman"/>
          <w:b/>
          <w:sz w:val="24"/>
        </w:rPr>
        <w:t>1</w:t>
      </w:r>
      <w:r w:rsidR="00513045">
        <w:rPr>
          <w:rFonts w:ascii="Times New Roman" w:hAnsi="Times New Roman"/>
          <w:b/>
          <w:sz w:val="24"/>
        </w:rPr>
        <w:t>5</w:t>
      </w:r>
      <w:r w:rsidR="007A3D32">
        <w:rPr>
          <w:rFonts w:ascii="Times New Roman" w:hAnsi="Times New Roman"/>
          <w:b/>
          <w:sz w:val="24"/>
        </w:rPr>
        <w:t xml:space="preserve"> </w:t>
      </w:r>
      <w:r w:rsidR="00513045">
        <w:rPr>
          <w:rFonts w:ascii="Times New Roman" w:hAnsi="Times New Roman"/>
          <w:b/>
          <w:sz w:val="24"/>
        </w:rPr>
        <w:t>феврал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5D57DA" w:rsidRPr="005D57DA" w:rsidRDefault="00A65218" w:rsidP="00A65218">
      <w:pPr>
        <w:pStyle w:val="a6"/>
        <w:numPr>
          <w:ilvl w:val="0"/>
          <w:numId w:val="2"/>
        </w:numPr>
        <w:jc w:val="both"/>
        <w:rPr>
          <w:rFonts w:ascii="Times New Roman" w:hAnsi="Times New Roman"/>
          <w:sz w:val="24"/>
        </w:rPr>
      </w:pPr>
      <w:r w:rsidRPr="00A65218">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Pr>
          <w:rFonts w:ascii="Times New Roman" w:hAnsi="Times New Roman"/>
          <w:sz w:val="24"/>
        </w:rPr>
        <w:t xml:space="preserve"> за</w:t>
      </w:r>
      <w:r w:rsidR="005D57DA" w:rsidRPr="005D57DA">
        <w:rPr>
          <w:rFonts w:ascii="Times New Roman" w:hAnsi="Times New Roman"/>
          <w:sz w:val="24"/>
        </w:rPr>
        <w:t xml:space="preserve"> подписью уполномоченного лица и заверенн</w:t>
      </w:r>
      <w:r>
        <w:rPr>
          <w:rFonts w:ascii="Times New Roman" w:hAnsi="Times New Roman"/>
          <w:sz w:val="24"/>
        </w:rPr>
        <w:t>ая</w:t>
      </w:r>
      <w:r w:rsidR="005D57DA" w:rsidRPr="005D57DA">
        <w:rPr>
          <w:rFonts w:ascii="Times New Roman" w:hAnsi="Times New Roman"/>
          <w:sz w:val="24"/>
        </w:rPr>
        <w:t xml:space="preserve"> печатью участника закупки;</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714A2" w:rsidRDefault="00483F34" w:rsidP="00483F34">
      <w:pPr>
        <w:pStyle w:val="a6"/>
        <w:numPr>
          <w:ilvl w:val="0"/>
          <w:numId w:val="2"/>
        </w:numPr>
        <w:tabs>
          <w:tab w:val="left" w:pos="1418"/>
        </w:tabs>
        <w:contextualSpacing w:val="0"/>
        <w:jc w:val="both"/>
        <w:rPr>
          <w:rFonts w:ascii="Times New Roman" w:hAnsi="Times New Roman"/>
          <w:sz w:val="24"/>
        </w:rPr>
      </w:pPr>
      <w:r w:rsidRPr="00483F34">
        <w:rPr>
          <w:rFonts w:ascii="Times New Roman" w:hAnsi="Times New Roman"/>
          <w:sz w:val="24"/>
        </w:rPr>
        <w:t>Письмо</w:t>
      </w:r>
      <w:r>
        <w:rPr>
          <w:rFonts w:ascii="Times New Roman" w:hAnsi="Times New Roman"/>
          <w:sz w:val="24"/>
        </w:rPr>
        <w:t>,</w:t>
      </w:r>
      <w:r w:rsidRPr="00483F34">
        <w:rPr>
          <w:rFonts w:ascii="Times New Roman" w:hAnsi="Times New Roman"/>
          <w:sz w:val="24"/>
        </w:rPr>
        <w:t xml:space="preserve"> в свободной форме на фирменном бланке с печатью за подписью уполномоченного лиц</w:t>
      </w:r>
      <w:r>
        <w:rPr>
          <w:rFonts w:ascii="Times New Roman" w:hAnsi="Times New Roman"/>
          <w:sz w:val="24"/>
        </w:rPr>
        <w:t xml:space="preserve">а, </w:t>
      </w:r>
      <w:r w:rsidRPr="00483F34">
        <w:rPr>
          <w:rFonts w:ascii="Times New Roman" w:hAnsi="Times New Roman"/>
          <w:sz w:val="24"/>
        </w:rPr>
        <w:t>об обязательстве контрагента заключить договор на сумму, не превышающую разрешенную СРО стоимость работ по организации подготовки проектной документации (по одному договору)</w:t>
      </w:r>
      <w:r w:rsidR="00F714A2">
        <w:rPr>
          <w:rFonts w:ascii="Times New Roman" w:hAnsi="Times New Roman"/>
          <w:sz w:val="24"/>
        </w:rPr>
        <w:t>;</w:t>
      </w:r>
    </w:p>
    <w:p w:rsidR="006C6A84" w:rsidRPr="007816AE"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5 лет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4B3267" w:rsidRDefault="007816AE" w:rsidP="007816AE">
      <w:pPr>
        <w:pStyle w:val="a6"/>
        <w:numPr>
          <w:ilvl w:val="0"/>
          <w:numId w:val="2"/>
        </w:numPr>
        <w:contextualSpacing w:val="0"/>
        <w:jc w:val="both"/>
        <w:rPr>
          <w:rFonts w:ascii="Times New Roman" w:hAnsi="Times New Roman"/>
          <w:sz w:val="24"/>
        </w:rPr>
      </w:pPr>
      <w:r w:rsidRPr="007816AE">
        <w:rPr>
          <w:rFonts w:ascii="Times New Roman" w:hAnsi="Times New Roman"/>
          <w:sz w:val="24"/>
        </w:rPr>
        <w:t>Справка (в свободной форме за подписью уполномоченного лица и печатью участника закупки) с информацией об объеме действующих обязательств (ПИР) в денежном выражении перед ОАО «Славнефть-ЯНОС», ОАО «НК «Роснефть», ОАО «Газпром нефть» и среднегодово</w:t>
      </w:r>
      <w:r>
        <w:rPr>
          <w:rFonts w:ascii="Times New Roman" w:hAnsi="Times New Roman"/>
          <w:sz w:val="24"/>
        </w:rPr>
        <w:t>м</w:t>
      </w:r>
      <w:r w:rsidRPr="007816AE">
        <w:rPr>
          <w:rFonts w:ascii="Times New Roman" w:hAnsi="Times New Roman"/>
          <w:sz w:val="24"/>
        </w:rPr>
        <w:t xml:space="preserve"> объем</w:t>
      </w:r>
      <w:r>
        <w:rPr>
          <w:rFonts w:ascii="Times New Roman" w:hAnsi="Times New Roman"/>
          <w:sz w:val="24"/>
        </w:rPr>
        <w:t>е</w:t>
      </w:r>
      <w:r w:rsidRPr="007816AE">
        <w:rPr>
          <w:rFonts w:ascii="Times New Roman" w:hAnsi="Times New Roman"/>
          <w:sz w:val="24"/>
        </w:rPr>
        <w:t xml:space="preserve"> выполненных работ (ПИР) за последние 3 года (предшествующие году подачи оферты)</w:t>
      </w:r>
      <w:r w:rsidR="004B3267">
        <w:rPr>
          <w:rFonts w:ascii="Times New Roman" w:hAnsi="Times New Roman"/>
          <w:sz w:val="24"/>
        </w:rPr>
        <w:t>;</w:t>
      </w:r>
    </w:p>
    <w:p w:rsidR="004B3267" w:rsidRPr="007816AE" w:rsidRDefault="007816AE"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 xml:space="preserve">  </w:t>
      </w:r>
      <w:r w:rsidR="004B3267"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sidR="004B3267">
        <w:rPr>
          <w:rFonts w:ascii="Times New Roman" w:hAnsi="Times New Roman"/>
          <w:sz w:val="24"/>
        </w:rPr>
        <w:t xml:space="preserve">, </w:t>
      </w:r>
      <w:r w:rsidR="004B3267"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Pr="002419AE">
        <w:rPr>
          <w:rFonts w:ascii="Times New Roman" w:hAnsi="Times New Roman"/>
          <w:bCs/>
          <w:iCs/>
          <w:sz w:val="24"/>
        </w:rPr>
        <w:t>;</w:t>
      </w:r>
    </w:p>
    <w:p w:rsidR="006B6CEA" w:rsidRPr="006B6CEA" w:rsidRDefault="006B6CEA" w:rsidP="006B6CEA">
      <w:pPr>
        <w:pStyle w:val="a6"/>
        <w:numPr>
          <w:ilvl w:val="0"/>
          <w:numId w:val="2"/>
        </w:numPr>
        <w:jc w:val="both"/>
        <w:rPr>
          <w:rFonts w:ascii="Times New Roman" w:hAnsi="Times New Roman"/>
          <w:iCs/>
          <w:sz w:val="24"/>
        </w:rPr>
      </w:pPr>
      <w:r w:rsidRPr="006B6CEA">
        <w:rPr>
          <w:rFonts w:ascii="Times New Roman" w:hAnsi="Times New Roman"/>
          <w:iCs/>
          <w:sz w:val="24"/>
        </w:rPr>
        <w:t xml:space="preserve">Справка о выполненных ГИП (менеджером проектов) аналогичных договорах за последние 3 года (по форме № 8 </w:t>
      </w:r>
      <w:r w:rsidRPr="006B6CEA">
        <w:rPr>
          <w:rFonts w:ascii="Times New Roman" w:hAnsi="Times New Roman"/>
          <w:bCs/>
          <w:iCs/>
          <w:sz w:val="24"/>
        </w:rPr>
        <w:t>к настоящему ПДО</w:t>
      </w:r>
      <w:r w:rsidRPr="006B6CEA">
        <w:rPr>
          <w:rFonts w:ascii="Times New Roman" w:hAnsi="Times New Roman"/>
          <w:iCs/>
          <w:sz w:val="24"/>
        </w:rPr>
        <w:t>) за подписью уполномоченного лица и печатью участника закупки;</w:t>
      </w:r>
    </w:p>
    <w:p w:rsidR="005F08BB" w:rsidRPr="007F588A" w:rsidRDefault="007F588A" w:rsidP="007F588A">
      <w:pPr>
        <w:pStyle w:val="a6"/>
        <w:numPr>
          <w:ilvl w:val="0"/>
          <w:numId w:val="2"/>
        </w:numPr>
        <w:tabs>
          <w:tab w:val="left" w:pos="1418"/>
        </w:tabs>
        <w:contextualSpacing w:val="0"/>
        <w:jc w:val="both"/>
        <w:rPr>
          <w:rFonts w:ascii="Times New Roman" w:hAnsi="Times New Roman"/>
          <w:iCs/>
          <w:sz w:val="24"/>
        </w:rPr>
      </w:pPr>
      <w:r w:rsidRPr="007F588A">
        <w:rPr>
          <w:rFonts w:ascii="Times New Roman" w:hAnsi="Times New Roman"/>
          <w:iCs/>
          <w:sz w:val="24"/>
        </w:rPr>
        <w:t>Письмо об обязательстве привлекать к работам на территории ОАО "Славнефть-ЯНОС" только работников, являющихся гражданами Российской Федерации</w:t>
      </w:r>
      <w:r w:rsidR="005F08BB" w:rsidRPr="007F588A">
        <w:rPr>
          <w:rFonts w:ascii="Times New Roman" w:hAnsi="Times New Roman"/>
          <w:iCs/>
          <w:sz w:val="24"/>
        </w:rPr>
        <w:t>, за подписью уполномоченного лица и печатью участника закупки;</w:t>
      </w:r>
    </w:p>
    <w:p w:rsidR="007F588A" w:rsidRPr="007F588A" w:rsidRDefault="007F588A" w:rsidP="0091397C">
      <w:pPr>
        <w:pStyle w:val="a6"/>
        <w:numPr>
          <w:ilvl w:val="0"/>
          <w:numId w:val="2"/>
        </w:numPr>
        <w:jc w:val="both"/>
        <w:rPr>
          <w:rFonts w:ascii="Times New Roman" w:hAnsi="Times New Roman"/>
          <w:iCs/>
          <w:sz w:val="24"/>
        </w:rPr>
      </w:pPr>
      <w:r w:rsidRPr="007F588A">
        <w:rPr>
          <w:rFonts w:ascii="Times New Roman" w:hAnsi="Times New Roman"/>
          <w:iCs/>
          <w:sz w:val="24"/>
        </w:rPr>
        <w:t>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2-х суток с указанием сведений о местах расположения офиса (филиалов) и транспортной доступности за подписью уполномоченного лица и печатью участника закупки;</w:t>
      </w:r>
    </w:p>
    <w:p w:rsidR="00EC64FF" w:rsidRPr="007F588A" w:rsidRDefault="00EC64FF" w:rsidP="007034BF">
      <w:pPr>
        <w:pStyle w:val="a6"/>
        <w:numPr>
          <w:ilvl w:val="0"/>
          <w:numId w:val="2"/>
        </w:numPr>
        <w:jc w:val="both"/>
        <w:rPr>
          <w:rFonts w:ascii="Times New Roman" w:hAnsi="Times New Roman"/>
          <w:iCs/>
          <w:sz w:val="24"/>
        </w:rPr>
      </w:pPr>
      <w:r w:rsidRPr="00EC64FF">
        <w:rPr>
          <w:rFonts w:ascii="Times New Roman" w:hAnsi="Times New Roman"/>
          <w:iCs/>
          <w:sz w:val="24"/>
        </w:rPr>
        <w:t>Письмо о готовности выполнить не менее 80% работ собственными силами (в % от стоимости оферты)</w:t>
      </w:r>
      <w:r>
        <w:rPr>
          <w:rFonts w:ascii="Times New Roman" w:hAnsi="Times New Roman"/>
          <w:iCs/>
          <w:sz w:val="24"/>
        </w:rPr>
        <w:t xml:space="preserve">, </w:t>
      </w:r>
      <w:r w:rsidRPr="007F588A">
        <w:rPr>
          <w:rFonts w:ascii="Times New Roman" w:hAnsi="Times New Roman"/>
          <w:iCs/>
          <w:sz w:val="24"/>
        </w:rPr>
        <w:t>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 xml:space="preserve">Письмо о готовности разработать рабочую документацию с использованием </w:t>
      </w:r>
      <w:r w:rsidR="007034BF">
        <w:rPr>
          <w:rFonts w:ascii="Times New Roman" w:hAnsi="Times New Roman"/>
          <w:iCs/>
          <w:sz w:val="24"/>
        </w:rPr>
        <w:t>лицензионных программных продуктов по ПИНЧ-анализу и расчету системы теплообмена (</w:t>
      </w:r>
      <w:r w:rsidRPr="00EE1861">
        <w:rPr>
          <w:rFonts w:ascii="Times New Roman" w:hAnsi="Times New Roman"/>
          <w:iCs/>
          <w:sz w:val="24"/>
        </w:rPr>
        <w:t>с указанием перечня имеющегося в наличии программного обеспечения), 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r>
        <w:rPr>
          <w:rFonts w:ascii="Times New Roman" w:hAnsi="Times New Roman"/>
          <w:iCs/>
          <w:sz w:val="24"/>
        </w:rPr>
        <w:t xml:space="preserve">, </w:t>
      </w:r>
      <w:r w:rsidRPr="00EE1861">
        <w:rPr>
          <w:rFonts w:ascii="Times New Roman" w:hAnsi="Times New Roman"/>
          <w:iCs/>
          <w:sz w:val="24"/>
        </w:rPr>
        <w:t>за подписью уполномоченного лица и печатью участника закупки;</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365ED1" w:rsidRDefault="00365ED1" w:rsidP="00365ED1">
      <w:pPr>
        <w:pStyle w:val="a6"/>
        <w:numPr>
          <w:ilvl w:val="0"/>
          <w:numId w:val="2"/>
        </w:numPr>
        <w:contextualSpacing w:val="0"/>
        <w:jc w:val="both"/>
        <w:rPr>
          <w:rFonts w:ascii="Times New Roman" w:hAnsi="Times New Roman"/>
          <w:sz w:val="24"/>
        </w:rPr>
      </w:pPr>
      <w:r w:rsidRPr="00365ED1">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w:t>
      </w:r>
      <w:r>
        <w:rPr>
          <w:rFonts w:ascii="Times New Roman" w:hAnsi="Times New Roman"/>
          <w:sz w:val="24"/>
        </w:rPr>
        <w:t>с указанием</w:t>
      </w:r>
      <w:r w:rsidRPr="00365ED1">
        <w:rPr>
          <w:rFonts w:ascii="Times New Roman" w:hAnsi="Times New Roman"/>
          <w:sz w:val="24"/>
        </w:rPr>
        <w:t xml:space="preserve"> стоимости) за подписью уполномоченного лица и заверенная печатью участника закупки</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CA54E6">
        <w:rPr>
          <w:rFonts w:ascii="Times New Roman" w:hAnsi="Times New Roman"/>
          <w:sz w:val="24"/>
        </w:rPr>
        <w:t>4</w:t>
      </w:r>
      <w:r w:rsidR="00E4245E">
        <w:rPr>
          <w:rFonts w:ascii="Times New Roman" w:hAnsi="Times New Roman"/>
          <w:sz w:val="24"/>
        </w:rPr>
        <w:t>61</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4B4DA0">
        <w:rPr>
          <w:rFonts w:ascii="Times New Roman" w:hAnsi="Times New Roman"/>
          <w:sz w:val="24"/>
        </w:rPr>
        <w:t>29.11.2016г.»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4B4DA0">
      <w:pPr>
        <w:widowControl w:val="0"/>
        <w:overflowPunct w:val="0"/>
        <w:autoSpaceDE w:val="0"/>
        <w:autoSpaceDN w:val="0"/>
        <w:adjustRightInd w:val="0"/>
        <w:spacing w:before="6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4B4DA0">
      <w:pPr>
        <w:spacing w:before="60"/>
        <w:ind w:left="708"/>
        <w:jc w:val="both"/>
        <w:rPr>
          <w:rFonts w:ascii="Times New Roman" w:hAnsi="Times New Roman"/>
          <w:b/>
          <w:sz w:val="24"/>
        </w:rPr>
      </w:pPr>
      <w:r w:rsidRPr="00C561F7">
        <w:rPr>
          <w:rFonts w:ascii="Times New Roman" w:hAnsi="Times New Roman"/>
          <w:b/>
          <w:sz w:val="24"/>
        </w:rPr>
        <w:t>Начало приема оферт – «</w:t>
      </w:r>
      <w:r w:rsidR="004B4DA0">
        <w:rPr>
          <w:rFonts w:ascii="Times New Roman" w:hAnsi="Times New Roman"/>
          <w:b/>
          <w:sz w:val="24"/>
        </w:rPr>
        <w:t>29</w:t>
      </w:r>
      <w:r w:rsidRPr="00C561F7">
        <w:rPr>
          <w:rFonts w:ascii="Times New Roman" w:hAnsi="Times New Roman"/>
          <w:b/>
          <w:sz w:val="24"/>
        </w:rPr>
        <w:t xml:space="preserve">» </w:t>
      </w:r>
      <w:r w:rsidR="004B4DA0">
        <w:rPr>
          <w:rFonts w:ascii="Times New Roman" w:hAnsi="Times New Roman"/>
          <w:b/>
          <w:sz w:val="24"/>
        </w:rPr>
        <w:t>ноября</w:t>
      </w:r>
      <w:r w:rsidRPr="00C561F7">
        <w:rPr>
          <w:rFonts w:ascii="Times New Roman" w:hAnsi="Times New Roman"/>
          <w:b/>
          <w:sz w:val="24"/>
        </w:rPr>
        <w:t xml:space="preserve"> </w:t>
      </w:r>
      <w:r w:rsidR="004B4DA0">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4B4DA0">
      <w:pPr>
        <w:spacing w:before="60"/>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4B4DA0">
        <w:rPr>
          <w:rFonts w:ascii="Times New Roman" w:hAnsi="Times New Roman"/>
          <w:b/>
          <w:sz w:val="24"/>
        </w:rPr>
        <w:t>16</w:t>
      </w:r>
      <w:r w:rsidRPr="00C561F7">
        <w:rPr>
          <w:rFonts w:ascii="Times New Roman" w:hAnsi="Times New Roman"/>
          <w:b/>
          <w:sz w:val="24"/>
        </w:rPr>
        <w:t>:</w:t>
      </w:r>
      <w:r w:rsidR="004B4DA0">
        <w:rPr>
          <w:rFonts w:ascii="Times New Roman" w:hAnsi="Times New Roman"/>
          <w:b/>
          <w:sz w:val="24"/>
        </w:rPr>
        <w:t>00</w:t>
      </w:r>
      <w:r w:rsidRPr="00C561F7">
        <w:rPr>
          <w:rFonts w:ascii="Times New Roman" w:hAnsi="Times New Roman"/>
          <w:b/>
          <w:sz w:val="24"/>
        </w:rPr>
        <w:t xml:space="preserve"> «</w:t>
      </w:r>
      <w:r w:rsidR="004B4DA0">
        <w:rPr>
          <w:rFonts w:ascii="Times New Roman" w:hAnsi="Times New Roman"/>
          <w:b/>
          <w:sz w:val="24"/>
        </w:rPr>
        <w:t>13</w:t>
      </w:r>
      <w:r w:rsidRPr="00C561F7">
        <w:rPr>
          <w:rFonts w:ascii="Times New Roman" w:hAnsi="Times New Roman"/>
          <w:b/>
          <w:sz w:val="24"/>
        </w:rPr>
        <w:t xml:space="preserve">» </w:t>
      </w:r>
      <w:r w:rsidR="004B4DA0">
        <w:rPr>
          <w:rFonts w:ascii="Times New Roman" w:hAnsi="Times New Roman"/>
          <w:b/>
          <w:sz w:val="24"/>
        </w:rPr>
        <w:t>декабря</w:t>
      </w:r>
      <w:r w:rsidRPr="00C561F7">
        <w:rPr>
          <w:rFonts w:ascii="Times New Roman" w:hAnsi="Times New Roman"/>
          <w:b/>
          <w:sz w:val="24"/>
        </w:rPr>
        <w:t xml:space="preserve"> </w:t>
      </w:r>
      <w:r w:rsidR="004B4DA0">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4B4DA0">
      <w:pPr>
        <w:spacing w:before="60"/>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4B4DA0">
        <w:rPr>
          <w:rFonts w:ascii="Times New Roman" w:hAnsi="Times New Roman"/>
          <w:b/>
          <w:sz w:val="24"/>
        </w:rPr>
        <w:t>15</w:t>
      </w:r>
      <w:r w:rsidRPr="00C561F7">
        <w:rPr>
          <w:rFonts w:ascii="Times New Roman" w:hAnsi="Times New Roman"/>
          <w:b/>
          <w:sz w:val="24"/>
        </w:rPr>
        <w:t xml:space="preserve">» </w:t>
      </w:r>
      <w:r w:rsidR="004B4DA0">
        <w:rPr>
          <w:rFonts w:ascii="Times New Roman" w:hAnsi="Times New Roman"/>
          <w:b/>
          <w:sz w:val="24"/>
        </w:rPr>
        <w:t>февраля</w:t>
      </w:r>
      <w:r w:rsidRPr="00C561F7">
        <w:rPr>
          <w:rFonts w:ascii="Times New Roman" w:hAnsi="Times New Roman"/>
          <w:b/>
          <w:sz w:val="24"/>
        </w:rPr>
        <w:t xml:space="preserve"> </w:t>
      </w:r>
      <w:r w:rsidR="004B4DA0">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4B4DA0">
        <w:rPr>
          <w:rFonts w:ascii="Times New Roman" w:hAnsi="Times New Roman"/>
          <w:sz w:val="24"/>
        </w:rPr>
        <w:t>09</w:t>
      </w:r>
      <w:r w:rsidRPr="00C561F7">
        <w:rPr>
          <w:rFonts w:ascii="Times New Roman" w:hAnsi="Times New Roman"/>
          <w:sz w:val="24"/>
        </w:rPr>
        <w:t xml:space="preserve">» </w:t>
      </w:r>
      <w:r w:rsidR="004B4DA0">
        <w:rPr>
          <w:rFonts w:ascii="Times New Roman" w:hAnsi="Times New Roman"/>
          <w:sz w:val="24"/>
        </w:rPr>
        <w:t>декабря</w:t>
      </w:r>
      <w:r w:rsidRPr="00C561F7">
        <w:rPr>
          <w:rFonts w:ascii="Times New Roman" w:hAnsi="Times New Roman"/>
          <w:sz w:val="24"/>
        </w:rPr>
        <w:t xml:space="preserve"> </w:t>
      </w:r>
      <w:r w:rsidR="004B4DA0">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B4DA0" w:rsidRPr="002B6C37" w:rsidRDefault="004B4DA0" w:rsidP="004B4DA0">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4B4DA0" w:rsidRDefault="004B4DA0" w:rsidP="004B4DA0">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4B4DA0" w:rsidRPr="00C561F7" w:rsidRDefault="004B4DA0" w:rsidP="004B4DA0">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4B4DA0" w:rsidRDefault="004B4DA0" w:rsidP="004B4DA0">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4B4DA0" w:rsidRPr="00BE4E37" w:rsidRDefault="004B4DA0" w:rsidP="004B4DA0">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4B4DA0" w:rsidRPr="002B6C37" w:rsidRDefault="004B4DA0" w:rsidP="004B4DA0">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4B4DA0" w:rsidRPr="002B6C37" w:rsidRDefault="004B4DA0" w:rsidP="004B4DA0">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4B4DA0" w:rsidRPr="002B6C37" w:rsidRDefault="004B4DA0" w:rsidP="004B4DA0">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4B4DA0" w:rsidRDefault="004B4DA0" w:rsidP="004B4DA0">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4B4DA0" w:rsidRPr="002B6C37" w:rsidRDefault="004B4DA0" w:rsidP="004B4DA0">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4B4DA0">
      <w:pPr>
        <w:spacing w:before="60"/>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A54E6">
        <w:rPr>
          <w:rFonts w:ascii="Times New Roman" w:hAnsi="Times New Roman"/>
          <w:sz w:val="24"/>
        </w:rPr>
        <w:t>4</w:t>
      </w:r>
      <w:r w:rsidR="00E4245E">
        <w:rPr>
          <w:rFonts w:ascii="Times New Roman" w:hAnsi="Times New Roman"/>
          <w:sz w:val="24"/>
        </w:rPr>
        <w:t>61</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4B4DA0">
        <w:rPr>
          <w:rFonts w:ascii="Times New Roman" w:hAnsi="Times New Roman"/>
          <w:sz w:val="24"/>
        </w:rPr>
        <w:t>29.11.2016г.: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E237E8">
      <w:pPr>
        <w:jc w:val="both"/>
        <w:rPr>
          <w:rFonts w:ascii="Times New Roman" w:hAnsi="Times New Roman"/>
          <w:bCs/>
          <w:sz w:val="24"/>
        </w:rPr>
      </w:pPr>
      <w:r>
        <w:rPr>
          <w:rFonts w:ascii="Times New Roman" w:hAnsi="Times New Roman"/>
          <w:sz w:val="24"/>
        </w:rPr>
        <w:t xml:space="preserve">10. </w:t>
      </w:r>
      <w:r w:rsidR="00E237E8" w:rsidRPr="00E237E8">
        <w:rPr>
          <w:rFonts w:ascii="Times New Roman" w:hAnsi="Times New Roman"/>
          <w:sz w:val="24"/>
        </w:rPr>
        <w:t>Техническое задание № КМ-1183 на проведение ПИНЧ-анализа с целью улучшения теплообмена комплекса по производству масел и парафинов КМ-2 ОАО «Славнефть-ЯНОС»</w:t>
      </w:r>
      <w:r w:rsidR="00D10E75">
        <w:rPr>
          <w:rFonts w:ascii="Times New Roman" w:hAnsi="Times New Roman"/>
          <w:bCs/>
          <w:sz w:val="24"/>
        </w:rPr>
        <w:t>.</w:t>
      </w: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D11890" w:rsidRDefault="00D11890" w:rsidP="006C2305">
      <w:pPr>
        <w:spacing w:before="0"/>
        <w:rPr>
          <w:rFonts w:ascii="Times New Roman" w:hAnsi="Times New Roman"/>
          <w:sz w:val="24"/>
        </w:rPr>
      </w:pPr>
      <w:bookmarkStart w:id="0" w:name="_GoBack"/>
      <w:bookmarkEnd w:id="0"/>
    </w:p>
    <w:sectPr w:rsidR="00D11890" w:rsidSect="006C2305">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DA0" w:rsidRDefault="004B4DA0" w:rsidP="00FB07D9">
      <w:pPr>
        <w:spacing w:before="0"/>
      </w:pPr>
      <w:r>
        <w:separator/>
      </w:r>
    </w:p>
  </w:endnote>
  <w:endnote w:type="continuationSeparator" w:id="0">
    <w:p w:rsidR="004B4DA0" w:rsidRDefault="004B4DA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DA0" w:rsidRDefault="004B4DA0">
    <w:pPr>
      <w:pStyle w:val="af4"/>
      <w:jc w:val="right"/>
    </w:pPr>
    <w:r>
      <w:fldChar w:fldCharType="begin"/>
    </w:r>
    <w:r>
      <w:instrText xml:space="preserve"> PAGE   \* MERGEFORMAT </w:instrText>
    </w:r>
    <w:r>
      <w:fldChar w:fldCharType="separate"/>
    </w:r>
    <w:r w:rsidR="006C2305">
      <w:rPr>
        <w:noProof/>
      </w:rPr>
      <w:t>7</w:t>
    </w:r>
    <w:r>
      <w:rPr>
        <w:noProof/>
      </w:rPr>
      <w:fldChar w:fldCharType="end"/>
    </w:r>
  </w:p>
  <w:p w:rsidR="004B4DA0" w:rsidRDefault="004B4DA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DA0" w:rsidRDefault="004B4DA0" w:rsidP="00FB07D9">
      <w:pPr>
        <w:spacing w:before="0"/>
      </w:pPr>
      <w:r>
        <w:separator/>
      </w:r>
    </w:p>
  </w:footnote>
  <w:footnote w:type="continuationSeparator" w:id="0">
    <w:p w:rsidR="004B4DA0" w:rsidRDefault="004B4DA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8"/>
  </w:num>
  <w:num w:numId="3">
    <w:abstractNumId w:val="0"/>
  </w:num>
  <w:num w:numId="4">
    <w:abstractNumId w:val="15"/>
  </w:num>
  <w:num w:numId="5">
    <w:abstractNumId w:val="12"/>
  </w:num>
  <w:num w:numId="6">
    <w:abstractNumId w:val="20"/>
  </w:num>
  <w:num w:numId="7">
    <w:abstractNumId w:val="8"/>
  </w:num>
  <w:num w:numId="8">
    <w:abstractNumId w:val="13"/>
  </w:num>
  <w:num w:numId="9">
    <w:abstractNumId w:val="2"/>
  </w:num>
  <w:num w:numId="10">
    <w:abstractNumId w:val="17"/>
  </w:num>
  <w:num w:numId="11">
    <w:abstractNumId w:val="14"/>
  </w:num>
  <w:num w:numId="12">
    <w:abstractNumId w:val="10"/>
  </w:num>
  <w:num w:numId="13">
    <w:abstractNumId w:val="11"/>
  </w:num>
  <w:num w:numId="14">
    <w:abstractNumId w:val="19"/>
  </w:num>
  <w:num w:numId="1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804"/>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4DA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2305"/>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94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7BCD219-2DB0-40D0-8826-9D2C8DC27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8F4F6-C7DD-41CD-8C9E-B393E1CEB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3081</Words>
  <Characters>17568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2016-11-29T12:57:00Z</cp:lastPrinted>
  <dcterms:created xsi:type="dcterms:W3CDTF">2016-11-29T13:07:00Z</dcterms:created>
  <dcterms:modified xsi:type="dcterms:W3CDTF">2016-11-29T13:07:00Z</dcterms:modified>
</cp:coreProperties>
</file>