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DD9" w:rsidRDefault="004866BF" w:rsidP="00035818">
      <w:pPr>
        <w:jc w:val="right"/>
        <w:rPr>
          <w:b/>
          <w:bCs/>
        </w:rPr>
      </w:pPr>
      <w:bookmarkStart w:id="0" w:name="_GoBack"/>
      <w:bookmarkEnd w:id="0"/>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A75E3A">
        <w:t>130</w:t>
      </w:r>
      <w:r w:rsidR="001A0F08">
        <w:t>-</w:t>
      </w:r>
      <w:r w:rsidR="00A75E3A">
        <w:t>СС</w:t>
      </w:r>
      <w:r w:rsidR="00234D4F">
        <w:t>-</w:t>
      </w:r>
      <w:r w:rsidR="00CD5D52" w:rsidRPr="00CD5D52">
        <w:t>201</w:t>
      </w:r>
      <w:r w:rsidR="00A75E3A">
        <w:t>6</w:t>
      </w:r>
    </w:p>
    <w:p w:rsidR="002055EC" w:rsidRDefault="002055EC"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1E2DD9" w:rsidRDefault="001E2DD9" w:rsidP="0017700F">
      <w:pPr>
        <w:autoSpaceDE w:val="0"/>
        <w:autoSpaceDN w:val="0"/>
        <w:adjustRightInd w:val="0"/>
        <w:spacing w:before="60"/>
        <w:jc w:val="both"/>
      </w:pPr>
      <w:r>
        <w:t xml:space="preserve">1. </w:t>
      </w:r>
      <w:proofErr w:type="gramStart"/>
      <w:r>
        <w:t>Изучив условия предложения делать оферты №</w:t>
      </w:r>
      <w:r w:rsidR="00A75E3A">
        <w:t>130</w:t>
      </w:r>
      <w:r w:rsidR="00410EE1">
        <w:t>-</w:t>
      </w:r>
      <w:r w:rsidR="00A75E3A">
        <w:t>СС</w:t>
      </w:r>
      <w:r w:rsidR="00410EE1">
        <w:t>-</w:t>
      </w:r>
      <w:r w:rsidR="00410EE1" w:rsidRPr="00CD5D52">
        <w:t>201</w:t>
      </w:r>
      <w:r w:rsidR="00A75E3A">
        <w:t>6</w:t>
      </w:r>
      <w:r w:rsidR="00546D76">
        <w:t xml:space="preserve">от </w:t>
      </w:r>
      <w:r w:rsidR="00675A4D">
        <w:t>__</w:t>
      </w:r>
      <w:r w:rsidR="007F19C3" w:rsidRPr="002C2CD4">
        <w:t>.</w:t>
      </w:r>
      <w:r w:rsidR="005A63BA">
        <w:t>__</w:t>
      </w:r>
      <w:r w:rsidR="009B4347" w:rsidRPr="002C2CD4">
        <w:t>.201</w:t>
      </w:r>
      <w:r w:rsidR="00A75E3A">
        <w:t>6</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t>сообщаем о согласии сделать Оферту</w:t>
      </w:r>
      <w:r w:rsidR="00546D76">
        <w:t xml:space="preserve"> №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t>и, в случае принятия нашей Оферты, заключить с ОАО </w:t>
      </w:r>
      <w:r w:rsidR="00F63802">
        <w:t>"</w:t>
      </w:r>
      <w:r>
        <w:t>Славнефть-ЯНОС</w:t>
      </w:r>
      <w:r w:rsidR="00F63802">
        <w:t>"</w:t>
      </w:r>
      <w:r>
        <w:t xml:space="preserve"> договор </w:t>
      </w:r>
      <w:r w:rsidR="005A63BA" w:rsidRPr="005A63BA">
        <w:t xml:space="preserve">на </w:t>
      </w:r>
      <w:r w:rsidR="00AB3D79" w:rsidRPr="00407AC6">
        <w:t>«</w:t>
      </w:r>
      <w:r w:rsidR="00A75E3A">
        <w:rPr>
          <w:b/>
          <w:color w:val="000000"/>
        </w:rPr>
        <w:t>Оказание услуг по перевозке работников</w:t>
      </w:r>
      <w:r w:rsidR="00A75E3A" w:rsidRPr="006953C7">
        <w:rPr>
          <w:b/>
          <w:color w:val="000000"/>
        </w:rPr>
        <w:t xml:space="preserve"> ОАО «Славнефть-ЯНОС</w:t>
      </w:r>
      <w:r w:rsidR="00A75E3A">
        <w:rPr>
          <w:b/>
          <w:color w:val="000000"/>
        </w:rPr>
        <w:t>» автобусами</w:t>
      </w:r>
      <w:r w:rsidR="00AB3D79" w:rsidRPr="00272CE5">
        <w:rPr>
          <w:b/>
        </w:rPr>
        <w:t>»</w:t>
      </w:r>
      <w:r w:rsidR="00AB3D79">
        <w:t xml:space="preserve">, </w:t>
      </w:r>
      <w:r w:rsidRPr="00A80684">
        <w:t>н</w:t>
      </w:r>
      <w:r>
        <w:t xml:space="preserve">е </w:t>
      </w:r>
      <w:r w:rsidRPr="004E256A">
        <w:t>позднее 2</w:t>
      </w:r>
      <w:r w:rsidR="00546D76">
        <w:t>0</w:t>
      </w:r>
      <w:r w:rsidRPr="004E256A">
        <w:t xml:space="preserve"> дней с момента уведомления о</w:t>
      </w:r>
      <w:proofErr w:type="gramEnd"/>
      <w:r w:rsidRPr="004E256A">
        <w:t xml:space="preserve"> </w:t>
      </w:r>
      <w:proofErr w:type="gramStart"/>
      <w:r w:rsidRPr="004E256A">
        <w:t>принятии</w:t>
      </w:r>
      <w:proofErr w:type="gramEnd"/>
      <w:r w:rsidRPr="004E256A">
        <w:t xml:space="preserve"> нашего предложения.</w:t>
      </w:r>
    </w:p>
    <w:p w:rsidR="005626C9" w:rsidRDefault="00546D76" w:rsidP="00546D76">
      <w:pPr>
        <w:jc w:val="both"/>
      </w:pPr>
      <w:r>
        <w:t xml:space="preserve">2. </w:t>
      </w:r>
      <w:r w:rsidR="005626C9">
        <w:t xml:space="preserve">Если по каким-либо причинам мы откажемся </w:t>
      </w:r>
      <w:r w:rsidR="00AE6777" w:rsidRPr="00827FE9">
        <w:rPr>
          <w:color w:val="000000"/>
        </w:rPr>
        <w:t>(уклонимся</w:t>
      </w:r>
      <w:proofErr w:type="gramStart"/>
      <w:r w:rsidR="00AE6777" w:rsidRPr="00827FE9">
        <w:rPr>
          <w:color w:val="000000"/>
        </w:rPr>
        <w:t>)</w:t>
      </w:r>
      <w:r w:rsidR="00142A08">
        <w:t>о</w:t>
      </w:r>
      <w:proofErr w:type="gramEnd"/>
      <w:r w:rsidR="00142A08">
        <w:t>т подписания договора</w:t>
      </w:r>
      <w:r w:rsidR="006B5662">
        <w:t xml:space="preserve"> </w:t>
      </w:r>
      <w:r w:rsidR="005626C9">
        <w:t xml:space="preserve">на предложенных нами в оферте </w:t>
      </w:r>
      <w:r w:rsidR="005626C9" w:rsidRPr="00DE756C">
        <w:rPr>
          <w:b/>
        </w:rPr>
        <w:t>&lt;номер оферты&gt;</w:t>
      </w:r>
      <w:r w:rsidR="005626C9">
        <w:t xml:space="preserve"> от </w:t>
      </w:r>
      <w:r w:rsidR="005626C9" w:rsidRPr="00DE756C">
        <w:rPr>
          <w:b/>
        </w:rPr>
        <w:t>&lt;дата оферты&gt;</w:t>
      </w:r>
      <w:r w:rsidR="005626C9">
        <w:t xml:space="preserve">условиях после получения уведомления об акцепте оферты со стороны ОАО </w:t>
      </w:r>
      <w:r w:rsidR="00F63802">
        <w:t>"</w:t>
      </w:r>
      <w:r w:rsidR="005626C9">
        <w:t>Славнефть-ЯНОС</w:t>
      </w:r>
      <w:r w:rsidR="00F63802">
        <w:t>"</w:t>
      </w:r>
      <w:r w:rsidR="005626C9">
        <w:t xml:space="preserve">, мы обязуемся безусловно и безоговорочно, не позднее пяти календарных дней </w:t>
      </w:r>
      <w:r w:rsidR="004A00C4" w:rsidRPr="00E82A9F">
        <w:t>после</w:t>
      </w:r>
      <w:r w:rsidR="005626C9" w:rsidRPr="00E82A9F">
        <w:t xml:space="preserve"> истечения</w:t>
      </w:r>
      <w:r w:rsidR="005626C9">
        <w:t xml:space="preserve"> срока, установленного для подписания договора (или дня отказа), уплатить Обществу штрафную неустойку в размере 5% от суммы Оферты. Призна</w:t>
      </w:r>
      <w:r w:rsidR="00C857B1">
        <w:t>е</w:t>
      </w:r>
      <w:r w:rsidR="005626C9">
        <w:t xml:space="preserve">м, что при несвоевременной или неполной уплате штрафной неустойки ОАО </w:t>
      </w:r>
      <w:r w:rsidR="00F63802">
        <w:t>"</w:t>
      </w:r>
      <w:r w:rsidR="005626C9">
        <w:t>Славнефть-ЯНОС</w:t>
      </w:r>
      <w:r w:rsidR="00F63802">
        <w:t>"</w:t>
      </w:r>
      <w:r w:rsidR="005626C9">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_________________________________________________________________________________</w:t>
      </w:r>
    </w:p>
    <w:p w:rsidR="001E2DD9" w:rsidRDefault="001E2DD9" w:rsidP="00142A08">
      <w:pPr>
        <w:spacing w:before="60"/>
      </w:pPr>
      <w:r>
        <w:t>Дата, место и орган регистрации организации: _________________________________________________________________________________</w:t>
      </w:r>
    </w:p>
    <w:p w:rsidR="001E2DD9" w:rsidRDefault="001E2DD9" w:rsidP="00142A08">
      <w:pPr>
        <w:spacing w:before="60"/>
      </w:pPr>
      <w:r>
        <w:t>Банковские реквизиты: _________________________________________________________________________________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F044F7">
          <w:footerReference w:type="default" r:id="rId9"/>
          <w:type w:val="continuous"/>
          <w:pgSz w:w="11907" w:h="16840" w:code="9"/>
          <w:pgMar w:top="568"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lastRenderedPageBreak/>
        <w:t>Приложение</w:t>
      </w:r>
      <w:r w:rsidR="001E2DD9" w:rsidRPr="00827FE9">
        <w:rPr>
          <w:b/>
          <w:bCs/>
          <w:color w:val="000000"/>
        </w:rPr>
        <w:t xml:space="preserve"> №</w:t>
      </w:r>
      <w:r w:rsidR="001E2DD9" w:rsidRPr="008E0950">
        <w:rPr>
          <w:b/>
          <w:bCs/>
          <w:color w:val="000000"/>
        </w:rPr>
        <w:t>2</w:t>
      </w:r>
    </w:p>
    <w:p w:rsidR="00CD5D52" w:rsidRPr="00CD5D52" w:rsidRDefault="001E2DD9" w:rsidP="00CD5D52">
      <w:pPr>
        <w:jc w:val="right"/>
      </w:pPr>
      <w:r w:rsidRPr="00A46992">
        <w:t xml:space="preserve">к </w:t>
      </w:r>
      <w:r w:rsidR="00035818" w:rsidRPr="00A46992">
        <w:t>П</w:t>
      </w:r>
      <w:r w:rsidRPr="00A46992">
        <w:t xml:space="preserve">редложению делать </w:t>
      </w:r>
      <w:r w:rsidR="00035818" w:rsidRPr="00A46992">
        <w:t>О</w:t>
      </w:r>
      <w:r w:rsidRPr="00A46992">
        <w:t>ферты №</w:t>
      </w:r>
      <w:r w:rsidR="00A75E3A">
        <w:t>130</w:t>
      </w:r>
      <w:r w:rsidR="00410EE1">
        <w:t>-</w:t>
      </w:r>
      <w:r w:rsidR="00A75E3A">
        <w:t>СС</w:t>
      </w:r>
      <w:r w:rsidR="00410EE1">
        <w:t>-</w:t>
      </w:r>
      <w:r w:rsidR="00410EE1" w:rsidRPr="00CD5D52">
        <w:t>201</w:t>
      </w:r>
      <w:r w:rsidR="00A75E3A">
        <w:t>6</w:t>
      </w:r>
    </w:p>
    <w:p w:rsidR="001E2DD9" w:rsidRDefault="00861521"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315FDE" w:rsidRDefault="00315FDE" w:rsidP="009332C1">
                  <w:r>
                    <w:t>На бланке организации</w:t>
                  </w:r>
                </w:p>
                <w:p w:rsidR="00315FDE" w:rsidRPr="009332C1" w:rsidRDefault="00315FDE">
                  <w:pPr>
                    <w:rPr>
                      <w:sz w:val="16"/>
                      <w:szCs w:val="16"/>
                    </w:rPr>
                  </w:pPr>
                </w:p>
                <w:p w:rsidR="00315FDE" w:rsidRDefault="00315FDE">
                  <w:r>
                    <w:t>&lt;исходящий номер&gt;</w:t>
                  </w:r>
                </w:p>
                <w:p w:rsidR="00315FDE" w:rsidRPr="00B95502" w:rsidRDefault="00315FDE">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85DB8">
        <w:t>23</w:t>
      </w:r>
      <w:r>
        <w:t xml:space="preserve">,г. Ярославль,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C33A24" w:rsidRDefault="00C33A24">
      <w:pPr>
        <w:jc w:val="center"/>
        <w:rPr>
          <w:b/>
          <w:bCs/>
        </w:rPr>
      </w:pPr>
    </w:p>
    <w:p w:rsidR="001E2DD9" w:rsidRDefault="001E2DD9">
      <w:pPr>
        <w:jc w:val="center"/>
        <w:rPr>
          <w:b/>
          <w:bCs/>
        </w:rPr>
      </w:pPr>
      <w:r>
        <w:rPr>
          <w:b/>
          <w:bCs/>
        </w:rPr>
        <w:t>ПРЕДЛОЖЕНИЕ О ЗАКЛЮЧЕНИИ ДОГОВОРА</w:t>
      </w:r>
      <w:r w:rsidR="00A75E3A">
        <w:rPr>
          <w:b/>
          <w:bCs/>
        </w:rPr>
        <w:t xml:space="preserve"> </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w:t>
      </w:r>
      <w:r w:rsidR="00992283" w:rsidRPr="005A63BA">
        <w:t xml:space="preserve">на </w:t>
      </w:r>
      <w:r w:rsidR="00AB3D79" w:rsidRPr="00407AC6">
        <w:t>«</w:t>
      </w:r>
      <w:r w:rsidR="00A75E3A">
        <w:rPr>
          <w:b/>
          <w:color w:val="000000"/>
        </w:rPr>
        <w:t>Оказание услуг по перевозке работников</w:t>
      </w:r>
      <w:r w:rsidR="00A75E3A" w:rsidRPr="006953C7">
        <w:rPr>
          <w:b/>
          <w:color w:val="000000"/>
        </w:rPr>
        <w:t xml:space="preserve"> ОАО «Славнефть-ЯНОС</w:t>
      </w:r>
      <w:r w:rsidR="00A75E3A">
        <w:rPr>
          <w:b/>
          <w:color w:val="000000"/>
        </w:rPr>
        <w:t>» автобусами</w:t>
      </w:r>
      <w:r w:rsidR="00AB3D79">
        <w:rPr>
          <w:b/>
        </w:rPr>
        <w:t>»</w:t>
      </w:r>
      <w:r w:rsidR="00896AC8">
        <w:t>, в соответствии с выдаваемой Заказчиком проектно-технической документацией (с приложением ведомостей работ)</w:t>
      </w:r>
      <w:r w:rsidR="006B5662">
        <w:t xml:space="preserve">, </w:t>
      </w:r>
      <w:r>
        <w:t>и предлагает следующие условия:</w:t>
      </w:r>
    </w:p>
    <w:p w:rsidR="00D913A7" w:rsidRDefault="00D913A7">
      <w:pPr>
        <w:pStyle w:val="21"/>
        <w:ind w:left="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E76333" w:rsidTr="00315FDE">
        <w:trPr>
          <w:trHeight w:val="1445"/>
        </w:trPr>
        <w:tc>
          <w:tcPr>
            <w:tcW w:w="4536" w:type="dxa"/>
            <w:vAlign w:val="center"/>
          </w:tcPr>
          <w:p w:rsidR="00E76333" w:rsidRDefault="00E76333" w:rsidP="00315FDE">
            <w:pPr>
              <w:tabs>
                <w:tab w:val="left" w:pos="3240"/>
              </w:tabs>
              <w:jc w:val="center"/>
            </w:pPr>
            <w:r>
              <w:t>Наименование предмета оферты:</w:t>
            </w:r>
          </w:p>
        </w:tc>
        <w:tc>
          <w:tcPr>
            <w:tcW w:w="5494" w:type="dxa"/>
            <w:vAlign w:val="center"/>
          </w:tcPr>
          <w:p w:rsidR="00E76333" w:rsidRPr="00A75E3A" w:rsidRDefault="00A75E3A" w:rsidP="00315FDE">
            <w:pPr>
              <w:tabs>
                <w:tab w:val="left" w:pos="3240"/>
              </w:tabs>
              <w:jc w:val="center"/>
              <w:rPr>
                <w:color w:val="000000"/>
              </w:rPr>
            </w:pPr>
            <w:r>
              <w:rPr>
                <w:b/>
                <w:color w:val="000000"/>
              </w:rPr>
              <w:t>Оказание услуг по перевозке работников</w:t>
            </w:r>
            <w:r w:rsidRPr="006953C7">
              <w:rPr>
                <w:b/>
                <w:color w:val="000000"/>
              </w:rPr>
              <w:t xml:space="preserve"> ОАО «Славнефть-ЯНОС</w:t>
            </w:r>
            <w:r>
              <w:rPr>
                <w:b/>
                <w:color w:val="000000"/>
              </w:rPr>
              <w:t>» автобусами</w:t>
            </w:r>
          </w:p>
        </w:tc>
      </w:tr>
      <w:tr w:rsidR="00E76333" w:rsidTr="00315FDE">
        <w:trPr>
          <w:trHeight w:val="480"/>
        </w:trPr>
        <w:tc>
          <w:tcPr>
            <w:tcW w:w="4536" w:type="dxa"/>
            <w:vAlign w:val="center"/>
          </w:tcPr>
          <w:p w:rsidR="00E76333" w:rsidRDefault="00E76333" w:rsidP="00315FDE">
            <w:pPr>
              <w:tabs>
                <w:tab w:val="left" w:pos="3240"/>
              </w:tabs>
            </w:pPr>
            <w:r w:rsidRPr="004835F0">
              <w:t>Сроки выполнения работ</w:t>
            </w:r>
          </w:p>
        </w:tc>
        <w:tc>
          <w:tcPr>
            <w:tcW w:w="5494" w:type="dxa"/>
            <w:vAlign w:val="center"/>
          </w:tcPr>
          <w:p w:rsidR="00E76333" w:rsidRPr="003D703A" w:rsidRDefault="00E76333" w:rsidP="00315FDE">
            <w:pPr>
              <w:tabs>
                <w:tab w:val="left" w:pos="3240"/>
              </w:tabs>
              <w:jc w:val="center"/>
            </w:pPr>
          </w:p>
        </w:tc>
      </w:tr>
      <w:tr w:rsidR="00E76333" w:rsidTr="00315FDE">
        <w:trPr>
          <w:trHeight w:val="675"/>
        </w:trPr>
        <w:tc>
          <w:tcPr>
            <w:tcW w:w="4536" w:type="dxa"/>
            <w:vAlign w:val="center"/>
          </w:tcPr>
          <w:p w:rsidR="00E76333" w:rsidRDefault="00E76333" w:rsidP="00315FDE">
            <w:pPr>
              <w:tabs>
                <w:tab w:val="left" w:pos="2880"/>
                <w:tab w:val="left" w:pos="3240"/>
              </w:tabs>
            </w:pPr>
            <w:r>
              <w:t xml:space="preserve">Стоимость работ </w:t>
            </w:r>
            <w:r w:rsidRPr="008B35D5">
              <w:t>в руб. (</w:t>
            </w:r>
            <w:r>
              <w:t>без</w:t>
            </w:r>
            <w:r>
              <w:rPr>
                <w:color w:val="000000"/>
                <w:spacing w:val="1"/>
              </w:rPr>
              <w:t xml:space="preserve">учета </w:t>
            </w:r>
            <w:r w:rsidRPr="008B35D5">
              <w:rPr>
                <w:color w:val="000000"/>
                <w:spacing w:val="1"/>
              </w:rPr>
              <w:t>НДС</w:t>
            </w:r>
            <w:r w:rsidRPr="008B35D5">
              <w:rPr>
                <w:spacing w:val="1"/>
              </w:rPr>
              <w:t>)</w:t>
            </w:r>
          </w:p>
        </w:tc>
        <w:tc>
          <w:tcPr>
            <w:tcW w:w="5494" w:type="dxa"/>
          </w:tcPr>
          <w:p w:rsidR="00E76333" w:rsidRDefault="00E76333" w:rsidP="00315FDE">
            <w:pPr>
              <w:tabs>
                <w:tab w:val="left" w:pos="3240"/>
              </w:tabs>
            </w:pPr>
          </w:p>
        </w:tc>
      </w:tr>
      <w:tr w:rsidR="00E76333" w:rsidTr="00315FDE">
        <w:trPr>
          <w:trHeight w:val="675"/>
        </w:trPr>
        <w:tc>
          <w:tcPr>
            <w:tcW w:w="4536" w:type="dxa"/>
            <w:tcBorders>
              <w:bottom w:val="single" w:sz="4" w:space="0" w:color="auto"/>
            </w:tcBorders>
            <w:vAlign w:val="center"/>
          </w:tcPr>
          <w:p w:rsidR="00E76333" w:rsidRDefault="00E76333" w:rsidP="00315FDE">
            <w:pPr>
              <w:tabs>
                <w:tab w:val="left" w:pos="2880"/>
                <w:tab w:val="left" w:pos="3240"/>
              </w:tabs>
            </w:pPr>
            <w:r>
              <w:t>Стоимость работ в руб. (с учетом НДС)</w:t>
            </w:r>
          </w:p>
        </w:tc>
        <w:tc>
          <w:tcPr>
            <w:tcW w:w="5494" w:type="dxa"/>
            <w:tcBorders>
              <w:bottom w:val="single" w:sz="4" w:space="0" w:color="auto"/>
            </w:tcBorders>
          </w:tcPr>
          <w:p w:rsidR="00E76333" w:rsidRDefault="00E76333" w:rsidP="00315FDE">
            <w:pPr>
              <w:tabs>
                <w:tab w:val="left" w:pos="3240"/>
              </w:tabs>
            </w:pPr>
          </w:p>
        </w:tc>
      </w:tr>
      <w:tr w:rsidR="00E76333" w:rsidTr="00315FDE">
        <w:trPr>
          <w:trHeight w:val="675"/>
        </w:trPr>
        <w:tc>
          <w:tcPr>
            <w:tcW w:w="4536" w:type="dxa"/>
            <w:tcBorders>
              <w:top w:val="single" w:sz="4" w:space="0" w:color="auto"/>
            </w:tcBorders>
            <w:vAlign w:val="center"/>
          </w:tcPr>
          <w:p w:rsidR="00E76333" w:rsidRDefault="00E76333" w:rsidP="00315FDE">
            <w:pPr>
              <w:tabs>
                <w:tab w:val="left" w:pos="3240"/>
              </w:tabs>
            </w:pPr>
            <w:r>
              <w:t>Наличие скидок или условия их получения</w:t>
            </w:r>
          </w:p>
        </w:tc>
        <w:tc>
          <w:tcPr>
            <w:tcW w:w="5494" w:type="dxa"/>
            <w:tcBorders>
              <w:top w:val="single" w:sz="4" w:space="0" w:color="auto"/>
            </w:tcBorders>
          </w:tcPr>
          <w:p w:rsidR="00E76333" w:rsidRDefault="00E76333" w:rsidP="00315FDE">
            <w:pPr>
              <w:tabs>
                <w:tab w:val="left" w:pos="3240"/>
              </w:tabs>
            </w:pPr>
          </w:p>
        </w:tc>
      </w:tr>
      <w:tr w:rsidR="00E76333" w:rsidTr="00315FDE">
        <w:trPr>
          <w:trHeight w:val="496"/>
        </w:trPr>
        <w:tc>
          <w:tcPr>
            <w:tcW w:w="4536" w:type="dxa"/>
            <w:vAlign w:val="center"/>
          </w:tcPr>
          <w:p w:rsidR="00E76333" w:rsidRDefault="00E76333" w:rsidP="00315FDE">
            <w:pPr>
              <w:tabs>
                <w:tab w:val="left" w:pos="3240"/>
              </w:tabs>
            </w:pPr>
            <w:r>
              <w:t>Условия выполнения работ</w:t>
            </w:r>
          </w:p>
        </w:tc>
        <w:tc>
          <w:tcPr>
            <w:tcW w:w="5494" w:type="dxa"/>
          </w:tcPr>
          <w:p w:rsidR="00E76333" w:rsidRDefault="00E76333" w:rsidP="00315FDE">
            <w:pPr>
              <w:tabs>
                <w:tab w:val="left" w:pos="3240"/>
              </w:tabs>
            </w:pPr>
          </w:p>
        </w:tc>
      </w:tr>
      <w:tr w:rsidR="00E76333" w:rsidTr="00315FDE">
        <w:trPr>
          <w:trHeight w:val="468"/>
        </w:trPr>
        <w:tc>
          <w:tcPr>
            <w:tcW w:w="4536" w:type="dxa"/>
            <w:vAlign w:val="center"/>
          </w:tcPr>
          <w:p w:rsidR="00E76333" w:rsidRDefault="00E76333" w:rsidP="00315FDE">
            <w:pPr>
              <w:tabs>
                <w:tab w:val="left" w:pos="3240"/>
              </w:tabs>
            </w:pPr>
            <w:r>
              <w:t>Условия оплаты работ</w:t>
            </w:r>
          </w:p>
        </w:tc>
        <w:tc>
          <w:tcPr>
            <w:tcW w:w="5494" w:type="dxa"/>
          </w:tcPr>
          <w:p w:rsidR="00E76333" w:rsidRDefault="00E76333" w:rsidP="00315FDE">
            <w:pPr>
              <w:tabs>
                <w:tab w:val="left" w:pos="3240"/>
              </w:tabs>
            </w:pPr>
          </w:p>
        </w:tc>
      </w:tr>
      <w:tr w:rsidR="00E76333" w:rsidTr="00315FDE">
        <w:trPr>
          <w:trHeight w:val="419"/>
        </w:trPr>
        <w:tc>
          <w:tcPr>
            <w:tcW w:w="4536" w:type="dxa"/>
            <w:vAlign w:val="center"/>
          </w:tcPr>
          <w:p w:rsidR="00E76333" w:rsidRDefault="00E76333" w:rsidP="00315FDE">
            <w:pPr>
              <w:tabs>
                <w:tab w:val="left" w:pos="3240"/>
              </w:tabs>
            </w:pPr>
            <w:r>
              <w:t>Дополнительные условия</w:t>
            </w:r>
          </w:p>
        </w:tc>
        <w:tc>
          <w:tcPr>
            <w:tcW w:w="5494" w:type="dxa"/>
          </w:tcPr>
          <w:p w:rsidR="00E76333" w:rsidRDefault="00E76333" w:rsidP="00315FDE">
            <w:pPr>
              <w:tabs>
                <w:tab w:val="left" w:pos="3240"/>
              </w:tabs>
            </w:pPr>
          </w:p>
        </w:tc>
      </w:tr>
    </w:tbl>
    <w:p w:rsidR="00E76333" w:rsidRDefault="00E76333" w:rsidP="00E76333">
      <w:pPr>
        <w:spacing w:before="120"/>
        <w:rPr>
          <w:b/>
          <w:bCs/>
        </w:rPr>
      </w:pPr>
      <w:r>
        <w:rPr>
          <w:b/>
          <w:bCs/>
        </w:rPr>
        <w:t>1. Настоящее предложение действует до "____" __________________ 20__ г.</w:t>
      </w:r>
    </w:p>
    <w:p w:rsidR="00E76333" w:rsidRDefault="00E76333" w:rsidP="00E76333">
      <w:pPr>
        <w:spacing w:before="120"/>
        <w:rPr>
          <w:b/>
          <w:bCs/>
        </w:rPr>
      </w:pPr>
      <w:r>
        <w:rPr>
          <w:b/>
          <w:bCs/>
        </w:rPr>
        <w:t>2. Настоящее предложение не может быть отозвано и является безотзывной офертой.</w:t>
      </w:r>
    </w:p>
    <w:p w:rsidR="00E76333" w:rsidRDefault="00A75E3A" w:rsidP="00E76333">
      <w:pPr>
        <w:spacing w:before="120"/>
        <w:rPr>
          <w:b/>
          <w:bCs/>
        </w:rPr>
      </w:pPr>
      <w:r>
        <w:rPr>
          <w:b/>
          <w:bCs/>
        </w:rPr>
        <w:t>3</w:t>
      </w:r>
      <w:r w:rsidR="00E76333">
        <w:rPr>
          <w:b/>
          <w:bCs/>
        </w:rPr>
        <w:t>. Настоящая оферта может быть акцептована не более одного раза.</w:t>
      </w:r>
    </w:p>
    <w:p w:rsidR="00E76333" w:rsidRDefault="00A75E3A" w:rsidP="00E76333">
      <w:pPr>
        <w:spacing w:before="120"/>
        <w:rPr>
          <w:b/>
          <w:bCs/>
        </w:rPr>
      </w:pPr>
      <w:r>
        <w:rPr>
          <w:b/>
          <w:bCs/>
        </w:rPr>
        <w:t>4</w:t>
      </w:r>
      <w:r w:rsidR="00E76333">
        <w:rPr>
          <w:b/>
          <w:bCs/>
        </w:rPr>
        <w:t>. Акцепт не может содержать условий, отличных от настоящей оферты.</w:t>
      </w:r>
    </w:p>
    <w:p w:rsidR="00E76333" w:rsidRDefault="00A75E3A" w:rsidP="00E76333">
      <w:pPr>
        <w:spacing w:before="120"/>
        <w:rPr>
          <w:b/>
          <w:bCs/>
        </w:rPr>
      </w:pPr>
      <w:r>
        <w:rPr>
          <w:b/>
          <w:bCs/>
        </w:rPr>
        <w:t>5</w:t>
      </w:r>
      <w:r w:rsidR="00E76333">
        <w:rPr>
          <w:b/>
          <w:bCs/>
        </w:rPr>
        <w:t>. Более подробные условия оферты содержаться в приложениях, являющихся неотъемлемой частью оферты.</w:t>
      </w:r>
    </w:p>
    <w:p w:rsidR="00E76333" w:rsidRDefault="00E76333" w:rsidP="00E76333">
      <w:pPr>
        <w:rPr>
          <w:i/>
          <w:iCs/>
        </w:rPr>
      </w:pPr>
    </w:p>
    <w:p w:rsidR="00E76333" w:rsidRDefault="00E76333" w:rsidP="00E76333">
      <w:pPr>
        <w:rPr>
          <w:i/>
          <w:iCs/>
        </w:rPr>
      </w:pPr>
    </w:p>
    <w:p w:rsidR="00410EE1" w:rsidRDefault="00E76333" w:rsidP="00E76333">
      <w:pPr>
        <w:rPr>
          <w:i/>
          <w:iCs/>
        </w:rPr>
      </w:pPr>
      <w:r w:rsidRPr="00920439">
        <w:rPr>
          <w:i/>
          <w:iCs/>
        </w:rPr>
        <w:t>МП</w:t>
      </w:r>
      <w:r>
        <w:rPr>
          <w:i/>
          <w:iCs/>
        </w:rPr>
        <w:t xml:space="preserve">                                                                                       Подпись:</w:t>
      </w:r>
      <w:r>
        <w:t>____________</w:t>
      </w:r>
    </w:p>
    <w:p w:rsidR="00E76333" w:rsidRDefault="00E76333" w:rsidP="00E76333">
      <w:pPr>
        <w:spacing w:before="120"/>
        <w:rPr>
          <w:b/>
          <w:bCs/>
        </w:rPr>
      </w:pPr>
    </w:p>
    <w:p w:rsidR="006F0547" w:rsidRPr="00827FE9" w:rsidRDefault="00A75E3A" w:rsidP="00A75E3A">
      <w:pPr>
        <w:spacing w:before="120"/>
        <w:jc w:val="right"/>
        <w:rPr>
          <w:b/>
          <w:bCs/>
          <w:color w:val="000000"/>
        </w:rPr>
      </w:pPr>
      <w:r>
        <w:rPr>
          <w:b/>
          <w:bCs/>
        </w:rPr>
        <w:br w:type="page"/>
      </w:r>
      <w:r w:rsidR="006F0547">
        <w:rPr>
          <w:b/>
          <w:bCs/>
          <w:color w:val="000000"/>
        </w:rPr>
        <w:lastRenderedPageBreak/>
        <w:t>Приложение</w:t>
      </w:r>
      <w:r w:rsidR="006F0547" w:rsidRPr="00827FE9">
        <w:rPr>
          <w:b/>
          <w:bCs/>
          <w:color w:val="000000"/>
        </w:rPr>
        <w:t xml:space="preserve"> №</w:t>
      </w:r>
      <w:r w:rsidR="006F0547">
        <w:rPr>
          <w:b/>
          <w:bCs/>
          <w:color w:val="000000"/>
        </w:rPr>
        <w:t>3</w:t>
      </w:r>
    </w:p>
    <w:p w:rsidR="00847EDD" w:rsidRPr="00CD5D52" w:rsidRDefault="006F0547" w:rsidP="006F0547">
      <w:pPr>
        <w:jc w:val="right"/>
      </w:pPr>
      <w:r w:rsidRPr="00A46992">
        <w:t>к Предложению делать Оферты №</w:t>
      </w:r>
      <w:r w:rsidR="00A75E3A">
        <w:t>130</w:t>
      </w:r>
      <w:r>
        <w:t>-</w:t>
      </w:r>
      <w:r w:rsidR="00A75E3A">
        <w:t>СС</w:t>
      </w:r>
      <w:r>
        <w:t>-</w:t>
      </w:r>
      <w:r w:rsidRPr="00CD5D52">
        <w:t>201</w:t>
      </w:r>
      <w:r w:rsidR="00A75E3A">
        <w:t>6</w:t>
      </w:r>
    </w:p>
    <w:tbl>
      <w:tblPr>
        <w:tblW w:w="9464" w:type="dxa"/>
        <w:tblInd w:w="1161" w:type="dxa"/>
        <w:tblLook w:val="04A0" w:firstRow="1" w:lastRow="0" w:firstColumn="1" w:lastColumn="0" w:noHBand="0" w:noVBand="1"/>
      </w:tblPr>
      <w:tblGrid>
        <w:gridCol w:w="4732"/>
        <w:gridCol w:w="4732"/>
      </w:tblGrid>
      <w:tr w:rsidR="00CC30CB" w:rsidTr="00D45D35">
        <w:trPr>
          <w:trHeight w:val="453"/>
        </w:trPr>
        <w:tc>
          <w:tcPr>
            <w:tcW w:w="4732" w:type="dxa"/>
          </w:tcPr>
          <w:p w:rsidR="00CC30CB" w:rsidRPr="001E034E" w:rsidRDefault="00CC30CB" w:rsidP="00D14305">
            <w:pPr>
              <w:rPr>
                <w:b/>
              </w:rPr>
            </w:pPr>
          </w:p>
        </w:tc>
        <w:tc>
          <w:tcPr>
            <w:tcW w:w="4732" w:type="dxa"/>
          </w:tcPr>
          <w:p w:rsidR="00CC30CB" w:rsidRPr="001E034E" w:rsidRDefault="00CC30CB" w:rsidP="00D14305">
            <w:pPr>
              <w:rPr>
                <w:b/>
              </w:rPr>
            </w:pPr>
          </w:p>
        </w:tc>
      </w:tr>
      <w:tr w:rsidR="00CC30CB" w:rsidTr="00CC30CB">
        <w:tc>
          <w:tcPr>
            <w:tcW w:w="4732" w:type="dxa"/>
          </w:tcPr>
          <w:p w:rsidR="00CC30CB" w:rsidRPr="00045000" w:rsidRDefault="00CC30CB" w:rsidP="00D14305">
            <w:pPr>
              <w:ind w:right="-72"/>
            </w:pPr>
          </w:p>
        </w:tc>
        <w:tc>
          <w:tcPr>
            <w:tcW w:w="4732" w:type="dxa"/>
          </w:tcPr>
          <w:p w:rsidR="00CC30CB" w:rsidRPr="00045000" w:rsidRDefault="00CC30CB" w:rsidP="00D14305">
            <w:pPr>
              <w:ind w:right="-72"/>
            </w:pPr>
          </w:p>
        </w:tc>
      </w:tr>
      <w:tr w:rsidR="00CC30CB" w:rsidTr="00CC30CB">
        <w:trPr>
          <w:trHeight w:val="431"/>
        </w:trPr>
        <w:tc>
          <w:tcPr>
            <w:tcW w:w="4732" w:type="dxa"/>
          </w:tcPr>
          <w:p w:rsidR="00CC30CB" w:rsidRPr="00264E47" w:rsidRDefault="00CC30CB" w:rsidP="00D14305">
            <w:pPr>
              <w:spacing w:before="120"/>
            </w:pPr>
          </w:p>
        </w:tc>
        <w:tc>
          <w:tcPr>
            <w:tcW w:w="4732" w:type="dxa"/>
          </w:tcPr>
          <w:p w:rsidR="00CC30CB" w:rsidRPr="00264E47" w:rsidRDefault="00CC30CB" w:rsidP="00597132">
            <w:pPr>
              <w:spacing w:before="120"/>
            </w:pPr>
          </w:p>
        </w:tc>
      </w:tr>
    </w:tbl>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Default="00943244" w:rsidP="00943244">
      <w:pPr>
        <w:suppressAutoHyphens/>
        <w:ind w:firstLine="709"/>
        <w:jc w:val="both"/>
        <w:rPr>
          <w:u w:val="single"/>
        </w:rPr>
      </w:pPr>
    </w:p>
    <w:p w:rsidR="00943244" w:rsidRDefault="00943244" w:rsidP="00943244">
      <w:pPr>
        <w:suppressAutoHyphens/>
        <w:autoSpaceDE w:val="0"/>
        <w:jc w:val="both"/>
        <w:rPr>
          <w:b/>
          <w:iCs/>
        </w:rPr>
      </w:pPr>
      <w:r w:rsidRPr="004F2728">
        <w:rPr>
          <w:b/>
          <w:iCs/>
        </w:rPr>
        <w:t>1.Общие положения.</w:t>
      </w:r>
    </w:p>
    <w:p w:rsidR="00943244" w:rsidRPr="004F2728" w:rsidRDefault="00943244" w:rsidP="00943244">
      <w:pPr>
        <w:suppressAutoHyphens/>
        <w:autoSpaceDE w:val="0"/>
        <w:jc w:val="both"/>
        <w:rPr>
          <w:b/>
          <w:iCs/>
        </w:rPr>
      </w:pPr>
    </w:p>
    <w:p w:rsidR="00943244" w:rsidRPr="004F2728" w:rsidRDefault="00943244" w:rsidP="00943244">
      <w:pPr>
        <w:suppressAutoHyphens/>
        <w:ind w:firstLine="709"/>
        <w:jc w:val="both"/>
      </w:pPr>
      <w:r w:rsidRPr="00E82F7E">
        <w:rPr>
          <w:b/>
          <w:u w:val="single"/>
        </w:rPr>
        <w:t>Предмет закупки</w:t>
      </w:r>
      <w:r w:rsidRPr="00E82F7E">
        <w:rPr>
          <w:b/>
        </w:rPr>
        <w:t>:</w:t>
      </w:r>
      <w:r w:rsidR="00F044F7">
        <w:rPr>
          <w:b/>
        </w:rPr>
        <w:t xml:space="preserve"> </w:t>
      </w:r>
      <w:r w:rsidR="00A75E3A">
        <w:rPr>
          <w:b/>
          <w:color w:val="000000"/>
        </w:rPr>
        <w:t>Оказание услуг по перевозке работников</w:t>
      </w:r>
      <w:r w:rsidR="00A75E3A" w:rsidRPr="006953C7">
        <w:rPr>
          <w:b/>
          <w:color w:val="000000"/>
        </w:rPr>
        <w:t xml:space="preserve"> ОАО «Славнефть-ЯНОС</w:t>
      </w:r>
      <w:r w:rsidR="00A75E3A">
        <w:rPr>
          <w:b/>
          <w:color w:val="000000"/>
        </w:rPr>
        <w:t>» автобусами</w:t>
      </w:r>
      <w:r w:rsidRPr="004F2728">
        <w:t xml:space="preserve">. </w:t>
      </w:r>
    </w:p>
    <w:p w:rsidR="00DF4009" w:rsidRDefault="00DF4009" w:rsidP="00943244">
      <w:pPr>
        <w:suppressAutoHyphens/>
        <w:ind w:firstLine="709"/>
        <w:jc w:val="both"/>
        <w:rPr>
          <w:i/>
        </w:rPr>
      </w:pPr>
    </w:p>
    <w:p w:rsidR="00943244" w:rsidRPr="00DF4009" w:rsidRDefault="00F85735" w:rsidP="00943244">
      <w:pPr>
        <w:suppressAutoHyphens/>
        <w:ind w:firstLine="709"/>
        <w:jc w:val="both"/>
        <w:rPr>
          <w:i/>
        </w:rPr>
      </w:pPr>
      <w:r w:rsidRPr="0012326D">
        <w:rPr>
          <w:b/>
          <w:color w:val="000000"/>
        </w:rPr>
        <w:t xml:space="preserve">Данный предмет выставляется на </w:t>
      </w:r>
      <w:r w:rsidR="003E1A51">
        <w:rPr>
          <w:b/>
          <w:color w:val="000000"/>
        </w:rPr>
        <w:t>тендер</w:t>
      </w:r>
      <w:r w:rsidRPr="0012326D">
        <w:rPr>
          <w:b/>
          <w:color w:val="000000"/>
        </w:rPr>
        <w:t xml:space="preserve"> </w:t>
      </w:r>
      <w:r w:rsidR="00A75E3A">
        <w:rPr>
          <w:b/>
          <w:color w:val="000000"/>
        </w:rPr>
        <w:t>единым</w:t>
      </w:r>
      <w:r w:rsidR="00A75E3A" w:rsidRPr="0012326D">
        <w:rPr>
          <w:b/>
          <w:color w:val="000000"/>
        </w:rPr>
        <w:t xml:space="preserve"> </w:t>
      </w:r>
      <w:r w:rsidRPr="0012326D">
        <w:rPr>
          <w:b/>
          <w:color w:val="000000"/>
        </w:rPr>
        <w:t>лот</w:t>
      </w:r>
      <w:r w:rsidR="00A75E3A">
        <w:rPr>
          <w:b/>
          <w:color w:val="000000"/>
        </w:rPr>
        <w:t>о</w:t>
      </w:r>
      <w:r w:rsidRPr="0012326D">
        <w:rPr>
          <w:b/>
          <w:color w:val="000000"/>
        </w:rPr>
        <w:t>м</w:t>
      </w:r>
      <w:r>
        <w:rPr>
          <w:b/>
          <w:color w:val="000000"/>
        </w:rPr>
        <w:t xml:space="preserve"> </w:t>
      </w:r>
    </w:p>
    <w:p w:rsidR="00943244" w:rsidRPr="004F2728" w:rsidRDefault="00943244" w:rsidP="00943244">
      <w:pPr>
        <w:suppressAutoHyphens/>
        <w:ind w:firstLine="709"/>
        <w:jc w:val="both"/>
      </w:pPr>
    </w:p>
    <w:p w:rsidR="003505E6" w:rsidRDefault="003505E6" w:rsidP="003505E6">
      <w:pPr>
        <w:ind w:left="426" w:firstLine="283"/>
        <w:jc w:val="both"/>
        <w:rPr>
          <w:rFonts w:cs="Arial"/>
          <w:szCs w:val="22"/>
        </w:rPr>
      </w:pPr>
      <w:r>
        <w:rPr>
          <w:rFonts w:cs="Arial"/>
          <w:szCs w:val="22"/>
        </w:rPr>
        <w:t xml:space="preserve">Исполнитель оказывает транспортные услуги </w:t>
      </w:r>
      <w:r w:rsidRPr="00A36753">
        <w:rPr>
          <w:rFonts w:cs="Arial"/>
          <w:szCs w:val="22"/>
        </w:rPr>
        <w:t>в соответствии с расписанием</w:t>
      </w:r>
      <w:r>
        <w:rPr>
          <w:rFonts w:cs="Arial"/>
          <w:szCs w:val="22"/>
        </w:rPr>
        <w:t xml:space="preserve"> </w:t>
      </w:r>
      <w:r w:rsidRPr="00A36753">
        <w:rPr>
          <w:rFonts w:cs="Arial"/>
          <w:szCs w:val="22"/>
        </w:rPr>
        <w:t>движения</w:t>
      </w:r>
      <w:r>
        <w:rPr>
          <w:rFonts w:cs="Arial"/>
          <w:szCs w:val="22"/>
        </w:rPr>
        <w:t xml:space="preserve"> </w:t>
      </w:r>
      <w:r w:rsidRPr="00043419">
        <w:rPr>
          <w:rFonts w:cs="Arial"/>
          <w:szCs w:val="22"/>
        </w:rPr>
        <w:t>автобусов (приложение 1) и по разовым заявкам.</w:t>
      </w:r>
    </w:p>
    <w:p w:rsidR="003505E6" w:rsidRDefault="003505E6" w:rsidP="003505E6">
      <w:pPr>
        <w:ind w:left="426" w:firstLine="283"/>
        <w:jc w:val="both"/>
        <w:rPr>
          <w:rFonts w:cs="Arial"/>
          <w:szCs w:val="22"/>
        </w:rPr>
      </w:pPr>
      <w:r>
        <w:rPr>
          <w:rFonts w:cs="Arial"/>
          <w:szCs w:val="22"/>
        </w:rPr>
        <w:t xml:space="preserve">При оказании транспортных услуг используются </w:t>
      </w:r>
      <w:r>
        <w:rPr>
          <w:szCs w:val="22"/>
        </w:rPr>
        <w:t xml:space="preserve">автобусы городского типа, </w:t>
      </w:r>
      <w:proofErr w:type="spellStart"/>
      <w:r>
        <w:rPr>
          <w:szCs w:val="22"/>
        </w:rPr>
        <w:t>пассажировместимостью</w:t>
      </w:r>
      <w:proofErr w:type="spellEnd"/>
      <w:r>
        <w:rPr>
          <w:szCs w:val="22"/>
        </w:rPr>
        <w:t xml:space="preserve"> не менее 100 человек, со сроком эксплуатации не более 10-ти лет. По согласованию с Заказчиком на отдельных рейсах допускается замена на автобусы </w:t>
      </w:r>
      <w:proofErr w:type="spellStart"/>
      <w:r>
        <w:rPr>
          <w:szCs w:val="22"/>
        </w:rPr>
        <w:t>пассажировместимостью</w:t>
      </w:r>
      <w:proofErr w:type="spellEnd"/>
      <w:r>
        <w:rPr>
          <w:szCs w:val="22"/>
        </w:rPr>
        <w:t xml:space="preserve"> не менее 50 человек, со сроком эксплуатации не более 10-ти лет. </w:t>
      </w:r>
    </w:p>
    <w:p w:rsidR="003505E6" w:rsidRDefault="003505E6" w:rsidP="003505E6">
      <w:pPr>
        <w:autoSpaceDE w:val="0"/>
        <w:autoSpaceDN w:val="0"/>
        <w:adjustRightInd w:val="0"/>
        <w:spacing w:before="120"/>
        <w:ind w:left="426" w:firstLine="283"/>
        <w:jc w:val="both"/>
        <w:rPr>
          <w:b/>
          <w:color w:val="000000"/>
          <w:szCs w:val="16"/>
          <w:u w:val="single"/>
        </w:rPr>
      </w:pPr>
      <w:r w:rsidRPr="00943E0F">
        <w:rPr>
          <w:rFonts w:cs="Arial"/>
          <w:szCs w:val="22"/>
        </w:rPr>
        <w:t>Автобусы, перевозящие работников Заказчика, должны быть оснащены спутниковой системой навигации «ГЛОНАСС</w:t>
      </w:r>
      <w:r>
        <w:rPr>
          <w:rFonts w:cs="Arial"/>
          <w:szCs w:val="22"/>
        </w:rPr>
        <w:t>/</w:t>
      </w:r>
      <w:r>
        <w:rPr>
          <w:rFonts w:cs="Arial"/>
          <w:szCs w:val="22"/>
          <w:lang w:val="en-US"/>
        </w:rPr>
        <w:t>GPS</w:t>
      </w:r>
      <w:r w:rsidRPr="00943E0F">
        <w:rPr>
          <w:rFonts w:cs="Arial"/>
          <w:szCs w:val="22"/>
        </w:rPr>
        <w:t>»</w:t>
      </w:r>
      <w:r>
        <w:rPr>
          <w:rFonts w:cs="Arial"/>
          <w:szCs w:val="22"/>
        </w:rPr>
        <w:t>, видеорегистраторами с фронтальной камерой и аншлагами с фирменным логотипом Заказчика и информацией о маршрутах движения</w:t>
      </w:r>
      <w:r w:rsidRPr="00943E0F">
        <w:rPr>
          <w:rFonts w:cs="Arial"/>
          <w:szCs w:val="22"/>
        </w:rPr>
        <w:t>.</w:t>
      </w:r>
    </w:p>
    <w:p w:rsidR="00F85735" w:rsidRDefault="00F85735" w:rsidP="00F85735">
      <w:pPr>
        <w:autoSpaceDE w:val="0"/>
        <w:autoSpaceDN w:val="0"/>
        <w:adjustRightInd w:val="0"/>
        <w:spacing w:before="120"/>
        <w:ind w:left="397"/>
        <w:jc w:val="both"/>
        <w:rPr>
          <w:color w:val="000000"/>
          <w:szCs w:val="16"/>
        </w:rPr>
      </w:pPr>
      <w:r w:rsidRPr="00054A6F">
        <w:rPr>
          <w:b/>
          <w:color w:val="000000"/>
          <w:szCs w:val="16"/>
          <w:u w:val="single"/>
        </w:rPr>
        <w:t>Заказчик</w:t>
      </w:r>
      <w:r>
        <w:rPr>
          <w:b/>
          <w:color w:val="000000"/>
          <w:szCs w:val="16"/>
          <w:u w:val="single"/>
        </w:rPr>
        <w:t>:</w:t>
      </w:r>
      <w:r>
        <w:rPr>
          <w:color w:val="000000"/>
          <w:szCs w:val="16"/>
        </w:rPr>
        <w:t xml:space="preserve"> Открытое акционерное общество «Славнефть-Ярославнефтеоргсинтез»</w:t>
      </w:r>
      <w:r w:rsidR="008D30F1">
        <w:rPr>
          <w:color w:val="000000"/>
          <w:szCs w:val="16"/>
        </w:rPr>
        <w:t xml:space="preserve"> (</w:t>
      </w:r>
      <w:r>
        <w:rPr>
          <w:color w:val="000000"/>
          <w:szCs w:val="16"/>
        </w:rPr>
        <w:t>ОАО «Славнефть-ЯНОС»</w:t>
      </w:r>
      <w:r w:rsidR="008D30F1">
        <w:rPr>
          <w:color w:val="000000"/>
          <w:szCs w:val="16"/>
        </w:rPr>
        <w:t>).</w:t>
      </w:r>
    </w:p>
    <w:p w:rsidR="003505E6" w:rsidRDefault="003505E6" w:rsidP="003505E6">
      <w:pPr>
        <w:ind w:left="426"/>
        <w:jc w:val="both"/>
      </w:pPr>
      <w:r w:rsidRPr="00043419">
        <w:rPr>
          <w:rFonts w:cs="Arial"/>
          <w:b/>
          <w:szCs w:val="22"/>
        </w:rPr>
        <w:t>Плановые сроки выполнения работ</w:t>
      </w:r>
      <w:r>
        <w:rPr>
          <w:rFonts w:cs="Arial"/>
          <w:b/>
          <w:szCs w:val="22"/>
        </w:rPr>
        <w:t>/оказания услуг</w:t>
      </w:r>
      <w:r w:rsidRPr="00043419">
        <w:rPr>
          <w:rFonts w:cs="Arial"/>
          <w:b/>
          <w:szCs w:val="22"/>
        </w:rPr>
        <w:t>:</w:t>
      </w:r>
      <w:r w:rsidRPr="00043419">
        <w:rPr>
          <w:rFonts w:cs="Arial"/>
          <w:szCs w:val="22"/>
        </w:rPr>
        <w:t xml:space="preserve"> </w:t>
      </w:r>
      <w:r>
        <w:rPr>
          <w:rFonts w:cs="Arial"/>
          <w:szCs w:val="22"/>
        </w:rPr>
        <w:t>круглогодично, включая выходных и праздничные дни. Н</w:t>
      </w:r>
      <w:r w:rsidRPr="00043419">
        <w:rPr>
          <w:rFonts w:cs="Arial"/>
          <w:color w:val="000000"/>
          <w:szCs w:val="22"/>
        </w:rPr>
        <w:t>ачало работ – июнь 2016 г.,</w:t>
      </w:r>
      <w:r w:rsidRPr="00C14B7F">
        <w:rPr>
          <w:rFonts w:cs="Arial"/>
          <w:color w:val="000000"/>
          <w:szCs w:val="22"/>
        </w:rPr>
        <w:t xml:space="preserve"> окончание работ – </w:t>
      </w:r>
      <w:r>
        <w:rPr>
          <w:rFonts w:cs="Arial"/>
          <w:color w:val="000000"/>
          <w:szCs w:val="22"/>
        </w:rPr>
        <w:t>31 апреля</w:t>
      </w:r>
      <w:r w:rsidRPr="00C14B7F">
        <w:rPr>
          <w:rFonts w:cs="Arial"/>
          <w:color w:val="000000"/>
          <w:szCs w:val="22"/>
        </w:rPr>
        <w:t xml:space="preserve"> 201</w:t>
      </w:r>
      <w:r>
        <w:rPr>
          <w:rFonts w:cs="Arial"/>
          <w:color w:val="000000"/>
          <w:szCs w:val="22"/>
        </w:rPr>
        <w:t>9</w:t>
      </w:r>
      <w:r w:rsidRPr="00C14B7F">
        <w:rPr>
          <w:rFonts w:cs="Arial"/>
          <w:color w:val="000000"/>
          <w:szCs w:val="22"/>
        </w:rPr>
        <w:t xml:space="preserve">г. </w:t>
      </w:r>
    </w:p>
    <w:p w:rsidR="000F06F2" w:rsidRPr="00F85735" w:rsidRDefault="003505E6" w:rsidP="003505E6">
      <w:pPr>
        <w:autoSpaceDE w:val="0"/>
        <w:autoSpaceDN w:val="0"/>
        <w:adjustRightInd w:val="0"/>
        <w:spacing w:before="120"/>
        <w:ind w:left="397"/>
        <w:jc w:val="both"/>
        <w:rPr>
          <w:color w:val="000000"/>
          <w:szCs w:val="16"/>
        </w:rPr>
      </w:pPr>
      <w:r w:rsidRPr="00043419">
        <w:rPr>
          <w:rFonts w:cs="Arial"/>
          <w:b/>
          <w:szCs w:val="22"/>
        </w:rPr>
        <w:t>Условия оплаты</w:t>
      </w:r>
      <w:r w:rsidRPr="00043419">
        <w:rPr>
          <w:rFonts w:cs="Arial"/>
          <w:szCs w:val="22"/>
        </w:rPr>
        <w:t>: по предоставленным подписанным актам</w:t>
      </w:r>
      <w:r w:rsidRPr="00EF1336">
        <w:rPr>
          <w:rFonts w:cs="Arial"/>
          <w:szCs w:val="22"/>
        </w:rPr>
        <w:t xml:space="preserve"> выполненных работ</w:t>
      </w:r>
      <w:r>
        <w:rPr>
          <w:rFonts w:cs="Arial"/>
          <w:szCs w:val="22"/>
        </w:rPr>
        <w:t>,</w:t>
      </w:r>
      <w:r w:rsidRPr="00EF1336">
        <w:rPr>
          <w:rFonts w:cs="Arial"/>
          <w:szCs w:val="22"/>
        </w:rPr>
        <w:t xml:space="preserve"> </w:t>
      </w:r>
      <w:r w:rsidRPr="004A1454">
        <w:rPr>
          <w:rFonts w:cs="Arial"/>
          <w:szCs w:val="22"/>
        </w:rPr>
        <w:t>расчет</w:t>
      </w:r>
      <w:r>
        <w:rPr>
          <w:rFonts w:cs="Arial"/>
          <w:szCs w:val="22"/>
        </w:rPr>
        <w:t>ам</w:t>
      </w:r>
      <w:r w:rsidRPr="004A1454">
        <w:rPr>
          <w:rFonts w:cs="Arial"/>
          <w:szCs w:val="22"/>
        </w:rPr>
        <w:t xml:space="preserve"> оплаты за использование автобусов </w:t>
      </w:r>
      <w:r w:rsidRPr="00EF1336">
        <w:rPr>
          <w:rFonts w:cs="Arial"/>
          <w:szCs w:val="22"/>
        </w:rPr>
        <w:t>и счетам–фактурам, с отсрочкой платежа 90 (девяносто) календарных дней.</w:t>
      </w:r>
    </w:p>
    <w:p w:rsidR="000F06F2" w:rsidRDefault="000F06F2" w:rsidP="000F06F2">
      <w:pPr>
        <w:ind w:firstLine="709"/>
        <w:jc w:val="both"/>
      </w:pPr>
    </w:p>
    <w:p w:rsidR="008F44E8" w:rsidRDefault="00964CEB" w:rsidP="00964CEB">
      <w:pPr>
        <w:jc w:val="both"/>
        <w:rPr>
          <w:b/>
        </w:rPr>
      </w:pPr>
      <w:r>
        <w:rPr>
          <w:b/>
        </w:rPr>
        <w:t xml:space="preserve">2. </w:t>
      </w:r>
      <w:r w:rsidRPr="00FF2645">
        <w:rPr>
          <w:b/>
        </w:rPr>
        <w:t xml:space="preserve">Требования к </w:t>
      </w:r>
      <w:r>
        <w:rPr>
          <w:b/>
        </w:rPr>
        <w:t>предмету закупки</w:t>
      </w:r>
    </w:p>
    <w:p w:rsidR="000F06F2" w:rsidRDefault="000F06F2" w:rsidP="000F06F2">
      <w:pPr>
        <w:suppressAutoHyphens/>
        <w:ind w:firstLine="567"/>
        <w:jc w:val="both"/>
      </w:pPr>
    </w:p>
    <w:p w:rsidR="00964CEB" w:rsidRDefault="008D30F1" w:rsidP="008D30F1">
      <w:pPr>
        <w:autoSpaceDE w:val="0"/>
        <w:ind w:left="426" w:firstLine="425"/>
        <w:jc w:val="both"/>
        <w:rPr>
          <w:rFonts w:cs="Arial"/>
          <w:szCs w:val="22"/>
        </w:rPr>
      </w:pPr>
      <w:r w:rsidRPr="005268F8">
        <w:rPr>
          <w:rFonts w:cs="Arial"/>
          <w:szCs w:val="22"/>
        </w:rPr>
        <w:t>Обеспечивать работу технически исправных автобусов, находящихся в хорошем санитарном состоянии.</w:t>
      </w:r>
      <w:r>
        <w:rPr>
          <w:rFonts w:cs="Arial"/>
          <w:szCs w:val="22"/>
        </w:rPr>
        <w:t xml:space="preserve"> </w:t>
      </w:r>
      <w:r w:rsidRPr="005268F8">
        <w:rPr>
          <w:rFonts w:cs="Arial"/>
          <w:szCs w:val="22"/>
        </w:rPr>
        <w:t>Обеспечить ограничение максимальной скорости движения автобусов, перевозящих работников Заказчика в городской черте до 50 км/ч, за городом до 70 км/ч.</w:t>
      </w:r>
      <w:r>
        <w:rPr>
          <w:rFonts w:cs="Arial"/>
          <w:szCs w:val="22"/>
        </w:rPr>
        <w:t xml:space="preserve"> </w:t>
      </w:r>
      <w:r w:rsidRPr="005268F8">
        <w:rPr>
          <w:rFonts w:cs="Arial"/>
          <w:szCs w:val="22"/>
        </w:rPr>
        <w:t>Незамедлительно информировать Заказчика о случаях нарушений графиков движения автобусов, работающих на маршрутах перевозки работников Заказчика.</w:t>
      </w:r>
      <w:r>
        <w:rPr>
          <w:rFonts w:cs="Arial"/>
          <w:szCs w:val="22"/>
        </w:rPr>
        <w:t xml:space="preserve"> </w:t>
      </w:r>
      <w:r w:rsidRPr="00CB1ADD">
        <w:rPr>
          <w:rFonts w:cs="Arial"/>
          <w:szCs w:val="22"/>
        </w:rPr>
        <w:t>Оказывать транспортные услуги в соответствии с требованиями федерального закона от 08.11.2007 N 259-ФЗ «Устав автомобильного транспорта и городского наземного электрического транспорта», «</w:t>
      </w:r>
      <w:r w:rsidRPr="00CB1ADD">
        <w:rPr>
          <w:rFonts w:cs="Arial"/>
          <w:bCs/>
          <w:color w:val="26282F"/>
          <w:szCs w:val="22"/>
        </w:rPr>
        <w:t>Правилами</w:t>
      </w:r>
      <w:r>
        <w:rPr>
          <w:rFonts w:cs="Arial"/>
          <w:bCs/>
          <w:color w:val="26282F"/>
          <w:szCs w:val="22"/>
        </w:rPr>
        <w:t xml:space="preserve"> </w:t>
      </w:r>
      <w:r w:rsidRPr="00CB1ADD">
        <w:rPr>
          <w:rFonts w:cs="Arial"/>
          <w:bCs/>
          <w:color w:val="26282F"/>
          <w:szCs w:val="22"/>
        </w:rPr>
        <w:t>обеспечения безопасности перевозок пассажиров и грузов автомобильным транспортом и городским наземным электрическим транспортом»</w:t>
      </w:r>
      <w:r w:rsidRPr="00CB1ADD">
        <w:rPr>
          <w:rFonts w:cs="Arial"/>
          <w:szCs w:val="22"/>
        </w:rPr>
        <w:t>.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w:t>
      </w:r>
      <w:r w:rsidRPr="005268F8">
        <w:rPr>
          <w:rFonts w:cs="Arial"/>
          <w:szCs w:val="22"/>
        </w:rPr>
        <w:t xml:space="preserve"> окружающей среды, об охране труда, о промышленной и пожарной безопасности.</w:t>
      </w:r>
      <w:r>
        <w:rPr>
          <w:rFonts w:cs="Arial"/>
          <w:szCs w:val="22"/>
        </w:rPr>
        <w:t xml:space="preserve"> </w:t>
      </w:r>
      <w:r w:rsidRPr="005268F8">
        <w:rPr>
          <w:rFonts w:cs="Arial"/>
          <w:szCs w:val="22"/>
        </w:rPr>
        <w:t>Соблюдать требования локальных нормативных актов Заказчика, указанных в проекте договора.</w:t>
      </w:r>
      <w:r>
        <w:rPr>
          <w:rFonts w:cs="Arial"/>
          <w:szCs w:val="22"/>
        </w:rPr>
        <w:t xml:space="preserve"> </w:t>
      </w:r>
      <w:r w:rsidRPr="005268F8">
        <w:rPr>
          <w:rFonts w:cs="Arial"/>
          <w:szCs w:val="22"/>
        </w:rPr>
        <w:t xml:space="preserve">Обеспечить безопасность дорожного движения </w:t>
      </w:r>
      <w:r>
        <w:rPr>
          <w:rFonts w:cs="Arial"/>
          <w:szCs w:val="22"/>
        </w:rPr>
        <w:t>при оказании транспортных услуг</w:t>
      </w:r>
      <w:r w:rsidRPr="005268F8">
        <w:rPr>
          <w:rFonts w:cs="Arial"/>
          <w:szCs w:val="22"/>
        </w:rPr>
        <w:t xml:space="preserve"> в соответствии с требованиями Федерального закона от 10.12.95. № 196</w:t>
      </w:r>
      <w:r w:rsidRPr="005268F8">
        <w:rPr>
          <w:rFonts w:cs="Arial"/>
          <w:szCs w:val="22"/>
        </w:rPr>
        <w:noBreakHyphen/>
        <w:t xml:space="preserve">ФЗ «О безопасности дорожного движения» и других нормативных правовых актов. Осуществлять </w:t>
      </w:r>
      <w:proofErr w:type="gramStart"/>
      <w:r w:rsidRPr="005268F8">
        <w:rPr>
          <w:rFonts w:cs="Arial"/>
          <w:szCs w:val="22"/>
        </w:rPr>
        <w:t>контроль за</w:t>
      </w:r>
      <w:proofErr w:type="gramEnd"/>
      <w:r w:rsidRPr="005268F8">
        <w:rPr>
          <w:rFonts w:cs="Arial"/>
          <w:szCs w:val="22"/>
        </w:rPr>
        <w:t xml:space="preserve"> соблюдением водителями Исполнителя и третьих лиц, привлеченных Исполнителем, Правил Дорожного Движения. В случае совершения дорожно-</w:t>
      </w:r>
      <w:r w:rsidRPr="005268F8">
        <w:rPr>
          <w:rFonts w:cs="Arial"/>
          <w:szCs w:val="22"/>
        </w:rPr>
        <w:lastRenderedPageBreak/>
        <w:t>транспортного происшествия незамедлительно извещать Заказчика.</w:t>
      </w:r>
      <w:r>
        <w:rPr>
          <w:rFonts w:cs="Arial"/>
          <w:szCs w:val="22"/>
        </w:rPr>
        <w:t xml:space="preserve"> </w:t>
      </w:r>
      <w:r w:rsidRPr="005268F8">
        <w:rPr>
          <w:rFonts w:cs="Arial"/>
          <w:szCs w:val="22"/>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r>
        <w:rPr>
          <w:rFonts w:cs="Arial"/>
          <w:szCs w:val="22"/>
        </w:rPr>
        <w:t xml:space="preserve"> </w:t>
      </w:r>
      <w:r w:rsidRPr="005268F8">
        <w:rPr>
          <w:rFonts w:cs="Arial"/>
          <w:szCs w:val="22"/>
        </w:rPr>
        <w:t>Привлекать для выполнения работ по договору водителей, имеющих водительский стаж не менее 3-х лет.</w:t>
      </w:r>
      <w:r>
        <w:rPr>
          <w:rFonts w:cs="Arial"/>
          <w:szCs w:val="22"/>
        </w:rPr>
        <w:t xml:space="preserve"> </w:t>
      </w:r>
      <w:r w:rsidRPr="005268F8">
        <w:rPr>
          <w:rFonts w:cs="Arial"/>
          <w:szCs w:val="22"/>
        </w:rPr>
        <w:t>Проводить анализ данных спутниковых систем навигации «ГЛОНАСС/</w:t>
      </w:r>
      <w:r w:rsidRPr="005268F8">
        <w:rPr>
          <w:rFonts w:cs="Arial"/>
          <w:szCs w:val="22"/>
          <w:lang w:val="en-US"/>
        </w:rPr>
        <w:t>GPS</w:t>
      </w:r>
      <w:r w:rsidRPr="005268F8">
        <w:rPr>
          <w:rFonts w:cs="Arial"/>
          <w:szCs w:val="22"/>
        </w:rPr>
        <w:t>» по скоростному режиму, результаты анализа предоставлять Заказчику не реже 1 раза в месяц.</w:t>
      </w:r>
    </w:p>
    <w:p w:rsidR="008D30F1" w:rsidRDefault="008D30F1" w:rsidP="008F44E8">
      <w:pPr>
        <w:autoSpaceDE w:val="0"/>
        <w:jc w:val="both"/>
      </w:pPr>
    </w:p>
    <w:p w:rsidR="00964CEB" w:rsidRDefault="00964CEB" w:rsidP="008F44E8">
      <w:pPr>
        <w:autoSpaceDE w:val="0"/>
        <w:jc w:val="both"/>
        <w:rPr>
          <w:b/>
        </w:rPr>
      </w:pPr>
      <w:r w:rsidRPr="00964CEB">
        <w:rPr>
          <w:b/>
        </w:rPr>
        <w:t>3.</w:t>
      </w:r>
      <w:r w:rsidRPr="00FF2645">
        <w:rPr>
          <w:b/>
        </w:rPr>
        <w:t>Требования к контрагенту</w:t>
      </w:r>
    </w:p>
    <w:p w:rsidR="00E747FA" w:rsidRDefault="00E747FA" w:rsidP="008F44E8">
      <w:pPr>
        <w:autoSpaceDE w:val="0"/>
        <w:jc w:val="both"/>
      </w:pPr>
    </w:p>
    <w:p w:rsidR="008D30F1" w:rsidRPr="00165672" w:rsidRDefault="008D30F1" w:rsidP="008D30F1">
      <w:pPr>
        <w:autoSpaceDE w:val="0"/>
        <w:ind w:firstLine="720"/>
        <w:jc w:val="both"/>
        <w:rPr>
          <w:rFonts w:cs="Arial"/>
          <w:szCs w:val="22"/>
          <w:lang w:eastAsia="ar-SA"/>
        </w:rPr>
      </w:pPr>
      <w:r>
        <w:rPr>
          <w:rFonts w:cs="Arial"/>
          <w:szCs w:val="22"/>
          <w:lang w:eastAsia="ar-SA"/>
        </w:rPr>
        <w:t>Исполнитель д</w:t>
      </w:r>
      <w:r w:rsidRPr="00165672">
        <w:rPr>
          <w:rFonts w:cs="Arial"/>
          <w:szCs w:val="22"/>
          <w:lang w:eastAsia="ar-SA"/>
        </w:rPr>
        <w:t>олжен обладать соответствующими производственными мощностями, материально-техническими и кадровыми ресурсами, необходимыми для полного и сво</w:t>
      </w:r>
      <w:r>
        <w:rPr>
          <w:rFonts w:cs="Arial"/>
          <w:szCs w:val="22"/>
          <w:lang w:eastAsia="ar-SA"/>
        </w:rPr>
        <w:t>евременного выполнения договора</w:t>
      </w:r>
      <w:r w:rsidRPr="00165672">
        <w:rPr>
          <w:rFonts w:cs="Arial"/>
          <w:szCs w:val="22"/>
          <w:lang w:eastAsia="ar-SA"/>
        </w:rPr>
        <w:t>.</w:t>
      </w:r>
    </w:p>
    <w:p w:rsidR="008D30F1" w:rsidRPr="00165672" w:rsidRDefault="008D30F1" w:rsidP="008D30F1">
      <w:pPr>
        <w:autoSpaceDE w:val="0"/>
        <w:ind w:firstLine="720"/>
        <w:jc w:val="both"/>
        <w:rPr>
          <w:rFonts w:cs="Arial"/>
          <w:szCs w:val="22"/>
          <w:lang w:eastAsia="ar-SA"/>
        </w:rPr>
      </w:pPr>
      <w:r w:rsidRPr="00165672">
        <w:rPr>
          <w:rFonts w:cs="Arial"/>
          <w:szCs w:val="22"/>
          <w:lang w:eastAsia="ar-SA"/>
        </w:rPr>
        <w:t xml:space="preserve">До начала выполнения работ по договору </w:t>
      </w:r>
      <w:r>
        <w:rPr>
          <w:rFonts w:cs="Arial"/>
          <w:szCs w:val="22"/>
          <w:lang w:eastAsia="ar-SA"/>
        </w:rPr>
        <w:t>Исполнитель</w:t>
      </w:r>
      <w:r w:rsidRPr="00165672">
        <w:rPr>
          <w:rFonts w:cs="Arial"/>
          <w:szCs w:val="22"/>
          <w:lang w:eastAsia="ar-SA"/>
        </w:rPr>
        <w:t xml:space="preserve"> обязуется за свой счёт заключить договоры добровольного страхования о</w:t>
      </w:r>
      <w:r>
        <w:rPr>
          <w:rFonts w:cs="Arial"/>
          <w:szCs w:val="22"/>
          <w:lang w:eastAsia="ar-SA"/>
        </w:rPr>
        <w:t>т несчастных случаев работников</w:t>
      </w:r>
      <w:r w:rsidRPr="00165672">
        <w:rPr>
          <w:rFonts w:cs="Arial"/>
          <w:szCs w:val="22"/>
          <w:lang w:eastAsia="ar-SA"/>
        </w:rPr>
        <w:t xml:space="preserve">, занятых при выполнении работ по договору. Договоры страхования должны быть заключены со страховой суммой не менее 400 000 рублей, </w:t>
      </w:r>
      <w:proofErr w:type="gramStart"/>
      <w:r w:rsidRPr="00165672">
        <w:rPr>
          <w:rFonts w:cs="Arial"/>
          <w:szCs w:val="22"/>
          <w:lang w:eastAsia="ar-SA"/>
        </w:rPr>
        <w:t>и</w:t>
      </w:r>
      <w:proofErr w:type="gramEnd"/>
      <w:r w:rsidRPr="00165672">
        <w:rPr>
          <w:rFonts w:cs="Arial"/>
          <w:szCs w:val="22"/>
          <w:lang w:eastAsia="ar-SA"/>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w:t>
      </w:r>
      <w:r>
        <w:rPr>
          <w:rFonts w:cs="Arial"/>
          <w:szCs w:val="22"/>
          <w:lang w:eastAsia="ar-SA"/>
        </w:rPr>
        <w:t>Исполнитель</w:t>
      </w:r>
      <w:r w:rsidRPr="00165672">
        <w:rPr>
          <w:rFonts w:cs="Arial"/>
          <w:szCs w:val="22"/>
          <w:lang w:eastAsia="ar-SA"/>
        </w:rPr>
        <w:t xml:space="preserve"> обязан предоставить Заказчику заверенные копии указанных договоров. Отсутствие договора страхования является основанием для недопущения работника </w:t>
      </w:r>
      <w:r>
        <w:rPr>
          <w:rFonts w:cs="Arial"/>
          <w:szCs w:val="22"/>
          <w:lang w:eastAsia="ar-SA"/>
        </w:rPr>
        <w:t>исполнителя</w:t>
      </w:r>
      <w:r w:rsidRPr="00165672">
        <w:rPr>
          <w:rFonts w:cs="Arial"/>
          <w:szCs w:val="22"/>
          <w:lang w:eastAsia="ar-SA"/>
        </w:rPr>
        <w:t xml:space="preserve"> для выполнения работ.</w:t>
      </w:r>
    </w:p>
    <w:p w:rsidR="00964CEB" w:rsidRDefault="008D30F1" w:rsidP="008D30F1">
      <w:pPr>
        <w:autoSpaceDE w:val="0"/>
        <w:ind w:firstLine="709"/>
        <w:jc w:val="both"/>
        <w:rPr>
          <w:b/>
        </w:rPr>
      </w:pPr>
      <w:r>
        <w:rPr>
          <w:rFonts w:cs="Arial"/>
          <w:szCs w:val="22"/>
          <w:lang w:eastAsia="ar-SA"/>
        </w:rPr>
        <w:t>Исполнитель</w:t>
      </w:r>
      <w:r w:rsidRPr="00165672">
        <w:rPr>
          <w:rFonts w:cs="Arial"/>
          <w:szCs w:val="22"/>
          <w:lang w:eastAsia="ar-SA"/>
        </w:rPr>
        <w:t xml:space="preserve">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747FA" w:rsidRDefault="00E747FA" w:rsidP="008F44E8">
      <w:pPr>
        <w:autoSpaceDE w:val="0"/>
        <w:jc w:val="both"/>
        <w:rPr>
          <w:b/>
        </w:rPr>
      </w:pPr>
    </w:p>
    <w:p w:rsidR="00E747FA" w:rsidRDefault="00E747FA" w:rsidP="008F44E8">
      <w:pPr>
        <w:autoSpaceDE w:val="0"/>
        <w:jc w:val="both"/>
        <w:rPr>
          <w:b/>
        </w:rPr>
      </w:pPr>
      <w:r>
        <w:rPr>
          <w:b/>
        </w:rPr>
        <w:t>Критерии: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991"/>
        <w:gridCol w:w="2642"/>
        <w:gridCol w:w="2238"/>
        <w:gridCol w:w="1511"/>
      </w:tblGrid>
      <w:tr w:rsidR="00F13D93" w:rsidRPr="007854F2" w:rsidTr="00823762">
        <w:tc>
          <w:tcPr>
            <w:tcW w:w="756"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 xml:space="preserve">№ </w:t>
            </w:r>
            <w:proofErr w:type="gramStart"/>
            <w:r w:rsidRPr="007854F2">
              <w:rPr>
                <w:b/>
                <w:color w:val="000000"/>
                <w:sz w:val="20"/>
                <w:szCs w:val="20"/>
              </w:rPr>
              <w:t>п</w:t>
            </w:r>
            <w:proofErr w:type="gramEnd"/>
            <w:r w:rsidRPr="007854F2">
              <w:rPr>
                <w:b/>
                <w:color w:val="000000"/>
                <w:sz w:val="20"/>
                <w:szCs w:val="20"/>
              </w:rPr>
              <w:t>/п</w:t>
            </w:r>
          </w:p>
        </w:tc>
        <w:tc>
          <w:tcPr>
            <w:tcW w:w="2991"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 xml:space="preserve">Требование </w:t>
            </w:r>
          </w:p>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(параметр оценки)</w:t>
            </w:r>
          </w:p>
        </w:tc>
        <w:tc>
          <w:tcPr>
            <w:tcW w:w="2642"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Документы, подтверждающие соответствия требованию</w:t>
            </w:r>
          </w:p>
        </w:tc>
        <w:tc>
          <w:tcPr>
            <w:tcW w:w="2238"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Единица измерения</w:t>
            </w:r>
          </w:p>
        </w:tc>
        <w:tc>
          <w:tcPr>
            <w:tcW w:w="1511"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Условия соответствия</w:t>
            </w:r>
          </w:p>
        </w:tc>
      </w:tr>
      <w:tr w:rsidR="00F13D93" w:rsidRPr="007854F2" w:rsidTr="00823762">
        <w:tc>
          <w:tcPr>
            <w:tcW w:w="756"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1</w:t>
            </w:r>
          </w:p>
        </w:tc>
        <w:tc>
          <w:tcPr>
            <w:tcW w:w="2991"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2</w:t>
            </w:r>
          </w:p>
        </w:tc>
        <w:tc>
          <w:tcPr>
            <w:tcW w:w="2642"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3</w:t>
            </w:r>
          </w:p>
        </w:tc>
        <w:tc>
          <w:tcPr>
            <w:tcW w:w="2238"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4</w:t>
            </w:r>
          </w:p>
        </w:tc>
        <w:tc>
          <w:tcPr>
            <w:tcW w:w="1511"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5</w:t>
            </w:r>
          </w:p>
        </w:tc>
      </w:tr>
      <w:tr w:rsidR="00823762" w:rsidRPr="007854F2" w:rsidTr="00823762">
        <w:tc>
          <w:tcPr>
            <w:tcW w:w="10138" w:type="dxa"/>
            <w:gridSpan w:val="5"/>
            <w:shd w:val="clear" w:color="auto" w:fill="auto"/>
            <w:vAlign w:val="center"/>
          </w:tcPr>
          <w:p w:rsidR="00823762" w:rsidRPr="003B2534" w:rsidRDefault="00823762" w:rsidP="00823762">
            <w:pPr>
              <w:autoSpaceDE w:val="0"/>
              <w:autoSpaceDN w:val="0"/>
              <w:adjustRightInd w:val="0"/>
              <w:jc w:val="center"/>
              <w:rPr>
                <w:b/>
                <w:color w:val="000000"/>
                <w:sz w:val="20"/>
                <w:szCs w:val="20"/>
              </w:rPr>
            </w:pPr>
            <w:r w:rsidRPr="003B2534">
              <w:rPr>
                <w:b/>
                <w:color w:val="000000"/>
                <w:sz w:val="20"/>
                <w:szCs w:val="20"/>
              </w:rPr>
              <w:t>1. Общие требования</w:t>
            </w:r>
          </w:p>
        </w:tc>
      </w:tr>
      <w:tr w:rsidR="008D30F1" w:rsidRPr="007854F2" w:rsidTr="00DE7428">
        <w:tc>
          <w:tcPr>
            <w:tcW w:w="756" w:type="dxa"/>
            <w:shd w:val="clear" w:color="auto" w:fill="auto"/>
          </w:tcPr>
          <w:p w:rsidR="008D30F1" w:rsidRPr="003B2534" w:rsidRDefault="008D30F1" w:rsidP="00315FDE">
            <w:pPr>
              <w:autoSpaceDE w:val="0"/>
              <w:autoSpaceDN w:val="0"/>
              <w:adjustRightInd w:val="0"/>
              <w:rPr>
                <w:color w:val="000000"/>
                <w:sz w:val="20"/>
                <w:szCs w:val="20"/>
              </w:rPr>
            </w:pPr>
            <w:r w:rsidRPr="003B2534">
              <w:rPr>
                <w:color w:val="000000"/>
                <w:sz w:val="20"/>
                <w:szCs w:val="20"/>
              </w:rPr>
              <w:t>1.1.</w:t>
            </w:r>
          </w:p>
        </w:tc>
        <w:tc>
          <w:tcPr>
            <w:tcW w:w="2991" w:type="dxa"/>
            <w:shd w:val="clear" w:color="auto" w:fill="auto"/>
          </w:tcPr>
          <w:p w:rsidR="008D30F1" w:rsidRPr="003B2534" w:rsidRDefault="008D30F1" w:rsidP="00465C0A">
            <w:pPr>
              <w:jc w:val="both"/>
              <w:rPr>
                <w:sz w:val="20"/>
                <w:szCs w:val="20"/>
              </w:rPr>
            </w:pPr>
            <w:r w:rsidRPr="003B2534">
              <w:rPr>
                <w:sz w:val="20"/>
                <w:szCs w:val="20"/>
              </w:rPr>
              <w:t>Согласие с условиями проекта договора ОАО "СН-ЯНОС"</w:t>
            </w:r>
          </w:p>
        </w:tc>
        <w:tc>
          <w:tcPr>
            <w:tcW w:w="2642" w:type="dxa"/>
            <w:shd w:val="clear" w:color="auto" w:fill="auto"/>
          </w:tcPr>
          <w:p w:rsidR="008D30F1" w:rsidRPr="003B2534" w:rsidRDefault="008D30F1" w:rsidP="00465C0A">
            <w:pPr>
              <w:rPr>
                <w:sz w:val="20"/>
                <w:szCs w:val="20"/>
              </w:rPr>
            </w:pPr>
            <w:r w:rsidRPr="003B2534">
              <w:rPr>
                <w:sz w:val="20"/>
                <w:szCs w:val="20"/>
              </w:rPr>
              <w:t>Подписанный проект договора, без указания информации о  тарифах на перевозки</w:t>
            </w:r>
          </w:p>
        </w:tc>
        <w:tc>
          <w:tcPr>
            <w:tcW w:w="2238" w:type="dxa"/>
            <w:shd w:val="clear" w:color="auto" w:fill="auto"/>
          </w:tcPr>
          <w:p w:rsidR="008D30F1" w:rsidRPr="003B2534" w:rsidRDefault="008D30F1" w:rsidP="00465C0A">
            <w:pPr>
              <w:rPr>
                <w:sz w:val="20"/>
                <w:szCs w:val="20"/>
              </w:rPr>
            </w:pPr>
            <w:r w:rsidRPr="003B2534">
              <w:rPr>
                <w:sz w:val="20"/>
                <w:szCs w:val="20"/>
              </w:rPr>
              <w:t>да/нет</w:t>
            </w:r>
          </w:p>
        </w:tc>
        <w:tc>
          <w:tcPr>
            <w:tcW w:w="1511" w:type="dxa"/>
            <w:shd w:val="clear" w:color="auto" w:fill="auto"/>
          </w:tcPr>
          <w:p w:rsidR="008D30F1" w:rsidRPr="003B2534" w:rsidRDefault="008D30F1" w:rsidP="00465C0A">
            <w:pPr>
              <w:rPr>
                <w:sz w:val="20"/>
                <w:szCs w:val="20"/>
              </w:rPr>
            </w:pPr>
            <w:r w:rsidRPr="003B2534">
              <w:rPr>
                <w:sz w:val="20"/>
                <w:szCs w:val="20"/>
              </w:rPr>
              <w:t xml:space="preserve">да </w:t>
            </w:r>
          </w:p>
        </w:tc>
      </w:tr>
      <w:tr w:rsidR="008D30F1" w:rsidRPr="007854F2" w:rsidTr="00DE7428">
        <w:tc>
          <w:tcPr>
            <w:tcW w:w="756" w:type="dxa"/>
            <w:shd w:val="clear" w:color="auto" w:fill="auto"/>
          </w:tcPr>
          <w:p w:rsidR="008D30F1" w:rsidRPr="003B2534" w:rsidRDefault="008D30F1" w:rsidP="00315FDE">
            <w:pPr>
              <w:autoSpaceDE w:val="0"/>
              <w:autoSpaceDN w:val="0"/>
              <w:adjustRightInd w:val="0"/>
              <w:rPr>
                <w:color w:val="000000"/>
                <w:sz w:val="20"/>
                <w:szCs w:val="20"/>
              </w:rPr>
            </w:pPr>
            <w:r w:rsidRPr="003B2534">
              <w:rPr>
                <w:color w:val="000000"/>
                <w:sz w:val="20"/>
                <w:szCs w:val="20"/>
              </w:rPr>
              <w:t>1.2</w:t>
            </w:r>
          </w:p>
        </w:tc>
        <w:tc>
          <w:tcPr>
            <w:tcW w:w="2991" w:type="dxa"/>
            <w:shd w:val="clear" w:color="auto" w:fill="auto"/>
          </w:tcPr>
          <w:p w:rsidR="008D30F1" w:rsidRPr="003B2534" w:rsidRDefault="008D30F1" w:rsidP="00465C0A">
            <w:pPr>
              <w:jc w:val="both"/>
              <w:rPr>
                <w:sz w:val="20"/>
                <w:szCs w:val="20"/>
              </w:rPr>
            </w:pPr>
            <w:r w:rsidRPr="003B2534">
              <w:rPr>
                <w:sz w:val="20"/>
                <w:szCs w:val="20"/>
              </w:rPr>
              <w:t>Наличие действующей лицензии на перевозку пассажиров автомобильным транспортом</w:t>
            </w:r>
          </w:p>
        </w:tc>
        <w:tc>
          <w:tcPr>
            <w:tcW w:w="2642" w:type="dxa"/>
            <w:shd w:val="clear" w:color="auto" w:fill="auto"/>
          </w:tcPr>
          <w:p w:rsidR="008D30F1" w:rsidRPr="003B2534" w:rsidRDefault="008D30F1" w:rsidP="00465C0A">
            <w:pPr>
              <w:rPr>
                <w:sz w:val="20"/>
                <w:szCs w:val="20"/>
              </w:rPr>
            </w:pPr>
            <w:r w:rsidRPr="003B2534">
              <w:rPr>
                <w:sz w:val="20"/>
                <w:szCs w:val="20"/>
              </w:rPr>
              <w:t xml:space="preserve">Копия лицензии, заверенная печатью организации </w:t>
            </w:r>
          </w:p>
        </w:tc>
        <w:tc>
          <w:tcPr>
            <w:tcW w:w="2238" w:type="dxa"/>
            <w:shd w:val="clear" w:color="auto" w:fill="auto"/>
          </w:tcPr>
          <w:p w:rsidR="008D30F1" w:rsidRPr="003B2534" w:rsidRDefault="008D30F1" w:rsidP="00465C0A">
            <w:pPr>
              <w:rPr>
                <w:sz w:val="20"/>
                <w:szCs w:val="20"/>
              </w:rPr>
            </w:pPr>
            <w:r w:rsidRPr="003B2534">
              <w:rPr>
                <w:sz w:val="20"/>
                <w:szCs w:val="20"/>
              </w:rPr>
              <w:t>да/нет</w:t>
            </w:r>
          </w:p>
        </w:tc>
        <w:tc>
          <w:tcPr>
            <w:tcW w:w="1511" w:type="dxa"/>
            <w:shd w:val="clear" w:color="auto" w:fill="auto"/>
          </w:tcPr>
          <w:p w:rsidR="008D30F1" w:rsidRPr="003B2534" w:rsidRDefault="008D30F1" w:rsidP="00465C0A">
            <w:pPr>
              <w:rPr>
                <w:sz w:val="20"/>
                <w:szCs w:val="20"/>
              </w:rPr>
            </w:pPr>
            <w:r w:rsidRPr="003B2534">
              <w:rPr>
                <w:sz w:val="20"/>
                <w:szCs w:val="20"/>
              </w:rPr>
              <w:t xml:space="preserve">да </w:t>
            </w:r>
          </w:p>
        </w:tc>
      </w:tr>
      <w:tr w:rsidR="00823762" w:rsidRPr="007854F2" w:rsidTr="00823762">
        <w:tc>
          <w:tcPr>
            <w:tcW w:w="10138" w:type="dxa"/>
            <w:gridSpan w:val="5"/>
            <w:shd w:val="clear" w:color="auto" w:fill="auto"/>
            <w:vAlign w:val="center"/>
          </w:tcPr>
          <w:p w:rsidR="00823762" w:rsidRPr="003B2534" w:rsidRDefault="00823762" w:rsidP="00823762">
            <w:pPr>
              <w:autoSpaceDE w:val="0"/>
              <w:autoSpaceDN w:val="0"/>
              <w:adjustRightInd w:val="0"/>
              <w:jc w:val="center"/>
              <w:rPr>
                <w:b/>
                <w:color w:val="000000"/>
                <w:sz w:val="20"/>
                <w:szCs w:val="20"/>
              </w:rPr>
            </w:pPr>
            <w:r w:rsidRPr="003B2534">
              <w:rPr>
                <w:b/>
                <w:color w:val="000000"/>
                <w:sz w:val="20"/>
                <w:szCs w:val="20"/>
              </w:rPr>
              <w:t>2.</w:t>
            </w:r>
            <w:r w:rsidR="00FB0078">
              <w:rPr>
                <w:b/>
                <w:color w:val="000000"/>
                <w:sz w:val="20"/>
                <w:szCs w:val="20"/>
              </w:rPr>
              <w:t xml:space="preserve"> </w:t>
            </w:r>
            <w:r w:rsidRPr="003B2534">
              <w:rPr>
                <w:b/>
                <w:color w:val="000000"/>
                <w:sz w:val="20"/>
                <w:szCs w:val="20"/>
              </w:rPr>
              <w:t>Опыт работы</w:t>
            </w:r>
          </w:p>
        </w:tc>
      </w:tr>
      <w:tr w:rsidR="008D30F1" w:rsidRPr="007854F2" w:rsidTr="00823762">
        <w:tc>
          <w:tcPr>
            <w:tcW w:w="756" w:type="dxa"/>
            <w:shd w:val="clear" w:color="auto" w:fill="auto"/>
          </w:tcPr>
          <w:p w:rsidR="008D30F1" w:rsidRPr="003B2534" w:rsidRDefault="008D30F1" w:rsidP="00315FDE">
            <w:pPr>
              <w:autoSpaceDE w:val="0"/>
              <w:autoSpaceDN w:val="0"/>
              <w:adjustRightInd w:val="0"/>
              <w:rPr>
                <w:color w:val="000000"/>
                <w:sz w:val="20"/>
                <w:szCs w:val="20"/>
              </w:rPr>
            </w:pPr>
            <w:r w:rsidRPr="003B2534">
              <w:rPr>
                <w:color w:val="000000"/>
                <w:sz w:val="20"/>
                <w:szCs w:val="20"/>
              </w:rPr>
              <w:t>2.1.</w:t>
            </w:r>
          </w:p>
        </w:tc>
        <w:tc>
          <w:tcPr>
            <w:tcW w:w="2991" w:type="dxa"/>
            <w:shd w:val="clear" w:color="auto" w:fill="auto"/>
            <w:vAlign w:val="center"/>
          </w:tcPr>
          <w:p w:rsidR="008D30F1" w:rsidRPr="003B2534" w:rsidRDefault="008D30F1" w:rsidP="00465C0A">
            <w:pPr>
              <w:rPr>
                <w:sz w:val="20"/>
                <w:szCs w:val="20"/>
              </w:rPr>
            </w:pPr>
            <w:r w:rsidRPr="003B2534">
              <w:rPr>
                <w:sz w:val="20"/>
                <w:szCs w:val="20"/>
              </w:rPr>
              <w:t xml:space="preserve">Наличие опыта оказания услуг по перевозке пассажиров автобусами, в том числе, </w:t>
            </w:r>
            <w:proofErr w:type="gramStart"/>
            <w:r w:rsidRPr="003B2534">
              <w:rPr>
                <w:sz w:val="20"/>
                <w:szCs w:val="20"/>
              </w:rPr>
              <w:t>но</w:t>
            </w:r>
            <w:proofErr w:type="gramEnd"/>
            <w:r w:rsidRPr="003B2534">
              <w:rPr>
                <w:sz w:val="20"/>
                <w:szCs w:val="20"/>
              </w:rPr>
              <w:t xml:space="preserve"> не ограничиваясь, на ОАО «Славнефть-ЯНОС», ОАО «Газпром нефть», ОАО «НК «Роснефть». Знание особенностей перевозки работников непрерывного производства</w:t>
            </w:r>
          </w:p>
        </w:tc>
        <w:tc>
          <w:tcPr>
            <w:tcW w:w="2642" w:type="dxa"/>
            <w:shd w:val="clear" w:color="auto" w:fill="auto"/>
            <w:vAlign w:val="center"/>
          </w:tcPr>
          <w:p w:rsidR="008D30F1" w:rsidRPr="00A92F07" w:rsidRDefault="00A92F07" w:rsidP="00A92F07">
            <w:pPr>
              <w:rPr>
                <w:sz w:val="20"/>
                <w:szCs w:val="20"/>
              </w:rPr>
            </w:pPr>
            <w:r w:rsidRPr="00A92F07">
              <w:rPr>
                <w:bCs/>
                <w:color w:val="000000"/>
                <w:sz w:val="20"/>
                <w:szCs w:val="20"/>
              </w:rPr>
              <w:t>Справка о заключенных и выполненных аналогичных договорах</w:t>
            </w:r>
            <w:r>
              <w:rPr>
                <w:bCs/>
                <w:color w:val="000000"/>
                <w:sz w:val="20"/>
                <w:szCs w:val="20"/>
              </w:rPr>
              <w:t xml:space="preserve"> </w:t>
            </w:r>
            <w:r w:rsidRPr="008A195B">
              <w:rPr>
                <w:sz w:val="20"/>
                <w:szCs w:val="20"/>
              </w:rPr>
              <w:t>(Приложение «</w:t>
            </w:r>
            <w:r>
              <w:rPr>
                <w:sz w:val="20"/>
                <w:szCs w:val="20"/>
              </w:rPr>
              <w:t>5</w:t>
            </w:r>
            <w:r w:rsidRPr="008A195B">
              <w:rPr>
                <w:sz w:val="20"/>
                <w:szCs w:val="20"/>
              </w:rPr>
              <w:t>» к настоящему ПДО)</w:t>
            </w:r>
          </w:p>
        </w:tc>
        <w:tc>
          <w:tcPr>
            <w:tcW w:w="2238" w:type="dxa"/>
            <w:shd w:val="clear" w:color="auto" w:fill="auto"/>
            <w:vAlign w:val="center"/>
          </w:tcPr>
          <w:p w:rsidR="008D30F1" w:rsidRPr="003B2534" w:rsidRDefault="008D30F1" w:rsidP="00465C0A">
            <w:pPr>
              <w:rPr>
                <w:sz w:val="20"/>
                <w:szCs w:val="20"/>
              </w:rPr>
            </w:pPr>
            <w:r w:rsidRPr="003B2534">
              <w:rPr>
                <w:sz w:val="20"/>
                <w:szCs w:val="20"/>
              </w:rPr>
              <w:t xml:space="preserve"> Количество лет</w:t>
            </w:r>
          </w:p>
        </w:tc>
        <w:tc>
          <w:tcPr>
            <w:tcW w:w="1511" w:type="dxa"/>
            <w:shd w:val="clear" w:color="auto" w:fill="auto"/>
            <w:vAlign w:val="center"/>
          </w:tcPr>
          <w:p w:rsidR="008D30F1" w:rsidRPr="003B2534" w:rsidRDefault="008D30F1" w:rsidP="00465C0A">
            <w:pPr>
              <w:rPr>
                <w:sz w:val="20"/>
                <w:szCs w:val="20"/>
              </w:rPr>
            </w:pPr>
            <w:r w:rsidRPr="003B2534">
              <w:rPr>
                <w:sz w:val="20"/>
                <w:szCs w:val="20"/>
              </w:rPr>
              <w:t xml:space="preserve">3 и более </w:t>
            </w:r>
          </w:p>
        </w:tc>
      </w:tr>
      <w:tr w:rsidR="00823762" w:rsidRPr="007854F2" w:rsidTr="00823762">
        <w:tc>
          <w:tcPr>
            <w:tcW w:w="10138" w:type="dxa"/>
            <w:gridSpan w:val="5"/>
            <w:shd w:val="clear" w:color="auto" w:fill="auto"/>
            <w:vAlign w:val="center"/>
          </w:tcPr>
          <w:p w:rsidR="00823762" w:rsidRPr="003B2534" w:rsidRDefault="00823762" w:rsidP="00FB0078">
            <w:pPr>
              <w:autoSpaceDE w:val="0"/>
              <w:autoSpaceDN w:val="0"/>
              <w:adjustRightInd w:val="0"/>
              <w:jc w:val="center"/>
              <w:rPr>
                <w:color w:val="000000"/>
                <w:sz w:val="20"/>
                <w:szCs w:val="20"/>
              </w:rPr>
            </w:pPr>
            <w:r w:rsidRPr="003B2534">
              <w:rPr>
                <w:b/>
                <w:bCs/>
                <w:sz w:val="20"/>
                <w:szCs w:val="20"/>
              </w:rPr>
              <w:t xml:space="preserve">3. </w:t>
            </w:r>
            <w:r w:rsidR="00FB0078">
              <w:rPr>
                <w:b/>
                <w:bCs/>
                <w:sz w:val="20"/>
                <w:szCs w:val="20"/>
              </w:rPr>
              <w:t>Требование о наличии финансовых ресурсов</w:t>
            </w:r>
          </w:p>
        </w:tc>
      </w:tr>
      <w:tr w:rsidR="008D30F1" w:rsidRPr="007854F2" w:rsidTr="00823762">
        <w:tc>
          <w:tcPr>
            <w:tcW w:w="756" w:type="dxa"/>
            <w:shd w:val="clear" w:color="auto" w:fill="auto"/>
            <w:vAlign w:val="center"/>
          </w:tcPr>
          <w:p w:rsidR="008D30F1" w:rsidRPr="003B2534" w:rsidRDefault="008D30F1" w:rsidP="00224AD7">
            <w:pPr>
              <w:jc w:val="center"/>
              <w:rPr>
                <w:sz w:val="20"/>
                <w:szCs w:val="20"/>
              </w:rPr>
            </w:pPr>
            <w:r w:rsidRPr="003B2534">
              <w:rPr>
                <w:sz w:val="20"/>
                <w:szCs w:val="20"/>
              </w:rPr>
              <w:t>3.1.</w:t>
            </w:r>
          </w:p>
        </w:tc>
        <w:tc>
          <w:tcPr>
            <w:tcW w:w="2991" w:type="dxa"/>
            <w:shd w:val="clear" w:color="auto" w:fill="auto"/>
            <w:vAlign w:val="center"/>
          </w:tcPr>
          <w:p w:rsidR="008D30F1" w:rsidRPr="003B2534" w:rsidRDefault="008D30F1" w:rsidP="00465C0A">
            <w:pPr>
              <w:jc w:val="both"/>
              <w:rPr>
                <w:sz w:val="20"/>
                <w:szCs w:val="20"/>
              </w:rPr>
            </w:pPr>
            <w:r w:rsidRPr="003B2534">
              <w:rPr>
                <w:sz w:val="20"/>
                <w:szCs w:val="20"/>
              </w:rPr>
              <w:t>Среднегодовой объем оказанных услуг за последние 3 года должен быть не менее стоимости работ по договору</w:t>
            </w:r>
          </w:p>
        </w:tc>
        <w:tc>
          <w:tcPr>
            <w:tcW w:w="2642" w:type="dxa"/>
            <w:shd w:val="clear" w:color="auto" w:fill="auto"/>
            <w:vAlign w:val="center"/>
          </w:tcPr>
          <w:p w:rsidR="008D30F1" w:rsidRPr="003B2534" w:rsidRDefault="00A92F07" w:rsidP="00465C0A">
            <w:pPr>
              <w:rPr>
                <w:sz w:val="20"/>
                <w:szCs w:val="20"/>
              </w:rPr>
            </w:pPr>
            <w:r w:rsidRPr="00A92F07">
              <w:rPr>
                <w:bCs/>
                <w:color w:val="000000"/>
                <w:sz w:val="20"/>
                <w:szCs w:val="20"/>
              </w:rPr>
              <w:t>Справка о заключенных и выполненных аналогичных договорах</w:t>
            </w:r>
            <w:r>
              <w:rPr>
                <w:bCs/>
                <w:color w:val="000000"/>
                <w:sz w:val="20"/>
                <w:szCs w:val="20"/>
              </w:rPr>
              <w:t xml:space="preserve"> </w:t>
            </w:r>
            <w:r w:rsidRPr="008A195B">
              <w:rPr>
                <w:sz w:val="20"/>
                <w:szCs w:val="20"/>
              </w:rPr>
              <w:t>(Приложение «</w:t>
            </w:r>
            <w:r>
              <w:rPr>
                <w:sz w:val="20"/>
                <w:szCs w:val="20"/>
              </w:rPr>
              <w:t>5</w:t>
            </w:r>
            <w:r w:rsidRPr="008A195B">
              <w:rPr>
                <w:sz w:val="20"/>
                <w:szCs w:val="20"/>
              </w:rPr>
              <w:t>» к настоящему ПДО)</w:t>
            </w:r>
            <w:r w:rsidR="008D30F1" w:rsidRPr="003B2534">
              <w:rPr>
                <w:sz w:val="20"/>
                <w:szCs w:val="20"/>
              </w:rPr>
              <w:t xml:space="preserve"> выполнения работ</w:t>
            </w:r>
          </w:p>
        </w:tc>
        <w:tc>
          <w:tcPr>
            <w:tcW w:w="2238" w:type="dxa"/>
            <w:shd w:val="clear" w:color="auto" w:fill="auto"/>
            <w:vAlign w:val="center"/>
          </w:tcPr>
          <w:p w:rsidR="008D30F1" w:rsidRPr="003B2534" w:rsidRDefault="008D30F1" w:rsidP="00465C0A">
            <w:pPr>
              <w:rPr>
                <w:sz w:val="20"/>
                <w:szCs w:val="20"/>
              </w:rPr>
            </w:pPr>
            <w:r w:rsidRPr="003B2534">
              <w:rPr>
                <w:sz w:val="20"/>
                <w:szCs w:val="20"/>
              </w:rPr>
              <w:t>руб.</w:t>
            </w:r>
          </w:p>
        </w:tc>
        <w:tc>
          <w:tcPr>
            <w:tcW w:w="1511" w:type="dxa"/>
            <w:shd w:val="clear" w:color="auto" w:fill="auto"/>
            <w:vAlign w:val="center"/>
          </w:tcPr>
          <w:p w:rsidR="008D30F1" w:rsidRPr="00FB0078" w:rsidRDefault="00FB0078" w:rsidP="00465C0A">
            <w:pPr>
              <w:rPr>
                <w:sz w:val="20"/>
                <w:szCs w:val="20"/>
              </w:rPr>
            </w:pPr>
            <w:r w:rsidRPr="00FB0078">
              <w:rPr>
                <w:sz w:val="20"/>
                <w:szCs w:val="20"/>
              </w:rPr>
              <w:t>21 млн. руб. без НДС и более</w:t>
            </w:r>
          </w:p>
        </w:tc>
      </w:tr>
      <w:tr w:rsidR="00823762" w:rsidRPr="007854F2" w:rsidTr="008D5FB6">
        <w:tc>
          <w:tcPr>
            <w:tcW w:w="10138" w:type="dxa"/>
            <w:gridSpan w:val="5"/>
            <w:shd w:val="clear" w:color="auto" w:fill="auto"/>
          </w:tcPr>
          <w:p w:rsidR="00823762" w:rsidRPr="003B2534" w:rsidRDefault="00823762" w:rsidP="00315FDE">
            <w:pPr>
              <w:autoSpaceDE w:val="0"/>
              <w:autoSpaceDN w:val="0"/>
              <w:adjustRightInd w:val="0"/>
              <w:jc w:val="center"/>
              <w:rPr>
                <w:color w:val="000000"/>
                <w:sz w:val="20"/>
                <w:szCs w:val="20"/>
              </w:rPr>
            </w:pPr>
            <w:r w:rsidRPr="003B2534">
              <w:rPr>
                <w:b/>
                <w:bCs/>
                <w:sz w:val="20"/>
                <w:szCs w:val="20"/>
              </w:rPr>
              <w:lastRenderedPageBreak/>
              <w:t xml:space="preserve">4. </w:t>
            </w:r>
            <w:r w:rsidR="008D30F1" w:rsidRPr="003B2534">
              <w:rPr>
                <w:b/>
                <w:bCs/>
                <w:sz w:val="20"/>
                <w:szCs w:val="20"/>
              </w:rPr>
              <w:t>Техническая оснащенность и персонал</w:t>
            </w:r>
          </w:p>
        </w:tc>
      </w:tr>
      <w:tr w:rsidR="00FB0078" w:rsidRPr="007854F2" w:rsidTr="004D5311">
        <w:tc>
          <w:tcPr>
            <w:tcW w:w="756" w:type="dxa"/>
            <w:shd w:val="clear" w:color="auto" w:fill="auto"/>
            <w:vAlign w:val="center"/>
          </w:tcPr>
          <w:p w:rsidR="00FB0078" w:rsidRPr="003B2534" w:rsidRDefault="00FB0078" w:rsidP="00465C0A">
            <w:pPr>
              <w:rPr>
                <w:sz w:val="20"/>
                <w:szCs w:val="20"/>
              </w:rPr>
            </w:pPr>
            <w:r w:rsidRPr="003B2534">
              <w:rPr>
                <w:sz w:val="20"/>
                <w:szCs w:val="20"/>
              </w:rPr>
              <w:t>4.1.</w:t>
            </w:r>
          </w:p>
        </w:tc>
        <w:tc>
          <w:tcPr>
            <w:tcW w:w="2991" w:type="dxa"/>
            <w:shd w:val="clear" w:color="auto" w:fill="auto"/>
            <w:vAlign w:val="center"/>
          </w:tcPr>
          <w:p w:rsidR="00FB0078" w:rsidRPr="003B2534" w:rsidRDefault="00FB0078" w:rsidP="00465C0A">
            <w:pPr>
              <w:autoSpaceDE w:val="0"/>
              <w:jc w:val="both"/>
              <w:rPr>
                <w:sz w:val="20"/>
                <w:szCs w:val="20"/>
              </w:rPr>
            </w:pPr>
            <w:r w:rsidRPr="003B2534">
              <w:rPr>
                <w:sz w:val="20"/>
                <w:szCs w:val="20"/>
              </w:rPr>
              <w:t xml:space="preserve">Наличие в собственности (или в аренде) автобусов городского типа, </w:t>
            </w:r>
            <w:proofErr w:type="spellStart"/>
            <w:r w:rsidRPr="003B2534">
              <w:rPr>
                <w:sz w:val="20"/>
                <w:szCs w:val="20"/>
              </w:rPr>
              <w:t>пассажировместимостью</w:t>
            </w:r>
            <w:proofErr w:type="spellEnd"/>
            <w:r w:rsidRPr="003B2534">
              <w:rPr>
                <w:sz w:val="20"/>
                <w:szCs w:val="20"/>
              </w:rPr>
              <w:t xml:space="preserve"> не менее 100 человек, со сроком эксплуатации не более 10-ти лет</w:t>
            </w:r>
          </w:p>
        </w:tc>
        <w:tc>
          <w:tcPr>
            <w:tcW w:w="2642" w:type="dxa"/>
            <w:vMerge w:val="restart"/>
            <w:shd w:val="clear" w:color="auto" w:fill="auto"/>
            <w:vAlign w:val="center"/>
          </w:tcPr>
          <w:p w:rsidR="00FB0078" w:rsidRPr="008A195B" w:rsidRDefault="00A92F07" w:rsidP="00465C0A">
            <w:pPr>
              <w:rPr>
                <w:sz w:val="20"/>
                <w:szCs w:val="20"/>
              </w:rPr>
            </w:pPr>
            <w:r w:rsidRPr="00A92F07">
              <w:rPr>
                <w:bCs/>
                <w:color w:val="000000"/>
                <w:sz w:val="20"/>
                <w:szCs w:val="20"/>
              </w:rPr>
              <w:t>Справка о наличии материально-технических ресурсах</w:t>
            </w:r>
            <w:r w:rsidRPr="008A195B">
              <w:rPr>
                <w:sz w:val="20"/>
                <w:szCs w:val="20"/>
              </w:rPr>
              <w:t xml:space="preserve"> </w:t>
            </w:r>
            <w:r w:rsidR="008A195B" w:rsidRPr="008A195B">
              <w:rPr>
                <w:sz w:val="20"/>
                <w:szCs w:val="20"/>
              </w:rPr>
              <w:t>(Приложение «</w:t>
            </w:r>
            <w:r w:rsidR="00A715AD">
              <w:rPr>
                <w:sz w:val="20"/>
                <w:szCs w:val="20"/>
              </w:rPr>
              <w:t>7</w:t>
            </w:r>
            <w:r w:rsidR="008A195B" w:rsidRPr="008A195B">
              <w:rPr>
                <w:sz w:val="20"/>
                <w:szCs w:val="20"/>
              </w:rPr>
              <w:t>» к настоящему ПДО)</w:t>
            </w:r>
          </w:p>
          <w:p w:rsidR="00FB0078" w:rsidRPr="003B2534" w:rsidRDefault="00FB0078" w:rsidP="00465C0A">
            <w:pPr>
              <w:rPr>
                <w:sz w:val="20"/>
                <w:szCs w:val="20"/>
              </w:rPr>
            </w:pPr>
          </w:p>
        </w:tc>
        <w:tc>
          <w:tcPr>
            <w:tcW w:w="2238" w:type="dxa"/>
            <w:shd w:val="clear" w:color="auto" w:fill="auto"/>
            <w:vAlign w:val="center"/>
          </w:tcPr>
          <w:p w:rsidR="00FB0078" w:rsidRPr="003B2534" w:rsidRDefault="00FB0078" w:rsidP="00465C0A">
            <w:pPr>
              <w:rPr>
                <w:sz w:val="20"/>
                <w:szCs w:val="20"/>
              </w:rPr>
            </w:pPr>
            <w:r w:rsidRPr="003B2534">
              <w:rPr>
                <w:sz w:val="20"/>
                <w:szCs w:val="20"/>
              </w:rPr>
              <w:t>ед.</w:t>
            </w:r>
          </w:p>
        </w:tc>
        <w:tc>
          <w:tcPr>
            <w:tcW w:w="1511" w:type="dxa"/>
            <w:shd w:val="clear" w:color="auto" w:fill="auto"/>
            <w:vAlign w:val="center"/>
          </w:tcPr>
          <w:p w:rsidR="00FB0078" w:rsidRPr="003B2534" w:rsidRDefault="00FB0078" w:rsidP="00465C0A">
            <w:pPr>
              <w:rPr>
                <w:sz w:val="20"/>
                <w:szCs w:val="20"/>
              </w:rPr>
            </w:pPr>
            <w:r w:rsidRPr="003B2534">
              <w:rPr>
                <w:sz w:val="20"/>
                <w:szCs w:val="20"/>
              </w:rPr>
              <w:t>20 и более</w:t>
            </w:r>
          </w:p>
        </w:tc>
      </w:tr>
      <w:tr w:rsidR="00FB0078" w:rsidRPr="007854F2" w:rsidTr="004D5311">
        <w:tc>
          <w:tcPr>
            <w:tcW w:w="756" w:type="dxa"/>
            <w:shd w:val="clear" w:color="auto" w:fill="auto"/>
            <w:vAlign w:val="center"/>
          </w:tcPr>
          <w:p w:rsidR="00FB0078" w:rsidRPr="003B2534" w:rsidRDefault="00FB0078" w:rsidP="00465C0A">
            <w:pPr>
              <w:rPr>
                <w:sz w:val="20"/>
                <w:szCs w:val="20"/>
              </w:rPr>
            </w:pPr>
            <w:r w:rsidRPr="003B2534">
              <w:rPr>
                <w:sz w:val="20"/>
                <w:szCs w:val="20"/>
              </w:rPr>
              <w:t>4.2</w:t>
            </w:r>
          </w:p>
        </w:tc>
        <w:tc>
          <w:tcPr>
            <w:tcW w:w="2991" w:type="dxa"/>
            <w:shd w:val="clear" w:color="auto" w:fill="auto"/>
            <w:vAlign w:val="center"/>
          </w:tcPr>
          <w:p w:rsidR="00FB0078" w:rsidRPr="003B2534" w:rsidRDefault="00FB0078" w:rsidP="00465C0A">
            <w:pPr>
              <w:autoSpaceDE w:val="0"/>
              <w:jc w:val="both"/>
              <w:rPr>
                <w:sz w:val="20"/>
                <w:szCs w:val="20"/>
              </w:rPr>
            </w:pPr>
            <w:r w:rsidRPr="003B2534">
              <w:rPr>
                <w:sz w:val="20"/>
                <w:szCs w:val="20"/>
              </w:rPr>
              <w:t xml:space="preserve">Наличие в собственности (или в аренде) автобусов городского типа, </w:t>
            </w:r>
            <w:proofErr w:type="spellStart"/>
            <w:r w:rsidRPr="003B2534">
              <w:rPr>
                <w:sz w:val="20"/>
                <w:szCs w:val="20"/>
              </w:rPr>
              <w:t>пассажировместимостью</w:t>
            </w:r>
            <w:proofErr w:type="spellEnd"/>
            <w:r w:rsidRPr="003B2534">
              <w:rPr>
                <w:sz w:val="20"/>
                <w:szCs w:val="20"/>
              </w:rPr>
              <w:t xml:space="preserve"> не менее 50 человек, со сроком эксплуатации не более 10-ти лет</w:t>
            </w:r>
          </w:p>
        </w:tc>
        <w:tc>
          <w:tcPr>
            <w:tcW w:w="2642" w:type="dxa"/>
            <w:vMerge/>
            <w:shd w:val="clear" w:color="auto" w:fill="auto"/>
            <w:vAlign w:val="center"/>
          </w:tcPr>
          <w:p w:rsidR="00FB0078" w:rsidRPr="003B2534" w:rsidRDefault="00FB0078" w:rsidP="00465C0A">
            <w:pPr>
              <w:rPr>
                <w:sz w:val="20"/>
                <w:szCs w:val="20"/>
              </w:rPr>
            </w:pPr>
          </w:p>
        </w:tc>
        <w:tc>
          <w:tcPr>
            <w:tcW w:w="2238" w:type="dxa"/>
            <w:shd w:val="clear" w:color="auto" w:fill="auto"/>
            <w:vAlign w:val="center"/>
          </w:tcPr>
          <w:p w:rsidR="00FB0078" w:rsidRPr="003B2534" w:rsidRDefault="00FB0078" w:rsidP="00465C0A">
            <w:pPr>
              <w:rPr>
                <w:sz w:val="20"/>
                <w:szCs w:val="20"/>
              </w:rPr>
            </w:pPr>
            <w:r w:rsidRPr="003B2534">
              <w:rPr>
                <w:sz w:val="20"/>
                <w:szCs w:val="20"/>
              </w:rPr>
              <w:t>ед.</w:t>
            </w:r>
          </w:p>
        </w:tc>
        <w:tc>
          <w:tcPr>
            <w:tcW w:w="1511" w:type="dxa"/>
            <w:shd w:val="clear" w:color="auto" w:fill="auto"/>
            <w:vAlign w:val="center"/>
          </w:tcPr>
          <w:p w:rsidR="00FB0078" w:rsidRPr="003B2534" w:rsidRDefault="00FB0078" w:rsidP="00465C0A">
            <w:pPr>
              <w:rPr>
                <w:sz w:val="20"/>
                <w:szCs w:val="20"/>
              </w:rPr>
            </w:pPr>
            <w:r w:rsidRPr="003B2534">
              <w:rPr>
                <w:sz w:val="20"/>
                <w:szCs w:val="20"/>
              </w:rPr>
              <w:t>3 и более</w:t>
            </w:r>
          </w:p>
        </w:tc>
      </w:tr>
      <w:tr w:rsidR="00FB0078" w:rsidRPr="007854F2" w:rsidTr="004D5311">
        <w:tc>
          <w:tcPr>
            <w:tcW w:w="756" w:type="dxa"/>
            <w:shd w:val="clear" w:color="auto" w:fill="auto"/>
            <w:vAlign w:val="center"/>
          </w:tcPr>
          <w:p w:rsidR="00FB0078" w:rsidRPr="003B2534" w:rsidRDefault="00FB0078" w:rsidP="00465C0A">
            <w:pPr>
              <w:rPr>
                <w:sz w:val="20"/>
                <w:szCs w:val="20"/>
              </w:rPr>
            </w:pPr>
            <w:r w:rsidRPr="003B2534">
              <w:rPr>
                <w:sz w:val="20"/>
                <w:szCs w:val="20"/>
              </w:rPr>
              <w:t>4.3.</w:t>
            </w:r>
          </w:p>
        </w:tc>
        <w:tc>
          <w:tcPr>
            <w:tcW w:w="2991" w:type="dxa"/>
            <w:shd w:val="clear" w:color="auto" w:fill="auto"/>
            <w:vAlign w:val="center"/>
          </w:tcPr>
          <w:p w:rsidR="00FB0078" w:rsidRPr="003B2534" w:rsidRDefault="00FB0078" w:rsidP="00465C0A">
            <w:pPr>
              <w:autoSpaceDE w:val="0"/>
              <w:jc w:val="both"/>
              <w:rPr>
                <w:sz w:val="20"/>
                <w:szCs w:val="20"/>
              </w:rPr>
            </w:pPr>
            <w:r w:rsidRPr="003B2534">
              <w:rPr>
                <w:sz w:val="20"/>
                <w:szCs w:val="20"/>
              </w:rPr>
              <w:t>Автобусы должны быть оборудованы спутниковыми системами навигации «ГЛОНАСС/</w:t>
            </w:r>
            <w:r w:rsidRPr="003B2534">
              <w:rPr>
                <w:sz w:val="20"/>
                <w:szCs w:val="20"/>
                <w:lang w:val="en-US"/>
              </w:rPr>
              <w:t>GPS</w:t>
            </w:r>
            <w:r w:rsidRPr="003B2534">
              <w:rPr>
                <w:sz w:val="20"/>
                <w:szCs w:val="20"/>
              </w:rPr>
              <w:t>»</w:t>
            </w:r>
          </w:p>
        </w:tc>
        <w:tc>
          <w:tcPr>
            <w:tcW w:w="2642" w:type="dxa"/>
            <w:vMerge/>
            <w:shd w:val="clear" w:color="auto" w:fill="auto"/>
            <w:vAlign w:val="center"/>
          </w:tcPr>
          <w:p w:rsidR="00FB0078" w:rsidRPr="003B2534" w:rsidRDefault="00FB0078" w:rsidP="00465C0A">
            <w:pPr>
              <w:rPr>
                <w:sz w:val="20"/>
                <w:szCs w:val="20"/>
              </w:rPr>
            </w:pPr>
          </w:p>
        </w:tc>
        <w:tc>
          <w:tcPr>
            <w:tcW w:w="2238" w:type="dxa"/>
            <w:shd w:val="clear" w:color="auto" w:fill="auto"/>
            <w:vAlign w:val="center"/>
          </w:tcPr>
          <w:p w:rsidR="00FB0078" w:rsidRPr="003B2534" w:rsidRDefault="00FB0078" w:rsidP="00465C0A">
            <w:pPr>
              <w:rPr>
                <w:sz w:val="20"/>
                <w:szCs w:val="20"/>
              </w:rPr>
            </w:pPr>
            <w:r w:rsidRPr="003B2534">
              <w:rPr>
                <w:sz w:val="20"/>
                <w:szCs w:val="20"/>
              </w:rPr>
              <w:t>Да/нет</w:t>
            </w:r>
          </w:p>
        </w:tc>
        <w:tc>
          <w:tcPr>
            <w:tcW w:w="1511" w:type="dxa"/>
            <w:shd w:val="clear" w:color="auto" w:fill="auto"/>
            <w:vAlign w:val="center"/>
          </w:tcPr>
          <w:p w:rsidR="00FB0078" w:rsidRPr="003B2534" w:rsidRDefault="00FB0078" w:rsidP="00465C0A">
            <w:pPr>
              <w:rPr>
                <w:sz w:val="20"/>
                <w:szCs w:val="20"/>
              </w:rPr>
            </w:pPr>
            <w:r w:rsidRPr="003B2534">
              <w:rPr>
                <w:sz w:val="20"/>
                <w:szCs w:val="20"/>
              </w:rPr>
              <w:t xml:space="preserve">да </w:t>
            </w:r>
          </w:p>
        </w:tc>
      </w:tr>
      <w:tr w:rsidR="00FB0078" w:rsidRPr="007854F2" w:rsidTr="004D5311">
        <w:tc>
          <w:tcPr>
            <w:tcW w:w="756" w:type="dxa"/>
            <w:shd w:val="clear" w:color="auto" w:fill="auto"/>
            <w:vAlign w:val="center"/>
          </w:tcPr>
          <w:p w:rsidR="00FB0078" w:rsidRPr="003B2534" w:rsidRDefault="00FB0078" w:rsidP="00465C0A">
            <w:pPr>
              <w:rPr>
                <w:sz w:val="20"/>
                <w:szCs w:val="20"/>
              </w:rPr>
            </w:pPr>
            <w:r w:rsidRPr="003B2534">
              <w:rPr>
                <w:sz w:val="20"/>
                <w:szCs w:val="20"/>
              </w:rPr>
              <w:t>4.4.</w:t>
            </w:r>
          </w:p>
        </w:tc>
        <w:tc>
          <w:tcPr>
            <w:tcW w:w="2991" w:type="dxa"/>
            <w:shd w:val="clear" w:color="auto" w:fill="auto"/>
            <w:vAlign w:val="center"/>
          </w:tcPr>
          <w:p w:rsidR="00FB0078" w:rsidRPr="003B2534" w:rsidRDefault="00FB0078" w:rsidP="00465C0A">
            <w:pPr>
              <w:autoSpaceDE w:val="0"/>
              <w:jc w:val="both"/>
              <w:rPr>
                <w:sz w:val="20"/>
                <w:szCs w:val="20"/>
              </w:rPr>
            </w:pPr>
            <w:r w:rsidRPr="003B2534">
              <w:rPr>
                <w:sz w:val="20"/>
                <w:szCs w:val="20"/>
              </w:rPr>
              <w:t xml:space="preserve">Наличие обученного персонала по организации перевозок автомобильным транспортом в пределах РФ и аттестованного персонала по обеспечению безопасности движения  </w:t>
            </w:r>
          </w:p>
        </w:tc>
        <w:tc>
          <w:tcPr>
            <w:tcW w:w="2642" w:type="dxa"/>
            <w:vMerge w:val="restart"/>
            <w:shd w:val="clear" w:color="auto" w:fill="auto"/>
            <w:vAlign w:val="center"/>
          </w:tcPr>
          <w:p w:rsidR="00FB0078" w:rsidRPr="003B2534" w:rsidRDefault="00FB0078" w:rsidP="00A715AD">
            <w:pPr>
              <w:autoSpaceDE w:val="0"/>
              <w:rPr>
                <w:sz w:val="20"/>
                <w:szCs w:val="20"/>
              </w:rPr>
            </w:pPr>
            <w:r w:rsidRPr="003B2534">
              <w:rPr>
                <w:sz w:val="20"/>
                <w:szCs w:val="20"/>
              </w:rPr>
              <w:t>Справка о кадровых ресурсах для выполнения работ по предмету закупки с указанием опыта работы, за подписью руководителя организации</w:t>
            </w:r>
            <w:r w:rsidR="00A715AD">
              <w:rPr>
                <w:sz w:val="20"/>
                <w:szCs w:val="20"/>
              </w:rPr>
              <w:t xml:space="preserve"> </w:t>
            </w:r>
            <w:r w:rsidR="00A715AD" w:rsidRPr="008A195B">
              <w:rPr>
                <w:sz w:val="20"/>
                <w:szCs w:val="20"/>
              </w:rPr>
              <w:t>(Приложение «</w:t>
            </w:r>
            <w:r w:rsidR="00A715AD">
              <w:rPr>
                <w:sz w:val="20"/>
                <w:szCs w:val="20"/>
              </w:rPr>
              <w:t>6</w:t>
            </w:r>
            <w:r w:rsidR="00A715AD" w:rsidRPr="008A195B">
              <w:rPr>
                <w:sz w:val="20"/>
                <w:szCs w:val="20"/>
              </w:rPr>
              <w:t>» к настоящему ПДО)</w:t>
            </w:r>
          </w:p>
        </w:tc>
        <w:tc>
          <w:tcPr>
            <w:tcW w:w="2238" w:type="dxa"/>
            <w:shd w:val="clear" w:color="auto" w:fill="auto"/>
            <w:vAlign w:val="center"/>
          </w:tcPr>
          <w:p w:rsidR="00FB0078" w:rsidRPr="003B2534" w:rsidRDefault="00FB0078" w:rsidP="00465C0A">
            <w:pPr>
              <w:rPr>
                <w:sz w:val="20"/>
                <w:szCs w:val="20"/>
              </w:rPr>
            </w:pPr>
            <w:r w:rsidRPr="003B2534">
              <w:rPr>
                <w:sz w:val="20"/>
                <w:szCs w:val="20"/>
              </w:rPr>
              <w:t>Чел.</w:t>
            </w:r>
          </w:p>
        </w:tc>
        <w:tc>
          <w:tcPr>
            <w:tcW w:w="1511" w:type="dxa"/>
            <w:shd w:val="clear" w:color="auto" w:fill="auto"/>
            <w:vAlign w:val="center"/>
          </w:tcPr>
          <w:p w:rsidR="00FB0078" w:rsidRPr="003B2534" w:rsidRDefault="00FB0078" w:rsidP="00465C0A">
            <w:pPr>
              <w:rPr>
                <w:sz w:val="20"/>
                <w:szCs w:val="20"/>
              </w:rPr>
            </w:pPr>
            <w:r w:rsidRPr="003B2534">
              <w:rPr>
                <w:sz w:val="20"/>
                <w:szCs w:val="20"/>
              </w:rPr>
              <w:t>7 и более</w:t>
            </w:r>
          </w:p>
        </w:tc>
      </w:tr>
      <w:tr w:rsidR="00FB0078" w:rsidRPr="007854F2" w:rsidTr="004D5311">
        <w:tc>
          <w:tcPr>
            <w:tcW w:w="756" w:type="dxa"/>
            <w:shd w:val="clear" w:color="auto" w:fill="auto"/>
            <w:vAlign w:val="center"/>
          </w:tcPr>
          <w:p w:rsidR="00FB0078" w:rsidRPr="003B2534" w:rsidRDefault="00FB0078" w:rsidP="00465C0A">
            <w:pPr>
              <w:rPr>
                <w:sz w:val="20"/>
                <w:szCs w:val="20"/>
              </w:rPr>
            </w:pPr>
            <w:r w:rsidRPr="003B2534">
              <w:rPr>
                <w:sz w:val="20"/>
                <w:szCs w:val="20"/>
              </w:rPr>
              <w:t>4.5.</w:t>
            </w:r>
          </w:p>
        </w:tc>
        <w:tc>
          <w:tcPr>
            <w:tcW w:w="2991" w:type="dxa"/>
            <w:shd w:val="clear" w:color="auto" w:fill="auto"/>
            <w:vAlign w:val="center"/>
          </w:tcPr>
          <w:p w:rsidR="00FB0078" w:rsidRPr="003B2534" w:rsidRDefault="00FB0078" w:rsidP="00465C0A">
            <w:pPr>
              <w:autoSpaceDE w:val="0"/>
              <w:jc w:val="both"/>
              <w:rPr>
                <w:sz w:val="20"/>
                <w:szCs w:val="20"/>
              </w:rPr>
            </w:pPr>
            <w:r w:rsidRPr="003B2534">
              <w:rPr>
                <w:sz w:val="20"/>
                <w:szCs w:val="20"/>
              </w:rPr>
              <w:t xml:space="preserve">Наличие круглосуточной диспетчерской службы </w:t>
            </w:r>
          </w:p>
          <w:p w:rsidR="00FB0078" w:rsidRPr="003B2534" w:rsidRDefault="00FB0078" w:rsidP="00465C0A">
            <w:pPr>
              <w:rPr>
                <w:sz w:val="20"/>
                <w:szCs w:val="20"/>
              </w:rPr>
            </w:pPr>
          </w:p>
        </w:tc>
        <w:tc>
          <w:tcPr>
            <w:tcW w:w="2642" w:type="dxa"/>
            <w:vMerge/>
            <w:shd w:val="clear" w:color="auto" w:fill="auto"/>
            <w:vAlign w:val="center"/>
          </w:tcPr>
          <w:p w:rsidR="00FB0078" w:rsidRPr="003B2534" w:rsidRDefault="00FB0078" w:rsidP="00465C0A">
            <w:pPr>
              <w:autoSpaceDE w:val="0"/>
              <w:rPr>
                <w:sz w:val="20"/>
                <w:szCs w:val="20"/>
              </w:rPr>
            </w:pPr>
          </w:p>
        </w:tc>
        <w:tc>
          <w:tcPr>
            <w:tcW w:w="2238" w:type="dxa"/>
            <w:shd w:val="clear" w:color="auto" w:fill="auto"/>
            <w:vAlign w:val="center"/>
          </w:tcPr>
          <w:p w:rsidR="00FB0078" w:rsidRPr="003B2534" w:rsidRDefault="00FB0078" w:rsidP="00465C0A">
            <w:pPr>
              <w:rPr>
                <w:sz w:val="20"/>
                <w:szCs w:val="20"/>
              </w:rPr>
            </w:pPr>
            <w:r w:rsidRPr="003B2534">
              <w:rPr>
                <w:sz w:val="20"/>
                <w:szCs w:val="20"/>
              </w:rPr>
              <w:t>Да/нет</w:t>
            </w:r>
          </w:p>
        </w:tc>
        <w:tc>
          <w:tcPr>
            <w:tcW w:w="1511" w:type="dxa"/>
            <w:shd w:val="clear" w:color="auto" w:fill="auto"/>
            <w:vAlign w:val="center"/>
          </w:tcPr>
          <w:p w:rsidR="00FB0078" w:rsidRPr="003B2534" w:rsidRDefault="00FB0078" w:rsidP="00465C0A">
            <w:pPr>
              <w:rPr>
                <w:sz w:val="20"/>
                <w:szCs w:val="20"/>
              </w:rPr>
            </w:pPr>
            <w:r w:rsidRPr="003B2534">
              <w:rPr>
                <w:sz w:val="20"/>
                <w:szCs w:val="20"/>
              </w:rPr>
              <w:t xml:space="preserve">да </w:t>
            </w:r>
          </w:p>
        </w:tc>
      </w:tr>
      <w:tr w:rsidR="00FB0078" w:rsidRPr="007854F2" w:rsidTr="004D5311">
        <w:tc>
          <w:tcPr>
            <w:tcW w:w="756" w:type="dxa"/>
            <w:shd w:val="clear" w:color="auto" w:fill="auto"/>
            <w:vAlign w:val="center"/>
          </w:tcPr>
          <w:p w:rsidR="00FB0078" w:rsidRPr="003B2534" w:rsidRDefault="00FB0078" w:rsidP="00465C0A">
            <w:pPr>
              <w:rPr>
                <w:sz w:val="20"/>
                <w:szCs w:val="20"/>
              </w:rPr>
            </w:pPr>
            <w:r w:rsidRPr="003B2534">
              <w:rPr>
                <w:sz w:val="20"/>
                <w:szCs w:val="20"/>
              </w:rPr>
              <w:t>4.6.</w:t>
            </w:r>
          </w:p>
        </w:tc>
        <w:tc>
          <w:tcPr>
            <w:tcW w:w="2991" w:type="dxa"/>
            <w:shd w:val="clear" w:color="auto" w:fill="auto"/>
            <w:vAlign w:val="center"/>
          </w:tcPr>
          <w:p w:rsidR="00FB0078" w:rsidRPr="003B2534" w:rsidRDefault="00FB0078" w:rsidP="00465C0A">
            <w:pPr>
              <w:jc w:val="both"/>
              <w:rPr>
                <w:sz w:val="20"/>
                <w:szCs w:val="20"/>
              </w:rPr>
            </w:pPr>
            <w:r w:rsidRPr="003B2534">
              <w:rPr>
                <w:sz w:val="20"/>
                <w:szCs w:val="20"/>
              </w:rPr>
              <w:t>Выполнение транспортных услуг водителями автобусов, водительский стаж которых не менее 3-х лет</w:t>
            </w:r>
          </w:p>
        </w:tc>
        <w:tc>
          <w:tcPr>
            <w:tcW w:w="2642" w:type="dxa"/>
            <w:vMerge/>
            <w:shd w:val="clear" w:color="auto" w:fill="auto"/>
            <w:vAlign w:val="center"/>
          </w:tcPr>
          <w:p w:rsidR="00FB0078" w:rsidRPr="003B2534" w:rsidRDefault="00FB0078" w:rsidP="00465C0A">
            <w:pPr>
              <w:autoSpaceDE w:val="0"/>
              <w:rPr>
                <w:sz w:val="20"/>
                <w:szCs w:val="20"/>
              </w:rPr>
            </w:pPr>
          </w:p>
        </w:tc>
        <w:tc>
          <w:tcPr>
            <w:tcW w:w="2238" w:type="dxa"/>
            <w:shd w:val="clear" w:color="auto" w:fill="auto"/>
            <w:vAlign w:val="center"/>
          </w:tcPr>
          <w:p w:rsidR="00FB0078" w:rsidRPr="003B2534" w:rsidRDefault="00FB0078" w:rsidP="00465C0A">
            <w:pPr>
              <w:rPr>
                <w:sz w:val="20"/>
                <w:szCs w:val="20"/>
              </w:rPr>
            </w:pPr>
            <w:r w:rsidRPr="003B2534">
              <w:rPr>
                <w:sz w:val="20"/>
                <w:szCs w:val="20"/>
              </w:rPr>
              <w:t>Чел.</w:t>
            </w:r>
          </w:p>
        </w:tc>
        <w:tc>
          <w:tcPr>
            <w:tcW w:w="1511" w:type="dxa"/>
            <w:shd w:val="clear" w:color="auto" w:fill="auto"/>
            <w:vAlign w:val="center"/>
          </w:tcPr>
          <w:p w:rsidR="00FB0078" w:rsidRPr="003B2534" w:rsidRDefault="00FB0078" w:rsidP="00465C0A">
            <w:pPr>
              <w:rPr>
                <w:sz w:val="20"/>
                <w:szCs w:val="20"/>
              </w:rPr>
            </w:pPr>
            <w:r w:rsidRPr="003B2534">
              <w:rPr>
                <w:sz w:val="20"/>
                <w:szCs w:val="20"/>
              </w:rPr>
              <w:t>20 и более</w:t>
            </w:r>
          </w:p>
        </w:tc>
      </w:tr>
      <w:tr w:rsidR="008D30F1" w:rsidRPr="007854F2" w:rsidTr="004D5311">
        <w:tc>
          <w:tcPr>
            <w:tcW w:w="756" w:type="dxa"/>
            <w:shd w:val="clear" w:color="auto" w:fill="auto"/>
            <w:vAlign w:val="center"/>
          </w:tcPr>
          <w:p w:rsidR="008D30F1" w:rsidRPr="003B2534" w:rsidRDefault="008D30F1" w:rsidP="00465C0A">
            <w:pPr>
              <w:rPr>
                <w:sz w:val="20"/>
                <w:szCs w:val="20"/>
              </w:rPr>
            </w:pPr>
            <w:r w:rsidRPr="003B2534">
              <w:rPr>
                <w:sz w:val="20"/>
                <w:szCs w:val="20"/>
              </w:rPr>
              <w:t>4.7</w:t>
            </w:r>
          </w:p>
        </w:tc>
        <w:tc>
          <w:tcPr>
            <w:tcW w:w="2991" w:type="dxa"/>
            <w:shd w:val="clear" w:color="auto" w:fill="auto"/>
            <w:vAlign w:val="center"/>
          </w:tcPr>
          <w:p w:rsidR="008D30F1" w:rsidRPr="003B2534" w:rsidRDefault="008D30F1" w:rsidP="00465C0A">
            <w:pPr>
              <w:rPr>
                <w:sz w:val="20"/>
                <w:szCs w:val="20"/>
              </w:rPr>
            </w:pPr>
            <w:r w:rsidRPr="003B2534">
              <w:rPr>
                <w:sz w:val="20"/>
                <w:szCs w:val="20"/>
              </w:rPr>
              <w:t xml:space="preserve">После заключения договора персонал будет ознакомлен с маршрутами движения (в том числе по территории Заказчика), водители автобусов должны быть обеспечены средствами мобильной связи </w:t>
            </w:r>
          </w:p>
        </w:tc>
        <w:tc>
          <w:tcPr>
            <w:tcW w:w="2642" w:type="dxa"/>
            <w:shd w:val="clear" w:color="auto" w:fill="auto"/>
            <w:vAlign w:val="center"/>
          </w:tcPr>
          <w:p w:rsidR="008D30F1" w:rsidRPr="003B2534" w:rsidRDefault="008D30F1" w:rsidP="00465C0A">
            <w:pPr>
              <w:rPr>
                <w:sz w:val="20"/>
                <w:szCs w:val="20"/>
              </w:rPr>
            </w:pPr>
            <w:r w:rsidRPr="003B2534">
              <w:rPr>
                <w:sz w:val="20"/>
                <w:szCs w:val="20"/>
              </w:rPr>
              <w:t>Гарантийное письмо за подписью руководителя предприятия.</w:t>
            </w:r>
          </w:p>
        </w:tc>
        <w:tc>
          <w:tcPr>
            <w:tcW w:w="2238" w:type="dxa"/>
            <w:shd w:val="clear" w:color="auto" w:fill="auto"/>
            <w:vAlign w:val="center"/>
          </w:tcPr>
          <w:p w:rsidR="008D30F1" w:rsidRPr="003B2534" w:rsidRDefault="008D30F1" w:rsidP="00465C0A">
            <w:pPr>
              <w:rPr>
                <w:sz w:val="20"/>
                <w:szCs w:val="20"/>
              </w:rPr>
            </w:pPr>
            <w:r w:rsidRPr="003B2534">
              <w:rPr>
                <w:sz w:val="20"/>
                <w:szCs w:val="20"/>
              </w:rPr>
              <w:t>Да/нет</w:t>
            </w:r>
          </w:p>
        </w:tc>
        <w:tc>
          <w:tcPr>
            <w:tcW w:w="1511" w:type="dxa"/>
            <w:shd w:val="clear" w:color="auto" w:fill="auto"/>
            <w:vAlign w:val="center"/>
          </w:tcPr>
          <w:p w:rsidR="008D30F1" w:rsidRPr="003B2534" w:rsidRDefault="008D30F1" w:rsidP="00465C0A">
            <w:pPr>
              <w:rPr>
                <w:sz w:val="20"/>
                <w:szCs w:val="20"/>
              </w:rPr>
            </w:pPr>
            <w:r w:rsidRPr="003B2534">
              <w:rPr>
                <w:sz w:val="20"/>
                <w:szCs w:val="20"/>
              </w:rPr>
              <w:t xml:space="preserve">да </w:t>
            </w:r>
          </w:p>
        </w:tc>
      </w:tr>
      <w:tr w:rsidR="00823762" w:rsidRPr="007854F2" w:rsidTr="0019177A">
        <w:tc>
          <w:tcPr>
            <w:tcW w:w="10138" w:type="dxa"/>
            <w:gridSpan w:val="5"/>
            <w:shd w:val="clear" w:color="auto" w:fill="auto"/>
          </w:tcPr>
          <w:p w:rsidR="00823762" w:rsidRPr="003B2534" w:rsidRDefault="00823762" w:rsidP="00315FDE">
            <w:pPr>
              <w:autoSpaceDE w:val="0"/>
              <w:autoSpaceDN w:val="0"/>
              <w:adjustRightInd w:val="0"/>
              <w:jc w:val="center"/>
              <w:rPr>
                <w:color w:val="000000"/>
                <w:sz w:val="20"/>
                <w:szCs w:val="20"/>
              </w:rPr>
            </w:pPr>
            <w:r w:rsidRPr="003B2534">
              <w:rPr>
                <w:b/>
                <w:bCs/>
                <w:sz w:val="20"/>
                <w:szCs w:val="20"/>
              </w:rPr>
              <w:t>5.</w:t>
            </w:r>
            <w:r w:rsidR="008D30F1" w:rsidRPr="003B2534">
              <w:rPr>
                <w:b/>
                <w:sz w:val="20"/>
                <w:szCs w:val="20"/>
              </w:rPr>
              <w:t xml:space="preserve"> Производственные  мощности</w:t>
            </w:r>
          </w:p>
        </w:tc>
      </w:tr>
      <w:tr w:rsidR="008D30F1" w:rsidRPr="007854F2" w:rsidTr="000B29A9">
        <w:tc>
          <w:tcPr>
            <w:tcW w:w="756" w:type="dxa"/>
            <w:shd w:val="clear" w:color="auto" w:fill="auto"/>
            <w:vAlign w:val="center"/>
          </w:tcPr>
          <w:p w:rsidR="008D30F1" w:rsidRPr="003B2534" w:rsidRDefault="008D30F1" w:rsidP="00224AD7">
            <w:pPr>
              <w:jc w:val="center"/>
              <w:rPr>
                <w:sz w:val="20"/>
                <w:szCs w:val="20"/>
              </w:rPr>
            </w:pPr>
            <w:r w:rsidRPr="003B2534">
              <w:rPr>
                <w:sz w:val="20"/>
                <w:szCs w:val="20"/>
              </w:rPr>
              <w:t>5.1.</w:t>
            </w:r>
          </w:p>
        </w:tc>
        <w:tc>
          <w:tcPr>
            <w:tcW w:w="2991" w:type="dxa"/>
            <w:shd w:val="clear" w:color="auto" w:fill="auto"/>
          </w:tcPr>
          <w:p w:rsidR="008D30F1" w:rsidRPr="003B2534" w:rsidRDefault="008D30F1" w:rsidP="00465C0A">
            <w:pPr>
              <w:rPr>
                <w:sz w:val="20"/>
                <w:szCs w:val="20"/>
              </w:rPr>
            </w:pPr>
            <w:r w:rsidRPr="003B2534">
              <w:rPr>
                <w:sz w:val="20"/>
                <w:szCs w:val="20"/>
              </w:rPr>
              <w:t>Возможность оказания транспортных услуг  собственными силами в объеме не менее  80%</w:t>
            </w:r>
          </w:p>
        </w:tc>
        <w:tc>
          <w:tcPr>
            <w:tcW w:w="2642" w:type="dxa"/>
            <w:shd w:val="clear" w:color="auto" w:fill="auto"/>
            <w:vAlign w:val="center"/>
          </w:tcPr>
          <w:p w:rsidR="008D30F1" w:rsidRPr="003B2534" w:rsidRDefault="008D30F1" w:rsidP="00465C0A">
            <w:pPr>
              <w:rPr>
                <w:sz w:val="20"/>
                <w:szCs w:val="20"/>
              </w:rPr>
            </w:pPr>
            <w:r w:rsidRPr="003B2534">
              <w:rPr>
                <w:sz w:val="20"/>
                <w:szCs w:val="20"/>
              </w:rPr>
              <w:t>Перечень субподрядных организаций, привлекаемых для данного вида деятельности (с указанием % субподряда)</w:t>
            </w:r>
          </w:p>
        </w:tc>
        <w:tc>
          <w:tcPr>
            <w:tcW w:w="2238" w:type="dxa"/>
            <w:shd w:val="clear" w:color="auto" w:fill="auto"/>
            <w:vAlign w:val="center"/>
          </w:tcPr>
          <w:p w:rsidR="008D30F1" w:rsidRPr="003B2534" w:rsidRDefault="008D30F1" w:rsidP="00465C0A">
            <w:pPr>
              <w:rPr>
                <w:sz w:val="20"/>
                <w:szCs w:val="20"/>
              </w:rPr>
            </w:pPr>
            <w:r w:rsidRPr="003B2534">
              <w:rPr>
                <w:sz w:val="20"/>
                <w:szCs w:val="20"/>
              </w:rPr>
              <w:t>%</w:t>
            </w:r>
          </w:p>
        </w:tc>
        <w:tc>
          <w:tcPr>
            <w:tcW w:w="1511" w:type="dxa"/>
            <w:shd w:val="clear" w:color="auto" w:fill="auto"/>
            <w:vAlign w:val="center"/>
          </w:tcPr>
          <w:p w:rsidR="008D30F1" w:rsidRPr="003B2534" w:rsidRDefault="008D30F1" w:rsidP="00465C0A">
            <w:pPr>
              <w:rPr>
                <w:sz w:val="20"/>
                <w:szCs w:val="20"/>
              </w:rPr>
            </w:pPr>
            <w:r w:rsidRPr="003B2534">
              <w:rPr>
                <w:sz w:val="20"/>
                <w:szCs w:val="20"/>
              </w:rPr>
              <w:t>80 и более</w:t>
            </w:r>
          </w:p>
        </w:tc>
      </w:tr>
      <w:tr w:rsidR="008D30F1" w:rsidRPr="007854F2" w:rsidTr="00FA0713">
        <w:tc>
          <w:tcPr>
            <w:tcW w:w="756" w:type="dxa"/>
            <w:shd w:val="clear" w:color="auto" w:fill="auto"/>
            <w:vAlign w:val="center"/>
          </w:tcPr>
          <w:p w:rsidR="008D30F1" w:rsidRPr="003B2534" w:rsidRDefault="008D30F1" w:rsidP="00224AD7">
            <w:pPr>
              <w:jc w:val="center"/>
              <w:rPr>
                <w:sz w:val="20"/>
                <w:szCs w:val="20"/>
              </w:rPr>
            </w:pPr>
            <w:r w:rsidRPr="003B2534">
              <w:rPr>
                <w:sz w:val="20"/>
                <w:szCs w:val="20"/>
              </w:rPr>
              <w:t>5.2.</w:t>
            </w:r>
          </w:p>
        </w:tc>
        <w:tc>
          <w:tcPr>
            <w:tcW w:w="2991" w:type="dxa"/>
            <w:shd w:val="clear" w:color="auto" w:fill="auto"/>
            <w:vAlign w:val="center"/>
          </w:tcPr>
          <w:p w:rsidR="008D30F1" w:rsidRPr="003B2534" w:rsidRDefault="008D30F1" w:rsidP="00465C0A">
            <w:pPr>
              <w:rPr>
                <w:sz w:val="20"/>
                <w:szCs w:val="20"/>
              </w:rPr>
            </w:pPr>
            <w:r w:rsidRPr="003B2534">
              <w:rPr>
                <w:sz w:val="20"/>
                <w:szCs w:val="20"/>
              </w:rPr>
              <w:t xml:space="preserve">Наличие производственной базы для стоянки и ремонта автотранспорта в непосредственной близости от территории ОАО «СН-ЯНОС» (удаленность не более 50 км) или ее аренда. </w:t>
            </w:r>
          </w:p>
        </w:tc>
        <w:tc>
          <w:tcPr>
            <w:tcW w:w="2642" w:type="dxa"/>
            <w:shd w:val="clear" w:color="auto" w:fill="auto"/>
            <w:vAlign w:val="center"/>
          </w:tcPr>
          <w:p w:rsidR="008D30F1" w:rsidRPr="003B2534" w:rsidRDefault="008D30F1" w:rsidP="00465C0A">
            <w:pPr>
              <w:rPr>
                <w:sz w:val="20"/>
                <w:szCs w:val="20"/>
              </w:rPr>
            </w:pPr>
            <w:r w:rsidRPr="003B2534">
              <w:rPr>
                <w:sz w:val="20"/>
                <w:szCs w:val="20"/>
              </w:rPr>
              <w:t>Справка за подписью руководителя предприятия с указанием местонахождения базы предприятия</w:t>
            </w:r>
          </w:p>
        </w:tc>
        <w:tc>
          <w:tcPr>
            <w:tcW w:w="2238" w:type="dxa"/>
            <w:shd w:val="clear" w:color="auto" w:fill="auto"/>
            <w:vAlign w:val="center"/>
          </w:tcPr>
          <w:p w:rsidR="008D30F1" w:rsidRPr="003B2534" w:rsidRDefault="008D30F1" w:rsidP="00465C0A">
            <w:pPr>
              <w:rPr>
                <w:sz w:val="20"/>
                <w:szCs w:val="20"/>
              </w:rPr>
            </w:pPr>
            <w:r w:rsidRPr="003B2534">
              <w:rPr>
                <w:sz w:val="20"/>
                <w:szCs w:val="20"/>
              </w:rPr>
              <w:t>наличие/</w:t>
            </w:r>
            <w:proofErr w:type="spellStart"/>
            <w:proofErr w:type="gramStart"/>
            <w:r w:rsidRPr="003B2534">
              <w:rPr>
                <w:sz w:val="20"/>
                <w:szCs w:val="20"/>
              </w:rPr>
              <w:t>отсут-ствие</w:t>
            </w:r>
            <w:proofErr w:type="spellEnd"/>
            <w:proofErr w:type="gramEnd"/>
          </w:p>
        </w:tc>
        <w:tc>
          <w:tcPr>
            <w:tcW w:w="1511" w:type="dxa"/>
            <w:shd w:val="clear" w:color="auto" w:fill="auto"/>
            <w:vAlign w:val="center"/>
          </w:tcPr>
          <w:p w:rsidR="008D30F1" w:rsidRPr="003B2534" w:rsidRDefault="008D30F1" w:rsidP="00465C0A">
            <w:pPr>
              <w:rPr>
                <w:sz w:val="20"/>
                <w:szCs w:val="20"/>
              </w:rPr>
            </w:pPr>
            <w:r w:rsidRPr="003B2534">
              <w:rPr>
                <w:sz w:val="20"/>
                <w:szCs w:val="20"/>
              </w:rPr>
              <w:t>наличие</w:t>
            </w:r>
          </w:p>
        </w:tc>
      </w:tr>
      <w:tr w:rsidR="00823762" w:rsidRPr="007854F2" w:rsidTr="0062616C">
        <w:tc>
          <w:tcPr>
            <w:tcW w:w="10138" w:type="dxa"/>
            <w:gridSpan w:val="5"/>
            <w:shd w:val="clear" w:color="auto" w:fill="auto"/>
          </w:tcPr>
          <w:p w:rsidR="00823762" w:rsidRPr="003B2534" w:rsidRDefault="00823762" w:rsidP="00315FDE">
            <w:pPr>
              <w:autoSpaceDE w:val="0"/>
              <w:autoSpaceDN w:val="0"/>
              <w:adjustRightInd w:val="0"/>
              <w:jc w:val="center"/>
              <w:rPr>
                <w:color w:val="000000"/>
                <w:sz w:val="20"/>
                <w:szCs w:val="20"/>
              </w:rPr>
            </w:pPr>
            <w:r w:rsidRPr="003B2534">
              <w:rPr>
                <w:b/>
                <w:bCs/>
                <w:sz w:val="20"/>
                <w:szCs w:val="20"/>
              </w:rPr>
              <w:t xml:space="preserve">6. </w:t>
            </w:r>
            <w:r w:rsidR="008D30F1" w:rsidRPr="003B2534">
              <w:rPr>
                <w:b/>
                <w:sz w:val="20"/>
                <w:szCs w:val="20"/>
              </w:rPr>
              <w:t>Охрана труда, транспортная безопасность, промышленная и пожарная безопасность</w:t>
            </w:r>
          </w:p>
        </w:tc>
      </w:tr>
      <w:tr w:rsidR="008D30F1" w:rsidRPr="007854F2" w:rsidTr="00266B1F">
        <w:tc>
          <w:tcPr>
            <w:tcW w:w="756" w:type="dxa"/>
            <w:shd w:val="clear" w:color="auto" w:fill="auto"/>
            <w:vAlign w:val="center"/>
          </w:tcPr>
          <w:p w:rsidR="008D30F1" w:rsidRPr="003B2534" w:rsidRDefault="008D30F1" w:rsidP="00465C0A">
            <w:pPr>
              <w:rPr>
                <w:sz w:val="20"/>
                <w:szCs w:val="20"/>
              </w:rPr>
            </w:pPr>
            <w:r w:rsidRPr="003B2534">
              <w:rPr>
                <w:sz w:val="20"/>
                <w:szCs w:val="20"/>
              </w:rPr>
              <w:t>6.1.</w:t>
            </w:r>
          </w:p>
        </w:tc>
        <w:tc>
          <w:tcPr>
            <w:tcW w:w="2991" w:type="dxa"/>
            <w:shd w:val="clear" w:color="auto" w:fill="auto"/>
            <w:vAlign w:val="center"/>
          </w:tcPr>
          <w:p w:rsidR="008D30F1" w:rsidRPr="003B2534" w:rsidRDefault="008D30F1" w:rsidP="00465C0A">
            <w:pPr>
              <w:rPr>
                <w:sz w:val="20"/>
                <w:szCs w:val="20"/>
              </w:rPr>
            </w:pPr>
            <w:r w:rsidRPr="003B2534">
              <w:rPr>
                <w:sz w:val="20"/>
                <w:szCs w:val="20"/>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rsidR="008D30F1" w:rsidRPr="003B2534" w:rsidRDefault="008D30F1" w:rsidP="00465C0A">
            <w:pPr>
              <w:rPr>
                <w:sz w:val="20"/>
                <w:szCs w:val="20"/>
              </w:rPr>
            </w:pPr>
            <w:r w:rsidRPr="003B2534">
              <w:rPr>
                <w:sz w:val="20"/>
                <w:szCs w:val="20"/>
              </w:rPr>
              <w:t>- смерть в результате несчастного случая;</w:t>
            </w:r>
          </w:p>
          <w:p w:rsidR="008D30F1" w:rsidRPr="003B2534" w:rsidRDefault="008D30F1" w:rsidP="00465C0A">
            <w:pPr>
              <w:rPr>
                <w:sz w:val="20"/>
                <w:szCs w:val="20"/>
              </w:rPr>
            </w:pPr>
            <w:r w:rsidRPr="003B2534">
              <w:rPr>
                <w:sz w:val="20"/>
                <w:szCs w:val="20"/>
              </w:rPr>
              <w:t xml:space="preserve">- постоянная (полная) утрата </w:t>
            </w:r>
            <w:r w:rsidRPr="003B2534">
              <w:rPr>
                <w:sz w:val="20"/>
                <w:szCs w:val="20"/>
              </w:rPr>
              <w:lastRenderedPageBreak/>
              <w:t>трудоспособности в результате несчастного случая с установлением I, II, III групп инвалидности</w:t>
            </w:r>
          </w:p>
        </w:tc>
        <w:tc>
          <w:tcPr>
            <w:tcW w:w="2642" w:type="dxa"/>
            <w:shd w:val="clear" w:color="auto" w:fill="auto"/>
            <w:vAlign w:val="center"/>
          </w:tcPr>
          <w:p w:rsidR="008D30F1" w:rsidRPr="003B2534" w:rsidRDefault="008D30F1" w:rsidP="00465C0A">
            <w:pPr>
              <w:rPr>
                <w:sz w:val="20"/>
                <w:szCs w:val="20"/>
              </w:rPr>
            </w:pPr>
            <w:r w:rsidRPr="003B2534">
              <w:rPr>
                <w:sz w:val="20"/>
                <w:szCs w:val="20"/>
              </w:rPr>
              <w:lastRenderedPageBreak/>
              <w:t>Гарантийное письмо за подписью руководителя предприятия.</w:t>
            </w:r>
          </w:p>
        </w:tc>
        <w:tc>
          <w:tcPr>
            <w:tcW w:w="2238" w:type="dxa"/>
            <w:shd w:val="clear" w:color="auto" w:fill="auto"/>
            <w:vAlign w:val="center"/>
          </w:tcPr>
          <w:p w:rsidR="008D30F1" w:rsidRPr="003B2534" w:rsidRDefault="008D30F1" w:rsidP="00465C0A">
            <w:pPr>
              <w:rPr>
                <w:sz w:val="20"/>
                <w:szCs w:val="20"/>
              </w:rPr>
            </w:pPr>
            <w:r w:rsidRPr="003B2534">
              <w:rPr>
                <w:sz w:val="20"/>
                <w:szCs w:val="20"/>
              </w:rPr>
              <w:t>Да/нет</w:t>
            </w:r>
          </w:p>
        </w:tc>
        <w:tc>
          <w:tcPr>
            <w:tcW w:w="1511" w:type="dxa"/>
            <w:shd w:val="clear" w:color="auto" w:fill="auto"/>
            <w:vAlign w:val="center"/>
          </w:tcPr>
          <w:p w:rsidR="008D30F1" w:rsidRPr="003B2534" w:rsidRDefault="008D30F1" w:rsidP="00465C0A">
            <w:pPr>
              <w:rPr>
                <w:sz w:val="20"/>
                <w:szCs w:val="20"/>
              </w:rPr>
            </w:pPr>
            <w:r w:rsidRPr="003B2534">
              <w:rPr>
                <w:sz w:val="20"/>
                <w:szCs w:val="20"/>
              </w:rPr>
              <w:t xml:space="preserve">да </w:t>
            </w:r>
          </w:p>
        </w:tc>
      </w:tr>
      <w:tr w:rsidR="008D30F1" w:rsidRPr="007854F2" w:rsidTr="00266B1F">
        <w:tc>
          <w:tcPr>
            <w:tcW w:w="756" w:type="dxa"/>
            <w:shd w:val="clear" w:color="auto" w:fill="auto"/>
            <w:vAlign w:val="center"/>
          </w:tcPr>
          <w:p w:rsidR="008D30F1" w:rsidRPr="003B2534" w:rsidRDefault="008D30F1" w:rsidP="00465C0A">
            <w:pPr>
              <w:rPr>
                <w:sz w:val="20"/>
                <w:szCs w:val="20"/>
              </w:rPr>
            </w:pPr>
            <w:r w:rsidRPr="003B2534">
              <w:rPr>
                <w:sz w:val="20"/>
                <w:szCs w:val="20"/>
              </w:rPr>
              <w:lastRenderedPageBreak/>
              <w:t>6.2</w:t>
            </w:r>
          </w:p>
        </w:tc>
        <w:tc>
          <w:tcPr>
            <w:tcW w:w="2991" w:type="dxa"/>
            <w:shd w:val="clear" w:color="auto" w:fill="auto"/>
            <w:vAlign w:val="center"/>
          </w:tcPr>
          <w:p w:rsidR="008D30F1" w:rsidRPr="003B2534" w:rsidRDefault="008D30F1" w:rsidP="00465C0A">
            <w:pPr>
              <w:rPr>
                <w:sz w:val="20"/>
                <w:szCs w:val="20"/>
              </w:rPr>
            </w:pPr>
            <w:r w:rsidRPr="003B2534">
              <w:rPr>
                <w:sz w:val="20"/>
                <w:szCs w:val="20"/>
              </w:rPr>
              <w:t>После заключения договора автобусы должны быть оборудованы видеорегистраторами с фронтальной камерой</w:t>
            </w:r>
          </w:p>
        </w:tc>
        <w:tc>
          <w:tcPr>
            <w:tcW w:w="2642" w:type="dxa"/>
            <w:shd w:val="clear" w:color="auto" w:fill="auto"/>
            <w:vAlign w:val="center"/>
          </w:tcPr>
          <w:p w:rsidR="008D30F1" w:rsidRPr="003B2534" w:rsidRDefault="008D30F1" w:rsidP="00465C0A">
            <w:pPr>
              <w:rPr>
                <w:sz w:val="20"/>
                <w:szCs w:val="20"/>
              </w:rPr>
            </w:pPr>
            <w:r w:rsidRPr="003B2534">
              <w:rPr>
                <w:sz w:val="20"/>
                <w:szCs w:val="20"/>
              </w:rPr>
              <w:t>Гарантийное письмо за подписью руководителя предприятия.</w:t>
            </w:r>
          </w:p>
        </w:tc>
        <w:tc>
          <w:tcPr>
            <w:tcW w:w="2238" w:type="dxa"/>
            <w:shd w:val="clear" w:color="auto" w:fill="auto"/>
            <w:vAlign w:val="center"/>
          </w:tcPr>
          <w:p w:rsidR="008D30F1" w:rsidRPr="003B2534" w:rsidRDefault="008D30F1" w:rsidP="00465C0A">
            <w:pPr>
              <w:rPr>
                <w:sz w:val="20"/>
                <w:szCs w:val="20"/>
              </w:rPr>
            </w:pPr>
            <w:r w:rsidRPr="003B2534">
              <w:rPr>
                <w:sz w:val="20"/>
                <w:szCs w:val="20"/>
              </w:rPr>
              <w:t>Да/нет</w:t>
            </w:r>
          </w:p>
        </w:tc>
        <w:tc>
          <w:tcPr>
            <w:tcW w:w="1511" w:type="dxa"/>
            <w:shd w:val="clear" w:color="auto" w:fill="auto"/>
            <w:vAlign w:val="center"/>
          </w:tcPr>
          <w:p w:rsidR="008D30F1" w:rsidRPr="003B2534" w:rsidRDefault="008D30F1" w:rsidP="00465C0A">
            <w:pPr>
              <w:rPr>
                <w:sz w:val="20"/>
                <w:szCs w:val="20"/>
              </w:rPr>
            </w:pPr>
            <w:r w:rsidRPr="003B2534">
              <w:rPr>
                <w:sz w:val="20"/>
                <w:szCs w:val="20"/>
              </w:rPr>
              <w:t xml:space="preserve">да </w:t>
            </w:r>
          </w:p>
        </w:tc>
      </w:tr>
      <w:tr w:rsidR="008D30F1" w:rsidRPr="007854F2" w:rsidTr="00266B1F">
        <w:tc>
          <w:tcPr>
            <w:tcW w:w="756" w:type="dxa"/>
            <w:shd w:val="clear" w:color="auto" w:fill="auto"/>
            <w:vAlign w:val="center"/>
          </w:tcPr>
          <w:p w:rsidR="008D30F1" w:rsidRPr="003B2534" w:rsidRDefault="008D30F1" w:rsidP="00465C0A">
            <w:pPr>
              <w:rPr>
                <w:sz w:val="20"/>
                <w:szCs w:val="20"/>
              </w:rPr>
            </w:pPr>
            <w:r w:rsidRPr="003B2534">
              <w:rPr>
                <w:sz w:val="20"/>
                <w:szCs w:val="20"/>
              </w:rPr>
              <w:t>6.3</w:t>
            </w:r>
          </w:p>
        </w:tc>
        <w:tc>
          <w:tcPr>
            <w:tcW w:w="2991" w:type="dxa"/>
            <w:shd w:val="clear" w:color="auto" w:fill="auto"/>
            <w:vAlign w:val="center"/>
          </w:tcPr>
          <w:p w:rsidR="008D30F1" w:rsidRPr="003B2534" w:rsidRDefault="008D30F1" w:rsidP="00465C0A">
            <w:pPr>
              <w:rPr>
                <w:sz w:val="20"/>
                <w:szCs w:val="20"/>
              </w:rPr>
            </w:pPr>
            <w:r w:rsidRPr="003B2534">
              <w:rPr>
                <w:sz w:val="20"/>
                <w:szCs w:val="20"/>
              </w:rPr>
              <w:t>После заключения договора будет проводиться анализ данных установленных спутниковых систем навигации «ГЛОНАСС/</w:t>
            </w:r>
            <w:r w:rsidRPr="003B2534">
              <w:rPr>
                <w:sz w:val="20"/>
                <w:szCs w:val="20"/>
                <w:lang w:val="en-US"/>
              </w:rPr>
              <w:t>GPS</w:t>
            </w:r>
            <w:r w:rsidRPr="003B2534">
              <w:rPr>
                <w:sz w:val="20"/>
                <w:szCs w:val="20"/>
              </w:rPr>
              <w:t>» по скоростному режиму и предоставляться в ОАО «Славнефть-ЯНОС» не реже 1 раза в месяц</w:t>
            </w:r>
          </w:p>
        </w:tc>
        <w:tc>
          <w:tcPr>
            <w:tcW w:w="2642" w:type="dxa"/>
            <w:shd w:val="clear" w:color="auto" w:fill="auto"/>
            <w:vAlign w:val="center"/>
          </w:tcPr>
          <w:p w:rsidR="008D30F1" w:rsidRPr="003B2534" w:rsidRDefault="008D30F1" w:rsidP="00465C0A">
            <w:pPr>
              <w:rPr>
                <w:sz w:val="20"/>
                <w:szCs w:val="20"/>
              </w:rPr>
            </w:pPr>
            <w:r w:rsidRPr="003B2534">
              <w:rPr>
                <w:sz w:val="20"/>
                <w:szCs w:val="20"/>
              </w:rPr>
              <w:t>Гарантийное письмо за подписью руководителя предприятия.</w:t>
            </w:r>
          </w:p>
        </w:tc>
        <w:tc>
          <w:tcPr>
            <w:tcW w:w="2238" w:type="dxa"/>
            <w:shd w:val="clear" w:color="auto" w:fill="auto"/>
            <w:vAlign w:val="center"/>
          </w:tcPr>
          <w:p w:rsidR="008D30F1" w:rsidRPr="003B2534" w:rsidRDefault="008D30F1" w:rsidP="00465C0A">
            <w:pPr>
              <w:rPr>
                <w:sz w:val="20"/>
                <w:szCs w:val="20"/>
              </w:rPr>
            </w:pPr>
            <w:r w:rsidRPr="003B2534">
              <w:rPr>
                <w:sz w:val="20"/>
                <w:szCs w:val="20"/>
              </w:rPr>
              <w:t>Да/нет</w:t>
            </w:r>
          </w:p>
        </w:tc>
        <w:tc>
          <w:tcPr>
            <w:tcW w:w="1511" w:type="dxa"/>
            <w:shd w:val="clear" w:color="auto" w:fill="auto"/>
            <w:vAlign w:val="center"/>
          </w:tcPr>
          <w:p w:rsidR="008D30F1" w:rsidRPr="003B2534" w:rsidRDefault="008D30F1" w:rsidP="00465C0A">
            <w:pPr>
              <w:rPr>
                <w:sz w:val="20"/>
                <w:szCs w:val="20"/>
              </w:rPr>
            </w:pPr>
            <w:r w:rsidRPr="003B2534">
              <w:rPr>
                <w:sz w:val="20"/>
                <w:szCs w:val="20"/>
              </w:rPr>
              <w:t xml:space="preserve">да </w:t>
            </w:r>
          </w:p>
        </w:tc>
      </w:tr>
      <w:tr w:rsidR="008D30F1" w:rsidRPr="007854F2" w:rsidTr="00266B1F">
        <w:tc>
          <w:tcPr>
            <w:tcW w:w="756" w:type="dxa"/>
            <w:shd w:val="clear" w:color="auto" w:fill="auto"/>
            <w:vAlign w:val="center"/>
          </w:tcPr>
          <w:p w:rsidR="008D30F1" w:rsidRPr="003B2534" w:rsidRDefault="008D30F1" w:rsidP="00465C0A">
            <w:pPr>
              <w:rPr>
                <w:sz w:val="20"/>
                <w:szCs w:val="20"/>
              </w:rPr>
            </w:pPr>
            <w:r w:rsidRPr="003B2534">
              <w:rPr>
                <w:sz w:val="20"/>
                <w:szCs w:val="20"/>
              </w:rPr>
              <w:t>6.4</w:t>
            </w:r>
          </w:p>
        </w:tc>
        <w:tc>
          <w:tcPr>
            <w:tcW w:w="2991" w:type="dxa"/>
            <w:shd w:val="clear" w:color="auto" w:fill="auto"/>
            <w:vAlign w:val="center"/>
          </w:tcPr>
          <w:p w:rsidR="008D30F1" w:rsidRPr="003B2534" w:rsidRDefault="008D30F1" w:rsidP="00465C0A">
            <w:pPr>
              <w:rPr>
                <w:sz w:val="20"/>
                <w:szCs w:val="20"/>
              </w:rPr>
            </w:pPr>
            <w:r w:rsidRPr="003B2534">
              <w:rPr>
                <w:sz w:val="20"/>
                <w:szCs w:val="20"/>
              </w:rPr>
              <w:t>После заключения договора будет обеспечено наличие аншлагов на автобусах с фирменным логотипом Заказчика и информацией маршрутах движения</w:t>
            </w:r>
          </w:p>
        </w:tc>
        <w:tc>
          <w:tcPr>
            <w:tcW w:w="2642" w:type="dxa"/>
            <w:shd w:val="clear" w:color="auto" w:fill="auto"/>
            <w:vAlign w:val="center"/>
          </w:tcPr>
          <w:p w:rsidR="008D30F1" w:rsidRPr="003B2534" w:rsidRDefault="008D30F1" w:rsidP="00465C0A">
            <w:pPr>
              <w:rPr>
                <w:sz w:val="20"/>
                <w:szCs w:val="20"/>
              </w:rPr>
            </w:pPr>
            <w:r w:rsidRPr="003B2534">
              <w:rPr>
                <w:sz w:val="20"/>
                <w:szCs w:val="20"/>
              </w:rPr>
              <w:t>Гарантийное письмо за подписью руководителя предприятия.</w:t>
            </w:r>
          </w:p>
        </w:tc>
        <w:tc>
          <w:tcPr>
            <w:tcW w:w="2238" w:type="dxa"/>
            <w:shd w:val="clear" w:color="auto" w:fill="auto"/>
            <w:vAlign w:val="center"/>
          </w:tcPr>
          <w:p w:rsidR="008D30F1" w:rsidRPr="003B2534" w:rsidRDefault="008D30F1" w:rsidP="00465C0A">
            <w:pPr>
              <w:rPr>
                <w:sz w:val="20"/>
                <w:szCs w:val="20"/>
              </w:rPr>
            </w:pPr>
            <w:r w:rsidRPr="003B2534">
              <w:rPr>
                <w:sz w:val="20"/>
                <w:szCs w:val="20"/>
              </w:rPr>
              <w:t>Да/нет</w:t>
            </w:r>
          </w:p>
        </w:tc>
        <w:tc>
          <w:tcPr>
            <w:tcW w:w="1511" w:type="dxa"/>
            <w:shd w:val="clear" w:color="auto" w:fill="auto"/>
            <w:vAlign w:val="center"/>
          </w:tcPr>
          <w:p w:rsidR="008D30F1" w:rsidRPr="003B2534" w:rsidRDefault="008D30F1" w:rsidP="00465C0A">
            <w:pPr>
              <w:rPr>
                <w:sz w:val="20"/>
                <w:szCs w:val="20"/>
              </w:rPr>
            </w:pPr>
            <w:r w:rsidRPr="003B2534">
              <w:rPr>
                <w:sz w:val="20"/>
                <w:szCs w:val="20"/>
              </w:rPr>
              <w:t xml:space="preserve">да </w:t>
            </w:r>
          </w:p>
        </w:tc>
      </w:tr>
      <w:tr w:rsidR="008D30F1" w:rsidRPr="007854F2" w:rsidTr="00A9085F">
        <w:tc>
          <w:tcPr>
            <w:tcW w:w="10138" w:type="dxa"/>
            <w:gridSpan w:val="5"/>
            <w:shd w:val="clear" w:color="auto" w:fill="auto"/>
            <w:vAlign w:val="center"/>
          </w:tcPr>
          <w:p w:rsidR="008D30F1" w:rsidRPr="003B2534" w:rsidRDefault="008D30F1" w:rsidP="00224AD7">
            <w:pPr>
              <w:jc w:val="center"/>
              <w:rPr>
                <w:sz w:val="20"/>
                <w:szCs w:val="20"/>
              </w:rPr>
            </w:pPr>
            <w:r w:rsidRPr="003B2534">
              <w:rPr>
                <w:b/>
                <w:bCs/>
                <w:sz w:val="20"/>
                <w:szCs w:val="20"/>
              </w:rPr>
              <w:t>7. Иные требования</w:t>
            </w:r>
          </w:p>
        </w:tc>
      </w:tr>
      <w:tr w:rsidR="008D30F1" w:rsidRPr="007854F2" w:rsidTr="00266B1F">
        <w:tc>
          <w:tcPr>
            <w:tcW w:w="756" w:type="dxa"/>
            <w:shd w:val="clear" w:color="auto" w:fill="auto"/>
            <w:vAlign w:val="center"/>
          </w:tcPr>
          <w:p w:rsidR="008D30F1" w:rsidRPr="003B2534" w:rsidRDefault="008D30F1" w:rsidP="00465C0A">
            <w:pPr>
              <w:rPr>
                <w:sz w:val="20"/>
                <w:szCs w:val="20"/>
              </w:rPr>
            </w:pPr>
            <w:r w:rsidRPr="003B2534">
              <w:rPr>
                <w:sz w:val="20"/>
                <w:szCs w:val="20"/>
              </w:rPr>
              <w:t>7.1.</w:t>
            </w:r>
          </w:p>
        </w:tc>
        <w:tc>
          <w:tcPr>
            <w:tcW w:w="2991" w:type="dxa"/>
            <w:shd w:val="clear" w:color="auto" w:fill="auto"/>
            <w:vAlign w:val="center"/>
          </w:tcPr>
          <w:p w:rsidR="008D30F1" w:rsidRPr="003B2534" w:rsidRDefault="008D30F1" w:rsidP="00465C0A">
            <w:pPr>
              <w:jc w:val="both"/>
              <w:rPr>
                <w:sz w:val="20"/>
                <w:szCs w:val="20"/>
              </w:rPr>
            </w:pPr>
            <w:proofErr w:type="gramStart"/>
            <w:r w:rsidRPr="003B2534">
              <w:rPr>
                <w:sz w:val="20"/>
                <w:szCs w:val="20"/>
              </w:rPr>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roofErr w:type="gramEnd"/>
          </w:p>
        </w:tc>
        <w:tc>
          <w:tcPr>
            <w:tcW w:w="2642" w:type="dxa"/>
            <w:shd w:val="clear" w:color="auto" w:fill="auto"/>
            <w:vAlign w:val="center"/>
          </w:tcPr>
          <w:p w:rsidR="008D30F1" w:rsidRPr="003B2534" w:rsidRDefault="008D30F1" w:rsidP="00465C0A">
            <w:pPr>
              <w:rPr>
                <w:sz w:val="20"/>
                <w:szCs w:val="20"/>
              </w:rPr>
            </w:pPr>
            <w:r w:rsidRPr="003B2534">
              <w:rPr>
                <w:sz w:val="20"/>
                <w:szCs w:val="20"/>
              </w:rPr>
              <w:t>Письмо (в свободной форме) за подписью руководителя организации.</w:t>
            </w:r>
          </w:p>
        </w:tc>
        <w:tc>
          <w:tcPr>
            <w:tcW w:w="2238" w:type="dxa"/>
            <w:shd w:val="clear" w:color="auto" w:fill="auto"/>
            <w:vAlign w:val="center"/>
          </w:tcPr>
          <w:p w:rsidR="008D30F1" w:rsidRPr="003B2534" w:rsidRDefault="008D30F1" w:rsidP="00465C0A">
            <w:pPr>
              <w:rPr>
                <w:sz w:val="20"/>
                <w:szCs w:val="20"/>
              </w:rPr>
            </w:pPr>
            <w:r w:rsidRPr="003B2534">
              <w:rPr>
                <w:sz w:val="20"/>
                <w:szCs w:val="20"/>
              </w:rPr>
              <w:t>да/нет</w:t>
            </w:r>
          </w:p>
        </w:tc>
        <w:tc>
          <w:tcPr>
            <w:tcW w:w="1511" w:type="dxa"/>
            <w:shd w:val="clear" w:color="auto" w:fill="auto"/>
            <w:vAlign w:val="center"/>
          </w:tcPr>
          <w:p w:rsidR="008D30F1" w:rsidRPr="003B2534" w:rsidRDefault="008D30F1" w:rsidP="00465C0A">
            <w:pPr>
              <w:rPr>
                <w:sz w:val="20"/>
                <w:szCs w:val="20"/>
              </w:rPr>
            </w:pPr>
            <w:r w:rsidRPr="003B2534">
              <w:rPr>
                <w:sz w:val="20"/>
                <w:szCs w:val="20"/>
              </w:rPr>
              <w:t xml:space="preserve">да </w:t>
            </w:r>
          </w:p>
        </w:tc>
      </w:tr>
      <w:tr w:rsidR="008D30F1" w:rsidRPr="007854F2" w:rsidTr="00266B1F">
        <w:tc>
          <w:tcPr>
            <w:tcW w:w="756" w:type="dxa"/>
            <w:shd w:val="clear" w:color="auto" w:fill="auto"/>
            <w:vAlign w:val="center"/>
          </w:tcPr>
          <w:p w:rsidR="008D30F1" w:rsidRPr="003B2534" w:rsidRDefault="008D30F1" w:rsidP="00465C0A">
            <w:pPr>
              <w:rPr>
                <w:sz w:val="20"/>
                <w:szCs w:val="20"/>
              </w:rPr>
            </w:pPr>
            <w:r w:rsidRPr="003B2534">
              <w:rPr>
                <w:sz w:val="20"/>
                <w:szCs w:val="20"/>
              </w:rPr>
              <w:t>7.2.</w:t>
            </w:r>
          </w:p>
        </w:tc>
        <w:tc>
          <w:tcPr>
            <w:tcW w:w="2991" w:type="dxa"/>
            <w:shd w:val="clear" w:color="auto" w:fill="auto"/>
            <w:vAlign w:val="center"/>
          </w:tcPr>
          <w:p w:rsidR="008D30F1" w:rsidRPr="003B2534" w:rsidRDefault="008D30F1" w:rsidP="00465C0A">
            <w:pPr>
              <w:jc w:val="both"/>
              <w:rPr>
                <w:sz w:val="20"/>
                <w:szCs w:val="20"/>
              </w:rPr>
            </w:pPr>
            <w:r w:rsidRPr="003B2534">
              <w:rPr>
                <w:sz w:val="20"/>
                <w:szCs w:val="20"/>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642" w:type="dxa"/>
            <w:shd w:val="clear" w:color="auto" w:fill="auto"/>
            <w:vAlign w:val="center"/>
          </w:tcPr>
          <w:p w:rsidR="008D30F1" w:rsidRPr="003B2534" w:rsidRDefault="008D30F1" w:rsidP="00465C0A">
            <w:pPr>
              <w:rPr>
                <w:sz w:val="20"/>
                <w:szCs w:val="20"/>
              </w:rPr>
            </w:pPr>
            <w:r w:rsidRPr="003B2534">
              <w:rPr>
                <w:sz w:val="20"/>
                <w:szCs w:val="20"/>
              </w:rPr>
              <w:t>Письмо (в свободной форме) за подписью руководителя организации.</w:t>
            </w:r>
          </w:p>
        </w:tc>
        <w:tc>
          <w:tcPr>
            <w:tcW w:w="2238" w:type="dxa"/>
            <w:shd w:val="clear" w:color="auto" w:fill="auto"/>
            <w:vAlign w:val="center"/>
          </w:tcPr>
          <w:p w:rsidR="008D30F1" w:rsidRPr="003B2534" w:rsidRDefault="008D30F1" w:rsidP="00465C0A">
            <w:pPr>
              <w:rPr>
                <w:sz w:val="20"/>
                <w:szCs w:val="20"/>
              </w:rPr>
            </w:pPr>
            <w:r w:rsidRPr="003B2534">
              <w:rPr>
                <w:sz w:val="20"/>
                <w:szCs w:val="20"/>
              </w:rPr>
              <w:t>да/нет</w:t>
            </w:r>
          </w:p>
        </w:tc>
        <w:tc>
          <w:tcPr>
            <w:tcW w:w="1511" w:type="dxa"/>
            <w:shd w:val="clear" w:color="auto" w:fill="auto"/>
            <w:vAlign w:val="center"/>
          </w:tcPr>
          <w:p w:rsidR="008D30F1" w:rsidRPr="003B2534" w:rsidRDefault="008D30F1" w:rsidP="00465C0A">
            <w:pPr>
              <w:rPr>
                <w:sz w:val="20"/>
                <w:szCs w:val="20"/>
              </w:rPr>
            </w:pPr>
            <w:r w:rsidRPr="003B2534">
              <w:rPr>
                <w:sz w:val="20"/>
                <w:szCs w:val="20"/>
              </w:rPr>
              <w:t xml:space="preserve">да </w:t>
            </w:r>
          </w:p>
        </w:tc>
      </w:tr>
    </w:tbl>
    <w:p w:rsidR="00F13D93" w:rsidRPr="00E065CC" w:rsidRDefault="00F13D93" w:rsidP="00F13D93">
      <w:pPr>
        <w:suppressAutoHyphens/>
        <w:autoSpaceDE w:val="0"/>
        <w:jc w:val="both"/>
        <w:rPr>
          <w:color w:val="FF0000"/>
        </w:rPr>
      </w:pPr>
    </w:p>
    <w:p w:rsidR="00F13D93" w:rsidRDefault="00F13D93" w:rsidP="00E526D7">
      <w:pPr>
        <w:autoSpaceDE w:val="0"/>
        <w:autoSpaceDN w:val="0"/>
        <w:adjustRightInd w:val="0"/>
        <w:spacing w:before="180"/>
        <w:jc w:val="both"/>
        <w:rPr>
          <w:b/>
          <w:iCs/>
        </w:rPr>
      </w:pPr>
      <w:r w:rsidRPr="00B24D8B">
        <w:rPr>
          <w:b/>
        </w:rPr>
        <w:t>Вышеуказанные копии документов должны быть заверены Контрагентом</w:t>
      </w:r>
      <w:r w:rsidRPr="00B24D8B">
        <w:t xml:space="preserve"> путем проставления на каждой странице необходимых реквизитов (печать организации, количество листов в цифрах и прописью (если прошито), роспись полномочного лица с расшифровкой, указание должности и печать «копия верна»)</w:t>
      </w:r>
      <w:r>
        <w:t>.</w:t>
      </w:r>
    </w:p>
    <w:p w:rsidR="00E526D7" w:rsidRPr="00843298" w:rsidRDefault="00AB2215" w:rsidP="00E526D7">
      <w:pPr>
        <w:autoSpaceDE w:val="0"/>
        <w:autoSpaceDN w:val="0"/>
        <w:adjustRightInd w:val="0"/>
        <w:spacing w:before="180"/>
        <w:jc w:val="both"/>
        <w:rPr>
          <w:b/>
          <w:iCs/>
        </w:rPr>
      </w:pPr>
      <w:r>
        <w:rPr>
          <w:b/>
          <w:iCs/>
        </w:rPr>
        <w:t>4</w:t>
      </w:r>
      <w:r w:rsidR="00E526D7" w:rsidRPr="00843298">
        <w:rPr>
          <w:b/>
          <w:iCs/>
        </w:rPr>
        <w:t xml:space="preserve">. </w:t>
      </w:r>
      <w:r w:rsidR="00E526D7" w:rsidRPr="00843298">
        <w:rPr>
          <w:b/>
          <w:iCs/>
          <w:szCs w:val="16"/>
        </w:rPr>
        <w:t>Особые условия</w:t>
      </w:r>
      <w:r w:rsidR="00E526D7" w:rsidRPr="00843298">
        <w:rPr>
          <w:b/>
          <w:iCs/>
        </w:rPr>
        <w:t xml:space="preserve">. </w:t>
      </w:r>
    </w:p>
    <w:p w:rsidR="00E526D7" w:rsidRPr="00843298" w:rsidRDefault="00E526D7" w:rsidP="00E526D7">
      <w:pPr>
        <w:pStyle w:val="af3"/>
        <w:suppressAutoHyphens/>
      </w:pPr>
      <w:r w:rsidRPr="00843298">
        <w:t xml:space="preserve">В случае отказа или уклонения Победителя тендера от подписания договора Победитель будет обязан, </w:t>
      </w:r>
      <w:proofErr w:type="gramStart"/>
      <w:r w:rsidRPr="00843298">
        <w:t>безусловно</w:t>
      </w:r>
      <w:proofErr w:type="gramEnd"/>
      <w:r w:rsidRPr="00843298">
        <w:t xml:space="preserve"> и безоговорочно, не позднее пяти календарных дней до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w:t>
      </w:r>
      <w:r w:rsidRPr="00843298">
        <w:lastRenderedPageBreak/>
        <w:t>«Славнефть-ЯНОС»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w:t>
      </w:r>
      <w:r w:rsidR="00F13D93">
        <w:t>клонении от подписания договора</w:t>
      </w:r>
      <w:r w:rsidRPr="00843298">
        <w:t>.</w:t>
      </w:r>
    </w:p>
    <w:p w:rsidR="00943244" w:rsidRPr="004F2728" w:rsidRDefault="00943244" w:rsidP="00E526D7">
      <w:pPr>
        <w:pStyle w:val="af3"/>
        <w:suppressAutoHyphens/>
        <w:jc w:val="both"/>
      </w:pPr>
    </w:p>
    <w:p w:rsidR="00284AFF" w:rsidRDefault="00284AFF" w:rsidP="00433849">
      <w:pPr>
        <w:jc w:val="right"/>
        <w:rPr>
          <w:b/>
          <w:bCs/>
        </w:rPr>
      </w:pPr>
    </w:p>
    <w:p w:rsidR="0036458E" w:rsidRDefault="0036458E" w:rsidP="00433849">
      <w:pPr>
        <w:jc w:val="right"/>
        <w:rPr>
          <w:b/>
          <w:bCs/>
        </w:rPr>
      </w:pPr>
    </w:p>
    <w:p w:rsidR="00B05736" w:rsidRDefault="00B05736" w:rsidP="00B05736">
      <w:pPr>
        <w:rPr>
          <w:rFonts w:cs="Arial"/>
          <w:b/>
          <w:szCs w:val="22"/>
        </w:rPr>
      </w:pPr>
      <w:r>
        <w:rPr>
          <w:rFonts w:cs="Arial"/>
          <w:b/>
          <w:szCs w:val="22"/>
        </w:rPr>
        <w:t>Директор по снабжению</w:t>
      </w:r>
      <w:r>
        <w:rPr>
          <w:rFonts w:cs="Arial"/>
          <w:b/>
          <w:szCs w:val="22"/>
        </w:rPr>
        <w:tab/>
        <w:t>____________________ В.Ф. Желязков</w:t>
      </w:r>
    </w:p>
    <w:p w:rsidR="00B05736" w:rsidRDefault="00B05736" w:rsidP="00B05736">
      <w:pPr>
        <w:ind w:left="4956" w:firstLine="708"/>
        <w:jc w:val="both"/>
        <w:rPr>
          <w:rFonts w:cs="Arial"/>
          <w:b/>
          <w:sz w:val="18"/>
          <w:szCs w:val="22"/>
        </w:rPr>
      </w:pPr>
    </w:p>
    <w:sectPr w:rsidR="00B05736" w:rsidSect="00CB2ED0">
      <w:pgSz w:w="11907" w:h="16840" w:code="9"/>
      <w:pgMar w:top="709" w:right="851" w:bottom="851"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FDE" w:rsidRDefault="00315FDE">
      <w:r>
        <w:separator/>
      </w:r>
    </w:p>
  </w:endnote>
  <w:endnote w:type="continuationSeparator" w:id="0">
    <w:p w:rsidR="00315FDE" w:rsidRDefault="00315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FDE" w:rsidRDefault="00315FDE">
    <w:pPr>
      <w:pStyle w:val="aa"/>
      <w:jc w:val="right"/>
    </w:pPr>
    <w:r>
      <w:fldChar w:fldCharType="begin"/>
    </w:r>
    <w:r>
      <w:instrText xml:space="preserve"> PAGE   \* MERGEFORMAT </w:instrText>
    </w:r>
    <w:r>
      <w:fldChar w:fldCharType="separate"/>
    </w:r>
    <w:r w:rsidR="00861521">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FDE" w:rsidRDefault="00315FDE">
      <w:r>
        <w:separator/>
      </w:r>
    </w:p>
  </w:footnote>
  <w:footnote w:type="continuationSeparator" w:id="0">
    <w:p w:rsidR="00315FDE" w:rsidRDefault="00315F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2CA3BDA"/>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7741D84"/>
    <w:multiLevelType w:val="hybridMultilevel"/>
    <w:tmpl w:val="F5267CE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0D94186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6AE4BB8"/>
    <w:multiLevelType w:val="singleLevel"/>
    <w:tmpl w:val="0000000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13">
    <w:nsid w:val="16E759BA"/>
    <w:multiLevelType w:val="hybridMultilevel"/>
    <w:tmpl w:val="F33CEFF0"/>
    <w:lvl w:ilvl="0" w:tplc="C26634C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1E320F8D"/>
    <w:multiLevelType w:val="hybridMultilevel"/>
    <w:tmpl w:val="78082B5E"/>
    <w:lvl w:ilvl="0" w:tplc="00000002">
      <w:start w:val="1"/>
      <w:numFmt w:val="decimal"/>
      <w:lvlText w:val="%1."/>
      <w:lvlJc w:val="left"/>
      <w:pPr>
        <w:tabs>
          <w:tab w:val="num" w:pos="3194"/>
        </w:tabs>
        <w:ind w:left="2834" w:firstLine="0"/>
      </w:pPr>
      <w:rPr>
        <w:rFonts w:ascii="Times New Roman" w:hAnsi="Times New Roman" w:cs="Times New Roman"/>
        <w:b w:val="0"/>
        <w:i w:val="0"/>
      </w:rPr>
    </w:lvl>
    <w:lvl w:ilvl="1" w:tplc="04190019" w:tentative="1">
      <w:start w:val="1"/>
      <w:numFmt w:val="lowerLetter"/>
      <w:lvlText w:val="%2."/>
      <w:lvlJc w:val="left"/>
      <w:pPr>
        <w:ind w:left="2856" w:hanging="360"/>
      </w:pPr>
    </w:lvl>
    <w:lvl w:ilvl="2" w:tplc="0419001B">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5">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1FA65248"/>
    <w:multiLevelType w:val="multilevel"/>
    <w:tmpl w:val="7CE2759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265A793E"/>
    <w:multiLevelType w:val="multilevel"/>
    <w:tmpl w:val="03D8B7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19">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0">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23">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10F30B2"/>
    <w:multiLevelType w:val="multilevel"/>
    <w:tmpl w:val="C7E2E380"/>
    <w:lvl w:ilvl="0">
      <w:start w:val="11"/>
      <w:numFmt w:val="decimal"/>
      <w:lvlText w:val="%1"/>
      <w:lvlJc w:val="left"/>
      <w:pPr>
        <w:ind w:left="675" w:hanging="675"/>
      </w:pPr>
      <w:rPr>
        <w:rFonts w:hint="default"/>
      </w:rPr>
    </w:lvl>
    <w:lvl w:ilvl="1">
      <w:start w:val="2016"/>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4621809"/>
    <w:multiLevelType w:val="hybridMultilevel"/>
    <w:tmpl w:val="9BC0815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7">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35">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nsid w:val="51D35E17"/>
    <w:multiLevelType w:val="multilevel"/>
    <w:tmpl w:val="C7C2ED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626D39BA"/>
    <w:multiLevelType w:val="hybridMultilevel"/>
    <w:tmpl w:val="D4C07850"/>
    <w:lvl w:ilvl="0" w:tplc="807CBDA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3">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46">
    <w:nsid w:val="76E750D6"/>
    <w:multiLevelType w:val="hybridMultilevel"/>
    <w:tmpl w:val="793A3C3A"/>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8">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9">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22"/>
  </w:num>
  <w:num w:numId="3">
    <w:abstractNumId w:val="20"/>
  </w:num>
  <w:num w:numId="4">
    <w:abstractNumId w:val="31"/>
  </w:num>
  <w:num w:numId="5">
    <w:abstractNumId w:val="1"/>
  </w:num>
  <w:num w:numId="6">
    <w:abstractNumId w:val="47"/>
  </w:num>
  <w:num w:numId="7">
    <w:abstractNumId w:val="10"/>
  </w:num>
  <w:num w:numId="8">
    <w:abstractNumId w:val="2"/>
  </w:num>
  <w:num w:numId="9">
    <w:abstractNumId w:val="17"/>
  </w:num>
  <w:num w:numId="10">
    <w:abstractNumId w:val="15"/>
  </w:num>
  <w:num w:numId="11">
    <w:abstractNumId w:val="32"/>
  </w:num>
  <w:num w:numId="12">
    <w:abstractNumId w:val="33"/>
  </w:num>
  <w:num w:numId="13">
    <w:abstractNumId w:val="7"/>
  </w:num>
  <w:num w:numId="14">
    <w:abstractNumId w:val="45"/>
  </w:num>
  <w:num w:numId="15">
    <w:abstractNumId w:val="30"/>
  </w:num>
  <w:num w:numId="16">
    <w:abstractNumId w:val="50"/>
  </w:num>
  <w:num w:numId="17">
    <w:abstractNumId w:val="36"/>
  </w:num>
  <w:num w:numId="18">
    <w:abstractNumId w:val="35"/>
  </w:num>
  <w:num w:numId="19">
    <w:abstractNumId w:val="29"/>
  </w:num>
  <w:num w:numId="20">
    <w:abstractNumId w:val="28"/>
  </w:num>
  <w:num w:numId="21">
    <w:abstractNumId w:val="21"/>
  </w:num>
  <w:num w:numId="22">
    <w:abstractNumId w:val="40"/>
  </w:num>
  <w:num w:numId="23">
    <w:abstractNumId w:val="27"/>
  </w:num>
  <w:num w:numId="24">
    <w:abstractNumId w:val="3"/>
  </w:num>
  <w:num w:numId="25">
    <w:abstractNumId w:val="41"/>
  </w:num>
  <w:num w:numId="26">
    <w:abstractNumId w:val="49"/>
  </w:num>
  <w:num w:numId="27">
    <w:abstractNumId w:val="23"/>
  </w:num>
  <w:num w:numId="28">
    <w:abstractNumId w:val="48"/>
  </w:num>
  <w:num w:numId="29">
    <w:abstractNumId w:val="25"/>
  </w:num>
  <w:num w:numId="30">
    <w:abstractNumId w:val="43"/>
  </w:num>
  <w:num w:numId="31">
    <w:abstractNumId w:val="34"/>
  </w:num>
  <w:num w:numId="32">
    <w:abstractNumId w:val="9"/>
  </w:num>
  <w:num w:numId="33">
    <w:abstractNumId w:val="26"/>
  </w:num>
  <w:num w:numId="34">
    <w:abstractNumId w:val="16"/>
  </w:num>
  <w:num w:numId="35">
    <w:abstractNumId w:val="13"/>
  </w:num>
  <w:num w:numId="36">
    <w:abstractNumId w:val="18"/>
  </w:num>
  <w:num w:numId="37">
    <w:abstractNumId w:val="42"/>
  </w:num>
  <w:num w:numId="38">
    <w:abstractNumId w:val="12"/>
  </w:num>
  <w:num w:numId="39">
    <w:abstractNumId w:val="37"/>
  </w:num>
  <w:num w:numId="40">
    <w:abstractNumId w:val="11"/>
  </w:num>
  <w:num w:numId="41">
    <w:abstractNumId w:val="38"/>
  </w:num>
  <w:num w:numId="42">
    <w:abstractNumId w:val="39"/>
  </w:num>
  <w:num w:numId="43">
    <w:abstractNumId w:val="8"/>
  </w:num>
  <w:num w:numId="44">
    <w:abstractNumId w:val="46"/>
  </w:num>
  <w:num w:numId="45">
    <w:abstractNumId w:val="24"/>
  </w:num>
  <w:num w:numId="46">
    <w:abstractNumId w:val="14"/>
  </w:num>
  <w:num w:numId="47">
    <w:abstractNumId w:val="4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4915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4E8"/>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F76"/>
    <w:rsid w:val="00071DE5"/>
    <w:rsid w:val="00072FB4"/>
    <w:rsid w:val="00074A4C"/>
    <w:rsid w:val="00075614"/>
    <w:rsid w:val="0007634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5E6"/>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2534"/>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057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06B"/>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044"/>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53C7"/>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126D"/>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BA3"/>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1521"/>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195B"/>
    <w:rsid w:val="008A23D9"/>
    <w:rsid w:val="008A3014"/>
    <w:rsid w:val="008A36A7"/>
    <w:rsid w:val="008A3E08"/>
    <w:rsid w:val="008A5103"/>
    <w:rsid w:val="008A542C"/>
    <w:rsid w:val="008A5506"/>
    <w:rsid w:val="008A6951"/>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0F1"/>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C67"/>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5AD"/>
    <w:rsid w:val="00A71929"/>
    <w:rsid w:val="00A72352"/>
    <w:rsid w:val="00A73092"/>
    <w:rsid w:val="00A746F1"/>
    <w:rsid w:val="00A75175"/>
    <w:rsid w:val="00A753A2"/>
    <w:rsid w:val="00A75D08"/>
    <w:rsid w:val="00A75E3A"/>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389"/>
    <w:rsid w:val="00A915FA"/>
    <w:rsid w:val="00A91FFB"/>
    <w:rsid w:val="00A92847"/>
    <w:rsid w:val="00A92F0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12F"/>
    <w:rsid w:val="00F767C3"/>
    <w:rsid w:val="00F767E8"/>
    <w:rsid w:val="00F7769C"/>
    <w:rsid w:val="00F777D2"/>
    <w:rsid w:val="00F7792D"/>
    <w:rsid w:val="00F81BA3"/>
    <w:rsid w:val="00F8266C"/>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078"/>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6D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basedOn w:val="a5"/>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FDA50-CF3F-4719-A0DB-28CB60B63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7</Pages>
  <Words>1781</Words>
  <Characters>13333</Characters>
  <Application>Microsoft Office Word</Application>
  <DocSecurity>0</DocSecurity>
  <Lines>111</Lines>
  <Paragraphs>30</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15084</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Кириллова Надежда Владимировна</cp:lastModifiedBy>
  <cp:revision>8</cp:revision>
  <cp:lastPrinted>2015-11-13T07:00:00Z</cp:lastPrinted>
  <dcterms:created xsi:type="dcterms:W3CDTF">2016-04-15T12:07:00Z</dcterms:created>
  <dcterms:modified xsi:type="dcterms:W3CDTF">2016-05-12T07:48:00Z</dcterms:modified>
</cp:coreProperties>
</file>