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4B2127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2277AF">
        <w:rPr>
          <w:b/>
          <w:sz w:val="26"/>
          <w:szCs w:val="26"/>
        </w:rPr>
        <w:t>30 апреля</w:t>
      </w:r>
      <w:r w:rsidR="005F0559">
        <w:rPr>
          <w:b/>
          <w:sz w:val="26"/>
          <w:szCs w:val="26"/>
        </w:rPr>
        <w:t xml:space="preserve"> 2015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12" w:type="dxa"/>
        <w:jc w:val="center"/>
        <w:tblLayout w:type="fixed"/>
        <w:tblLook w:val="04A0" w:firstRow="1" w:lastRow="0" w:firstColumn="1" w:lastColumn="0" w:noHBand="0" w:noVBand="1"/>
      </w:tblPr>
      <w:tblGrid>
        <w:gridCol w:w="1276"/>
        <w:gridCol w:w="284"/>
        <w:gridCol w:w="4169"/>
        <w:gridCol w:w="3983"/>
      </w:tblGrid>
      <w:tr w:rsidR="00775C1B" w:rsidRPr="00620C62" w:rsidTr="00A9578A">
        <w:trPr>
          <w:trHeight w:val="268"/>
          <w:jc w:val="center"/>
        </w:trPr>
        <w:tc>
          <w:tcPr>
            <w:tcW w:w="9712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A9578A">
        <w:trPr>
          <w:jc w:val="center"/>
        </w:trPr>
        <w:tc>
          <w:tcPr>
            <w:tcW w:w="9712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A9578A" w:rsidRDefault="0035381B" w:rsidP="00480507">
            <w:pPr>
              <w:ind w:firstLine="612"/>
              <w:jc w:val="both"/>
              <w:rPr>
                <w:rFonts w:cs="Arial"/>
              </w:rPr>
            </w:pPr>
            <w:r w:rsidRPr="00E364B5">
              <w:t>Выбор победителя на «</w:t>
            </w:r>
            <w:r w:rsidRPr="00973655">
              <w:t>Поставк</w:t>
            </w:r>
            <w:r>
              <w:t>у</w:t>
            </w:r>
            <w:r w:rsidRPr="00973655">
              <w:t xml:space="preserve"> </w:t>
            </w:r>
            <w:r w:rsidR="002277AF" w:rsidRPr="002277AF">
              <w:t>низковольтной электротехнической продукции импортного производства для ремонтно-эксплуатационных нужд ОАО "Славнефть-ЯНОС"</w:t>
            </w:r>
            <w:r w:rsidRPr="00E364B5">
              <w:t>»</w:t>
            </w:r>
            <w:r w:rsidR="004B2127">
              <w:t xml:space="preserve"> </w:t>
            </w:r>
            <w:r w:rsidR="00A9578A" w:rsidRPr="00A9578A">
              <w:t>(ПДО №</w:t>
            </w:r>
            <w:r w:rsidR="002277AF">
              <w:t>655</w:t>
            </w:r>
            <w:r w:rsidR="00A9578A" w:rsidRPr="00A9578A">
              <w:t>-СС-2014</w:t>
            </w:r>
            <w:r w:rsidR="00A9578A">
              <w:t>)</w:t>
            </w:r>
            <w:r w:rsidR="00E364B5" w:rsidRPr="00A9578A">
              <w:rPr>
                <w:lang w:eastAsia="en-US"/>
              </w:rPr>
              <w:t>.</w:t>
            </w:r>
          </w:p>
        </w:tc>
      </w:tr>
      <w:tr w:rsidR="00775C1B" w:rsidRPr="00620C62" w:rsidTr="00A9578A">
        <w:trPr>
          <w:jc w:val="center"/>
        </w:trPr>
        <w:tc>
          <w:tcPr>
            <w:tcW w:w="9712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D302AB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2277AF">
              <w:rPr>
                <w:rFonts w:cs="Arial"/>
                <w:b/>
                <w:szCs w:val="22"/>
              </w:rPr>
              <w:t>1</w:t>
            </w:r>
            <w:r w:rsidR="00D302AB">
              <w:rPr>
                <w:rFonts w:cs="Arial"/>
                <w:b/>
                <w:szCs w:val="22"/>
              </w:rPr>
              <w:t>7</w:t>
            </w:r>
          </w:p>
        </w:tc>
      </w:tr>
      <w:tr w:rsidR="00775C1B" w:rsidRPr="00620C62" w:rsidTr="00A9578A">
        <w:trPr>
          <w:jc w:val="center"/>
        </w:trPr>
        <w:tc>
          <w:tcPr>
            <w:tcW w:w="156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552904">
            <w:pPr>
              <w:rPr>
                <w:rFonts w:cs="Arial"/>
                <w:szCs w:val="22"/>
              </w:rPr>
            </w:pPr>
            <w:r>
              <w:t xml:space="preserve">Заявка Службы </w:t>
            </w:r>
            <w:r w:rsidR="00552904">
              <w:t>директора по снабжению</w:t>
            </w:r>
            <w:r>
              <w:t>.</w:t>
            </w:r>
          </w:p>
        </w:tc>
      </w:tr>
      <w:tr w:rsidR="00775C1B" w:rsidRPr="00620C62" w:rsidTr="00A9578A">
        <w:trPr>
          <w:jc w:val="center"/>
        </w:trPr>
        <w:tc>
          <w:tcPr>
            <w:tcW w:w="156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A9578A">
        <w:trPr>
          <w:jc w:val="center"/>
        </w:trPr>
        <w:tc>
          <w:tcPr>
            <w:tcW w:w="9712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A9578A" w:rsidRDefault="0035381B" w:rsidP="002277AF">
            <w:pPr>
              <w:ind w:firstLine="575"/>
              <w:jc w:val="both"/>
              <w:rPr>
                <w:rFonts w:cs="Arial"/>
              </w:rPr>
            </w:pPr>
            <w:r w:rsidRPr="00E364B5">
              <w:t>Выбор победителя на «</w:t>
            </w:r>
            <w:r w:rsidRPr="00973655">
              <w:t>Поставк</w:t>
            </w:r>
            <w:r>
              <w:t>у</w:t>
            </w:r>
            <w:r w:rsidRPr="00973655">
              <w:t xml:space="preserve"> </w:t>
            </w:r>
            <w:r w:rsidR="002277AF" w:rsidRPr="002277AF">
              <w:t>низковольтной электротехнической продукции импортного производства для ремо</w:t>
            </w:r>
            <w:r w:rsidR="00480507">
              <w:t xml:space="preserve">нтно-эксплуатационных нужд ОАО </w:t>
            </w:r>
            <w:r w:rsidR="002277AF" w:rsidRPr="002277AF">
              <w:t>"Славнефть-ЯНОС"</w:t>
            </w:r>
            <w:r w:rsidRPr="00E364B5">
              <w:t>»</w:t>
            </w:r>
            <w:r>
              <w:t xml:space="preserve"> </w:t>
            </w:r>
            <w:r w:rsidRPr="00A9578A">
              <w:t>(ПДО №</w:t>
            </w:r>
            <w:r w:rsidR="002277AF">
              <w:t>655</w:t>
            </w:r>
            <w:r w:rsidRPr="00A9578A">
              <w:t>-СС-2014</w:t>
            </w:r>
            <w:r>
              <w:t>)</w:t>
            </w:r>
            <w:r w:rsidRPr="00A9578A">
              <w:rPr>
                <w:lang w:eastAsia="en-US"/>
              </w:rPr>
              <w:t>.</w:t>
            </w:r>
          </w:p>
        </w:tc>
      </w:tr>
      <w:tr w:rsidR="00775C1B" w:rsidRPr="00620C62" w:rsidTr="00A9578A">
        <w:trPr>
          <w:trHeight w:hRule="exact" w:val="57"/>
          <w:jc w:val="center"/>
        </w:trPr>
        <w:tc>
          <w:tcPr>
            <w:tcW w:w="5729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A9578A">
        <w:trPr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A9578A">
        <w:trPr>
          <w:jc w:val="center"/>
        </w:trPr>
        <w:tc>
          <w:tcPr>
            <w:tcW w:w="971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276E5" w:rsidRPr="00026C21" w:rsidRDefault="000276E5" w:rsidP="00026C21">
            <w:pPr>
              <w:ind w:right="28" w:firstLine="575"/>
              <w:jc w:val="both"/>
            </w:pPr>
            <w:r w:rsidRPr="00026C21">
              <w:t>Победител</w:t>
            </w:r>
            <w:r w:rsidR="002277AF" w:rsidRPr="00026C21">
              <w:t>я</w:t>
            </w:r>
            <w:r w:rsidRPr="00026C21">
              <w:t>м</w:t>
            </w:r>
            <w:r w:rsidR="002277AF" w:rsidRPr="00026C21">
              <w:t>и</w:t>
            </w:r>
            <w:r w:rsidRPr="00026C21">
              <w:t xml:space="preserve"> тендера по ПДО №</w:t>
            </w:r>
            <w:r w:rsidR="002277AF" w:rsidRPr="00026C21">
              <w:t>655</w:t>
            </w:r>
            <w:r w:rsidRPr="00026C21">
              <w:t xml:space="preserve">-СС-2014 на «Поставку </w:t>
            </w:r>
            <w:r w:rsidR="002277AF" w:rsidRPr="00026C21">
              <w:t>низковольтной электротехнической продукции импортного производства для рем</w:t>
            </w:r>
            <w:r w:rsidR="00480507" w:rsidRPr="00026C21">
              <w:t>онтно-эксплуатационных нужд ОАО</w:t>
            </w:r>
            <w:r w:rsidR="002277AF" w:rsidRPr="00026C21">
              <w:t xml:space="preserve"> "Славнефть-ЯНОС"</w:t>
            </w:r>
            <w:r w:rsidRPr="00026C21">
              <w:t xml:space="preserve">» признать </w:t>
            </w:r>
            <w:r w:rsidR="002277AF" w:rsidRPr="00026C21">
              <w:t>следующих Контрагентов:</w:t>
            </w:r>
          </w:p>
          <w:p w:rsidR="00B73F2F" w:rsidRPr="00026C21" w:rsidRDefault="00026C21" w:rsidP="00026C21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150" w:hanging="142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C21">
              <w:rPr>
                <w:rFonts w:ascii="Times New Roman" w:hAnsi="Times New Roman"/>
                <w:sz w:val="24"/>
                <w:szCs w:val="24"/>
              </w:rPr>
              <w:t>по позициям</w:t>
            </w:r>
            <w:r w:rsidR="007E0BFF">
              <w:rPr>
                <w:rFonts w:ascii="Times New Roman" w:hAnsi="Times New Roman"/>
                <w:sz w:val="24"/>
                <w:szCs w:val="24"/>
              </w:rPr>
              <w:t xml:space="preserve"> (согласно ПДО):</w:t>
            </w:r>
            <w:r w:rsidRPr="00026C21">
              <w:rPr>
                <w:rFonts w:ascii="Times New Roman" w:hAnsi="Times New Roman"/>
                <w:sz w:val="24"/>
                <w:szCs w:val="24"/>
              </w:rPr>
              <w:t xml:space="preserve"> 1-5, 7-13, 21-33, 35, 37-39, 42-51, 55-68, 73-76, 85, 88-97, 100-101 ООО "Технотрейд"</w:t>
            </w:r>
            <w:r w:rsidRPr="00026C2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26C21" w:rsidRPr="00026C21" w:rsidRDefault="00026C21" w:rsidP="00026C21">
            <w:pPr>
              <w:numPr>
                <w:ilvl w:val="0"/>
                <w:numId w:val="15"/>
              </w:numPr>
              <w:tabs>
                <w:tab w:val="left" w:pos="426"/>
                <w:tab w:val="left" w:pos="10206"/>
                <w:tab w:val="left" w:pos="10490"/>
              </w:tabs>
              <w:ind w:left="150" w:right="-2" w:hanging="142"/>
              <w:jc w:val="both"/>
            </w:pPr>
            <w:r w:rsidRPr="00026C21">
              <w:t xml:space="preserve">по позициям </w:t>
            </w:r>
            <w:r w:rsidR="007E0BFF">
              <w:t>(согласно ПДО)</w:t>
            </w:r>
            <w:r w:rsidR="007E0BFF">
              <w:t xml:space="preserve">: </w:t>
            </w:r>
            <w:r w:rsidRPr="00026C21">
              <w:t>6, 14-20, 34, 36, 40-41, 52-54, 71-72, 77-80, 82, 127  ООО "Электропоставка"</w:t>
            </w:r>
          </w:p>
          <w:p w:rsidR="00026C21" w:rsidRPr="00026C21" w:rsidRDefault="00026C21" w:rsidP="00026C21">
            <w:pPr>
              <w:numPr>
                <w:ilvl w:val="0"/>
                <w:numId w:val="15"/>
              </w:numPr>
              <w:tabs>
                <w:tab w:val="left" w:pos="150"/>
                <w:tab w:val="left" w:pos="10206"/>
                <w:tab w:val="left" w:pos="10490"/>
              </w:tabs>
              <w:ind w:left="150" w:right="-2" w:hanging="142"/>
              <w:jc w:val="both"/>
              <w:rPr>
                <w:b/>
                <w:sz w:val="22"/>
                <w:szCs w:val="22"/>
              </w:rPr>
            </w:pPr>
            <w:r w:rsidRPr="00026C21">
              <w:t xml:space="preserve">по позициям </w:t>
            </w:r>
            <w:r w:rsidR="007E0BFF">
              <w:t>(согласно ПДО)</w:t>
            </w:r>
            <w:r w:rsidR="007E0BFF">
              <w:t xml:space="preserve">: </w:t>
            </w:r>
            <w:bookmarkStart w:id="3" w:name="_GoBack"/>
            <w:bookmarkEnd w:id="3"/>
            <w:r w:rsidRPr="00026C21">
              <w:t>69-70, 81, 83, 84, 86-87, 98-99, 102-110, 112-126, 128-133 признать тендер несостоявшимся</w:t>
            </w:r>
            <w:r>
              <w:t>.</w:t>
            </w:r>
          </w:p>
        </w:tc>
      </w:tr>
      <w:tr w:rsidR="00775C1B" w:rsidRPr="00620C62" w:rsidTr="00A9578A">
        <w:trPr>
          <w:jc w:val="center"/>
        </w:trPr>
        <w:tc>
          <w:tcPr>
            <w:tcW w:w="5729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20FA" w:rsidRDefault="006320FA">
      <w:r>
        <w:separator/>
      </w:r>
    </w:p>
  </w:endnote>
  <w:endnote w:type="continuationSeparator" w:id="0">
    <w:p w:rsidR="006320FA" w:rsidRDefault="006320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20FA" w:rsidRDefault="006320FA">
      <w:r>
        <w:separator/>
      </w:r>
    </w:p>
  </w:footnote>
  <w:footnote w:type="continuationSeparator" w:id="0">
    <w:p w:rsidR="006320FA" w:rsidRDefault="006320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4223BF"/>
    <w:multiLevelType w:val="hybridMultilevel"/>
    <w:tmpl w:val="010EE5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C83943"/>
    <w:multiLevelType w:val="hybridMultilevel"/>
    <w:tmpl w:val="B51EE2C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4"/>
  </w:num>
  <w:num w:numId="4">
    <w:abstractNumId w:val="6"/>
  </w:num>
  <w:num w:numId="5">
    <w:abstractNumId w:val="0"/>
  </w:num>
  <w:num w:numId="6">
    <w:abstractNumId w:val="14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2"/>
  </w:num>
  <w:num w:numId="12">
    <w:abstractNumId w:val="7"/>
  </w:num>
  <w:num w:numId="13">
    <w:abstractNumId w:val="5"/>
  </w:num>
  <w:num w:numId="14">
    <w:abstractNumId w:val="8"/>
  </w:num>
  <w:num w:numId="15">
    <w:abstractNumId w:val="10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22CEF"/>
    <w:rsid w:val="00026C21"/>
    <w:rsid w:val="000276E5"/>
    <w:rsid w:val="000477F6"/>
    <w:rsid w:val="00062819"/>
    <w:rsid w:val="00062E67"/>
    <w:rsid w:val="00080362"/>
    <w:rsid w:val="000840E7"/>
    <w:rsid w:val="000C5E61"/>
    <w:rsid w:val="0016783B"/>
    <w:rsid w:val="00190919"/>
    <w:rsid w:val="001D33A7"/>
    <w:rsid w:val="00203C7F"/>
    <w:rsid w:val="002277AF"/>
    <w:rsid w:val="0026576A"/>
    <w:rsid w:val="0029166D"/>
    <w:rsid w:val="002C55B9"/>
    <w:rsid w:val="002D40DE"/>
    <w:rsid w:val="0035381B"/>
    <w:rsid w:val="003612E2"/>
    <w:rsid w:val="00384189"/>
    <w:rsid w:val="003E7149"/>
    <w:rsid w:val="00401FFD"/>
    <w:rsid w:val="00440148"/>
    <w:rsid w:val="004668FB"/>
    <w:rsid w:val="00480507"/>
    <w:rsid w:val="004B2127"/>
    <w:rsid w:val="004C2755"/>
    <w:rsid w:val="004C4FDE"/>
    <w:rsid w:val="005234C2"/>
    <w:rsid w:val="00546A8F"/>
    <w:rsid w:val="005505CE"/>
    <w:rsid w:val="00552904"/>
    <w:rsid w:val="005C4B61"/>
    <w:rsid w:val="005E574A"/>
    <w:rsid w:val="005F0559"/>
    <w:rsid w:val="006320FA"/>
    <w:rsid w:val="0066316F"/>
    <w:rsid w:val="00670316"/>
    <w:rsid w:val="00670DF1"/>
    <w:rsid w:val="006D51FA"/>
    <w:rsid w:val="00715D2A"/>
    <w:rsid w:val="007556F7"/>
    <w:rsid w:val="00775C1B"/>
    <w:rsid w:val="007E0BFF"/>
    <w:rsid w:val="00836484"/>
    <w:rsid w:val="00855F44"/>
    <w:rsid w:val="008D12C4"/>
    <w:rsid w:val="008D3280"/>
    <w:rsid w:val="00915E73"/>
    <w:rsid w:val="00923470"/>
    <w:rsid w:val="00A03998"/>
    <w:rsid w:val="00A9578A"/>
    <w:rsid w:val="00A97510"/>
    <w:rsid w:val="00B05052"/>
    <w:rsid w:val="00B06ECF"/>
    <w:rsid w:val="00B71897"/>
    <w:rsid w:val="00B73F2F"/>
    <w:rsid w:val="00BB1648"/>
    <w:rsid w:val="00C007EA"/>
    <w:rsid w:val="00C03A7D"/>
    <w:rsid w:val="00C040C5"/>
    <w:rsid w:val="00C1341B"/>
    <w:rsid w:val="00C342CF"/>
    <w:rsid w:val="00C44DCD"/>
    <w:rsid w:val="00C76476"/>
    <w:rsid w:val="00C83D2B"/>
    <w:rsid w:val="00C91AFA"/>
    <w:rsid w:val="00CC60FB"/>
    <w:rsid w:val="00D302AB"/>
    <w:rsid w:val="00D46107"/>
    <w:rsid w:val="00D87CD8"/>
    <w:rsid w:val="00D90B94"/>
    <w:rsid w:val="00DB6BA8"/>
    <w:rsid w:val="00DC698B"/>
    <w:rsid w:val="00E364B5"/>
    <w:rsid w:val="00E70AC0"/>
    <w:rsid w:val="00E74B09"/>
    <w:rsid w:val="00EB3A81"/>
    <w:rsid w:val="00EB46BE"/>
    <w:rsid w:val="00F429DB"/>
    <w:rsid w:val="00F6516E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B6B0D4-49E3-4DC6-9622-066447127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14</cp:revision>
  <cp:lastPrinted>2015-05-01T06:05:00Z</cp:lastPrinted>
  <dcterms:created xsi:type="dcterms:W3CDTF">2015-03-03T11:10:00Z</dcterms:created>
  <dcterms:modified xsi:type="dcterms:W3CDTF">2015-05-01T06:07:00Z</dcterms:modified>
</cp:coreProperties>
</file>