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ДОГОВОР</w:t>
      </w: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добровольного медицинского страхования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right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г. Ярославль</w:t>
      </w:r>
      <w:r w:rsidRPr="006A501F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>"___"________2014г.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О</w:t>
      </w:r>
      <w:r>
        <w:rPr>
          <w:b w:val="0"/>
          <w:sz w:val="24"/>
          <w:szCs w:val="24"/>
        </w:rPr>
        <w:t>О</w:t>
      </w:r>
      <w:r w:rsidRPr="006A501F">
        <w:rPr>
          <w:b w:val="0"/>
          <w:sz w:val="24"/>
          <w:szCs w:val="24"/>
        </w:rPr>
        <w:t>О «</w:t>
      </w:r>
      <w:r w:rsidR="007C55FA">
        <w:rPr>
          <w:b w:val="0"/>
          <w:sz w:val="24"/>
          <w:szCs w:val="24"/>
        </w:rPr>
        <w:t>ЗОК</w:t>
      </w:r>
      <w:r>
        <w:rPr>
          <w:b w:val="0"/>
          <w:sz w:val="24"/>
          <w:szCs w:val="24"/>
        </w:rPr>
        <w:t xml:space="preserve"> «</w:t>
      </w:r>
      <w:r w:rsidR="007C55FA">
        <w:rPr>
          <w:b w:val="0"/>
          <w:sz w:val="24"/>
          <w:szCs w:val="24"/>
        </w:rPr>
        <w:t>Березка</w:t>
      </w:r>
      <w:r w:rsidRPr="006A501F">
        <w:rPr>
          <w:b w:val="0"/>
          <w:sz w:val="24"/>
          <w:szCs w:val="24"/>
        </w:rPr>
        <w:t xml:space="preserve">», именуемое в дальнейшем «СТРАХОВАТЕЛЬ», в лице директора </w:t>
      </w:r>
      <w:r w:rsidR="007C55FA">
        <w:rPr>
          <w:b w:val="0"/>
          <w:sz w:val="24"/>
          <w:szCs w:val="24"/>
        </w:rPr>
        <w:t>Соболевой Марианны Александровны</w:t>
      </w:r>
      <w:r w:rsidRPr="006A501F">
        <w:rPr>
          <w:b w:val="0"/>
          <w:sz w:val="24"/>
          <w:szCs w:val="24"/>
        </w:rPr>
        <w:t xml:space="preserve">, действующего на основании Устава, с одной стороны, и                            </w:t>
      </w:r>
      <w:r>
        <w:rPr>
          <w:b w:val="0"/>
          <w:sz w:val="24"/>
          <w:szCs w:val="24"/>
        </w:rPr>
        <w:t>_________________________________</w:t>
      </w:r>
      <w:r w:rsidRPr="006A501F">
        <w:rPr>
          <w:b w:val="0"/>
          <w:sz w:val="24"/>
          <w:szCs w:val="24"/>
        </w:rPr>
        <w:t>, именуемое в дальнейшем «СТРАХОВЩИК», с другой стороны, заключили настоящий договор о нижеследующем: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9525D2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 ПРЕДМЕТ ДОГОВОРА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1.1. Настоящий Договор страхования заключен на основании Правил добровольного медицинского страхования от _______ года (далее Правила страхования, Приложение № 1 к Договору страхования), положения которых являются обязательными для обеих Сторон, кроме положений отдельно оговоренных в Договоре страхования. При расхождении положений Договора страхования с положениями Правил страхования, применяются соответствующие положения Договора страхования.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1.2.Страховщик обязуется за установленную договором плату (страховую премию) организовать и оплатить медицинские и иные услуги, оказываемые Застрахованным лицам при наступлении страховых случаев.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1.3. Страховым случаем по настоящему Договору является обращение Застрахованного лица в медицинское учреждение для получения медицинских и иных услуг. Перечень лечебных учреждений, а также объем и порядок предоставления медицинской помощи указаны в Программе Страхования (Приложение №2 к Договору страхования). Программа Страхования является неотъемлемой частью договора.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9525D2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 ДАННЫЕ О ЗАСТРАХОВАННЫХ ЛИЦАХ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2.1. Застрахованными лицами (далее Застрахованными) по настоящему Договору являются лица, указанные в Списке (Приложение №3 к Договору страхования). Список Застрахованных является неотъемлемой частью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2.2. Список Застрахованных составляется отдельно по каждой страховой программе с обязательным указанием для каждого Застрахованного: фамилии, имени, отчества, даты рождения, паспортных данных, адреса регистрации.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2.3. Общее количество Застрахованных на момент заключения Договора составляет </w:t>
      </w:r>
      <w:r w:rsidRPr="009B74DC">
        <w:rPr>
          <w:b w:val="0"/>
          <w:sz w:val="24"/>
          <w:szCs w:val="24"/>
        </w:rPr>
        <w:t>82</w:t>
      </w:r>
      <w:r w:rsidRPr="006A501F">
        <w:rPr>
          <w:b w:val="0"/>
          <w:sz w:val="24"/>
          <w:szCs w:val="24"/>
        </w:rPr>
        <w:t xml:space="preserve"> (</w:t>
      </w:r>
      <w:r>
        <w:rPr>
          <w:b w:val="0"/>
          <w:sz w:val="24"/>
          <w:szCs w:val="24"/>
        </w:rPr>
        <w:t>Восемьдесят два</w:t>
      </w:r>
      <w:r w:rsidRPr="006A501F">
        <w:rPr>
          <w:b w:val="0"/>
          <w:sz w:val="24"/>
          <w:szCs w:val="24"/>
        </w:rPr>
        <w:t>) человек</w:t>
      </w:r>
      <w:r>
        <w:rPr>
          <w:b w:val="0"/>
          <w:sz w:val="24"/>
          <w:szCs w:val="24"/>
        </w:rPr>
        <w:t>а</w:t>
      </w:r>
      <w:r w:rsidRPr="006A501F">
        <w:rPr>
          <w:b w:val="0"/>
          <w:sz w:val="24"/>
          <w:szCs w:val="24"/>
        </w:rPr>
        <w:t xml:space="preserve">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2.4. Страхователь представляет Страховщику Список Застрахованных в бумажном (Приложение №3 к Договору страхования), электронном виде в течение 5 рабочих дней с даты вступления в силу настоящего договора, с указанием фамилии, имени, отчества, даты рождения, домашнего адреса, номера паспорта, табельного номера.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2.5. Страховщик соглашается, что изменения в список Застрахованных лиц (уволившихся, принятых на работу) вносятся Страховщиком на основании Дополнительного соглашения, заключенного к договору, в период с 1-10 число ближайшего календарного месяца. Дополнительное соглашение заключается на основании письма Страхователя с приложением списка принятых, уволенных лиц.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2.6. Страховые медицинские полисы (пластиковые карты) передаются Страхователю в течении 10 дней с момента предоставления сведений о Застрахованных в соответствии п.2.4. настоящего Договора.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2.7. Внесение изменений в Список Застрахованных прекращается за 1 (Один) месяц до даты истечения срока действия настоящего Договора.</w:t>
      </w:r>
    </w:p>
    <w:p w:rsidR="00C67E23" w:rsidRDefault="00C67E23">
      <w:pPr>
        <w:spacing w:line="276" w:lineRule="auto"/>
        <w:jc w:val="center"/>
        <w:rPr>
          <w:lang w:eastAsia="ar-SA"/>
        </w:rPr>
      </w:pPr>
      <w:r>
        <w:rPr>
          <w:b/>
        </w:rPr>
        <w:br w:type="page"/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9525D2" w:rsidRDefault="009525D2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9525D2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3. РАЗМЕР И ПОРЯДОК ОПЛАТЫ СТРАХОВОЙ ПРЕМИИ</w:t>
      </w:r>
    </w:p>
    <w:p w:rsidR="00F63D0B" w:rsidRPr="006A501F" w:rsidRDefault="00F63D0B" w:rsidP="007779C4">
      <w:pPr>
        <w:pStyle w:val="ae"/>
        <w:jc w:val="both"/>
        <w:rPr>
          <w:b w:val="0"/>
          <w:sz w:val="24"/>
          <w:szCs w:val="24"/>
        </w:rPr>
      </w:pPr>
    </w:p>
    <w:p w:rsidR="007779C4" w:rsidRPr="00FE6844" w:rsidRDefault="007779C4" w:rsidP="007779C4">
      <w:pPr>
        <w:pStyle w:val="23"/>
        <w:tabs>
          <w:tab w:val="num" w:pos="1418"/>
        </w:tabs>
        <w:spacing w:after="0" w:line="240" w:lineRule="auto"/>
        <w:rPr>
          <w:iCs/>
          <w:snapToGrid w:val="0"/>
          <w:sz w:val="24"/>
          <w:szCs w:val="24"/>
          <w:u w:val="single"/>
        </w:rPr>
      </w:pPr>
      <w:r w:rsidRPr="007779C4">
        <w:rPr>
          <w:iCs/>
          <w:snapToGrid w:val="0"/>
          <w:sz w:val="24"/>
          <w:szCs w:val="24"/>
        </w:rPr>
        <w:t>3.1</w:t>
      </w:r>
      <w:r w:rsidRPr="007779C4">
        <w:rPr>
          <w:b/>
          <w:iCs/>
          <w:snapToGrid w:val="0"/>
          <w:sz w:val="24"/>
          <w:szCs w:val="24"/>
        </w:rPr>
        <w:t>.</w:t>
      </w:r>
      <w:r w:rsidRPr="007779C4">
        <w:rPr>
          <w:iCs/>
          <w:snapToGrid w:val="0"/>
          <w:sz w:val="24"/>
          <w:szCs w:val="24"/>
        </w:rPr>
        <w:t>Общая страховая премия по настоящему Договору составляет:</w:t>
      </w:r>
    </w:p>
    <w:p w:rsidR="007779C4" w:rsidRDefault="007779C4" w:rsidP="007779C4">
      <w:pPr>
        <w:pStyle w:val="23"/>
        <w:spacing w:after="0"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>- за период с 01.</w:t>
      </w:r>
      <w:r w:rsidR="008969D3">
        <w:rPr>
          <w:iCs/>
          <w:snapToGrid w:val="0"/>
          <w:sz w:val="24"/>
          <w:szCs w:val="24"/>
        </w:rPr>
        <w:t>10</w:t>
      </w:r>
      <w:r w:rsidRPr="007779C4">
        <w:rPr>
          <w:iCs/>
          <w:snapToGrid w:val="0"/>
          <w:sz w:val="24"/>
          <w:szCs w:val="24"/>
        </w:rPr>
        <w:t xml:space="preserve">.2014 по 31.12.2014 </w:t>
      </w:r>
    </w:p>
    <w:p w:rsidR="007779C4" w:rsidRPr="007779C4" w:rsidRDefault="007779C4" w:rsidP="007779C4">
      <w:pPr>
        <w:pStyle w:val="23"/>
        <w:spacing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 xml:space="preserve">- за период с 01.01.2015 по 31.07.2015 </w:t>
      </w:r>
    </w:p>
    <w:p w:rsidR="007779C4" w:rsidRPr="007779C4" w:rsidRDefault="007779C4" w:rsidP="007779C4">
      <w:pPr>
        <w:tabs>
          <w:tab w:val="left" w:pos="426"/>
          <w:tab w:val="left" w:pos="709"/>
          <w:tab w:val="left" w:pos="1008"/>
          <w:tab w:val="left" w:pos="1152"/>
          <w:tab w:val="left" w:pos="1872"/>
          <w:tab w:val="left" w:pos="2880"/>
          <w:tab w:val="left" w:pos="3456"/>
          <w:tab w:val="left" w:pos="5472"/>
        </w:tabs>
        <w:ind w:right="-1"/>
        <w:jc w:val="both"/>
        <w:rPr>
          <w:bCs/>
        </w:rPr>
      </w:pPr>
      <w:r w:rsidRPr="007779C4">
        <w:t>3.2.</w:t>
      </w:r>
      <w:r w:rsidRPr="007779C4">
        <w:rPr>
          <w:bCs/>
        </w:rPr>
        <w:t xml:space="preserve"> Страховой суммой является предельный размер страховой выплаты, в пределах которого Страховщик несет свои обязательства по оплате медицинских услуг. </w:t>
      </w:r>
    </w:p>
    <w:p w:rsidR="007779C4" w:rsidRDefault="007779C4" w:rsidP="007779C4">
      <w:pPr>
        <w:pStyle w:val="23"/>
        <w:tabs>
          <w:tab w:val="num" w:pos="1418"/>
        </w:tabs>
        <w:spacing w:after="0"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 xml:space="preserve">3.2.1.Страховые суммы и страховые премии устанавливаются по Программам </w:t>
      </w:r>
      <w:r>
        <w:rPr>
          <w:iCs/>
          <w:snapToGrid w:val="0"/>
          <w:sz w:val="24"/>
          <w:szCs w:val="24"/>
        </w:rPr>
        <w:t>д</w:t>
      </w:r>
      <w:r w:rsidRPr="007779C4">
        <w:rPr>
          <w:iCs/>
          <w:snapToGrid w:val="0"/>
          <w:sz w:val="24"/>
          <w:szCs w:val="24"/>
        </w:rPr>
        <w:t>обровольного медицинского страхования в следующих размерах:</w:t>
      </w:r>
    </w:p>
    <w:p w:rsidR="007779C4" w:rsidRPr="007779C4" w:rsidRDefault="007779C4" w:rsidP="007779C4">
      <w:pPr>
        <w:pStyle w:val="23"/>
        <w:tabs>
          <w:tab w:val="num" w:pos="1418"/>
        </w:tabs>
        <w:spacing w:after="0" w:line="240" w:lineRule="auto"/>
        <w:rPr>
          <w:color w:val="000000"/>
          <w:sz w:val="24"/>
          <w:szCs w:val="24"/>
        </w:rPr>
      </w:pPr>
    </w:p>
    <w:tbl>
      <w:tblPr>
        <w:tblW w:w="4965" w:type="pct"/>
        <w:tblInd w:w="108" w:type="dxa"/>
        <w:tblLayout w:type="fixed"/>
        <w:tblLook w:val="04A0"/>
      </w:tblPr>
      <w:tblGrid>
        <w:gridCol w:w="2014"/>
        <w:gridCol w:w="1580"/>
        <w:gridCol w:w="1725"/>
        <w:gridCol w:w="1582"/>
        <w:gridCol w:w="1725"/>
        <w:gridCol w:w="1582"/>
      </w:tblGrid>
      <w:tr w:rsidR="007779C4" w:rsidRPr="007779C4" w:rsidTr="005755F0">
        <w:trPr>
          <w:cantSplit/>
          <w:trHeight w:val="1440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jc w:val="both"/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Наименование Программы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Кол-во Застрахованных лиц по Программе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 xml:space="preserve">Страховая сумма на одно Застрахованное лицо, руб. </w:t>
            </w:r>
            <w:r w:rsidRPr="007779C4">
              <w:rPr>
                <w:bCs/>
                <w:iCs/>
                <w:color w:val="000000"/>
              </w:rPr>
              <w:br/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Страховая премия на одно Застрахованное лицо</w:t>
            </w:r>
            <w:r w:rsidRPr="007779C4">
              <w:rPr>
                <w:bCs/>
                <w:color w:val="000000"/>
              </w:rPr>
              <w:t>, руб.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 xml:space="preserve">Страховая сумма на одно Застрахованное лицо, руб. </w:t>
            </w:r>
            <w:r w:rsidRPr="007779C4">
              <w:rPr>
                <w:bCs/>
                <w:iCs/>
                <w:color w:val="000000"/>
              </w:rPr>
              <w:br/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Страховая премия на одно Застрахованное лицо</w:t>
            </w:r>
            <w:r w:rsidRPr="007779C4">
              <w:rPr>
                <w:bCs/>
                <w:color w:val="000000"/>
              </w:rPr>
              <w:t>, руб.</w:t>
            </w:r>
          </w:p>
        </w:tc>
      </w:tr>
      <w:tr w:rsidR="007779C4" w:rsidRPr="007779C4" w:rsidTr="005755F0">
        <w:trPr>
          <w:cantSplit/>
          <w:trHeight w:val="359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за период                                              с 01.</w:t>
            </w:r>
            <w:r w:rsidR="007C55FA">
              <w:rPr>
                <w:bCs/>
                <w:iCs/>
                <w:color w:val="000000"/>
              </w:rPr>
              <w:t>10</w:t>
            </w:r>
            <w:r w:rsidRPr="007779C4">
              <w:rPr>
                <w:bCs/>
                <w:iCs/>
                <w:color w:val="000000"/>
              </w:rPr>
              <w:t>.2014 по 31.12.2014</w:t>
            </w:r>
          </w:p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за период                                                         с 01.01.2015 по 31. 07. 2015</w:t>
            </w:r>
          </w:p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</w:tr>
      <w:tr w:rsidR="007779C4" w:rsidRPr="007779C4" w:rsidTr="005755F0">
        <w:trPr>
          <w:cantSplit/>
          <w:trHeight w:val="19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6</w:t>
            </w:r>
          </w:p>
        </w:tc>
      </w:tr>
      <w:tr w:rsidR="007779C4" w:rsidRPr="007779C4" w:rsidTr="005755F0">
        <w:trPr>
          <w:cantSplit/>
          <w:trHeight w:val="265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Программа 1 (Приложение 2)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82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</w:tr>
      <w:tr w:rsidR="007779C4" w:rsidRPr="007779C4" w:rsidTr="005755F0">
        <w:trPr>
          <w:cantSplit/>
          <w:trHeight w:val="563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ind w:right="-1"/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Общий итог по Договору: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ind w:right="-1"/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82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suppressAutoHyphens/>
              <w:ind w:right="-1"/>
              <w:rPr>
                <w:bCs/>
                <w:iCs/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ind w:right="-1"/>
              <w:rPr>
                <w:bCs/>
                <w:iCs/>
                <w:color w:val="000000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suppressAutoHyphens/>
              <w:ind w:right="-1"/>
              <w:rPr>
                <w:bCs/>
                <w:iCs/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ind w:right="-1"/>
              <w:rPr>
                <w:bCs/>
                <w:iCs/>
                <w:color w:val="000000"/>
              </w:rPr>
            </w:pPr>
          </w:p>
        </w:tc>
      </w:tr>
    </w:tbl>
    <w:p w:rsidR="007779C4" w:rsidRPr="007779C4" w:rsidRDefault="007779C4" w:rsidP="007779C4">
      <w:pPr>
        <w:pStyle w:val="23"/>
        <w:tabs>
          <w:tab w:val="num" w:pos="1418"/>
        </w:tabs>
        <w:spacing w:line="240" w:lineRule="auto"/>
        <w:rPr>
          <w:iCs/>
          <w:snapToGrid w:val="0"/>
          <w:sz w:val="24"/>
          <w:szCs w:val="24"/>
        </w:rPr>
      </w:pPr>
      <w:r w:rsidRPr="007779C4">
        <w:rPr>
          <w:bCs/>
          <w:sz w:val="24"/>
          <w:szCs w:val="24"/>
        </w:rPr>
        <w:t>Размер Страховой суммы по договору составляет___________________________________</w:t>
      </w:r>
      <w:r>
        <w:rPr>
          <w:bCs/>
          <w:sz w:val="24"/>
          <w:szCs w:val="24"/>
        </w:rPr>
        <w:t>__</w:t>
      </w:r>
      <w:r>
        <w:rPr>
          <w:bCs/>
          <w:sz w:val="24"/>
          <w:szCs w:val="24"/>
        </w:rPr>
        <w:tab/>
      </w:r>
    </w:p>
    <w:p w:rsidR="007779C4" w:rsidRPr="007779C4" w:rsidRDefault="007779C4" w:rsidP="007779C4">
      <w:pPr>
        <w:pStyle w:val="23"/>
        <w:spacing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>- за период с  01.08.2014 по31.12.2014._______________________________________________</w:t>
      </w:r>
      <w:r w:rsidRPr="007779C4">
        <w:rPr>
          <w:iCs/>
          <w:snapToGrid w:val="0"/>
          <w:sz w:val="24"/>
          <w:szCs w:val="24"/>
        </w:rPr>
        <w:tab/>
      </w:r>
    </w:p>
    <w:p w:rsidR="007779C4" w:rsidRPr="007779C4" w:rsidRDefault="007779C4" w:rsidP="007779C4">
      <w:pPr>
        <w:pStyle w:val="23"/>
        <w:spacing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>- за период с 01.01.2015  по 31.07.2015______________________________________________</w:t>
      </w:r>
    </w:p>
    <w:p w:rsidR="007779C4" w:rsidRPr="007779C4" w:rsidRDefault="007779C4" w:rsidP="007779C4">
      <w:pPr>
        <w:tabs>
          <w:tab w:val="left" w:pos="426"/>
          <w:tab w:val="left" w:pos="709"/>
          <w:tab w:val="left" w:pos="1008"/>
          <w:tab w:val="left" w:pos="1152"/>
          <w:tab w:val="left" w:pos="1872"/>
          <w:tab w:val="left" w:pos="2880"/>
          <w:tab w:val="left" w:pos="3456"/>
          <w:tab w:val="left" w:pos="5472"/>
        </w:tabs>
        <w:ind w:right="-1"/>
        <w:jc w:val="both"/>
        <w:rPr>
          <w:bCs/>
        </w:rPr>
      </w:pPr>
      <w:r w:rsidRPr="007779C4">
        <w:rPr>
          <w:bCs/>
        </w:rPr>
        <w:t>В том числе:</w:t>
      </w:r>
    </w:p>
    <w:p w:rsidR="007779C4" w:rsidRPr="007779C4" w:rsidRDefault="007779C4" w:rsidP="007779C4">
      <w:pPr>
        <w:ind w:right="-1"/>
        <w:jc w:val="both"/>
      </w:pPr>
      <w:r w:rsidRPr="007779C4">
        <w:rPr>
          <w:bCs/>
        </w:rPr>
        <w:t>3.2.2.</w:t>
      </w:r>
      <w:r w:rsidRPr="007779C4">
        <w:t xml:space="preserve"> Лимит ответственности Страховщика по рискам, связанным с заболеваниями: Болезнь Бадда-Киари, Гистиоцитоз Х, Рабдомиома сердца, Первичный амилоидоз почек составляет 95,25 % от общей страховой суммы (п.3.2.).</w:t>
      </w:r>
    </w:p>
    <w:p w:rsidR="007779C4" w:rsidRPr="007779C4" w:rsidRDefault="007779C4" w:rsidP="007779C4">
      <w:pPr>
        <w:overflowPunct w:val="0"/>
        <w:autoSpaceDE w:val="0"/>
        <w:autoSpaceDN w:val="0"/>
        <w:adjustRightInd w:val="0"/>
        <w:jc w:val="both"/>
        <w:textAlignment w:val="baseline"/>
      </w:pPr>
      <w:r w:rsidRPr="007779C4">
        <w:rPr>
          <w:bCs/>
        </w:rPr>
        <w:t>3.2.3.</w:t>
      </w:r>
      <w:r w:rsidRPr="007779C4">
        <w:t xml:space="preserve"> Лимит ответственности Страховщика по любым другим рискам, определенным в </w:t>
      </w:r>
      <w:r w:rsidRPr="007779C4">
        <w:rPr>
          <w:bCs/>
        </w:rPr>
        <w:t>Приложении № 2</w:t>
      </w:r>
      <w:r w:rsidRPr="007779C4">
        <w:t xml:space="preserve"> составляет 4,75% от общей страховой суммы (п.3.2.). </w:t>
      </w:r>
    </w:p>
    <w:p w:rsidR="007779C4" w:rsidRPr="007779C4" w:rsidRDefault="007779C4" w:rsidP="007779C4">
      <w:pPr>
        <w:jc w:val="both"/>
      </w:pPr>
      <w:r w:rsidRPr="007779C4">
        <w:rPr>
          <w:bCs/>
        </w:rPr>
        <w:t>3.2.4</w:t>
      </w:r>
      <w:r w:rsidRPr="007779C4">
        <w:t>. Общий лимит ответственности Страховщика по любым рискам не может превышать размер страховой суммы (п. 3.2.)</w:t>
      </w:r>
    </w:p>
    <w:p w:rsidR="007779C4" w:rsidRPr="007779C4" w:rsidRDefault="007779C4" w:rsidP="007779C4">
      <w:pPr>
        <w:jc w:val="both"/>
      </w:pPr>
      <w:r w:rsidRPr="007779C4">
        <w:rPr>
          <w:bCs/>
        </w:rPr>
        <w:t>3.3.</w:t>
      </w:r>
      <w:r w:rsidRPr="007779C4">
        <w:t xml:space="preserve"> В случае если Страховщик произвел выплату страхового обеспечения в размере, предусмотренном пунктом 3.2, обязанности Страховщика считаются выполненными в полном объеме. Для возобновления ответственности Страховщика, Страхователь обязан уплатить дополнительную страховую премию в размере, установленном дополнительным соглашением Сторон.</w:t>
      </w:r>
    </w:p>
    <w:p w:rsidR="007779C4" w:rsidRPr="007779C4" w:rsidRDefault="007779C4" w:rsidP="007779C4">
      <w:pPr>
        <w:jc w:val="both"/>
        <w:rPr>
          <w:bCs/>
        </w:rPr>
      </w:pPr>
      <w:r w:rsidRPr="007779C4">
        <w:t xml:space="preserve">3.4. </w:t>
      </w:r>
      <w:r w:rsidRPr="007779C4">
        <w:rPr>
          <w:bCs/>
        </w:rPr>
        <w:t xml:space="preserve">Страховая премия в 2014-2015 г.г. уплачивается в соответствие со следующим графиком оплаты. </w:t>
      </w:r>
    </w:p>
    <w:p w:rsidR="007779C4" w:rsidRPr="007779C4" w:rsidRDefault="007779C4" w:rsidP="007779C4">
      <w:pPr>
        <w:jc w:val="both"/>
        <w:rPr>
          <w:bCs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12"/>
        <w:gridCol w:w="4922"/>
        <w:gridCol w:w="2422"/>
      </w:tblGrid>
      <w:tr w:rsidR="007779C4" w:rsidRPr="007779C4" w:rsidTr="005755F0">
        <w:trPr>
          <w:trHeight w:val="247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Взнос(№)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Размер(руб.)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Оплатить не позднее</w:t>
            </w:r>
          </w:p>
        </w:tc>
      </w:tr>
      <w:tr w:rsidR="007779C4" w:rsidRPr="007779C4" w:rsidTr="005755F0">
        <w:trPr>
          <w:trHeight w:val="229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1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/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/>
        </w:tc>
      </w:tr>
      <w:tr w:rsidR="007779C4" w:rsidRPr="007779C4" w:rsidTr="005755F0">
        <w:trPr>
          <w:trHeight w:val="229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2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/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/>
        </w:tc>
      </w:tr>
    </w:tbl>
    <w:p w:rsidR="007779C4" w:rsidRPr="007779C4" w:rsidRDefault="007779C4" w:rsidP="007779C4">
      <w:pPr>
        <w:jc w:val="both"/>
      </w:pPr>
    </w:p>
    <w:p w:rsidR="007779C4" w:rsidRPr="007779C4" w:rsidRDefault="007779C4" w:rsidP="007779C4">
      <w:pPr>
        <w:jc w:val="both"/>
      </w:pPr>
    </w:p>
    <w:p w:rsidR="00FE6844" w:rsidRDefault="007779C4" w:rsidP="007779C4">
      <w:pPr>
        <w:jc w:val="both"/>
      </w:pPr>
      <w:r w:rsidRPr="007779C4">
        <w:t>3.5. При любом изменении размера страховой премии, страховой суммы и численности</w:t>
      </w:r>
      <w:r w:rsidRPr="00325B9E">
        <w:t xml:space="preserve"> застрахованных, Стороны оформляют дополнительное соглашение к Договору, содержащее </w:t>
      </w:r>
    </w:p>
    <w:p w:rsidR="00FE6844" w:rsidRDefault="00FE6844" w:rsidP="007779C4">
      <w:pPr>
        <w:jc w:val="both"/>
      </w:pPr>
    </w:p>
    <w:p w:rsidR="00FE6844" w:rsidRDefault="00FE6844" w:rsidP="007779C4">
      <w:pPr>
        <w:jc w:val="both"/>
      </w:pPr>
    </w:p>
    <w:p w:rsidR="00FE6844" w:rsidRDefault="00FE6844" w:rsidP="007779C4">
      <w:pPr>
        <w:jc w:val="both"/>
      </w:pPr>
    </w:p>
    <w:p w:rsidR="007779C4" w:rsidRPr="00681B1E" w:rsidRDefault="007779C4" w:rsidP="007779C4">
      <w:pPr>
        <w:jc w:val="both"/>
        <w:rPr>
          <w:iCs/>
          <w:snapToGrid w:val="0"/>
          <w:sz w:val="22"/>
          <w:szCs w:val="22"/>
        </w:rPr>
      </w:pPr>
      <w:r w:rsidRPr="00325B9E">
        <w:t>новый</w:t>
      </w:r>
      <w:r w:rsidR="00FE6844">
        <w:t xml:space="preserve"> </w:t>
      </w:r>
      <w:r w:rsidRPr="00325B9E">
        <w:t>размер</w:t>
      </w:r>
      <w:r>
        <w:t xml:space="preserve"> с</w:t>
      </w:r>
      <w:r w:rsidRPr="00325B9E">
        <w:t xml:space="preserve">траховой </w:t>
      </w:r>
      <w:r>
        <w:t xml:space="preserve">премии, </w:t>
      </w:r>
      <w:r w:rsidRPr="00325B9E">
        <w:t>страховой суммы и численности</w:t>
      </w:r>
      <w:r w:rsidR="00FE6844">
        <w:t xml:space="preserve"> </w:t>
      </w:r>
      <w:r w:rsidRPr="00325B9E">
        <w:t xml:space="preserve">застрахованных  </w:t>
      </w:r>
      <w:r>
        <w:t>п</w:t>
      </w:r>
      <w:r w:rsidRPr="00325B9E">
        <w:t>о Догово</w:t>
      </w:r>
      <w:r w:rsidRPr="009653D0">
        <w:t xml:space="preserve">ру в целом.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При увеличении размера страховой премии в соглашении указывается порядок и сроки ее оплаты, при уменьшении – порядок учета суммы возврата (возврат Страхователю, если на момент соглашения вся страховая премия была оплачена или порядок учета этой суммы при дальнейших взаиморасчетах Сторон).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3.6. 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 размере, пропорциональном не истекшему сроку действия настоящего Договора. При всех расчетах неполный месяц принимается за полный.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3.7. Все платёжно-расчётные документы должны содержать ссылку на регистрационный номер договора Страхователя, в соответствии с которым производится хозяйственная операция.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4. СРОК ДЕЙСТВИЯ ДОГОВОРА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4.1. Настоящий договор вступает в силу с 01 </w:t>
      </w:r>
      <w:r w:rsidR="007C55FA">
        <w:rPr>
          <w:b w:val="0"/>
          <w:sz w:val="24"/>
          <w:szCs w:val="24"/>
        </w:rPr>
        <w:t>октября</w:t>
      </w:r>
      <w:r>
        <w:rPr>
          <w:b w:val="0"/>
          <w:sz w:val="24"/>
          <w:szCs w:val="24"/>
        </w:rPr>
        <w:t xml:space="preserve"> </w:t>
      </w:r>
      <w:r w:rsidRPr="006A501F">
        <w:rPr>
          <w:b w:val="0"/>
          <w:sz w:val="24"/>
          <w:szCs w:val="24"/>
        </w:rPr>
        <w:t xml:space="preserve"> 2014 года и действует до 3</w:t>
      </w:r>
      <w:r w:rsidR="007C55FA">
        <w:rPr>
          <w:b w:val="0"/>
          <w:sz w:val="24"/>
          <w:szCs w:val="24"/>
        </w:rPr>
        <w:t>0</w:t>
      </w:r>
      <w:r w:rsidRPr="006A501F">
        <w:rPr>
          <w:b w:val="0"/>
          <w:sz w:val="24"/>
          <w:szCs w:val="24"/>
        </w:rPr>
        <w:t xml:space="preserve"> </w:t>
      </w:r>
      <w:r w:rsidR="007C55FA">
        <w:rPr>
          <w:b w:val="0"/>
          <w:sz w:val="24"/>
          <w:szCs w:val="24"/>
        </w:rPr>
        <w:t>сентября</w:t>
      </w:r>
      <w:r w:rsidRPr="006A501F">
        <w:rPr>
          <w:b w:val="0"/>
          <w:sz w:val="24"/>
          <w:szCs w:val="24"/>
        </w:rPr>
        <w:t xml:space="preserve"> 2015 года включительно, по расчетам до их полного урегулирования.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4.2.Размер страховой премии, страховой суммы и численности Застрахованных в данном договоре, может ежегодно изменяться, путем подписания дополнительных соглашений между Сторонами.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 ПРЕКРАЩЕНИЕ ДОГОВОРА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5.1. Настоящий Договор прекращает свое действие, а Застрахованный теряет право на получение услуг по истечении срока действия договора (п.4.1.), признания судом договора недействительным и в других предусмотренных законодательством РФ случаях.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5.2. Настоящий Договор может быть расторгнут досрочно по инициативе Страхователя путем письменного уведомления Страховщика не позднее, чем за 30 дней до даты предполагаемого расторжения.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5.3. В случае досрочного расторжения договора по инициативе Страхователя Страховщик возвращает ему часть страховой премии за не истёкший оплаченный период за вычетом понесенных Страховщиком расходов (включая расходы на ведение дел).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5.4. Настоящий Договор может быть расторгнут досрочно по инициативе Страховщика только в случае нарушения Страхователем порядка уплаты страховых взносов, согласно п.6.2.2. настоящего Договора. При этом возврат страховой премии не производится.</w:t>
      </w: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 ПРАВА И ОБЯЗАННОСТИ СТОРОН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 Страхователь имеет право: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6.1.1. Требовать предоставления Застрахованным по настоящему Договору услуг, определенных в Договоре, в соответствии с Программой Страхования (Приложение № 2). В случае не предоставления таких услуг, несвоевременного, неполного или некачественного их предоставления Страхователь, Застрахованный или другие уполномоченные им лица должны немедленно поставить в известность об этом Страховщика.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6.1.2. В течение срока действия Договора вносить изменения в Список Застрахованных, соблюдая процедуры, описанные в п.п. 2.4., 2.5. , 2.6, 2.7.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6.1.3. По согласованию со Страховщиком вносить изменения в Программу страхования путем оформления Дополнительного соглашения к настоящему Договору.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6.1.4. Досрочно расторгнуть настоящий Договор, соблюдая процедуры, описанные в п.п.5.2., 5.3. настоящего Договора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6.2. Страховщик имеет право: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6.2.1. Отказать в организации и оплате медицинских или иных услуг при обстоятельствах, непредусмотренных настоящим Договором и Программой Страхования.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lastRenderedPageBreak/>
        <w:t>6.2.2. Досрочно расторгнуть настоящий Договор в случае невыполнения Страхователем порядка уплаты страховой премии, описанного в п.3.4. или оплаты превышения размера страховой выплаты над размером Страховой суммы, согласно п.6.3.5. настоящего договора, соблюдая процедуры, описанные в п.5.4.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 Страхователь обязан: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6.3.1. Уплатить страховую премию в размере и порядке, установленными в п.3.4. настоящего Договора и всеми последующими соглашениями. 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6.3.2. Передать каждому Застрахованному по настоящему Договору полученные от Страховщика страховые полисы, страховые Программы, разъяснить Застрахованным условия настоящего Договора, их права и обязанности, а также информировать Застрахованных об изменениях и дополнениях, сделанных к Договору.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6.3.3. Сообщать Страховщику обо всех изменениях в данных, указанных в Списке Застрахованных.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6.3.4. Во всех случаях досрочного прекращения настоящего Договора возвратить Страховщику страховые полисы, выданные по настоящему Договору.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6.3.5. Оплатить (не позднее пяти рабочих дней со дня получения счета) превышение размера страховой выплаты, произведенной Страховщиком, над размером Страховой суммы, согласно пунктам 3.3.-3.5.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6.4. Страховщик обязан: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6.4.1. Организовать оказание медицинских и иных услуг Застрахованным в соответствии с Программой Страхования и условиями, содержащимися в настоящем Договоре.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6.4.2. В случае невозможности оказания услуги, предусмотренной Договором, в лечебном учреждении, входящем в страховую программу, организовать и оплатить оказание такой услуги в другом лечебном учреждении.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6.4.3. Защищать права Застрахованных в отношениях с медицинскими учреждениями в рамках добровольного медицинского страхования.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6.4.4. Не разглашать конфиденциальную информацию о Страхователе и соблюдать врачебную тайну о состоянии здоровья Застрахованных.</w:t>
      </w: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 ПРАВА И ОБЯЗАННОСТИ ЗАСТРАХОВАННЫХ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7.1. Застрахованный имеет право: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7.1.1. Требовать оказания услуг, определенных в Договоре, в соответствии с Программой Страхования (Приложение № 2).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7.1.2. Обращаться к Страховщику за разъяснениями по особенностям получения медицинской помощи, а также при возникновении спорных ситуаций во взаимоотношениях с лечебными учреждениями в рамках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7.1.3. Получить дубликат страхового полиса в случае его утраты.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7.2. Застрахованный обязан: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7.2.1. Соблюдать предписания лечащего врача, полученные в ходе предоставления медицинской помощи, соблюдать распорядок, установленный медицинским учреждением.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7.2.2. Заботиться о сохранности страховых документов и не передавать их другим лицам с целью получения ими медицинских услуг. Если будет установлено, что Застрахованный передал другому лицу страховой Полис с целью получения им медицинских услуг по настоящему Договору, Страховщик вправе досрочно прекратить действие Договора в отношении такого Застрахованного. Возврат страховых взносов в этом случае не производится.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Default="00F63D0B" w:rsidP="00F63D0B">
      <w:pPr>
        <w:pStyle w:val="ae"/>
        <w:jc w:val="center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 ИНЫЕ УСЛОВИЯ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условиями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8.2.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</w:t>
      </w:r>
      <w:r w:rsidRPr="006A501F">
        <w:rPr>
          <w:b w:val="0"/>
          <w:sz w:val="24"/>
          <w:szCs w:val="24"/>
        </w:rPr>
        <w:lastRenderedPageBreak/>
        <w:t>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8.3. Настоящий Договор составлен в двух экземплярах, имеющих одинаковую юридическую силу - по одному для каждой из Сторон.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8.3. Стороны обязаны в трехдневный срок информировать друг друга об изменениях в своем адресе, контактных телефонах, факсах и банковских реквизитах.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8.5. Все изменения и дополнения к настоящему Договору составляются в письменной форме, подписываются и скрепляются печатями Сторон.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8.6. Односторонние сообщения, предусмотренные настоящим Договором, должны быть составлены в письменной форме, подписаны уполномоченным на то лицом и направлены другой Стороне посредством почтовой, телеграфной, факсовой, электронной связи или нарочным.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8.7. Споры, возникающие по Договору страхования, разрешаются путем переговоров. При невозможности достижения соглашения спор передается на рассмотрение суда в порядке, предусмотренном действующим законодательством Российской Федерации.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8.8. Страхователь подтверждает, что имеет  согласие застрахованных  - субъектов персональных данных на   обработку их персональных данных (термин дан в соответствие с  п.п.3.Ст.3  Федерального закона от 27.07.2006г. "О персональных данных"  №152-ФЗ) Страховщиком  в  целях, связанных с исполнением обязательств по настоящему Договору. Все претензии,  возникающие или могущие возникнуть у застрахованных,  касающиеся  обработки  их персональных данных Страховщиком, Страхователь обязуется урегулировать своими силами и за свой счет. Страховщик обязуется при обработке персональных данных, предоставленных ему Страхователем, соблюдать требования Федерального закона от 27.07.2006г. "О персональных данных"  №152-ФЗ, других нормативных правовых актов,  обеспечивающих безопасность персональных данных при их обработке.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C67E23" w:rsidRDefault="00C67E23">
      <w:pPr>
        <w:spacing w:line="276" w:lineRule="auto"/>
        <w:jc w:val="center"/>
        <w:rPr>
          <w:lang w:eastAsia="ar-SA"/>
        </w:rPr>
      </w:pPr>
      <w:r>
        <w:rPr>
          <w:b/>
        </w:rPr>
        <w:br w:type="page"/>
      </w:r>
    </w:p>
    <w:p w:rsidR="009525D2" w:rsidRDefault="009525D2" w:rsidP="00F63D0B">
      <w:pPr>
        <w:pStyle w:val="ae"/>
        <w:jc w:val="center"/>
        <w:rPr>
          <w:b w:val="0"/>
          <w:sz w:val="24"/>
          <w:szCs w:val="24"/>
        </w:rPr>
      </w:pPr>
      <w:bookmarkStart w:id="0" w:name="_GoBack"/>
      <w:bookmarkEnd w:id="0"/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9. ПРИЛОЖЕНИЯ К ДОГОВОРУ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 Правила добровольного медицинского страхования.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 Программа Страхования.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3. Список Застрахованных.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10. АДРЕСА И РЕКВИЗИТЫ СТОРОН.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9525D2" w:rsidP="00F63D0B">
      <w:pPr>
        <w:pStyle w:val="a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ООО «</w:t>
      </w:r>
      <w:r w:rsidR="00FE6844">
        <w:rPr>
          <w:b w:val="0"/>
          <w:sz w:val="24"/>
          <w:szCs w:val="24"/>
        </w:rPr>
        <w:t>ЗОК</w:t>
      </w:r>
      <w:r>
        <w:rPr>
          <w:b w:val="0"/>
          <w:sz w:val="24"/>
          <w:szCs w:val="24"/>
        </w:rPr>
        <w:t xml:space="preserve"> «</w:t>
      </w:r>
      <w:r w:rsidR="00FE6844">
        <w:rPr>
          <w:b w:val="0"/>
          <w:sz w:val="24"/>
          <w:szCs w:val="24"/>
        </w:rPr>
        <w:t>Березка</w:t>
      </w:r>
      <w:r>
        <w:rPr>
          <w:b w:val="0"/>
          <w:sz w:val="24"/>
          <w:szCs w:val="24"/>
        </w:rPr>
        <w:t>»</w:t>
      </w:r>
      <w:r w:rsidR="00F63D0B" w:rsidRPr="006A501F">
        <w:rPr>
          <w:b w:val="0"/>
          <w:sz w:val="24"/>
          <w:szCs w:val="24"/>
        </w:rPr>
        <w:tab/>
      </w:r>
      <w:r w:rsidR="00F63D0B" w:rsidRPr="006A501F">
        <w:rPr>
          <w:b w:val="0"/>
          <w:sz w:val="24"/>
          <w:szCs w:val="24"/>
        </w:rPr>
        <w:tab/>
      </w:r>
      <w:r w:rsidR="00F63D0B" w:rsidRPr="006A501F">
        <w:rPr>
          <w:b w:val="0"/>
          <w:sz w:val="24"/>
          <w:szCs w:val="24"/>
        </w:rPr>
        <w:tab/>
      </w:r>
      <w:r w:rsidR="00F63D0B" w:rsidRPr="006A501F">
        <w:rPr>
          <w:b w:val="0"/>
          <w:sz w:val="24"/>
          <w:szCs w:val="24"/>
        </w:rPr>
        <w:tab/>
      </w:r>
      <w:r w:rsidR="00F63D0B">
        <w:rPr>
          <w:b w:val="0"/>
          <w:sz w:val="24"/>
          <w:szCs w:val="24"/>
        </w:rPr>
        <w:tab/>
      </w:r>
      <w:r w:rsidR="00F63D0B">
        <w:rPr>
          <w:b w:val="0"/>
          <w:sz w:val="24"/>
          <w:szCs w:val="24"/>
        </w:rPr>
        <w:tab/>
      </w:r>
      <w:r w:rsidR="00F63D0B" w:rsidRPr="006A501F">
        <w:rPr>
          <w:b w:val="0"/>
          <w:sz w:val="24"/>
          <w:szCs w:val="24"/>
        </w:rPr>
        <w:t>СТРАХОВЩИК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Банковские реквизиты: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ИНН 7</w:t>
      </w:r>
      <w:r w:rsidR="00FE6844">
        <w:rPr>
          <w:b w:val="0"/>
          <w:sz w:val="24"/>
          <w:szCs w:val="24"/>
        </w:rPr>
        <w:t xml:space="preserve">621006079 </w:t>
      </w:r>
      <w:r w:rsidRPr="006A501F">
        <w:rPr>
          <w:b w:val="0"/>
          <w:sz w:val="24"/>
          <w:szCs w:val="24"/>
        </w:rPr>
        <w:t>КПП 760</w:t>
      </w:r>
      <w:r w:rsidR="00FE6844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01001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К/с  30 101 810 </w:t>
      </w:r>
      <w:r>
        <w:rPr>
          <w:b w:val="0"/>
          <w:sz w:val="24"/>
          <w:szCs w:val="24"/>
        </w:rPr>
        <w:t>3</w:t>
      </w:r>
      <w:r w:rsidRPr="006A501F">
        <w:rPr>
          <w:b w:val="0"/>
          <w:sz w:val="24"/>
          <w:szCs w:val="24"/>
        </w:rPr>
        <w:t xml:space="preserve">00 000 000 </w:t>
      </w:r>
      <w:r>
        <w:rPr>
          <w:b w:val="0"/>
          <w:sz w:val="24"/>
          <w:szCs w:val="24"/>
        </w:rPr>
        <w:t>731</w:t>
      </w:r>
    </w:p>
    <w:p w:rsidR="00F63D0B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БИК  </w:t>
      </w:r>
      <w:r>
        <w:rPr>
          <w:b w:val="0"/>
          <w:sz w:val="24"/>
          <w:szCs w:val="24"/>
        </w:rPr>
        <w:t>047888731</w:t>
      </w:r>
      <w:r w:rsidRPr="006A501F">
        <w:rPr>
          <w:b w:val="0"/>
          <w:sz w:val="24"/>
          <w:szCs w:val="24"/>
        </w:rPr>
        <w:t xml:space="preserve">,   ОКПО </w:t>
      </w:r>
      <w:r w:rsidR="00FE6844">
        <w:rPr>
          <w:b w:val="0"/>
          <w:sz w:val="24"/>
          <w:szCs w:val="24"/>
        </w:rPr>
        <w:t>71184937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Р/с  </w:t>
      </w:r>
      <w:r w:rsidR="00FE6844">
        <w:rPr>
          <w:b w:val="0"/>
          <w:sz w:val="24"/>
          <w:szCs w:val="24"/>
        </w:rPr>
        <w:t>40702810102001098190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Филиал </w:t>
      </w:r>
      <w:r w:rsidRPr="006A501F">
        <w:rPr>
          <w:b w:val="0"/>
          <w:sz w:val="24"/>
          <w:szCs w:val="24"/>
        </w:rPr>
        <w:t xml:space="preserve"> АКБ «ЕВРОФИНАНС МОСНАРБАНК»</w:t>
      </w:r>
      <w:r>
        <w:rPr>
          <w:b w:val="0"/>
          <w:sz w:val="24"/>
          <w:szCs w:val="24"/>
        </w:rPr>
        <w:t>,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Ярославль, г.Ярославль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11. ПОДПИСИ СТОРОН: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9525D2" w:rsidP="00F63D0B">
      <w:pPr>
        <w:pStyle w:val="a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ООО «</w:t>
      </w:r>
      <w:r w:rsidR="00FE6844">
        <w:rPr>
          <w:b w:val="0"/>
          <w:sz w:val="24"/>
          <w:szCs w:val="24"/>
        </w:rPr>
        <w:t>ЗОК «Березка»</w:t>
      </w:r>
      <w:r w:rsidR="00FE6844" w:rsidRPr="006A501F">
        <w:rPr>
          <w:b w:val="0"/>
          <w:sz w:val="24"/>
          <w:szCs w:val="24"/>
        </w:rPr>
        <w:tab/>
      </w:r>
      <w:r w:rsidR="00F63D0B" w:rsidRPr="006A501F">
        <w:rPr>
          <w:b w:val="0"/>
          <w:sz w:val="24"/>
          <w:szCs w:val="24"/>
        </w:rPr>
        <w:tab/>
      </w:r>
      <w:r w:rsidR="00F63D0B" w:rsidRPr="006A501F">
        <w:rPr>
          <w:b w:val="0"/>
          <w:sz w:val="24"/>
          <w:szCs w:val="24"/>
        </w:rPr>
        <w:tab/>
        <w:t xml:space="preserve">                                                          СТРАХОВЩИК</w:t>
      </w:r>
    </w:p>
    <w:p w:rsidR="00F63D0B" w:rsidRDefault="00F63D0B" w:rsidP="00F63D0B">
      <w:pPr>
        <w:pStyle w:val="ae"/>
        <w:jc w:val="both"/>
        <w:rPr>
          <w:rFonts w:ascii="Arial" w:hAnsi="Arial" w:cs="Arial"/>
          <w:b w:val="0"/>
          <w:sz w:val="22"/>
          <w:szCs w:val="22"/>
        </w:rPr>
      </w:pPr>
      <w:r w:rsidRPr="006A501F">
        <w:rPr>
          <w:b w:val="0"/>
          <w:sz w:val="24"/>
          <w:szCs w:val="24"/>
        </w:rPr>
        <w:t xml:space="preserve">           М.П.</w:t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  <w:t xml:space="preserve">                                                М.П.</w:t>
      </w: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sectPr w:rsidR="00F63D0B" w:rsidSect="007779C4">
      <w:headerReference w:type="default" r:id="rId8"/>
      <w:pgSz w:w="11906" w:h="16838"/>
      <w:pgMar w:top="426" w:right="566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122" w:rsidRDefault="00CF0122" w:rsidP="008D7465">
      <w:r>
        <w:separator/>
      </w:r>
    </w:p>
  </w:endnote>
  <w:endnote w:type="continuationSeparator" w:id="1">
    <w:p w:rsidR="00CF0122" w:rsidRDefault="00CF0122" w:rsidP="008D7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122" w:rsidRDefault="00CF0122" w:rsidP="008D7465">
      <w:r>
        <w:separator/>
      </w:r>
    </w:p>
  </w:footnote>
  <w:footnote w:type="continuationSeparator" w:id="1">
    <w:p w:rsidR="00CF0122" w:rsidRDefault="00CF0122" w:rsidP="008D74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197" w:rsidRDefault="00D04197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4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A341A05"/>
    <w:multiLevelType w:val="hybridMultilevel"/>
    <w:tmpl w:val="905EFC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AA74D2"/>
    <w:multiLevelType w:val="hybridMultilevel"/>
    <w:tmpl w:val="0FA4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6DDC5E07"/>
    <w:multiLevelType w:val="hybridMultilevel"/>
    <w:tmpl w:val="EB4C7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5"/>
  </w:num>
  <w:num w:numId="2">
    <w:abstractNumId w:val="27"/>
  </w:num>
  <w:num w:numId="3">
    <w:abstractNumId w:val="3"/>
  </w:num>
  <w:num w:numId="4">
    <w:abstractNumId w:val="6"/>
  </w:num>
  <w:num w:numId="5">
    <w:abstractNumId w:val="35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6"/>
  </w:num>
  <w:num w:numId="13">
    <w:abstractNumId w:val="29"/>
  </w:num>
  <w:num w:numId="14">
    <w:abstractNumId w:val="33"/>
  </w:num>
  <w:num w:numId="15">
    <w:abstractNumId w:val="21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26"/>
  </w:num>
  <w:num w:numId="18">
    <w:abstractNumId w:val="32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7"/>
  </w:num>
  <w:num w:numId="21">
    <w:abstractNumId w:val="24"/>
  </w:num>
  <w:num w:numId="22">
    <w:abstractNumId w:val="18"/>
  </w:num>
  <w:num w:numId="23">
    <w:abstractNumId w:val="40"/>
  </w:num>
  <w:num w:numId="24">
    <w:abstractNumId w:val="38"/>
  </w:num>
  <w:num w:numId="25">
    <w:abstractNumId w:val="22"/>
  </w:num>
  <w:num w:numId="26">
    <w:abstractNumId w:val="23"/>
  </w:num>
  <w:num w:numId="27">
    <w:abstractNumId w:val="19"/>
  </w:num>
  <w:num w:numId="28">
    <w:abstractNumId w:val="17"/>
  </w:num>
  <w:num w:numId="29">
    <w:abstractNumId w:val="39"/>
  </w:num>
  <w:num w:numId="30">
    <w:abstractNumId w:val="30"/>
  </w:num>
  <w:num w:numId="31">
    <w:abstractNumId w:val="31"/>
  </w:num>
  <w:num w:numId="32">
    <w:abstractNumId w:val="28"/>
  </w:num>
  <w:num w:numId="33">
    <w:abstractNumId w:val="34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13"/>
  </w:num>
  <w:num w:numId="40">
    <w:abstractNumId w:val="14"/>
  </w:num>
  <w:num w:numId="41">
    <w:abstractNumId w:val="15"/>
  </w:num>
  <w:num w:numId="42">
    <w:abstractNumId w:val="36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6EB1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6EB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D94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43A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6F53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3DA3"/>
    <w:rsid w:val="000C454B"/>
    <w:rsid w:val="000C4CD4"/>
    <w:rsid w:val="000C54FB"/>
    <w:rsid w:val="000C567D"/>
    <w:rsid w:val="000C59B0"/>
    <w:rsid w:val="000C5A2E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B0F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6C28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F09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B28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5B5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5EEE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491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1F"/>
    <w:rsid w:val="00176CD6"/>
    <w:rsid w:val="00176E44"/>
    <w:rsid w:val="00176EBC"/>
    <w:rsid w:val="0017708C"/>
    <w:rsid w:val="00177198"/>
    <w:rsid w:val="0017728B"/>
    <w:rsid w:val="00177921"/>
    <w:rsid w:val="00177B3C"/>
    <w:rsid w:val="00177CBF"/>
    <w:rsid w:val="00180134"/>
    <w:rsid w:val="0018061B"/>
    <w:rsid w:val="00180C4F"/>
    <w:rsid w:val="00180C70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6393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3FE1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98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A0D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92C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E2"/>
    <w:rsid w:val="002B59F4"/>
    <w:rsid w:val="002B5B8F"/>
    <w:rsid w:val="002B61C6"/>
    <w:rsid w:val="002B7B28"/>
    <w:rsid w:val="002C08B7"/>
    <w:rsid w:val="002C0C98"/>
    <w:rsid w:val="002C0E0B"/>
    <w:rsid w:val="002C0F9F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00F"/>
    <w:rsid w:val="002C74FD"/>
    <w:rsid w:val="002D06F1"/>
    <w:rsid w:val="002D0B49"/>
    <w:rsid w:val="002D1811"/>
    <w:rsid w:val="002D1DCA"/>
    <w:rsid w:val="002D1F57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0FFD"/>
    <w:rsid w:val="002E11ED"/>
    <w:rsid w:val="002E1D37"/>
    <w:rsid w:val="002E2265"/>
    <w:rsid w:val="002E2586"/>
    <w:rsid w:val="002E2D41"/>
    <w:rsid w:val="002E2E45"/>
    <w:rsid w:val="002E3013"/>
    <w:rsid w:val="002E3107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BA2"/>
    <w:rsid w:val="002F7E35"/>
    <w:rsid w:val="00300A24"/>
    <w:rsid w:val="00301188"/>
    <w:rsid w:val="00301239"/>
    <w:rsid w:val="00301259"/>
    <w:rsid w:val="00301BA2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59C0"/>
    <w:rsid w:val="00346087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A82"/>
    <w:rsid w:val="00360E71"/>
    <w:rsid w:val="003611FE"/>
    <w:rsid w:val="00361621"/>
    <w:rsid w:val="00361F87"/>
    <w:rsid w:val="0036201E"/>
    <w:rsid w:val="00362729"/>
    <w:rsid w:val="00362991"/>
    <w:rsid w:val="00363217"/>
    <w:rsid w:val="0036351A"/>
    <w:rsid w:val="00363CAB"/>
    <w:rsid w:val="003640A1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4B7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0A99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0FE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AAB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721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C0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E77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5E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5C7"/>
    <w:rsid w:val="00472EDE"/>
    <w:rsid w:val="00473EE1"/>
    <w:rsid w:val="00474634"/>
    <w:rsid w:val="00474BC3"/>
    <w:rsid w:val="00474BEC"/>
    <w:rsid w:val="004751AF"/>
    <w:rsid w:val="00475520"/>
    <w:rsid w:val="00475811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FC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1FFB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CAF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49A8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27A"/>
    <w:rsid w:val="005606AE"/>
    <w:rsid w:val="00560748"/>
    <w:rsid w:val="00560B95"/>
    <w:rsid w:val="0056176C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9B9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272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682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2F26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525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616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E57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0C9"/>
    <w:rsid w:val="0069615B"/>
    <w:rsid w:val="00696AF0"/>
    <w:rsid w:val="00697012"/>
    <w:rsid w:val="00697072"/>
    <w:rsid w:val="00697783"/>
    <w:rsid w:val="00697D08"/>
    <w:rsid w:val="00697DC0"/>
    <w:rsid w:val="006A0274"/>
    <w:rsid w:val="006A0469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01F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4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4AC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55FA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9E1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6C87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B57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091E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1DC0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107"/>
    <w:rsid w:val="00895CC9"/>
    <w:rsid w:val="00895DF8"/>
    <w:rsid w:val="008969D3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8DA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416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BE9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5D2"/>
    <w:rsid w:val="00952971"/>
    <w:rsid w:val="009531F8"/>
    <w:rsid w:val="0095415A"/>
    <w:rsid w:val="00954537"/>
    <w:rsid w:val="009559FB"/>
    <w:rsid w:val="009562E4"/>
    <w:rsid w:val="00957374"/>
    <w:rsid w:val="0095769E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3FBE"/>
    <w:rsid w:val="009842F5"/>
    <w:rsid w:val="00985506"/>
    <w:rsid w:val="00985D9E"/>
    <w:rsid w:val="00985FFF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5F8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3979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374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15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48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1FDE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57F3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6F5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BFC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05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31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E63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0C5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CA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1D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DC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BF6837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6A53"/>
    <w:rsid w:val="00C17A61"/>
    <w:rsid w:val="00C206C4"/>
    <w:rsid w:val="00C20A51"/>
    <w:rsid w:val="00C21633"/>
    <w:rsid w:val="00C220BF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C11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67E23"/>
    <w:rsid w:val="00C7030C"/>
    <w:rsid w:val="00C708A6"/>
    <w:rsid w:val="00C709DC"/>
    <w:rsid w:val="00C70D35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89D"/>
    <w:rsid w:val="00CB2F13"/>
    <w:rsid w:val="00CB2F2B"/>
    <w:rsid w:val="00CB30C8"/>
    <w:rsid w:val="00CB3386"/>
    <w:rsid w:val="00CB388E"/>
    <w:rsid w:val="00CB3947"/>
    <w:rsid w:val="00CB3B70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A25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29AA"/>
    <w:rsid w:val="00CD3582"/>
    <w:rsid w:val="00CD3685"/>
    <w:rsid w:val="00CD3BC8"/>
    <w:rsid w:val="00CD3DA7"/>
    <w:rsid w:val="00CD425F"/>
    <w:rsid w:val="00CD4FD3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122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197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D7F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7B7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C6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B26"/>
    <w:rsid w:val="00DE4CA3"/>
    <w:rsid w:val="00DE51C4"/>
    <w:rsid w:val="00DE5324"/>
    <w:rsid w:val="00DE5449"/>
    <w:rsid w:val="00DE6210"/>
    <w:rsid w:val="00DE6641"/>
    <w:rsid w:val="00DE6A7B"/>
    <w:rsid w:val="00DE6C72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984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AFE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0F"/>
    <w:rsid w:val="00E66A15"/>
    <w:rsid w:val="00E671EC"/>
    <w:rsid w:val="00E679F0"/>
    <w:rsid w:val="00E67A15"/>
    <w:rsid w:val="00E702AB"/>
    <w:rsid w:val="00E7042E"/>
    <w:rsid w:val="00E712E2"/>
    <w:rsid w:val="00E71611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D15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2A0A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1E6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94A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E16"/>
    <w:rsid w:val="00F30FDF"/>
    <w:rsid w:val="00F317AE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2F83"/>
    <w:rsid w:val="00F63B0D"/>
    <w:rsid w:val="00F63D0B"/>
    <w:rsid w:val="00F63D19"/>
    <w:rsid w:val="00F642E0"/>
    <w:rsid w:val="00F649EA"/>
    <w:rsid w:val="00F64AE0"/>
    <w:rsid w:val="00F64C2A"/>
    <w:rsid w:val="00F65178"/>
    <w:rsid w:val="00F652D9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0A2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0F0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2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6844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602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Web">
    <w:name w:val="Обычный (Web)"/>
    <w:basedOn w:val="a"/>
    <w:rsid w:val="0056027A"/>
    <w:pPr>
      <w:suppressAutoHyphens/>
      <w:spacing w:before="100" w:after="100"/>
    </w:pPr>
    <w:rPr>
      <w:rFonts w:cs="Tahoma"/>
      <w:kern w:val="1"/>
      <w:szCs w:val="20"/>
      <w:lang w:eastAsia="ar-SA"/>
    </w:rPr>
  </w:style>
  <w:style w:type="paragraph" w:customStyle="1" w:styleId="WW-2">
    <w:name w:val="WW-Основной текст 2"/>
    <w:basedOn w:val="a"/>
    <w:rsid w:val="0056027A"/>
    <w:pPr>
      <w:tabs>
        <w:tab w:val="left" w:pos="1134"/>
      </w:tabs>
      <w:suppressAutoHyphens/>
      <w:jc w:val="both"/>
    </w:pPr>
    <w:rPr>
      <w:rFonts w:cs="Tahoma"/>
      <w:color w:val="FF0000"/>
      <w:kern w:val="1"/>
      <w:shd w:val="clear" w:color="auto" w:fill="FFFF00"/>
      <w:lang w:eastAsia="ar-SA"/>
    </w:rPr>
  </w:style>
  <w:style w:type="paragraph" w:styleId="afb">
    <w:name w:val="Block Text"/>
    <w:basedOn w:val="a"/>
    <w:rsid w:val="004D7CA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27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6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0B7D-90B2-4546-ABD6-DA30AEA5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2455</Words>
  <Characters>13998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Users</cp:lastModifiedBy>
  <cp:revision>4</cp:revision>
  <cp:lastPrinted>2014-06-26T04:35:00Z</cp:lastPrinted>
  <dcterms:created xsi:type="dcterms:W3CDTF">2014-06-30T09:54:00Z</dcterms:created>
  <dcterms:modified xsi:type="dcterms:W3CDTF">2014-08-07T08:11:00Z</dcterms:modified>
</cp:coreProperties>
</file>