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2.xml" ContentType="application/vnd.openxmlformats-officedocument.wordprocessingml.foot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GoBack"/>
    <w:p w14:paraId="4DE89FE5" w14:textId="77777777" w:rsidR="003B473F" w:rsidRPr="00E474BA" w:rsidRDefault="006419EB" w:rsidP="000E52BA">
      <w:pPr>
        <w:pStyle w:val="a6"/>
        <w:spacing w:line="360" w:lineRule="auto"/>
        <w:rPr>
          <w:rFonts w:ascii="Arial" w:hAnsi="Arial" w:cs="Arial"/>
          <w:b/>
          <w:sz w:val="20"/>
          <w:szCs w:val="20"/>
          <w:lang w:val="en-US"/>
        </w:rPr>
      </w:pPr>
      <w:r w:rsidRPr="00E474BA">
        <w:object w:dxaOrig="7951" w:dyaOrig="2640" w14:anchorId="070C717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61.4pt;height:52.55pt" o:ole="">
            <v:imagedata r:id="rId8" o:title=""/>
          </v:shape>
          <o:OLEObject Type="Embed" ProgID="Acrobat.Document.DC" ShapeID="_x0000_i1025" DrawAspect="Content" ObjectID="_1790750558" r:id="rId9"/>
        </w:object>
      </w:r>
    </w:p>
    <w:p w14:paraId="332FCBC4" w14:textId="77777777" w:rsidR="00ED1AD9" w:rsidRPr="00E474BA" w:rsidRDefault="00ED1AD9" w:rsidP="004D2046">
      <w:pPr>
        <w:pStyle w:val="a6"/>
        <w:spacing w:line="360" w:lineRule="auto"/>
        <w:ind w:left="5387"/>
        <w:rPr>
          <w:rFonts w:ascii="Arial" w:hAnsi="Arial" w:cs="Arial"/>
          <w:b/>
          <w:sz w:val="20"/>
          <w:szCs w:val="20"/>
        </w:rPr>
      </w:pPr>
      <w:r w:rsidRPr="00E474BA">
        <w:rPr>
          <w:rFonts w:ascii="Arial" w:hAnsi="Arial" w:cs="Arial"/>
          <w:b/>
          <w:sz w:val="20"/>
          <w:szCs w:val="20"/>
        </w:rPr>
        <w:t>УТВЕРЖДЕН</w:t>
      </w:r>
      <w:r w:rsidR="00F447E5">
        <w:rPr>
          <w:rFonts w:ascii="Arial" w:hAnsi="Arial" w:cs="Arial"/>
          <w:b/>
          <w:sz w:val="20"/>
          <w:szCs w:val="20"/>
        </w:rPr>
        <w:t>А</w:t>
      </w:r>
    </w:p>
    <w:p w14:paraId="4BA8FD83" w14:textId="77777777" w:rsidR="00D8230B" w:rsidRPr="00E474BA" w:rsidRDefault="00ED1AD9" w:rsidP="004D2046">
      <w:pPr>
        <w:pStyle w:val="a6"/>
        <w:spacing w:line="360" w:lineRule="auto"/>
        <w:ind w:left="5387"/>
        <w:rPr>
          <w:rFonts w:ascii="Arial" w:hAnsi="Arial" w:cs="Arial"/>
          <w:b/>
          <w:sz w:val="20"/>
          <w:szCs w:val="20"/>
        </w:rPr>
      </w:pPr>
      <w:r w:rsidRPr="00E474BA">
        <w:rPr>
          <w:rFonts w:ascii="Arial" w:hAnsi="Arial" w:cs="Arial"/>
          <w:b/>
          <w:sz w:val="20"/>
          <w:szCs w:val="20"/>
        </w:rPr>
        <w:t xml:space="preserve">Приказом </w:t>
      </w:r>
      <w:r w:rsidR="00D8230B" w:rsidRPr="00E474BA">
        <w:rPr>
          <w:rFonts w:ascii="Arial" w:hAnsi="Arial" w:cs="Arial"/>
          <w:b/>
          <w:sz w:val="20"/>
          <w:szCs w:val="20"/>
        </w:rPr>
        <w:t xml:space="preserve">ООО «Славнефть-Красноярскнефтегаз» </w:t>
      </w:r>
    </w:p>
    <w:p w14:paraId="5F81A600" w14:textId="77777777" w:rsidR="005F03AA" w:rsidRDefault="005F03AA" w:rsidP="005F03AA">
      <w:pPr>
        <w:pStyle w:val="a6"/>
        <w:spacing w:line="360" w:lineRule="auto"/>
        <w:ind w:left="538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от «15» декабря 2023 г. № 1514</w:t>
      </w:r>
    </w:p>
    <w:p w14:paraId="35E89E88" w14:textId="0BCA39AD" w:rsidR="00ED1AD9" w:rsidRPr="00E474BA" w:rsidRDefault="005F03AA" w:rsidP="005F03AA">
      <w:pPr>
        <w:pStyle w:val="a6"/>
        <w:spacing w:line="360" w:lineRule="auto"/>
        <w:ind w:left="5387"/>
      </w:pPr>
      <w:r>
        <w:rPr>
          <w:rFonts w:ascii="Arial" w:hAnsi="Arial" w:cs="Arial"/>
          <w:b/>
          <w:sz w:val="20"/>
          <w:szCs w:val="20"/>
        </w:rPr>
        <w:t xml:space="preserve">Введена в действие с «15» декабря 2023 </w:t>
      </w:r>
      <w:r w:rsidR="000946EC">
        <w:rPr>
          <w:rFonts w:ascii="Arial" w:hAnsi="Arial" w:cs="Arial"/>
          <w:b/>
          <w:sz w:val="20"/>
          <w:szCs w:val="20"/>
        </w:rPr>
        <w:t>г.</w:t>
      </w:r>
    </w:p>
    <w:p w14:paraId="38168A9E" w14:textId="77777777" w:rsidR="004758E8" w:rsidRPr="00E474BA" w:rsidRDefault="004758E8" w:rsidP="00804E34">
      <w:pPr>
        <w:jc w:val="center"/>
        <w:rPr>
          <w:rFonts w:ascii="Arial" w:hAnsi="Arial" w:cs="Arial"/>
          <w:sz w:val="20"/>
          <w:szCs w:val="20"/>
        </w:rPr>
      </w:pPr>
    </w:p>
    <w:p w14:paraId="53D0A69D" w14:textId="77777777" w:rsidR="00ED1AD9" w:rsidRPr="00E474BA" w:rsidRDefault="00ED1AD9" w:rsidP="00804E34">
      <w:pPr>
        <w:jc w:val="center"/>
      </w:pPr>
    </w:p>
    <w:p w14:paraId="0694BF5D" w14:textId="77777777" w:rsidR="008F6127" w:rsidRPr="00E474BA" w:rsidRDefault="008F6127" w:rsidP="00804E34">
      <w:pPr>
        <w:jc w:val="center"/>
      </w:pPr>
    </w:p>
    <w:p w14:paraId="137DFC99" w14:textId="77777777" w:rsidR="008F6127" w:rsidRPr="00E474BA" w:rsidRDefault="008F6127" w:rsidP="00804E34">
      <w:pPr>
        <w:jc w:val="center"/>
      </w:pPr>
    </w:p>
    <w:p w14:paraId="63503AB1" w14:textId="77777777" w:rsidR="008F6127" w:rsidRPr="00E474BA" w:rsidRDefault="008F6127" w:rsidP="00804E34">
      <w:pPr>
        <w:jc w:val="center"/>
      </w:pPr>
    </w:p>
    <w:p w14:paraId="17E89296" w14:textId="77777777" w:rsidR="008F6127" w:rsidRPr="00E474BA" w:rsidRDefault="008F6127" w:rsidP="00804E34">
      <w:pPr>
        <w:jc w:val="center"/>
      </w:pPr>
    </w:p>
    <w:p w14:paraId="504C48C0" w14:textId="77777777" w:rsidR="00ED1AD9" w:rsidRPr="00E474BA" w:rsidRDefault="00ED1AD9" w:rsidP="00804E34">
      <w:pPr>
        <w:jc w:val="center"/>
      </w:pPr>
    </w:p>
    <w:p w14:paraId="198FD9CD" w14:textId="77777777" w:rsidR="00ED1AD9" w:rsidRPr="00E474BA" w:rsidRDefault="00ED1AD9" w:rsidP="00804E34">
      <w:pPr>
        <w:jc w:val="center"/>
      </w:pPr>
    </w:p>
    <w:p w14:paraId="3EA33E1A" w14:textId="77777777" w:rsidR="00804E34" w:rsidRPr="00E474BA" w:rsidRDefault="00804E34" w:rsidP="00804E34">
      <w:pPr>
        <w:jc w:val="center"/>
      </w:pPr>
    </w:p>
    <w:p w14:paraId="179240DE" w14:textId="77777777" w:rsidR="00804E34" w:rsidRPr="00E474BA" w:rsidRDefault="00804E34" w:rsidP="00804E34">
      <w:pPr>
        <w:jc w:val="center"/>
      </w:pPr>
    </w:p>
    <w:p w14:paraId="60CF3AD2" w14:textId="77777777" w:rsidR="00804E34" w:rsidRPr="00E474BA" w:rsidRDefault="00804E34" w:rsidP="00804E34">
      <w:pPr>
        <w:jc w:val="center"/>
      </w:pPr>
    </w:p>
    <w:tbl>
      <w:tblPr>
        <w:tblStyle w:val="aff0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38"/>
      </w:tblGrid>
      <w:tr w:rsidR="001B5B9B" w:rsidRPr="00E474BA" w14:paraId="572D9B86" w14:textId="77777777" w:rsidTr="00583E1E">
        <w:tc>
          <w:tcPr>
            <w:tcW w:w="5000" w:type="pct"/>
            <w:tcBorders>
              <w:bottom w:val="single" w:sz="12" w:space="0" w:color="0070C0"/>
            </w:tcBorders>
          </w:tcPr>
          <w:p w14:paraId="091070A5" w14:textId="77777777" w:rsidR="00651944" w:rsidRDefault="00651944" w:rsidP="00A038AA">
            <w:pPr>
              <w:jc w:val="center"/>
              <w:rPr>
                <w:rFonts w:ascii="Arial" w:hAnsi="Arial" w:cs="Arial"/>
                <w:b/>
                <w:spacing w:val="-4"/>
                <w:sz w:val="26"/>
                <w:szCs w:val="26"/>
              </w:rPr>
            </w:pPr>
            <w:r>
              <w:rPr>
                <w:rFonts w:ascii="Arial" w:hAnsi="Arial" w:cs="Arial"/>
                <w:b/>
                <w:spacing w:val="-4"/>
                <w:sz w:val="26"/>
                <w:szCs w:val="26"/>
              </w:rPr>
              <w:t>ТЕХН</w:t>
            </w:r>
            <w:r w:rsidR="00BB1176">
              <w:rPr>
                <w:rFonts w:ascii="Arial" w:hAnsi="Arial" w:cs="Arial"/>
                <w:b/>
                <w:spacing w:val="-4"/>
                <w:sz w:val="26"/>
                <w:szCs w:val="26"/>
              </w:rPr>
              <w:t>ОЛОГИЧЕСКАЯ</w:t>
            </w:r>
            <w:r>
              <w:rPr>
                <w:rFonts w:ascii="Arial" w:hAnsi="Arial" w:cs="Arial"/>
                <w:b/>
                <w:spacing w:val="-4"/>
                <w:sz w:val="26"/>
                <w:szCs w:val="26"/>
              </w:rPr>
              <w:t xml:space="preserve"> ИНСТРУКЦИЯ</w:t>
            </w:r>
          </w:p>
          <w:p w14:paraId="56BE2210" w14:textId="77777777" w:rsidR="001B5B9B" w:rsidRPr="00E474BA" w:rsidRDefault="00B0006A" w:rsidP="003208A2">
            <w:pPr>
              <w:spacing w:after="120"/>
              <w:jc w:val="center"/>
              <w:rPr>
                <w:rFonts w:ascii="EuropeDemiC" w:hAnsi="EuropeDemiC"/>
                <w:b/>
                <w:spacing w:val="-4"/>
                <w:sz w:val="36"/>
                <w:szCs w:val="36"/>
              </w:rPr>
            </w:pPr>
            <w:r w:rsidRPr="00E474BA">
              <w:rPr>
                <w:rFonts w:ascii="Arial" w:hAnsi="Arial" w:cs="Arial"/>
                <w:b/>
                <w:spacing w:val="-4"/>
                <w:sz w:val="26"/>
                <w:szCs w:val="26"/>
              </w:rPr>
              <w:t>ООО «СЛАВНЕФТЬ-КРАСНОЯРСКНЕФТЕГАЗ»</w:t>
            </w:r>
          </w:p>
        </w:tc>
      </w:tr>
      <w:tr w:rsidR="001B5B9B" w:rsidRPr="00E474BA" w14:paraId="1E8BD344" w14:textId="77777777" w:rsidTr="00583E1E">
        <w:trPr>
          <w:trHeight w:val="447"/>
        </w:trPr>
        <w:tc>
          <w:tcPr>
            <w:tcW w:w="5000" w:type="pct"/>
            <w:tcBorders>
              <w:top w:val="single" w:sz="12" w:space="0" w:color="0070C0"/>
            </w:tcBorders>
          </w:tcPr>
          <w:p w14:paraId="0BB44A1C" w14:textId="5AA7D92B" w:rsidR="001B5B9B" w:rsidRPr="00E474BA" w:rsidRDefault="00CE30AB" w:rsidP="00BD0BB3">
            <w:pPr>
              <w:spacing w:before="120" w:after="720"/>
              <w:jc w:val="center"/>
              <w:rPr>
                <w:sz w:val="32"/>
                <w:szCs w:val="32"/>
              </w:rPr>
            </w:pPr>
            <w:r w:rsidRPr="00CE30AB">
              <w:rPr>
                <w:rFonts w:ascii="Arial" w:hAnsi="Arial"/>
                <w:b/>
                <w:sz w:val="32"/>
                <w:szCs w:val="32"/>
              </w:rPr>
              <w:t xml:space="preserve">МОНТАЖ КАБЕЛЬНОГО ВВОДА ФОНТАННОЙ АРМАТУРЫ ПОСЛЕ СПУСКА </w:t>
            </w:r>
            <w:r w:rsidR="00AC1652" w:rsidRPr="00AC1652">
              <w:rPr>
                <w:rFonts w:ascii="Arial" w:hAnsi="Arial"/>
                <w:b/>
                <w:sz w:val="32"/>
                <w:szCs w:val="32"/>
              </w:rPr>
              <w:t>УСТАНОВОК ЭЛЕКТРОЦЕНТРОБЕЖНОГО НАСОСА</w:t>
            </w:r>
          </w:p>
        </w:tc>
      </w:tr>
      <w:tr w:rsidR="001B5B9B" w:rsidRPr="00E474BA" w14:paraId="7B75F942" w14:textId="77777777" w:rsidTr="00583E1E">
        <w:tc>
          <w:tcPr>
            <w:tcW w:w="5000" w:type="pct"/>
          </w:tcPr>
          <w:p w14:paraId="753488EE" w14:textId="793B6D64" w:rsidR="001B5B9B" w:rsidRPr="00E474BA" w:rsidRDefault="001B5B9B" w:rsidP="00B0006A">
            <w:pPr>
              <w:spacing w:after="480"/>
              <w:jc w:val="center"/>
              <w:rPr>
                <w:rFonts w:ascii="Arial" w:hAnsi="Arial" w:cs="Arial"/>
                <w:b/>
                <w:caps/>
              </w:rPr>
            </w:pPr>
            <w:bookmarkStart w:id="1" w:name="_Toc148949889"/>
            <w:bookmarkStart w:id="2" w:name="_Toc165971688"/>
            <w:bookmarkStart w:id="3" w:name="_Toc166065960"/>
            <w:bookmarkStart w:id="4" w:name="_Toc166066656"/>
            <w:bookmarkStart w:id="5" w:name="_Toc166067067"/>
            <w:r w:rsidRPr="00E474BA">
              <w:rPr>
                <w:rFonts w:ascii="Arial" w:hAnsi="Arial" w:cs="Arial"/>
                <w:b/>
                <w:caps/>
              </w:rPr>
              <w:t xml:space="preserve">№ </w:t>
            </w:r>
            <w:bookmarkEnd w:id="1"/>
            <w:bookmarkEnd w:id="2"/>
            <w:bookmarkEnd w:id="3"/>
            <w:bookmarkEnd w:id="4"/>
            <w:bookmarkEnd w:id="5"/>
            <w:r w:rsidR="00926158" w:rsidRPr="00926158">
              <w:rPr>
                <w:rFonts w:ascii="Arial" w:hAnsi="Arial" w:cs="Arial"/>
                <w:b/>
                <w:caps/>
              </w:rPr>
              <w:t>П1-01.05 ТИ-0024 ЮЛ-428</w:t>
            </w:r>
          </w:p>
        </w:tc>
      </w:tr>
      <w:tr w:rsidR="001B5B9B" w:rsidRPr="00E474BA" w14:paraId="28E87D7E" w14:textId="77777777" w:rsidTr="00583E1E">
        <w:tc>
          <w:tcPr>
            <w:tcW w:w="5000" w:type="pct"/>
          </w:tcPr>
          <w:p w14:paraId="77E86145" w14:textId="00C23DDD" w:rsidR="001B5B9B" w:rsidRPr="00E474BA" w:rsidRDefault="001B5B9B" w:rsidP="00B0006A">
            <w:pPr>
              <w:jc w:val="center"/>
              <w:rPr>
                <w:rFonts w:ascii="Arial" w:hAnsi="Arial" w:cs="Arial"/>
                <w:b/>
                <w:caps/>
                <w:snapToGrid w:val="0"/>
                <w:sz w:val="20"/>
                <w:szCs w:val="20"/>
                <w:lang w:val="en-US"/>
              </w:rPr>
            </w:pPr>
            <w:r w:rsidRPr="00E474BA">
              <w:rPr>
                <w:rFonts w:ascii="Arial" w:hAnsi="Arial" w:cs="Arial"/>
                <w:b/>
                <w:caps/>
                <w:snapToGrid w:val="0"/>
                <w:sz w:val="20"/>
                <w:szCs w:val="20"/>
              </w:rPr>
              <w:t xml:space="preserve">ВЕРСИЯ </w:t>
            </w:r>
            <w:r w:rsidR="00CE30AB">
              <w:rPr>
                <w:rFonts w:ascii="Arial" w:hAnsi="Arial" w:cs="Arial"/>
                <w:b/>
                <w:caps/>
                <w:snapToGrid w:val="0"/>
                <w:sz w:val="20"/>
                <w:szCs w:val="20"/>
              </w:rPr>
              <w:t>2</w:t>
            </w:r>
          </w:p>
        </w:tc>
      </w:tr>
    </w:tbl>
    <w:p w14:paraId="7A231420" w14:textId="77777777" w:rsidR="00ED1AD9" w:rsidRPr="00E474BA" w:rsidRDefault="00ED1AD9" w:rsidP="007E6A8A">
      <w:pPr>
        <w:jc w:val="center"/>
      </w:pPr>
    </w:p>
    <w:p w14:paraId="2EC80929" w14:textId="64F57C0E" w:rsidR="00ED1AD9" w:rsidRDefault="00ED1AD9" w:rsidP="007E6A8A">
      <w:pPr>
        <w:jc w:val="center"/>
      </w:pPr>
    </w:p>
    <w:p w14:paraId="28F247F3" w14:textId="77777777" w:rsidR="005445C7" w:rsidRDefault="005445C7" w:rsidP="007E6A8A">
      <w:pPr>
        <w:jc w:val="center"/>
      </w:pPr>
    </w:p>
    <w:p w14:paraId="71BF0E97" w14:textId="77777777" w:rsidR="005445C7" w:rsidRDefault="005445C7" w:rsidP="007E6A8A">
      <w:pPr>
        <w:jc w:val="center"/>
      </w:pPr>
    </w:p>
    <w:p w14:paraId="499FA47A" w14:textId="77777777" w:rsidR="005445C7" w:rsidRPr="00E474BA" w:rsidRDefault="005445C7" w:rsidP="007E6A8A">
      <w:pPr>
        <w:jc w:val="center"/>
      </w:pPr>
    </w:p>
    <w:p w14:paraId="0C75AC46" w14:textId="77777777" w:rsidR="0077135B" w:rsidRPr="00E474BA" w:rsidRDefault="0077135B" w:rsidP="0077135B">
      <w:pPr>
        <w:ind w:left="567"/>
        <w:jc w:val="both"/>
        <w:rPr>
          <w:sz w:val="20"/>
          <w:szCs w:val="20"/>
        </w:rPr>
      </w:pPr>
    </w:p>
    <w:p w14:paraId="195EA5A4" w14:textId="77777777" w:rsidR="005445C7" w:rsidRDefault="005445C7" w:rsidP="0077135B">
      <w:pPr>
        <w:pStyle w:val="afd"/>
        <w:tabs>
          <w:tab w:val="left" w:pos="709"/>
        </w:tabs>
        <w:ind w:left="567"/>
        <w:contextualSpacing w:val="0"/>
        <w:jc w:val="both"/>
        <w:rPr>
          <w:sz w:val="20"/>
          <w:szCs w:val="20"/>
        </w:rPr>
      </w:pPr>
    </w:p>
    <w:p w14:paraId="5FED0E02" w14:textId="3437AD99" w:rsidR="00F447E5" w:rsidRDefault="00F447E5" w:rsidP="00F447E5">
      <w:pPr>
        <w:pStyle w:val="afd"/>
        <w:autoSpaceDE w:val="0"/>
        <w:autoSpaceDN w:val="0"/>
        <w:adjustRightInd w:val="0"/>
        <w:spacing w:before="60"/>
        <w:ind w:left="993"/>
        <w:contextualSpacing w:val="0"/>
        <w:jc w:val="both"/>
        <w:rPr>
          <w:highlight w:val="lightGray"/>
        </w:rPr>
      </w:pPr>
    </w:p>
    <w:p w14:paraId="570B85F8" w14:textId="701F6E8E" w:rsidR="00523CCE" w:rsidRDefault="00523CCE" w:rsidP="00F447E5">
      <w:pPr>
        <w:pStyle w:val="afd"/>
        <w:autoSpaceDE w:val="0"/>
        <w:autoSpaceDN w:val="0"/>
        <w:adjustRightInd w:val="0"/>
        <w:spacing w:before="60"/>
        <w:ind w:left="993"/>
        <w:contextualSpacing w:val="0"/>
        <w:jc w:val="both"/>
        <w:rPr>
          <w:highlight w:val="lightGray"/>
        </w:rPr>
      </w:pPr>
    </w:p>
    <w:p w14:paraId="00E13A45" w14:textId="5B852622" w:rsidR="00523CCE" w:rsidRDefault="00523CCE" w:rsidP="00F447E5">
      <w:pPr>
        <w:pStyle w:val="afd"/>
        <w:autoSpaceDE w:val="0"/>
        <w:autoSpaceDN w:val="0"/>
        <w:adjustRightInd w:val="0"/>
        <w:spacing w:before="60"/>
        <w:ind w:left="993"/>
        <w:contextualSpacing w:val="0"/>
        <w:jc w:val="both"/>
        <w:rPr>
          <w:highlight w:val="lightGray"/>
        </w:rPr>
      </w:pPr>
    </w:p>
    <w:p w14:paraId="1E14C19E" w14:textId="1D54927B" w:rsidR="00523CCE" w:rsidRDefault="00523CCE" w:rsidP="00F447E5">
      <w:pPr>
        <w:pStyle w:val="afd"/>
        <w:autoSpaceDE w:val="0"/>
        <w:autoSpaceDN w:val="0"/>
        <w:adjustRightInd w:val="0"/>
        <w:spacing w:before="60"/>
        <w:ind w:left="993"/>
        <w:contextualSpacing w:val="0"/>
        <w:jc w:val="both"/>
        <w:rPr>
          <w:highlight w:val="lightGray"/>
        </w:rPr>
      </w:pPr>
    </w:p>
    <w:p w14:paraId="5084487B" w14:textId="30D40473" w:rsidR="00523CCE" w:rsidRDefault="00523CCE" w:rsidP="00F447E5">
      <w:pPr>
        <w:pStyle w:val="afd"/>
        <w:autoSpaceDE w:val="0"/>
        <w:autoSpaceDN w:val="0"/>
        <w:adjustRightInd w:val="0"/>
        <w:spacing w:before="60"/>
        <w:ind w:left="993"/>
        <w:contextualSpacing w:val="0"/>
        <w:jc w:val="both"/>
        <w:rPr>
          <w:highlight w:val="lightGray"/>
        </w:rPr>
      </w:pPr>
    </w:p>
    <w:p w14:paraId="50BB7EE7" w14:textId="44003690" w:rsidR="00523CCE" w:rsidRDefault="00523CCE" w:rsidP="00F447E5">
      <w:pPr>
        <w:pStyle w:val="afd"/>
        <w:autoSpaceDE w:val="0"/>
        <w:autoSpaceDN w:val="0"/>
        <w:adjustRightInd w:val="0"/>
        <w:spacing w:before="60"/>
        <w:ind w:left="993"/>
        <w:contextualSpacing w:val="0"/>
        <w:jc w:val="both"/>
        <w:rPr>
          <w:highlight w:val="lightGray"/>
        </w:rPr>
      </w:pPr>
    </w:p>
    <w:p w14:paraId="573A1990" w14:textId="6AF38EB0" w:rsidR="00523CCE" w:rsidRDefault="00523CCE" w:rsidP="00F447E5">
      <w:pPr>
        <w:pStyle w:val="afd"/>
        <w:autoSpaceDE w:val="0"/>
        <w:autoSpaceDN w:val="0"/>
        <w:adjustRightInd w:val="0"/>
        <w:spacing w:before="60"/>
        <w:ind w:left="993"/>
        <w:contextualSpacing w:val="0"/>
        <w:jc w:val="both"/>
        <w:rPr>
          <w:highlight w:val="lightGray"/>
        </w:rPr>
      </w:pPr>
    </w:p>
    <w:p w14:paraId="14728297" w14:textId="0808A15E" w:rsidR="00523CCE" w:rsidRDefault="00523CCE" w:rsidP="00F447E5">
      <w:pPr>
        <w:pStyle w:val="afd"/>
        <w:autoSpaceDE w:val="0"/>
        <w:autoSpaceDN w:val="0"/>
        <w:adjustRightInd w:val="0"/>
        <w:spacing w:before="60"/>
        <w:ind w:left="993"/>
        <w:contextualSpacing w:val="0"/>
        <w:jc w:val="both"/>
        <w:rPr>
          <w:highlight w:val="lightGray"/>
        </w:rPr>
      </w:pPr>
    </w:p>
    <w:p w14:paraId="4E2343B4" w14:textId="12FD5E7F" w:rsidR="00523CCE" w:rsidRDefault="00523CCE" w:rsidP="00F447E5">
      <w:pPr>
        <w:pStyle w:val="afd"/>
        <w:autoSpaceDE w:val="0"/>
        <w:autoSpaceDN w:val="0"/>
        <w:adjustRightInd w:val="0"/>
        <w:spacing w:before="60"/>
        <w:ind w:left="993"/>
        <w:contextualSpacing w:val="0"/>
        <w:jc w:val="both"/>
        <w:rPr>
          <w:highlight w:val="lightGray"/>
        </w:rPr>
      </w:pPr>
    </w:p>
    <w:p w14:paraId="1D1EF073" w14:textId="2A859ACF" w:rsidR="00523CCE" w:rsidRDefault="00523CCE" w:rsidP="00F447E5">
      <w:pPr>
        <w:pStyle w:val="afd"/>
        <w:autoSpaceDE w:val="0"/>
        <w:autoSpaceDN w:val="0"/>
        <w:adjustRightInd w:val="0"/>
        <w:spacing w:before="60"/>
        <w:ind w:left="993"/>
        <w:contextualSpacing w:val="0"/>
        <w:jc w:val="both"/>
        <w:rPr>
          <w:highlight w:val="lightGray"/>
        </w:rPr>
      </w:pPr>
    </w:p>
    <w:p w14:paraId="205DC7C8" w14:textId="5711DBC8" w:rsidR="00523CCE" w:rsidRPr="00F447E5" w:rsidRDefault="00523CCE" w:rsidP="00F447E5">
      <w:pPr>
        <w:pStyle w:val="afd"/>
        <w:autoSpaceDE w:val="0"/>
        <w:autoSpaceDN w:val="0"/>
        <w:adjustRightInd w:val="0"/>
        <w:spacing w:before="60"/>
        <w:ind w:left="993"/>
        <w:contextualSpacing w:val="0"/>
        <w:jc w:val="both"/>
        <w:rPr>
          <w:highlight w:val="lightGray"/>
        </w:rPr>
      </w:pPr>
    </w:p>
    <w:p w14:paraId="243F5BAA" w14:textId="77777777" w:rsidR="00E70701" w:rsidRPr="00E474BA" w:rsidRDefault="0094527B" w:rsidP="00E70701">
      <w:pPr>
        <w:jc w:val="center"/>
        <w:rPr>
          <w:rFonts w:ascii="Arial" w:hAnsi="Arial" w:cs="Arial"/>
          <w:b/>
          <w:sz w:val="18"/>
          <w:szCs w:val="18"/>
        </w:rPr>
      </w:pPr>
      <w:r w:rsidRPr="00E474BA">
        <w:rPr>
          <w:rFonts w:ascii="Arial" w:hAnsi="Arial" w:cs="Arial"/>
          <w:b/>
          <w:sz w:val="18"/>
          <w:szCs w:val="18"/>
        </w:rPr>
        <w:t>Г</w:t>
      </w:r>
      <w:r w:rsidR="00E70701" w:rsidRPr="00E474BA">
        <w:rPr>
          <w:rFonts w:ascii="Arial" w:hAnsi="Arial" w:cs="Arial"/>
          <w:b/>
          <w:sz w:val="18"/>
          <w:szCs w:val="18"/>
        </w:rPr>
        <w:t>. КРАСНОЯРСК</w:t>
      </w:r>
    </w:p>
    <w:p w14:paraId="2DAC42AE" w14:textId="0BD89D6C" w:rsidR="00607BFD" w:rsidRPr="00E474BA" w:rsidRDefault="008F6127" w:rsidP="00EA3EB0">
      <w:pPr>
        <w:jc w:val="center"/>
      </w:pPr>
      <w:r w:rsidRPr="00E474BA">
        <w:rPr>
          <w:rFonts w:ascii="Arial" w:hAnsi="Arial" w:cs="Arial"/>
          <w:b/>
          <w:sz w:val="18"/>
          <w:szCs w:val="18"/>
        </w:rPr>
        <w:t>20</w:t>
      </w:r>
      <w:r w:rsidR="00F447E5">
        <w:rPr>
          <w:rFonts w:ascii="Arial" w:hAnsi="Arial" w:cs="Arial"/>
          <w:b/>
          <w:sz w:val="18"/>
          <w:szCs w:val="18"/>
        </w:rPr>
        <w:t>2</w:t>
      </w:r>
      <w:r w:rsidR="00AD68ED">
        <w:rPr>
          <w:rFonts w:ascii="Arial" w:hAnsi="Arial" w:cs="Arial"/>
          <w:b/>
          <w:sz w:val="18"/>
          <w:szCs w:val="18"/>
        </w:rPr>
        <w:t>3</w:t>
      </w:r>
    </w:p>
    <w:p w14:paraId="3AF71641" w14:textId="77777777" w:rsidR="00E70701" w:rsidRPr="00E474BA" w:rsidRDefault="00E70701" w:rsidP="00607BFD">
      <w:pPr>
        <w:sectPr w:rsidR="00E70701" w:rsidRPr="00E474BA" w:rsidSect="00DF31B2">
          <w:pgSz w:w="11906" w:h="16838" w:code="9"/>
          <w:pgMar w:top="567" w:right="1021" w:bottom="567" w:left="1247" w:header="0" w:footer="0" w:gutter="0"/>
          <w:cols w:space="708"/>
          <w:docGrid w:linePitch="360"/>
        </w:sectPr>
      </w:pPr>
    </w:p>
    <w:bookmarkEnd w:id="0" w:displacedByCustomXml="next"/>
    <w:sdt>
      <w:sdtPr>
        <w:id w:val="871885031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50286F8E" w14:textId="77777777" w:rsidR="00FA2E7C" w:rsidRDefault="00FA2E7C" w:rsidP="00FA2E7C">
          <w:pPr>
            <w:spacing w:after="240"/>
            <w:jc w:val="both"/>
            <w:rPr>
              <w:rFonts w:ascii="Arial" w:hAnsi="Arial" w:cs="Arial"/>
              <w:b/>
              <w:sz w:val="32"/>
              <w:szCs w:val="32"/>
            </w:rPr>
          </w:pPr>
          <w:r w:rsidRPr="00E474BA">
            <w:rPr>
              <w:rFonts w:ascii="Arial" w:hAnsi="Arial" w:cs="Arial"/>
              <w:b/>
              <w:sz w:val="32"/>
              <w:szCs w:val="32"/>
            </w:rPr>
            <w:t>СОДЕРЖАНИЕ</w:t>
          </w:r>
        </w:p>
        <w:p w14:paraId="5EC6727D" w14:textId="6A288F95" w:rsidR="00CB38D5" w:rsidRDefault="00FA2E7C">
          <w:pPr>
            <w:pStyle w:val="12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47739890" w:history="1">
            <w:r w:rsidR="00CB38D5" w:rsidRPr="00D54E76">
              <w:rPr>
                <w:rStyle w:val="ac"/>
                <w:rFonts w:eastAsia="Calibri"/>
                <w:noProof/>
              </w:rPr>
              <w:t>1.</w:t>
            </w:r>
            <w:r w:rsidR="00CB38D5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CB38D5" w:rsidRPr="00D54E76">
              <w:rPr>
                <w:rStyle w:val="ac"/>
                <w:rFonts w:eastAsia="Calibri"/>
                <w:noProof/>
              </w:rPr>
              <w:t>ВВОДНЫЕ ПОЛОЖЕНИЯ</w:t>
            </w:r>
            <w:r w:rsidR="00CB38D5">
              <w:rPr>
                <w:noProof/>
                <w:webHidden/>
              </w:rPr>
              <w:tab/>
            </w:r>
            <w:r w:rsidR="00CB38D5">
              <w:rPr>
                <w:noProof/>
                <w:webHidden/>
              </w:rPr>
              <w:fldChar w:fldCharType="begin"/>
            </w:r>
            <w:r w:rsidR="00CB38D5">
              <w:rPr>
                <w:noProof/>
                <w:webHidden/>
              </w:rPr>
              <w:instrText xml:space="preserve"> PAGEREF _Toc147739890 \h </w:instrText>
            </w:r>
            <w:r w:rsidR="00CB38D5">
              <w:rPr>
                <w:noProof/>
                <w:webHidden/>
              </w:rPr>
            </w:r>
            <w:r w:rsidR="00CB38D5">
              <w:rPr>
                <w:noProof/>
                <w:webHidden/>
              </w:rPr>
              <w:fldChar w:fldCharType="separate"/>
            </w:r>
            <w:r w:rsidR="00524B3E">
              <w:rPr>
                <w:noProof/>
                <w:webHidden/>
              </w:rPr>
              <w:t>3</w:t>
            </w:r>
            <w:r w:rsidR="00CB38D5">
              <w:rPr>
                <w:noProof/>
                <w:webHidden/>
              </w:rPr>
              <w:fldChar w:fldCharType="end"/>
            </w:r>
          </w:hyperlink>
        </w:p>
        <w:p w14:paraId="7E231221" w14:textId="5C6610D2" w:rsidR="00CB38D5" w:rsidRDefault="00110C35" w:rsidP="00BD0BB3">
          <w:pPr>
            <w:pStyle w:val="22"/>
            <w:tabs>
              <w:tab w:val="right" w:leader="dot" w:pos="9628"/>
            </w:tabs>
            <w:spacing w:before="240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47739891" w:history="1">
            <w:r w:rsidR="00CB38D5" w:rsidRPr="00D54E76">
              <w:rPr>
                <w:rStyle w:val="ac"/>
                <w:rFonts w:eastAsia="Calibri"/>
                <w:noProof/>
              </w:rPr>
              <w:t>НАЗНАЧЕНИЕ</w:t>
            </w:r>
            <w:r w:rsidR="00CB38D5">
              <w:rPr>
                <w:noProof/>
                <w:webHidden/>
              </w:rPr>
              <w:tab/>
            </w:r>
            <w:r w:rsidR="00CB38D5">
              <w:rPr>
                <w:noProof/>
                <w:webHidden/>
              </w:rPr>
              <w:fldChar w:fldCharType="begin"/>
            </w:r>
            <w:r w:rsidR="00CB38D5">
              <w:rPr>
                <w:noProof/>
                <w:webHidden/>
              </w:rPr>
              <w:instrText xml:space="preserve"> PAGEREF _Toc147739891 \h </w:instrText>
            </w:r>
            <w:r w:rsidR="00CB38D5">
              <w:rPr>
                <w:noProof/>
                <w:webHidden/>
              </w:rPr>
            </w:r>
            <w:r w:rsidR="00CB38D5">
              <w:rPr>
                <w:noProof/>
                <w:webHidden/>
              </w:rPr>
              <w:fldChar w:fldCharType="separate"/>
            </w:r>
            <w:r w:rsidR="00524B3E">
              <w:rPr>
                <w:noProof/>
                <w:webHidden/>
              </w:rPr>
              <w:t>3</w:t>
            </w:r>
            <w:r w:rsidR="00CB38D5">
              <w:rPr>
                <w:noProof/>
                <w:webHidden/>
              </w:rPr>
              <w:fldChar w:fldCharType="end"/>
            </w:r>
          </w:hyperlink>
        </w:p>
        <w:p w14:paraId="227B6B55" w14:textId="156CB6D9" w:rsidR="00CB38D5" w:rsidRDefault="00110C35" w:rsidP="00BD0BB3">
          <w:pPr>
            <w:pStyle w:val="22"/>
            <w:tabs>
              <w:tab w:val="right" w:leader="dot" w:pos="9628"/>
            </w:tabs>
            <w:spacing w:before="240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47739892" w:history="1">
            <w:r w:rsidR="00CB38D5" w:rsidRPr="00D54E76">
              <w:rPr>
                <w:rStyle w:val="ac"/>
                <w:rFonts w:eastAsia="Calibri"/>
                <w:noProof/>
              </w:rPr>
              <w:t>ОБЛАСТЬ</w:t>
            </w:r>
            <w:r w:rsidR="00CB38D5" w:rsidRPr="00D54E76">
              <w:rPr>
                <w:rStyle w:val="ac"/>
                <w:rFonts w:eastAsia="Calibri"/>
                <w:i/>
                <w:noProof/>
              </w:rPr>
              <w:t xml:space="preserve"> </w:t>
            </w:r>
            <w:r w:rsidR="00CB38D5" w:rsidRPr="00D54E76">
              <w:rPr>
                <w:rStyle w:val="ac"/>
                <w:rFonts w:eastAsia="Calibri"/>
                <w:noProof/>
              </w:rPr>
              <w:t>ДЕЙСТВИЯ</w:t>
            </w:r>
            <w:r w:rsidR="00CB38D5">
              <w:rPr>
                <w:noProof/>
                <w:webHidden/>
              </w:rPr>
              <w:tab/>
            </w:r>
            <w:r w:rsidR="00CB38D5">
              <w:rPr>
                <w:noProof/>
                <w:webHidden/>
              </w:rPr>
              <w:fldChar w:fldCharType="begin"/>
            </w:r>
            <w:r w:rsidR="00CB38D5">
              <w:rPr>
                <w:noProof/>
                <w:webHidden/>
              </w:rPr>
              <w:instrText xml:space="preserve"> PAGEREF _Toc147739892 \h </w:instrText>
            </w:r>
            <w:r w:rsidR="00CB38D5">
              <w:rPr>
                <w:noProof/>
                <w:webHidden/>
              </w:rPr>
            </w:r>
            <w:r w:rsidR="00CB38D5">
              <w:rPr>
                <w:noProof/>
                <w:webHidden/>
              </w:rPr>
              <w:fldChar w:fldCharType="separate"/>
            </w:r>
            <w:r w:rsidR="00524B3E">
              <w:rPr>
                <w:noProof/>
                <w:webHidden/>
              </w:rPr>
              <w:t>3</w:t>
            </w:r>
            <w:r w:rsidR="00CB38D5">
              <w:rPr>
                <w:noProof/>
                <w:webHidden/>
              </w:rPr>
              <w:fldChar w:fldCharType="end"/>
            </w:r>
          </w:hyperlink>
        </w:p>
        <w:p w14:paraId="73D172B8" w14:textId="4447341A" w:rsidR="00CB38D5" w:rsidRDefault="00110C35" w:rsidP="00BD0BB3">
          <w:pPr>
            <w:pStyle w:val="22"/>
            <w:tabs>
              <w:tab w:val="right" w:leader="dot" w:pos="9628"/>
            </w:tabs>
            <w:spacing w:before="240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47739893" w:history="1">
            <w:r w:rsidR="00CB38D5" w:rsidRPr="00D54E76">
              <w:rPr>
                <w:rStyle w:val="ac"/>
                <w:rFonts w:eastAsia="Calibri"/>
                <w:noProof/>
              </w:rPr>
              <w:t>ПЕРИОД ДЕЙСТВИЯ И ПОРЯДОК ОБЕСПЕЧЕНИЯ ИСПОЛНЕНИЯ</w:t>
            </w:r>
            <w:r w:rsidR="00CB38D5">
              <w:rPr>
                <w:noProof/>
                <w:webHidden/>
              </w:rPr>
              <w:tab/>
            </w:r>
            <w:r w:rsidR="00CB38D5">
              <w:rPr>
                <w:noProof/>
                <w:webHidden/>
              </w:rPr>
              <w:fldChar w:fldCharType="begin"/>
            </w:r>
            <w:r w:rsidR="00CB38D5">
              <w:rPr>
                <w:noProof/>
                <w:webHidden/>
              </w:rPr>
              <w:instrText xml:space="preserve"> PAGEREF _Toc147739893 \h </w:instrText>
            </w:r>
            <w:r w:rsidR="00CB38D5">
              <w:rPr>
                <w:noProof/>
                <w:webHidden/>
              </w:rPr>
            </w:r>
            <w:r w:rsidR="00CB38D5">
              <w:rPr>
                <w:noProof/>
                <w:webHidden/>
              </w:rPr>
              <w:fldChar w:fldCharType="separate"/>
            </w:r>
            <w:r w:rsidR="00524B3E">
              <w:rPr>
                <w:noProof/>
                <w:webHidden/>
              </w:rPr>
              <w:t>3</w:t>
            </w:r>
            <w:r w:rsidR="00CB38D5">
              <w:rPr>
                <w:noProof/>
                <w:webHidden/>
              </w:rPr>
              <w:fldChar w:fldCharType="end"/>
            </w:r>
          </w:hyperlink>
        </w:p>
        <w:p w14:paraId="452AEAB0" w14:textId="7B2A0228" w:rsidR="00CB38D5" w:rsidRDefault="00110C35">
          <w:pPr>
            <w:pStyle w:val="12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47739894" w:history="1">
            <w:r w:rsidR="00CB38D5" w:rsidRPr="00D54E76">
              <w:rPr>
                <w:rStyle w:val="ac"/>
                <w:rFonts w:eastAsia="Calibri"/>
                <w:noProof/>
              </w:rPr>
              <w:t>2.</w:t>
            </w:r>
            <w:r w:rsidR="00CB38D5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CB38D5" w:rsidRPr="00D54E76">
              <w:rPr>
                <w:rStyle w:val="ac"/>
                <w:rFonts w:eastAsia="Calibri"/>
                <w:noProof/>
              </w:rPr>
              <w:t>ГЛОССАРИЙ</w:t>
            </w:r>
            <w:r w:rsidR="00CB38D5">
              <w:rPr>
                <w:noProof/>
                <w:webHidden/>
              </w:rPr>
              <w:tab/>
            </w:r>
            <w:r w:rsidR="00CB38D5">
              <w:rPr>
                <w:noProof/>
                <w:webHidden/>
              </w:rPr>
              <w:fldChar w:fldCharType="begin"/>
            </w:r>
            <w:r w:rsidR="00CB38D5">
              <w:rPr>
                <w:noProof/>
                <w:webHidden/>
              </w:rPr>
              <w:instrText xml:space="preserve"> PAGEREF _Toc147739894 \h </w:instrText>
            </w:r>
            <w:r w:rsidR="00CB38D5">
              <w:rPr>
                <w:noProof/>
                <w:webHidden/>
              </w:rPr>
            </w:r>
            <w:r w:rsidR="00CB38D5">
              <w:rPr>
                <w:noProof/>
                <w:webHidden/>
              </w:rPr>
              <w:fldChar w:fldCharType="separate"/>
            </w:r>
            <w:r w:rsidR="00524B3E">
              <w:rPr>
                <w:noProof/>
                <w:webHidden/>
              </w:rPr>
              <w:t>4</w:t>
            </w:r>
            <w:r w:rsidR="00CB38D5">
              <w:rPr>
                <w:noProof/>
                <w:webHidden/>
              </w:rPr>
              <w:fldChar w:fldCharType="end"/>
            </w:r>
          </w:hyperlink>
        </w:p>
        <w:p w14:paraId="1A7A46DE" w14:textId="4D028276" w:rsidR="00CB38D5" w:rsidRDefault="00110C35" w:rsidP="00BD0BB3">
          <w:pPr>
            <w:pStyle w:val="22"/>
            <w:tabs>
              <w:tab w:val="left" w:pos="720"/>
              <w:tab w:val="right" w:leader="dot" w:pos="9628"/>
            </w:tabs>
            <w:spacing w:before="240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47739895" w:history="1">
            <w:r w:rsidR="00CB38D5" w:rsidRPr="00D54E76">
              <w:rPr>
                <w:rStyle w:val="ac"/>
                <w:rFonts w:eastAsia="Calibri"/>
                <w:noProof/>
              </w:rPr>
              <w:t>2.1.</w:t>
            </w:r>
            <w:r w:rsidR="00CB38D5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CB38D5" w:rsidRPr="00D54E76">
              <w:rPr>
                <w:rStyle w:val="ac"/>
                <w:rFonts w:eastAsia="Calibri"/>
                <w:noProof/>
              </w:rPr>
              <w:t>РОЛИ КОРПОРАТИВНОГО ГЛОССАРИЯ</w:t>
            </w:r>
            <w:r w:rsidR="00CB38D5">
              <w:rPr>
                <w:noProof/>
                <w:webHidden/>
              </w:rPr>
              <w:tab/>
            </w:r>
            <w:r w:rsidR="00CB38D5">
              <w:rPr>
                <w:noProof/>
                <w:webHidden/>
              </w:rPr>
              <w:fldChar w:fldCharType="begin"/>
            </w:r>
            <w:r w:rsidR="00CB38D5">
              <w:rPr>
                <w:noProof/>
                <w:webHidden/>
              </w:rPr>
              <w:instrText xml:space="preserve"> PAGEREF _Toc147739895 \h </w:instrText>
            </w:r>
            <w:r w:rsidR="00CB38D5">
              <w:rPr>
                <w:noProof/>
                <w:webHidden/>
              </w:rPr>
            </w:r>
            <w:r w:rsidR="00CB38D5">
              <w:rPr>
                <w:noProof/>
                <w:webHidden/>
              </w:rPr>
              <w:fldChar w:fldCharType="separate"/>
            </w:r>
            <w:r w:rsidR="00524B3E">
              <w:rPr>
                <w:noProof/>
                <w:webHidden/>
              </w:rPr>
              <w:t>4</w:t>
            </w:r>
            <w:r w:rsidR="00CB38D5">
              <w:rPr>
                <w:noProof/>
                <w:webHidden/>
              </w:rPr>
              <w:fldChar w:fldCharType="end"/>
            </w:r>
          </w:hyperlink>
        </w:p>
        <w:p w14:paraId="5FFD7FD3" w14:textId="71B11C13" w:rsidR="00CB38D5" w:rsidRDefault="00110C35" w:rsidP="00BD0BB3">
          <w:pPr>
            <w:pStyle w:val="22"/>
            <w:tabs>
              <w:tab w:val="left" w:pos="720"/>
              <w:tab w:val="right" w:leader="dot" w:pos="9628"/>
            </w:tabs>
            <w:spacing w:before="240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47739896" w:history="1">
            <w:r w:rsidR="00CB38D5" w:rsidRPr="00D54E76">
              <w:rPr>
                <w:rStyle w:val="ac"/>
                <w:rFonts w:eastAsia="Calibri"/>
                <w:noProof/>
              </w:rPr>
              <w:t>2.2.</w:t>
            </w:r>
            <w:r w:rsidR="00CB38D5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CB38D5" w:rsidRPr="00D54E76">
              <w:rPr>
                <w:rStyle w:val="ac"/>
                <w:rFonts w:eastAsia="Calibri"/>
                <w:noProof/>
              </w:rPr>
              <w:t>ТЕРМИНЫ ДЛЯ ЦЕЛЕЙ НАСТОЯЩЕГО ДОКУМЕНТА</w:t>
            </w:r>
            <w:r w:rsidR="00CB38D5">
              <w:rPr>
                <w:noProof/>
                <w:webHidden/>
              </w:rPr>
              <w:tab/>
            </w:r>
            <w:r w:rsidR="00CB38D5">
              <w:rPr>
                <w:noProof/>
                <w:webHidden/>
              </w:rPr>
              <w:fldChar w:fldCharType="begin"/>
            </w:r>
            <w:r w:rsidR="00CB38D5">
              <w:rPr>
                <w:noProof/>
                <w:webHidden/>
              </w:rPr>
              <w:instrText xml:space="preserve"> PAGEREF _Toc147739896 \h </w:instrText>
            </w:r>
            <w:r w:rsidR="00CB38D5">
              <w:rPr>
                <w:noProof/>
                <w:webHidden/>
              </w:rPr>
            </w:r>
            <w:r w:rsidR="00CB38D5">
              <w:rPr>
                <w:noProof/>
                <w:webHidden/>
              </w:rPr>
              <w:fldChar w:fldCharType="separate"/>
            </w:r>
            <w:r w:rsidR="00524B3E">
              <w:rPr>
                <w:noProof/>
                <w:webHidden/>
              </w:rPr>
              <w:t>4</w:t>
            </w:r>
            <w:r w:rsidR="00CB38D5">
              <w:rPr>
                <w:noProof/>
                <w:webHidden/>
              </w:rPr>
              <w:fldChar w:fldCharType="end"/>
            </w:r>
          </w:hyperlink>
        </w:p>
        <w:p w14:paraId="1B1D9EF1" w14:textId="69488E1C" w:rsidR="00CB38D5" w:rsidRDefault="00110C35" w:rsidP="00BD0BB3">
          <w:pPr>
            <w:pStyle w:val="22"/>
            <w:tabs>
              <w:tab w:val="left" w:pos="720"/>
              <w:tab w:val="right" w:leader="dot" w:pos="9628"/>
            </w:tabs>
            <w:spacing w:before="240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47739897" w:history="1">
            <w:r w:rsidR="00CB38D5" w:rsidRPr="00D54E76">
              <w:rPr>
                <w:rStyle w:val="ac"/>
                <w:rFonts w:eastAsia="Calibri"/>
                <w:noProof/>
              </w:rPr>
              <w:t>2.3.</w:t>
            </w:r>
            <w:r w:rsidR="00CB38D5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CB38D5" w:rsidRPr="00D54E76">
              <w:rPr>
                <w:rStyle w:val="ac"/>
                <w:rFonts w:eastAsia="Calibri"/>
                <w:noProof/>
              </w:rPr>
              <w:t>СОКРАЩЕНИЯ</w:t>
            </w:r>
            <w:r w:rsidR="00CB38D5">
              <w:rPr>
                <w:noProof/>
                <w:webHidden/>
              </w:rPr>
              <w:tab/>
            </w:r>
            <w:r w:rsidR="00CB38D5">
              <w:rPr>
                <w:noProof/>
                <w:webHidden/>
              </w:rPr>
              <w:fldChar w:fldCharType="begin"/>
            </w:r>
            <w:r w:rsidR="00CB38D5">
              <w:rPr>
                <w:noProof/>
                <w:webHidden/>
              </w:rPr>
              <w:instrText xml:space="preserve"> PAGEREF _Toc147739897 \h </w:instrText>
            </w:r>
            <w:r w:rsidR="00CB38D5">
              <w:rPr>
                <w:noProof/>
                <w:webHidden/>
              </w:rPr>
            </w:r>
            <w:r w:rsidR="00CB38D5">
              <w:rPr>
                <w:noProof/>
                <w:webHidden/>
              </w:rPr>
              <w:fldChar w:fldCharType="separate"/>
            </w:r>
            <w:r w:rsidR="00524B3E">
              <w:rPr>
                <w:noProof/>
                <w:webHidden/>
              </w:rPr>
              <w:t>4</w:t>
            </w:r>
            <w:r w:rsidR="00CB38D5">
              <w:rPr>
                <w:noProof/>
                <w:webHidden/>
              </w:rPr>
              <w:fldChar w:fldCharType="end"/>
            </w:r>
          </w:hyperlink>
        </w:p>
        <w:p w14:paraId="5A673C7F" w14:textId="23BBB4B5" w:rsidR="00CB38D5" w:rsidRDefault="00110C35">
          <w:pPr>
            <w:pStyle w:val="12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47739898" w:history="1">
            <w:r w:rsidR="00CB38D5" w:rsidRPr="00D54E76">
              <w:rPr>
                <w:rStyle w:val="ac"/>
                <w:rFonts w:eastAsia="Calibri"/>
                <w:noProof/>
              </w:rPr>
              <w:t>3.</w:t>
            </w:r>
            <w:r w:rsidR="00CB38D5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CB38D5" w:rsidRPr="00D54E76">
              <w:rPr>
                <w:rStyle w:val="ac"/>
                <w:rFonts w:eastAsia="Calibri"/>
                <w:noProof/>
              </w:rPr>
              <w:t>ПОРЯДОК СБОРКИ КАБЕЛЬНОГО ВВОДА</w:t>
            </w:r>
            <w:r w:rsidR="00CB38D5">
              <w:rPr>
                <w:noProof/>
                <w:webHidden/>
              </w:rPr>
              <w:tab/>
            </w:r>
            <w:r w:rsidR="00CB38D5">
              <w:rPr>
                <w:noProof/>
                <w:webHidden/>
              </w:rPr>
              <w:fldChar w:fldCharType="begin"/>
            </w:r>
            <w:r w:rsidR="00CB38D5">
              <w:rPr>
                <w:noProof/>
                <w:webHidden/>
              </w:rPr>
              <w:instrText xml:space="preserve"> PAGEREF _Toc147739898 \h </w:instrText>
            </w:r>
            <w:r w:rsidR="00CB38D5">
              <w:rPr>
                <w:noProof/>
                <w:webHidden/>
              </w:rPr>
            </w:r>
            <w:r w:rsidR="00CB38D5">
              <w:rPr>
                <w:noProof/>
                <w:webHidden/>
              </w:rPr>
              <w:fldChar w:fldCharType="separate"/>
            </w:r>
            <w:r w:rsidR="00524B3E">
              <w:rPr>
                <w:noProof/>
                <w:webHidden/>
              </w:rPr>
              <w:t>5</w:t>
            </w:r>
            <w:r w:rsidR="00CB38D5">
              <w:rPr>
                <w:noProof/>
                <w:webHidden/>
              </w:rPr>
              <w:fldChar w:fldCharType="end"/>
            </w:r>
          </w:hyperlink>
        </w:p>
        <w:p w14:paraId="4588AFC6" w14:textId="082F4293" w:rsidR="00CB38D5" w:rsidRDefault="00110C35" w:rsidP="00BD0BB3">
          <w:pPr>
            <w:pStyle w:val="22"/>
            <w:tabs>
              <w:tab w:val="left" w:pos="720"/>
              <w:tab w:val="right" w:leader="dot" w:pos="9628"/>
            </w:tabs>
            <w:spacing w:before="240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47739899" w:history="1">
            <w:r w:rsidR="00CB38D5" w:rsidRPr="00D54E76">
              <w:rPr>
                <w:rStyle w:val="ac"/>
                <w:rFonts w:eastAsia="Calibri"/>
                <w:noProof/>
              </w:rPr>
              <w:t>3.1.</w:t>
            </w:r>
            <w:r w:rsidR="00CB38D5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CB38D5" w:rsidRPr="00D54E76">
              <w:rPr>
                <w:rStyle w:val="ac"/>
                <w:rFonts w:eastAsia="Calibri"/>
                <w:noProof/>
              </w:rPr>
              <w:t>ОБЩИЙ ПОРЯДОК ОРГАНИЗАЦИОННО-ПОДГОТОВИТЕЛЬНЫХ РАБОТ</w:t>
            </w:r>
            <w:r w:rsidR="00CB38D5">
              <w:rPr>
                <w:noProof/>
                <w:webHidden/>
              </w:rPr>
              <w:tab/>
            </w:r>
            <w:r w:rsidR="00CB38D5">
              <w:rPr>
                <w:noProof/>
                <w:webHidden/>
              </w:rPr>
              <w:fldChar w:fldCharType="begin"/>
            </w:r>
            <w:r w:rsidR="00CB38D5">
              <w:rPr>
                <w:noProof/>
                <w:webHidden/>
              </w:rPr>
              <w:instrText xml:space="preserve"> PAGEREF _Toc147739899 \h </w:instrText>
            </w:r>
            <w:r w:rsidR="00CB38D5">
              <w:rPr>
                <w:noProof/>
                <w:webHidden/>
              </w:rPr>
            </w:r>
            <w:r w:rsidR="00CB38D5">
              <w:rPr>
                <w:noProof/>
                <w:webHidden/>
              </w:rPr>
              <w:fldChar w:fldCharType="separate"/>
            </w:r>
            <w:r w:rsidR="00524B3E">
              <w:rPr>
                <w:noProof/>
                <w:webHidden/>
              </w:rPr>
              <w:t>5</w:t>
            </w:r>
            <w:r w:rsidR="00CB38D5">
              <w:rPr>
                <w:noProof/>
                <w:webHidden/>
              </w:rPr>
              <w:fldChar w:fldCharType="end"/>
            </w:r>
          </w:hyperlink>
        </w:p>
        <w:p w14:paraId="27CC1E64" w14:textId="7D81F7CD" w:rsidR="00CB38D5" w:rsidRDefault="00110C35" w:rsidP="00BD0BB3">
          <w:pPr>
            <w:pStyle w:val="22"/>
            <w:tabs>
              <w:tab w:val="left" w:pos="720"/>
              <w:tab w:val="right" w:leader="dot" w:pos="9628"/>
            </w:tabs>
            <w:spacing w:before="240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47739900" w:history="1">
            <w:r w:rsidR="00CB38D5" w:rsidRPr="00D54E76">
              <w:rPr>
                <w:rStyle w:val="ac"/>
                <w:rFonts w:eastAsia="Calibri"/>
                <w:noProof/>
              </w:rPr>
              <w:t>3.2.</w:t>
            </w:r>
            <w:r w:rsidR="00CB38D5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CB38D5" w:rsidRPr="00D54E76">
              <w:rPr>
                <w:rStyle w:val="ac"/>
                <w:rFonts w:eastAsia="Calibri"/>
                <w:noProof/>
              </w:rPr>
              <w:t>ТРЕБОВАНИЯ К КОНСТРУКЦИИ КАБЕЛЬНОГО ВВОДА</w:t>
            </w:r>
            <w:r w:rsidR="00CB38D5">
              <w:rPr>
                <w:noProof/>
                <w:webHidden/>
              </w:rPr>
              <w:tab/>
            </w:r>
            <w:r w:rsidR="00CB38D5">
              <w:rPr>
                <w:noProof/>
                <w:webHidden/>
              </w:rPr>
              <w:fldChar w:fldCharType="begin"/>
            </w:r>
            <w:r w:rsidR="00CB38D5">
              <w:rPr>
                <w:noProof/>
                <w:webHidden/>
              </w:rPr>
              <w:instrText xml:space="preserve"> PAGEREF _Toc147739900 \h </w:instrText>
            </w:r>
            <w:r w:rsidR="00CB38D5">
              <w:rPr>
                <w:noProof/>
                <w:webHidden/>
              </w:rPr>
            </w:r>
            <w:r w:rsidR="00CB38D5">
              <w:rPr>
                <w:noProof/>
                <w:webHidden/>
              </w:rPr>
              <w:fldChar w:fldCharType="separate"/>
            </w:r>
            <w:r w:rsidR="00524B3E">
              <w:rPr>
                <w:noProof/>
                <w:webHidden/>
              </w:rPr>
              <w:t>6</w:t>
            </w:r>
            <w:r w:rsidR="00CB38D5">
              <w:rPr>
                <w:noProof/>
                <w:webHidden/>
              </w:rPr>
              <w:fldChar w:fldCharType="end"/>
            </w:r>
          </w:hyperlink>
        </w:p>
        <w:p w14:paraId="5CB6A58A" w14:textId="650C81EF" w:rsidR="00CB38D5" w:rsidRDefault="00110C35" w:rsidP="00BD0BB3">
          <w:pPr>
            <w:pStyle w:val="22"/>
            <w:tabs>
              <w:tab w:val="left" w:pos="720"/>
              <w:tab w:val="right" w:leader="dot" w:pos="9628"/>
            </w:tabs>
            <w:spacing w:before="240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47739901" w:history="1">
            <w:r w:rsidR="00CB38D5" w:rsidRPr="00D54E76">
              <w:rPr>
                <w:rStyle w:val="ac"/>
                <w:rFonts w:eastAsia="Calibri"/>
                <w:noProof/>
              </w:rPr>
              <w:t>3.3.</w:t>
            </w:r>
            <w:r w:rsidR="00CB38D5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CB38D5" w:rsidRPr="00D54E76">
              <w:rPr>
                <w:rStyle w:val="ac"/>
                <w:rFonts w:eastAsia="Calibri"/>
                <w:noProof/>
              </w:rPr>
              <w:t>УСТРОЙСТВО КАБЕЛЬНОГО ВВОДА С ДВОЙНЫМ ПАКЕТОМ УПЛОТНЕНИЯ</w:t>
            </w:r>
            <w:r w:rsidR="00CB38D5">
              <w:rPr>
                <w:noProof/>
                <w:webHidden/>
              </w:rPr>
              <w:tab/>
            </w:r>
            <w:r w:rsidR="00CB38D5">
              <w:rPr>
                <w:noProof/>
                <w:webHidden/>
              </w:rPr>
              <w:fldChar w:fldCharType="begin"/>
            </w:r>
            <w:r w:rsidR="00CB38D5">
              <w:rPr>
                <w:noProof/>
                <w:webHidden/>
              </w:rPr>
              <w:instrText xml:space="preserve"> PAGEREF _Toc147739901 \h </w:instrText>
            </w:r>
            <w:r w:rsidR="00CB38D5">
              <w:rPr>
                <w:noProof/>
                <w:webHidden/>
              </w:rPr>
            </w:r>
            <w:r w:rsidR="00CB38D5">
              <w:rPr>
                <w:noProof/>
                <w:webHidden/>
              </w:rPr>
              <w:fldChar w:fldCharType="separate"/>
            </w:r>
            <w:r w:rsidR="00524B3E">
              <w:rPr>
                <w:noProof/>
                <w:webHidden/>
              </w:rPr>
              <w:t>6</w:t>
            </w:r>
            <w:r w:rsidR="00CB38D5">
              <w:rPr>
                <w:noProof/>
                <w:webHidden/>
              </w:rPr>
              <w:fldChar w:fldCharType="end"/>
            </w:r>
          </w:hyperlink>
        </w:p>
        <w:p w14:paraId="65F97659" w14:textId="017EDC92" w:rsidR="00CB38D5" w:rsidRDefault="00110C35" w:rsidP="00BD0BB3">
          <w:pPr>
            <w:pStyle w:val="22"/>
            <w:tabs>
              <w:tab w:val="left" w:pos="720"/>
              <w:tab w:val="right" w:leader="dot" w:pos="9628"/>
            </w:tabs>
            <w:spacing w:before="240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47739902" w:history="1">
            <w:r w:rsidR="00CB38D5" w:rsidRPr="00D54E76">
              <w:rPr>
                <w:rStyle w:val="ac"/>
                <w:rFonts w:eastAsia="Calibri"/>
                <w:noProof/>
              </w:rPr>
              <w:t>3.4.</w:t>
            </w:r>
            <w:r w:rsidR="00CB38D5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CB38D5" w:rsidRPr="00D54E76">
              <w:rPr>
                <w:rStyle w:val="ac"/>
                <w:rFonts w:eastAsia="Calibri"/>
                <w:noProof/>
              </w:rPr>
              <w:t>ПОРЯДОК ИЗГОТОВЛЕНИЯ САЛЬНИКОВОЙ РАЗДЕЛКИ ПОД КАБЕЛЬНЫЙ ВВОД</w:t>
            </w:r>
            <w:r w:rsidR="00CB38D5">
              <w:rPr>
                <w:noProof/>
                <w:webHidden/>
              </w:rPr>
              <w:tab/>
            </w:r>
            <w:r w:rsidR="00CB38D5">
              <w:rPr>
                <w:noProof/>
                <w:webHidden/>
              </w:rPr>
              <w:fldChar w:fldCharType="begin"/>
            </w:r>
            <w:r w:rsidR="00CB38D5">
              <w:rPr>
                <w:noProof/>
                <w:webHidden/>
              </w:rPr>
              <w:instrText xml:space="preserve"> PAGEREF _Toc147739902 \h </w:instrText>
            </w:r>
            <w:r w:rsidR="00CB38D5">
              <w:rPr>
                <w:noProof/>
                <w:webHidden/>
              </w:rPr>
            </w:r>
            <w:r w:rsidR="00CB38D5">
              <w:rPr>
                <w:noProof/>
                <w:webHidden/>
              </w:rPr>
              <w:fldChar w:fldCharType="separate"/>
            </w:r>
            <w:r w:rsidR="00524B3E">
              <w:rPr>
                <w:noProof/>
                <w:webHidden/>
              </w:rPr>
              <w:t>8</w:t>
            </w:r>
            <w:r w:rsidR="00CB38D5">
              <w:rPr>
                <w:noProof/>
                <w:webHidden/>
              </w:rPr>
              <w:fldChar w:fldCharType="end"/>
            </w:r>
          </w:hyperlink>
        </w:p>
        <w:p w14:paraId="2E3E1EA8" w14:textId="7952ED07" w:rsidR="00CB38D5" w:rsidRDefault="00110C35" w:rsidP="00BD0BB3">
          <w:pPr>
            <w:pStyle w:val="22"/>
            <w:tabs>
              <w:tab w:val="left" w:pos="720"/>
              <w:tab w:val="right" w:leader="dot" w:pos="9628"/>
            </w:tabs>
            <w:spacing w:before="240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47739903" w:history="1">
            <w:r w:rsidR="00CB38D5" w:rsidRPr="00D54E76">
              <w:rPr>
                <w:rStyle w:val="ac"/>
                <w:rFonts w:eastAsia="Calibri"/>
                <w:noProof/>
              </w:rPr>
              <w:t>3.5.</w:t>
            </w:r>
            <w:r w:rsidR="00CB38D5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CB38D5" w:rsidRPr="00D54E76">
              <w:rPr>
                <w:rStyle w:val="ac"/>
                <w:rFonts w:eastAsia="Calibri"/>
                <w:noProof/>
              </w:rPr>
              <w:t>ПОРЯДОК ВЫПОЛНЕНИЯ РАБОТ ПРИ МОНТАЖЕ И ГЕРМЕТИЗАЦИИ КАБЕЛЬНОГО ВВОДА</w:t>
            </w:r>
            <w:r w:rsidR="00CB38D5">
              <w:rPr>
                <w:noProof/>
                <w:webHidden/>
              </w:rPr>
              <w:tab/>
            </w:r>
            <w:r w:rsidR="00CB38D5">
              <w:rPr>
                <w:noProof/>
                <w:webHidden/>
              </w:rPr>
              <w:fldChar w:fldCharType="begin"/>
            </w:r>
            <w:r w:rsidR="00CB38D5">
              <w:rPr>
                <w:noProof/>
                <w:webHidden/>
              </w:rPr>
              <w:instrText xml:space="preserve"> PAGEREF _Toc147739903 \h </w:instrText>
            </w:r>
            <w:r w:rsidR="00CB38D5">
              <w:rPr>
                <w:noProof/>
                <w:webHidden/>
              </w:rPr>
            </w:r>
            <w:r w:rsidR="00CB38D5">
              <w:rPr>
                <w:noProof/>
                <w:webHidden/>
              </w:rPr>
              <w:fldChar w:fldCharType="separate"/>
            </w:r>
            <w:r w:rsidR="00524B3E">
              <w:rPr>
                <w:noProof/>
                <w:webHidden/>
              </w:rPr>
              <w:t>12</w:t>
            </w:r>
            <w:r w:rsidR="00CB38D5">
              <w:rPr>
                <w:noProof/>
                <w:webHidden/>
              </w:rPr>
              <w:fldChar w:fldCharType="end"/>
            </w:r>
          </w:hyperlink>
        </w:p>
        <w:p w14:paraId="202AE335" w14:textId="0CB5983C" w:rsidR="00CB38D5" w:rsidRDefault="00110C35">
          <w:pPr>
            <w:pStyle w:val="12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47739904" w:history="1">
            <w:r w:rsidR="00CB38D5" w:rsidRPr="00D54E76">
              <w:rPr>
                <w:rStyle w:val="ac"/>
                <w:rFonts w:eastAsia="Calibri"/>
                <w:noProof/>
              </w:rPr>
              <w:t>4.</w:t>
            </w:r>
            <w:r w:rsidR="00CB38D5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CB38D5" w:rsidRPr="00D54E76">
              <w:rPr>
                <w:rStyle w:val="ac"/>
                <w:rFonts w:eastAsia="Calibri"/>
                <w:noProof/>
              </w:rPr>
              <w:t>ТРЕБОВАНИЯ БЕЗОПАСНОСТИ ПРИ ВЫПОЛНЕНИИ РАБОТ ПО ИЗГОТОВЛЕНИЮ САЛЬНИКОВОЙ РАЗДЕЛКИ И МОНТАЖУ КАБЕЛЬНОГО ВВОДА</w:t>
            </w:r>
            <w:r w:rsidR="00CB38D5">
              <w:rPr>
                <w:noProof/>
                <w:webHidden/>
              </w:rPr>
              <w:tab/>
            </w:r>
            <w:r w:rsidR="00CB38D5">
              <w:rPr>
                <w:noProof/>
                <w:webHidden/>
              </w:rPr>
              <w:fldChar w:fldCharType="begin"/>
            </w:r>
            <w:r w:rsidR="00CB38D5">
              <w:rPr>
                <w:noProof/>
                <w:webHidden/>
              </w:rPr>
              <w:instrText xml:space="preserve"> PAGEREF _Toc147739904 \h </w:instrText>
            </w:r>
            <w:r w:rsidR="00CB38D5">
              <w:rPr>
                <w:noProof/>
                <w:webHidden/>
              </w:rPr>
            </w:r>
            <w:r w:rsidR="00CB38D5">
              <w:rPr>
                <w:noProof/>
                <w:webHidden/>
              </w:rPr>
              <w:fldChar w:fldCharType="separate"/>
            </w:r>
            <w:r w:rsidR="00524B3E">
              <w:rPr>
                <w:noProof/>
                <w:webHidden/>
              </w:rPr>
              <w:t>15</w:t>
            </w:r>
            <w:r w:rsidR="00CB38D5">
              <w:rPr>
                <w:noProof/>
                <w:webHidden/>
              </w:rPr>
              <w:fldChar w:fldCharType="end"/>
            </w:r>
          </w:hyperlink>
        </w:p>
        <w:p w14:paraId="285B295E" w14:textId="687B1040" w:rsidR="00CB38D5" w:rsidRDefault="00110C35">
          <w:pPr>
            <w:pStyle w:val="12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47739905" w:history="1">
            <w:r w:rsidR="00CB38D5" w:rsidRPr="00D54E76">
              <w:rPr>
                <w:rStyle w:val="ac"/>
                <w:rFonts w:eastAsia="Calibri"/>
                <w:noProof/>
              </w:rPr>
              <w:t>5.</w:t>
            </w:r>
            <w:r w:rsidR="00CB38D5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CB38D5" w:rsidRPr="00D54E76">
              <w:rPr>
                <w:rStyle w:val="ac"/>
                <w:rFonts w:eastAsia="Calibri"/>
                <w:noProof/>
              </w:rPr>
              <w:t>ССЫЛКИ</w:t>
            </w:r>
            <w:r w:rsidR="00CB38D5">
              <w:rPr>
                <w:noProof/>
                <w:webHidden/>
              </w:rPr>
              <w:tab/>
            </w:r>
            <w:r w:rsidR="00CB38D5">
              <w:rPr>
                <w:noProof/>
                <w:webHidden/>
              </w:rPr>
              <w:fldChar w:fldCharType="begin"/>
            </w:r>
            <w:r w:rsidR="00CB38D5">
              <w:rPr>
                <w:noProof/>
                <w:webHidden/>
              </w:rPr>
              <w:instrText xml:space="preserve"> PAGEREF _Toc147739905 \h </w:instrText>
            </w:r>
            <w:r w:rsidR="00CB38D5">
              <w:rPr>
                <w:noProof/>
                <w:webHidden/>
              </w:rPr>
            </w:r>
            <w:r w:rsidR="00CB38D5">
              <w:rPr>
                <w:noProof/>
                <w:webHidden/>
              </w:rPr>
              <w:fldChar w:fldCharType="separate"/>
            </w:r>
            <w:r w:rsidR="00524B3E">
              <w:rPr>
                <w:noProof/>
                <w:webHidden/>
              </w:rPr>
              <w:t>16</w:t>
            </w:r>
            <w:r w:rsidR="00CB38D5">
              <w:rPr>
                <w:noProof/>
                <w:webHidden/>
              </w:rPr>
              <w:fldChar w:fldCharType="end"/>
            </w:r>
          </w:hyperlink>
        </w:p>
        <w:p w14:paraId="4C4ECF11" w14:textId="031D7901" w:rsidR="00CB38D5" w:rsidRDefault="00110C35">
          <w:pPr>
            <w:pStyle w:val="12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47739906" w:history="1">
            <w:r w:rsidR="00CB38D5" w:rsidRPr="00D54E76">
              <w:rPr>
                <w:rStyle w:val="ac"/>
                <w:rFonts w:eastAsia="Calibri"/>
                <w:noProof/>
              </w:rPr>
              <w:t>6.</w:t>
            </w:r>
            <w:r w:rsidR="00CB38D5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eastAsia="ru-RU"/>
              </w:rPr>
              <w:tab/>
            </w:r>
            <w:r w:rsidR="00CB38D5" w:rsidRPr="00D54E76">
              <w:rPr>
                <w:rStyle w:val="ac"/>
                <w:rFonts w:eastAsia="Calibri"/>
                <w:noProof/>
              </w:rPr>
              <w:t>ПРИЛОЖЕНИЯ</w:t>
            </w:r>
            <w:r w:rsidR="00CB38D5">
              <w:rPr>
                <w:noProof/>
                <w:webHidden/>
              </w:rPr>
              <w:tab/>
            </w:r>
            <w:r w:rsidR="00CB38D5">
              <w:rPr>
                <w:noProof/>
                <w:webHidden/>
              </w:rPr>
              <w:fldChar w:fldCharType="begin"/>
            </w:r>
            <w:r w:rsidR="00CB38D5">
              <w:rPr>
                <w:noProof/>
                <w:webHidden/>
              </w:rPr>
              <w:instrText xml:space="preserve"> PAGEREF _Toc147739906 \h </w:instrText>
            </w:r>
            <w:r w:rsidR="00CB38D5">
              <w:rPr>
                <w:noProof/>
                <w:webHidden/>
              </w:rPr>
            </w:r>
            <w:r w:rsidR="00CB38D5">
              <w:rPr>
                <w:noProof/>
                <w:webHidden/>
              </w:rPr>
              <w:fldChar w:fldCharType="separate"/>
            </w:r>
            <w:r w:rsidR="00524B3E">
              <w:rPr>
                <w:noProof/>
                <w:webHidden/>
              </w:rPr>
              <w:t>17</w:t>
            </w:r>
            <w:r w:rsidR="00CB38D5">
              <w:rPr>
                <w:noProof/>
                <w:webHidden/>
              </w:rPr>
              <w:fldChar w:fldCharType="end"/>
            </w:r>
          </w:hyperlink>
        </w:p>
        <w:p w14:paraId="01E117C7" w14:textId="17D6960C" w:rsidR="00FA2E7C" w:rsidRDefault="00FA2E7C" w:rsidP="00BD0BB3">
          <w:pPr>
            <w:spacing w:before="240"/>
          </w:pPr>
          <w:r>
            <w:rPr>
              <w:b/>
              <w:bCs/>
            </w:rPr>
            <w:fldChar w:fldCharType="end"/>
          </w:r>
        </w:p>
      </w:sdtContent>
    </w:sdt>
    <w:p w14:paraId="21386453" w14:textId="77777777" w:rsidR="00FA2E7C" w:rsidRPr="00FA2E7C" w:rsidRDefault="00FA2E7C" w:rsidP="00FA2E7C">
      <w:pPr>
        <w:spacing w:after="240"/>
        <w:jc w:val="both"/>
        <w:rPr>
          <w:rFonts w:ascii="Arial" w:hAnsi="Arial" w:cs="Arial"/>
          <w:b/>
          <w:sz w:val="32"/>
          <w:szCs w:val="32"/>
        </w:rPr>
        <w:sectPr w:rsidR="00FA2E7C" w:rsidRPr="00FA2E7C" w:rsidSect="00DF31B2">
          <w:headerReference w:type="even" r:id="rId10"/>
          <w:headerReference w:type="default" r:id="rId11"/>
          <w:footerReference w:type="default" r:id="rId12"/>
          <w:headerReference w:type="first" r:id="rId13"/>
          <w:pgSz w:w="11906" w:h="16838" w:code="9"/>
          <w:pgMar w:top="567" w:right="1021" w:bottom="567" w:left="1247" w:header="737" w:footer="680" w:gutter="0"/>
          <w:cols w:space="708"/>
          <w:docGrid w:linePitch="360"/>
        </w:sectPr>
      </w:pPr>
    </w:p>
    <w:p w14:paraId="525A0525" w14:textId="1890A05C" w:rsidR="00E70701" w:rsidRPr="00E474BA" w:rsidRDefault="00FC222C" w:rsidP="00BD0BB3">
      <w:pPr>
        <w:pStyle w:val="1"/>
      </w:pPr>
      <w:bookmarkStart w:id="6" w:name="_Toc61352647"/>
      <w:bookmarkStart w:id="7" w:name="_Toc147739890"/>
      <w:r w:rsidRPr="00603278">
        <w:t>ВВОДНЫЕ</w:t>
      </w:r>
      <w:r w:rsidRPr="00E474BA">
        <w:t xml:space="preserve"> </w:t>
      </w:r>
      <w:r w:rsidRPr="00B837C4">
        <w:t>ПОЛОЖЕНИЯ</w:t>
      </w:r>
      <w:bookmarkEnd w:id="6"/>
      <w:bookmarkEnd w:id="7"/>
    </w:p>
    <w:p w14:paraId="0642ACE6" w14:textId="77777777" w:rsidR="00E70701" w:rsidRPr="00E474BA" w:rsidRDefault="008C16F8" w:rsidP="00B837C4">
      <w:pPr>
        <w:pStyle w:val="2"/>
        <w:numPr>
          <w:ilvl w:val="0"/>
          <w:numId w:val="0"/>
        </w:numPr>
        <w:rPr>
          <w:i/>
        </w:rPr>
      </w:pPr>
      <w:bookmarkStart w:id="8" w:name="_Toc61352648"/>
      <w:bookmarkStart w:id="9" w:name="_Toc147739891"/>
      <w:r w:rsidRPr="00E474BA">
        <w:t>НАЗНАЧЕНИЕ</w:t>
      </w:r>
      <w:bookmarkEnd w:id="8"/>
      <w:bookmarkEnd w:id="9"/>
    </w:p>
    <w:p w14:paraId="46EFB079" w14:textId="4B76E112" w:rsidR="00C271E4" w:rsidRPr="00AE73B9" w:rsidRDefault="00FC2CBA" w:rsidP="00AE73B9">
      <w:pPr>
        <w:spacing w:before="240" w:after="240"/>
        <w:jc w:val="both"/>
      </w:pPr>
      <w:r w:rsidRPr="00AD6D17">
        <w:t>Настоящ</w:t>
      </w:r>
      <w:r w:rsidR="00D11B8E" w:rsidRPr="00AD6D17">
        <w:t>ая</w:t>
      </w:r>
      <w:r w:rsidRPr="00AD6D17">
        <w:t xml:space="preserve"> </w:t>
      </w:r>
      <w:r w:rsidR="00EA5EAE">
        <w:t>Техн</w:t>
      </w:r>
      <w:r w:rsidR="00BB1176">
        <w:t>ологическая</w:t>
      </w:r>
      <w:r w:rsidR="00EA5EAE">
        <w:t xml:space="preserve"> инструкция</w:t>
      </w:r>
      <w:r w:rsidR="00AD6D17" w:rsidRPr="00AD6D17">
        <w:t xml:space="preserve"> </w:t>
      </w:r>
      <w:r w:rsidR="00AD68ED" w:rsidRPr="00AD68ED">
        <w:t xml:space="preserve">устанавливает порядок и правила проведения технологических операций (работ), взаимодействие структурных подразделений </w:t>
      </w:r>
      <w:r w:rsidR="00AC1652" w:rsidRPr="00AD68ED">
        <w:t>ООО</w:t>
      </w:r>
      <w:r w:rsidR="00AC1652">
        <w:t> </w:t>
      </w:r>
      <w:r w:rsidR="00AD68ED" w:rsidRPr="00AD68ED">
        <w:t>«Славнефть-Красноярскнефтегаз», подрядных сервисных организаций при монтаже кабельного ввода фонтанной арматуры после спуска установок электроцентробежного насоса в скважины с высоким газовым фактором</w:t>
      </w:r>
      <w:r w:rsidR="00AD68ED">
        <w:t>.</w:t>
      </w:r>
    </w:p>
    <w:p w14:paraId="0F9BBBB2" w14:textId="77777777" w:rsidR="00872633" w:rsidRDefault="00D11B8E" w:rsidP="00872633">
      <w:pPr>
        <w:pStyle w:val="afd"/>
        <w:spacing w:before="240" w:after="60"/>
        <w:ind w:left="0"/>
        <w:contextualSpacing w:val="0"/>
        <w:jc w:val="both"/>
      </w:pPr>
      <w:r w:rsidRPr="00AD6D17">
        <w:t xml:space="preserve">Настоящая </w:t>
      </w:r>
      <w:r w:rsidR="00EA5EAE">
        <w:t>Техн</w:t>
      </w:r>
      <w:r w:rsidR="00BB1176">
        <w:t>ологиче</w:t>
      </w:r>
      <w:r w:rsidR="00EA5EAE">
        <w:t>ская инструкция</w:t>
      </w:r>
      <w:r w:rsidR="00EA5EAE" w:rsidRPr="00AD6D17">
        <w:t xml:space="preserve"> </w:t>
      </w:r>
      <w:r w:rsidRPr="00AD6D17">
        <w:t>разработана с учетом требований</w:t>
      </w:r>
      <w:r w:rsidR="00E72C28">
        <w:t>:</w:t>
      </w:r>
      <w:r w:rsidRPr="00AD6D17">
        <w:t xml:space="preserve"> </w:t>
      </w:r>
    </w:p>
    <w:p w14:paraId="647C4CBD" w14:textId="23C02B9C" w:rsidR="00872633" w:rsidRPr="00AD68ED" w:rsidRDefault="00AC1652" w:rsidP="00B249B9">
      <w:pPr>
        <w:pStyle w:val="afd"/>
        <w:numPr>
          <w:ilvl w:val="0"/>
          <w:numId w:val="4"/>
        </w:numPr>
        <w:spacing w:before="60"/>
        <w:ind w:left="567" w:hanging="397"/>
        <w:contextualSpacing w:val="0"/>
        <w:jc w:val="both"/>
      </w:pPr>
      <w:r>
        <w:t>П</w:t>
      </w:r>
      <w:r w:rsidR="00AD68ED" w:rsidRPr="00AD68ED">
        <w:t>оложени</w:t>
      </w:r>
      <w:r>
        <w:t>я</w:t>
      </w:r>
      <w:r w:rsidR="00AD68ED" w:rsidRPr="00AD68ED">
        <w:t xml:space="preserve"> Компании №</w:t>
      </w:r>
      <w:r>
        <w:t xml:space="preserve"> </w:t>
      </w:r>
      <w:r w:rsidR="00AD68ED" w:rsidRPr="00AD68ED">
        <w:t>П2-08 Р-0019 «О закупке товаров, работ, услуг»;</w:t>
      </w:r>
    </w:p>
    <w:p w14:paraId="6C0CB710" w14:textId="21E9281E" w:rsidR="00AD68ED" w:rsidRDefault="00AC1652" w:rsidP="00BD0BB3">
      <w:pPr>
        <w:pStyle w:val="afd"/>
        <w:numPr>
          <w:ilvl w:val="0"/>
          <w:numId w:val="4"/>
        </w:numPr>
        <w:spacing w:before="60"/>
        <w:ind w:left="567" w:hanging="397"/>
        <w:contextualSpacing w:val="0"/>
        <w:jc w:val="both"/>
      </w:pPr>
      <w:r>
        <w:t>Типовых требований</w:t>
      </w:r>
      <w:r w:rsidRPr="00AD68ED">
        <w:t xml:space="preserve"> </w:t>
      </w:r>
      <w:r w:rsidR="00AD68ED" w:rsidRPr="00AD68ED">
        <w:t>Компании №</w:t>
      </w:r>
      <w:r w:rsidRPr="00AC1652">
        <w:t xml:space="preserve"> П3-05 ТТР-0010</w:t>
      </w:r>
      <w:r>
        <w:t xml:space="preserve"> </w:t>
      </w:r>
      <w:r w:rsidR="00AD68ED" w:rsidRPr="00AD68ED">
        <w:t>«</w:t>
      </w:r>
      <w:r w:rsidRPr="00AC1652">
        <w:t>Организация безопасного производства одновременных работ на кустовых площадках скважин, эксплуатируемых Обществами Группы</w:t>
      </w:r>
      <w:r w:rsidR="00AD68ED" w:rsidRPr="00AD68ED">
        <w:t>»;</w:t>
      </w:r>
    </w:p>
    <w:p w14:paraId="7DA48E41" w14:textId="56E01A94" w:rsidR="00AD68ED" w:rsidRPr="00AD68ED" w:rsidRDefault="00AC1652" w:rsidP="00B249B9">
      <w:pPr>
        <w:pStyle w:val="afd"/>
        <w:numPr>
          <w:ilvl w:val="0"/>
          <w:numId w:val="4"/>
        </w:numPr>
        <w:spacing w:before="60"/>
        <w:ind w:left="567" w:hanging="397"/>
        <w:contextualSpacing w:val="0"/>
        <w:jc w:val="both"/>
      </w:pPr>
      <w:r w:rsidRPr="00AD68ED">
        <w:t>Технологическ</w:t>
      </w:r>
      <w:r>
        <w:t>ого</w:t>
      </w:r>
      <w:r w:rsidRPr="00AD68ED">
        <w:t xml:space="preserve"> </w:t>
      </w:r>
      <w:r w:rsidR="00AD68ED" w:rsidRPr="00AD68ED">
        <w:t>регламент</w:t>
      </w:r>
      <w:r>
        <w:t>а</w:t>
      </w:r>
      <w:r w:rsidR="00AD68ED" w:rsidRPr="00AD68ED">
        <w:t xml:space="preserve"> Компании №</w:t>
      </w:r>
      <w:r>
        <w:t xml:space="preserve"> П1-01.05</w:t>
      </w:r>
      <w:r w:rsidR="00AD68ED" w:rsidRPr="00AD68ED">
        <w:t xml:space="preserve"> </w:t>
      </w:r>
      <w:r>
        <w:t>Т</w:t>
      </w:r>
      <w:r w:rsidR="00AD68ED" w:rsidRPr="00AD68ED">
        <w:t>Р-</w:t>
      </w:r>
      <w:r w:rsidRPr="00AD68ED">
        <w:t>0</w:t>
      </w:r>
      <w:r>
        <w:t>001</w:t>
      </w:r>
      <w:r w:rsidRPr="00AD68ED">
        <w:t xml:space="preserve"> </w:t>
      </w:r>
      <w:r w:rsidR="00AD68ED" w:rsidRPr="00AD68ED">
        <w:t>«Подбор оборудования, запуск, вывод на режим и эксплуатация скважин, оборудованных установками электроцентробежных насосов»</w:t>
      </w:r>
      <w:r w:rsidR="00AD68ED">
        <w:t>.</w:t>
      </w:r>
    </w:p>
    <w:p w14:paraId="78EB07A3" w14:textId="77777777" w:rsidR="00E70701" w:rsidRPr="00E474BA" w:rsidRDefault="00973A8F" w:rsidP="00B837C4">
      <w:pPr>
        <w:pStyle w:val="2"/>
        <w:numPr>
          <w:ilvl w:val="0"/>
          <w:numId w:val="0"/>
        </w:numPr>
        <w:rPr>
          <w:i/>
        </w:rPr>
      </w:pPr>
      <w:bookmarkStart w:id="10" w:name="_Toc61352649"/>
      <w:bookmarkStart w:id="11" w:name="_Toc147739892"/>
      <w:r w:rsidRPr="00E474BA">
        <w:t>ОБЛАСТЬ</w:t>
      </w:r>
      <w:r w:rsidRPr="00E474BA">
        <w:rPr>
          <w:i/>
        </w:rPr>
        <w:t xml:space="preserve"> </w:t>
      </w:r>
      <w:r w:rsidRPr="00E474BA">
        <w:t>ДЕЙСТВИЯ</w:t>
      </w:r>
      <w:bookmarkEnd w:id="10"/>
      <w:bookmarkEnd w:id="11"/>
    </w:p>
    <w:p w14:paraId="300D7B48" w14:textId="71608586" w:rsidR="0006032F" w:rsidRDefault="0006032F" w:rsidP="00CA174B">
      <w:pPr>
        <w:tabs>
          <w:tab w:val="left" w:pos="851"/>
        </w:tabs>
        <w:spacing w:before="240" w:after="240"/>
        <w:jc w:val="both"/>
        <w:rPr>
          <w:lang w:eastAsia="ru-RU"/>
        </w:rPr>
      </w:pPr>
      <w:r w:rsidRPr="00AD6D17">
        <w:rPr>
          <w:lang w:eastAsia="ru-RU"/>
        </w:rPr>
        <w:t>Настоящ</w:t>
      </w:r>
      <w:r w:rsidR="00D11B8E" w:rsidRPr="00AD6D17">
        <w:rPr>
          <w:lang w:eastAsia="ru-RU"/>
        </w:rPr>
        <w:t>ая</w:t>
      </w:r>
      <w:r w:rsidRPr="00AD6D17">
        <w:rPr>
          <w:lang w:eastAsia="ru-RU"/>
        </w:rPr>
        <w:t xml:space="preserve"> </w:t>
      </w:r>
      <w:r w:rsidR="00EA5EAE">
        <w:t>Техн</w:t>
      </w:r>
      <w:r w:rsidR="00BB1176">
        <w:t>ологическая</w:t>
      </w:r>
      <w:r w:rsidR="00EA5EAE">
        <w:t xml:space="preserve"> инструкция</w:t>
      </w:r>
      <w:r w:rsidR="00EA5EAE" w:rsidRPr="00AD6D17">
        <w:rPr>
          <w:lang w:eastAsia="ru-RU"/>
        </w:rPr>
        <w:t xml:space="preserve"> </w:t>
      </w:r>
      <w:r w:rsidRPr="00AD6D17">
        <w:rPr>
          <w:lang w:eastAsia="ru-RU"/>
        </w:rPr>
        <w:t>обязател</w:t>
      </w:r>
      <w:r w:rsidR="00D11B8E" w:rsidRPr="00AD6D17">
        <w:rPr>
          <w:lang w:eastAsia="ru-RU"/>
        </w:rPr>
        <w:t>ьна</w:t>
      </w:r>
      <w:r w:rsidRPr="00AD6D17">
        <w:rPr>
          <w:lang w:eastAsia="ru-RU"/>
        </w:rPr>
        <w:t xml:space="preserve"> для исполнения </w:t>
      </w:r>
      <w:r w:rsidR="00066726">
        <w:rPr>
          <w:lang w:eastAsia="ru-RU"/>
        </w:rPr>
        <w:t xml:space="preserve">работниками </w:t>
      </w:r>
      <w:r w:rsidR="00AD68ED" w:rsidRPr="00AD68ED">
        <w:rPr>
          <w:lang w:eastAsia="ru-RU"/>
        </w:rPr>
        <w:t xml:space="preserve">управления добычи нефти и газа </w:t>
      </w:r>
      <w:r w:rsidR="00872633" w:rsidRPr="00066726">
        <w:rPr>
          <w:lang w:val="x-none" w:eastAsia="ru-RU"/>
        </w:rPr>
        <w:t>ООО «Славнефть-Красноярскнефтегаз»</w:t>
      </w:r>
      <w:r w:rsidRPr="00066726">
        <w:rPr>
          <w:lang w:eastAsia="ru-RU"/>
        </w:rPr>
        <w:t>.</w:t>
      </w:r>
    </w:p>
    <w:p w14:paraId="6762DDB0" w14:textId="38CBE3F5" w:rsidR="0094601F" w:rsidRPr="00CA174B" w:rsidRDefault="00303807" w:rsidP="0094601F">
      <w:pPr>
        <w:spacing w:before="240" w:after="240"/>
        <w:jc w:val="both"/>
        <w:rPr>
          <w:highlight w:val="yellow"/>
        </w:rPr>
      </w:pPr>
      <w:r w:rsidRPr="00303807">
        <w:t>Структурные подразделения ООО «Славнефть-Красноярскнефтегаз» при оформлении договоров с подрядными организациями, выполняющими работы (оказывающими услуги) ООО «Славнефть-Красноярскнефтегаз» по текущему и капитальному ремонту скважин, обязаны включить в договоры соответствующие условия, требуемые для соблюдения указанными подрядными организациями, требований, установленных настоящей Технологической инструкцией</w:t>
      </w:r>
      <w:r>
        <w:t>.</w:t>
      </w:r>
    </w:p>
    <w:p w14:paraId="5E81A169" w14:textId="77777777" w:rsidR="00E70701" w:rsidRPr="00E474BA" w:rsidRDefault="00B045AE" w:rsidP="00B837C4">
      <w:pPr>
        <w:pStyle w:val="2"/>
        <w:numPr>
          <w:ilvl w:val="0"/>
          <w:numId w:val="0"/>
        </w:numPr>
      </w:pPr>
      <w:bookmarkStart w:id="12" w:name="_Toc61352650"/>
      <w:bookmarkStart w:id="13" w:name="_Toc147739893"/>
      <w:r w:rsidRPr="00E474BA">
        <w:t>ПЕРИОД ДЕЙСТВИЯ И</w:t>
      </w:r>
      <w:r w:rsidR="001153ED">
        <w:t xml:space="preserve"> ПОРЯДОК ОБЕСПЕЧЕНИЯ ИСПОЛНЕНИЯ</w:t>
      </w:r>
      <w:bookmarkEnd w:id="12"/>
      <w:bookmarkEnd w:id="13"/>
    </w:p>
    <w:p w14:paraId="38CA458E" w14:textId="77777777" w:rsidR="00373E67" w:rsidRPr="00CA174B" w:rsidRDefault="00373E67" w:rsidP="00CA174B">
      <w:pPr>
        <w:spacing w:before="240" w:after="240"/>
        <w:jc w:val="both"/>
      </w:pPr>
      <w:r w:rsidRPr="00D11B8E">
        <w:t>Настоящ</w:t>
      </w:r>
      <w:r w:rsidR="00D11B8E" w:rsidRPr="00D11B8E">
        <w:t>ая</w:t>
      </w:r>
      <w:r w:rsidRPr="00D11B8E">
        <w:t xml:space="preserve"> </w:t>
      </w:r>
      <w:r w:rsidR="00EA5EAE">
        <w:t>Техн</w:t>
      </w:r>
      <w:r w:rsidR="00BB1176">
        <w:t>ологическая</w:t>
      </w:r>
      <w:r w:rsidR="00EA5EAE">
        <w:t xml:space="preserve"> инструкция</w:t>
      </w:r>
      <w:r w:rsidRPr="00D11B8E">
        <w:t xml:space="preserve"> является локальным </w:t>
      </w:r>
      <w:r w:rsidRPr="00303807">
        <w:t xml:space="preserve">нормативным документом </w:t>
      </w:r>
      <w:r w:rsidR="00EA5EAE" w:rsidRPr="00303807">
        <w:t>постоянного</w:t>
      </w:r>
      <w:r w:rsidRPr="00303807">
        <w:t xml:space="preserve"> действия.</w:t>
      </w:r>
      <w:r w:rsidR="00AD6D17">
        <w:t xml:space="preserve"> </w:t>
      </w:r>
    </w:p>
    <w:p w14:paraId="5F789E64" w14:textId="3D83F195" w:rsidR="00FA2E7C" w:rsidRPr="00603278" w:rsidRDefault="003B0AAD" w:rsidP="00BD0BB3">
      <w:pPr>
        <w:pStyle w:val="1"/>
      </w:pPr>
      <w:bookmarkStart w:id="14" w:name="_Toc149979454"/>
      <w:bookmarkStart w:id="15" w:name="_Toc149981755"/>
      <w:bookmarkStart w:id="16" w:name="_Toc149983143"/>
      <w:bookmarkStart w:id="17" w:name="_Toc150914942"/>
      <w:bookmarkStart w:id="18" w:name="_Toc156727019"/>
      <w:bookmarkStart w:id="19" w:name="_Toc164238418"/>
      <w:r w:rsidRPr="00E474BA">
        <w:br w:type="page"/>
      </w:r>
      <w:bookmarkStart w:id="20" w:name="_Toc61352651"/>
      <w:bookmarkStart w:id="21" w:name="_Toc147739894"/>
      <w:bookmarkEnd w:id="14"/>
      <w:bookmarkEnd w:id="15"/>
      <w:bookmarkEnd w:id="16"/>
      <w:bookmarkEnd w:id="17"/>
      <w:bookmarkEnd w:id="18"/>
      <w:bookmarkEnd w:id="19"/>
      <w:r w:rsidR="00490787" w:rsidRPr="00E474BA">
        <w:t>ГЛОССАРИЙ</w:t>
      </w:r>
      <w:bookmarkStart w:id="22" w:name="_Toc146714933"/>
      <w:bookmarkStart w:id="23" w:name="_Toc146715060"/>
      <w:bookmarkStart w:id="24" w:name="_Toc146714934"/>
      <w:bookmarkStart w:id="25" w:name="_Toc146715061"/>
      <w:bookmarkStart w:id="26" w:name="_Toc61352654"/>
      <w:bookmarkEnd w:id="20"/>
      <w:bookmarkEnd w:id="21"/>
      <w:bookmarkEnd w:id="22"/>
      <w:bookmarkEnd w:id="23"/>
      <w:bookmarkEnd w:id="24"/>
      <w:bookmarkEnd w:id="25"/>
    </w:p>
    <w:p w14:paraId="2849712B" w14:textId="5D6D084C" w:rsidR="00466037" w:rsidRDefault="00466037" w:rsidP="00B837C4">
      <w:pPr>
        <w:pStyle w:val="2"/>
      </w:pPr>
      <w:bookmarkStart w:id="27" w:name="_Toc147739895"/>
      <w:r>
        <w:t>РОЛИ КОРПОРАТИВНОГО ГЛОССАРИЯ</w:t>
      </w:r>
      <w:bookmarkEnd w:id="27"/>
    </w:p>
    <w:p w14:paraId="3AE42DB1" w14:textId="0A70D1E2" w:rsidR="00466037" w:rsidRPr="00CB38D5" w:rsidRDefault="00466037" w:rsidP="00BD0BB3">
      <w:pPr>
        <w:pStyle w:val="S"/>
        <w:numPr>
          <w:ilvl w:val="0"/>
          <w:numId w:val="0"/>
        </w:numPr>
      </w:pPr>
      <w:r w:rsidRPr="00BD0BB3">
        <w:t>В настоящем Положении используются рол</w:t>
      </w:r>
      <w:r>
        <w:t>ь</w:t>
      </w:r>
      <w:r w:rsidRPr="00BD0BB3">
        <w:t xml:space="preserve"> Корпоративного глоссария:</w:t>
      </w:r>
      <w:r>
        <w:t xml:space="preserve"> </w:t>
      </w:r>
      <w:r w:rsidRPr="00BD0BB3">
        <w:rPr>
          <w:i/>
        </w:rPr>
        <w:t>Подрядная организация (Подрядчик)</w:t>
      </w:r>
      <w:r>
        <w:t>.</w:t>
      </w:r>
    </w:p>
    <w:p w14:paraId="0910B6BC" w14:textId="0518ED04" w:rsidR="009D2305" w:rsidRPr="00E474BA" w:rsidRDefault="00182FE2" w:rsidP="00B837C4">
      <w:pPr>
        <w:pStyle w:val="2"/>
      </w:pPr>
      <w:bookmarkStart w:id="28" w:name="_Toc147739896"/>
      <w:r w:rsidRPr="00603278">
        <w:t>ТЕРМИНЫ</w:t>
      </w:r>
      <w:r w:rsidRPr="00E474BA">
        <w:t xml:space="preserve"> ДЛЯ ЦЕЛЕЙ НАСТОЯЩЕГО ДОКУМЕНТА</w:t>
      </w:r>
      <w:bookmarkEnd w:id="26"/>
      <w:bookmarkEnd w:id="28"/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2552"/>
        <w:gridCol w:w="424"/>
        <w:gridCol w:w="6662"/>
      </w:tblGrid>
      <w:tr w:rsidR="00BD0BB3" w:rsidRPr="00CA1A9E" w14:paraId="1891FFB7" w14:textId="77777777" w:rsidTr="00BD0BB3">
        <w:tc>
          <w:tcPr>
            <w:tcW w:w="1324" w:type="pct"/>
            <w:shd w:val="clear" w:color="auto" w:fill="auto"/>
            <w:tcMar>
              <w:left w:w="0" w:type="dxa"/>
              <w:right w:w="0" w:type="dxa"/>
            </w:tcMar>
          </w:tcPr>
          <w:p w14:paraId="28FE27E8" w14:textId="18AFD9CF" w:rsidR="00BD0BB3" w:rsidRPr="00303807" w:rsidRDefault="00BD0BB3" w:rsidP="00BD0BB3">
            <w:pPr>
              <w:spacing w:before="120"/>
            </w:pPr>
            <w:r w:rsidRPr="00303807">
              <w:t>КАБЕЛЬНЫЙ ВВОД</w:t>
            </w:r>
          </w:p>
        </w:tc>
        <w:tc>
          <w:tcPr>
            <w:tcW w:w="220" w:type="pct"/>
            <w:tcMar>
              <w:left w:w="0" w:type="dxa"/>
              <w:right w:w="0" w:type="dxa"/>
            </w:tcMar>
          </w:tcPr>
          <w:p w14:paraId="394DAAA0" w14:textId="755C1C37" w:rsidR="00BD0BB3" w:rsidRPr="00303807" w:rsidRDefault="00BD0BB3" w:rsidP="00BD0BB3">
            <w:pPr>
              <w:spacing w:before="120"/>
            </w:pPr>
            <w:r w:rsidRPr="00303807">
              <w:sym w:font="Symbol" w:char="F0BE"/>
            </w:r>
          </w:p>
        </w:tc>
        <w:tc>
          <w:tcPr>
            <w:tcW w:w="3456" w:type="pct"/>
            <w:shd w:val="clear" w:color="auto" w:fill="auto"/>
            <w:tcMar>
              <w:left w:w="0" w:type="dxa"/>
              <w:right w:w="0" w:type="dxa"/>
            </w:tcMar>
          </w:tcPr>
          <w:p w14:paraId="73979091" w14:textId="18F1CF10" w:rsidR="00BD0BB3" w:rsidRPr="00303807" w:rsidRDefault="00BD0BB3" w:rsidP="00BD0BB3">
            <w:pPr>
              <w:spacing w:before="120"/>
              <w:jc w:val="both"/>
            </w:pPr>
            <w:r w:rsidRPr="00303807">
              <w:t>специальное техническое устройство для герметизации погружного кабеля установки электроцентробежных насосов в месте его прохождения через канал катушки (планшайбы) для подвески насосно-компрессорных труб фондовой устьевой арматуры.</w:t>
            </w:r>
          </w:p>
        </w:tc>
      </w:tr>
      <w:tr w:rsidR="00BD0BB3" w:rsidRPr="00CA1A9E" w14:paraId="4DB4E2D1" w14:textId="77777777" w:rsidTr="00BD0BB3">
        <w:tc>
          <w:tcPr>
            <w:tcW w:w="1324" w:type="pct"/>
            <w:shd w:val="clear" w:color="auto" w:fill="auto"/>
            <w:tcMar>
              <w:left w:w="0" w:type="dxa"/>
              <w:right w:w="0" w:type="dxa"/>
            </w:tcMar>
          </w:tcPr>
          <w:p w14:paraId="33E135C2" w14:textId="10AC71EE" w:rsidR="00BD0BB3" w:rsidRPr="00303807" w:rsidRDefault="00BD0BB3" w:rsidP="00BD0BB3">
            <w:pPr>
              <w:spacing w:before="120"/>
            </w:pPr>
            <w:r w:rsidRPr="00303807">
              <w:t>МОНТАЖ</w:t>
            </w:r>
          </w:p>
        </w:tc>
        <w:tc>
          <w:tcPr>
            <w:tcW w:w="220" w:type="pct"/>
            <w:tcMar>
              <w:left w:w="0" w:type="dxa"/>
              <w:right w:w="0" w:type="dxa"/>
            </w:tcMar>
          </w:tcPr>
          <w:p w14:paraId="61D8328F" w14:textId="429B82C4" w:rsidR="00BD0BB3" w:rsidRPr="00303807" w:rsidRDefault="00BD0BB3" w:rsidP="00BD0BB3">
            <w:pPr>
              <w:spacing w:before="120"/>
            </w:pPr>
            <w:r w:rsidRPr="00303807">
              <w:sym w:font="Symbol" w:char="F0BE"/>
            </w:r>
          </w:p>
        </w:tc>
        <w:tc>
          <w:tcPr>
            <w:tcW w:w="3456" w:type="pct"/>
            <w:shd w:val="clear" w:color="auto" w:fill="auto"/>
            <w:tcMar>
              <w:left w:w="0" w:type="dxa"/>
              <w:right w:w="0" w:type="dxa"/>
            </w:tcMar>
          </w:tcPr>
          <w:p w14:paraId="3E18850C" w14:textId="62F461BB" w:rsidR="00BD0BB3" w:rsidRPr="00303807" w:rsidRDefault="00BD0BB3" w:rsidP="00BD0BB3">
            <w:pPr>
              <w:spacing w:before="120"/>
              <w:jc w:val="both"/>
            </w:pPr>
            <w:r w:rsidRPr="00303807">
              <w:t>комплекс работ по сборке, технической проверке и подготовке технического узла при подготовительно – заключительных работах.</w:t>
            </w:r>
          </w:p>
        </w:tc>
      </w:tr>
    </w:tbl>
    <w:p w14:paraId="0C6323EB" w14:textId="4157F0D7" w:rsidR="00B35A8A" w:rsidRPr="00E474BA" w:rsidRDefault="00FC222C" w:rsidP="00B837C4">
      <w:pPr>
        <w:pStyle w:val="2"/>
      </w:pPr>
      <w:bookmarkStart w:id="29" w:name="_Toc61352655"/>
      <w:bookmarkStart w:id="30" w:name="_Toc147739897"/>
      <w:r w:rsidRPr="00E474BA">
        <w:t>СОКРАЩЕНИЯ</w:t>
      </w:r>
      <w:bookmarkEnd w:id="29"/>
      <w:bookmarkEnd w:id="30"/>
    </w:p>
    <w:tbl>
      <w:tblPr>
        <w:tblW w:w="5000" w:type="pct"/>
        <w:tblLook w:val="04A0" w:firstRow="1" w:lastRow="0" w:firstColumn="1" w:lastColumn="0" w:noHBand="0" w:noVBand="1"/>
      </w:tblPr>
      <w:tblGrid>
        <w:gridCol w:w="2694"/>
        <w:gridCol w:w="519"/>
        <w:gridCol w:w="6425"/>
      </w:tblGrid>
      <w:tr w:rsidR="00303807" w:rsidRPr="00115AA1" w14:paraId="096E6877" w14:textId="77777777" w:rsidTr="00BD0BB3">
        <w:tc>
          <w:tcPr>
            <w:tcW w:w="1398" w:type="pct"/>
            <w:shd w:val="clear" w:color="auto" w:fill="auto"/>
            <w:tcMar>
              <w:left w:w="0" w:type="dxa"/>
              <w:right w:w="0" w:type="dxa"/>
            </w:tcMar>
          </w:tcPr>
          <w:p w14:paraId="77D79335" w14:textId="4574B0AA" w:rsidR="00303807" w:rsidRPr="00115AA1" w:rsidRDefault="00303807" w:rsidP="00303807">
            <w:pPr>
              <w:spacing w:before="120" w:after="120"/>
            </w:pPr>
            <w:r w:rsidRPr="00115AA1">
              <w:t xml:space="preserve">ГНВП </w:t>
            </w:r>
          </w:p>
        </w:tc>
        <w:tc>
          <w:tcPr>
            <w:tcW w:w="269" w:type="pct"/>
            <w:tcMar>
              <w:left w:w="0" w:type="dxa"/>
              <w:right w:w="0" w:type="dxa"/>
            </w:tcMar>
          </w:tcPr>
          <w:p w14:paraId="243757C9" w14:textId="5038AD57" w:rsidR="00303807" w:rsidRPr="00115AA1" w:rsidRDefault="00303807" w:rsidP="00303807">
            <w:pPr>
              <w:spacing w:before="120" w:after="120"/>
              <w:rPr>
                <w:bCs/>
              </w:rPr>
            </w:pPr>
            <w:r w:rsidRPr="00115AA1">
              <w:rPr>
                <w:bCs/>
              </w:rPr>
              <w:sym w:font="Symbol" w:char="F0BE"/>
            </w:r>
          </w:p>
        </w:tc>
        <w:tc>
          <w:tcPr>
            <w:tcW w:w="3333" w:type="pct"/>
            <w:shd w:val="clear" w:color="auto" w:fill="auto"/>
            <w:tcMar>
              <w:left w:w="0" w:type="dxa"/>
              <w:right w:w="0" w:type="dxa"/>
            </w:tcMar>
          </w:tcPr>
          <w:p w14:paraId="7A2F737C" w14:textId="1322C4A0" w:rsidR="00303807" w:rsidRPr="00115AA1" w:rsidRDefault="00303807" w:rsidP="00303807">
            <w:pPr>
              <w:spacing w:before="120" w:after="120"/>
              <w:jc w:val="both"/>
            </w:pPr>
            <w:r w:rsidRPr="00115AA1">
              <w:t>газонефтеводопроявления.</w:t>
            </w:r>
          </w:p>
        </w:tc>
      </w:tr>
      <w:tr w:rsidR="00303807" w:rsidRPr="00115AA1" w14:paraId="72C580CC" w14:textId="77777777" w:rsidTr="00BD0BB3">
        <w:tc>
          <w:tcPr>
            <w:tcW w:w="1398" w:type="pct"/>
            <w:shd w:val="clear" w:color="auto" w:fill="auto"/>
            <w:tcMar>
              <w:left w:w="0" w:type="dxa"/>
              <w:right w:w="0" w:type="dxa"/>
            </w:tcMar>
          </w:tcPr>
          <w:p w14:paraId="0CC2748B" w14:textId="28AA5355" w:rsidR="00303807" w:rsidRPr="00115AA1" w:rsidRDefault="00303807" w:rsidP="00303807">
            <w:pPr>
              <w:spacing w:before="120" w:after="120"/>
            </w:pPr>
            <w:r w:rsidRPr="00115AA1">
              <w:t xml:space="preserve">ЖГС </w:t>
            </w:r>
          </w:p>
        </w:tc>
        <w:tc>
          <w:tcPr>
            <w:tcW w:w="269" w:type="pct"/>
            <w:tcMar>
              <w:left w:w="0" w:type="dxa"/>
              <w:right w:w="0" w:type="dxa"/>
            </w:tcMar>
          </w:tcPr>
          <w:p w14:paraId="1AFDAFCC" w14:textId="295EC3CA" w:rsidR="00303807" w:rsidRPr="00115AA1" w:rsidRDefault="00303807" w:rsidP="00303807">
            <w:pPr>
              <w:spacing w:before="120" w:after="120"/>
              <w:rPr>
                <w:bCs/>
              </w:rPr>
            </w:pPr>
            <w:r w:rsidRPr="00115AA1">
              <w:rPr>
                <w:bCs/>
              </w:rPr>
              <w:sym w:font="Symbol" w:char="F0BE"/>
            </w:r>
          </w:p>
        </w:tc>
        <w:tc>
          <w:tcPr>
            <w:tcW w:w="3333" w:type="pct"/>
            <w:shd w:val="clear" w:color="auto" w:fill="auto"/>
            <w:tcMar>
              <w:left w:w="0" w:type="dxa"/>
              <w:right w:w="0" w:type="dxa"/>
            </w:tcMar>
          </w:tcPr>
          <w:p w14:paraId="114DDA89" w14:textId="7FB682E2" w:rsidR="00303807" w:rsidRPr="00115AA1" w:rsidRDefault="00303807" w:rsidP="00303807">
            <w:pPr>
              <w:spacing w:before="120" w:after="120"/>
              <w:jc w:val="both"/>
            </w:pPr>
            <w:r w:rsidRPr="00115AA1">
              <w:t>жидкость глушения скважин.</w:t>
            </w:r>
          </w:p>
        </w:tc>
      </w:tr>
      <w:tr w:rsidR="00303807" w:rsidRPr="00115AA1" w14:paraId="221CDB2B" w14:textId="77777777" w:rsidTr="00BD0BB3">
        <w:tc>
          <w:tcPr>
            <w:tcW w:w="1398" w:type="pct"/>
            <w:shd w:val="clear" w:color="auto" w:fill="auto"/>
            <w:tcMar>
              <w:left w:w="0" w:type="dxa"/>
              <w:right w:w="0" w:type="dxa"/>
            </w:tcMar>
          </w:tcPr>
          <w:p w14:paraId="1E1177E9" w14:textId="3E04E02B" w:rsidR="00303807" w:rsidRPr="00115AA1" w:rsidRDefault="00303807" w:rsidP="00303807">
            <w:pPr>
              <w:spacing w:before="120" w:after="120"/>
            </w:pPr>
            <w:r w:rsidRPr="00115AA1">
              <w:t xml:space="preserve">ИТР </w:t>
            </w:r>
          </w:p>
        </w:tc>
        <w:tc>
          <w:tcPr>
            <w:tcW w:w="269" w:type="pct"/>
            <w:tcMar>
              <w:left w:w="0" w:type="dxa"/>
              <w:right w:w="0" w:type="dxa"/>
            </w:tcMar>
          </w:tcPr>
          <w:p w14:paraId="1F31F333" w14:textId="156CADB3" w:rsidR="00303807" w:rsidRPr="00115AA1" w:rsidRDefault="00303807" w:rsidP="00303807">
            <w:pPr>
              <w:spacing w:before="120" w:after="120"/>
              <w:rPr>
                <w:bCs/>
              </w:rPr>
            </w:pPr>
            <w:r w:rsidRPr="00115AA1">
              <w:rPr>
                <w:bCs/>
              </w:rPr>
              <w:sym w:font="Symbol" w:char="F0BE"/>
            </w:r>
          </w:p>
        </w:tc>
        <w:tc>
          <w:tcPr>
            <w:tcW w:w="3333" w:type="pct"/>
            <w:shd w:val="clear" w:color="auto" w:fill="auto"/>
            <w:tcMar>
              <w:left w:w="0" w:type="dxa"/>
              <w:right w:w="0" w:type="dxa"/>
            </w:tcMar>
          </w:tcPr>
          <w:p w14:paraId="5A4B9EED" w14:textId="23906887" w:rsidR="00303807" w:rsidRPr="00115AA1" w:rsidRDefault="00303807" w:rsidP="00303807">
            <w:pPr>
              <w:spacing w:before="120" w:after="120"/>
              <w:jc w:val="both"/>
            </w:pPr>
            <w:r w:rsidRPr="00115AA1">
              <w:t>инженерно-технический работник.</w:t>
            </w:r>
          </w:p>
        </w:tc>
      </w:tr>
      <w:tr w:rsidR="00303807" w:rsidRPr="00115AA1" w14:paraId="77E4E7CD" w14:textId="77777777" w:rsidTr="00BD0BB3">
        <w:tc>
          <w:tcPr>
            <w:tcW w:w="1398" w:type="pct"/>
            <w:shd w:val="clear" w:color="auto" w:fill="auto"/>
            <w:tcMar>
              <w:left w:w="0" w:type="dxa"/>
              <w:right w:w="0" w:type="dxa"/>
            </w:tcMar>
          </w:tcPr>
          <w:p w14:paraId="5AEF76C2" w14:textId="5C18B918" w:rsidR="00303807" w:rsidRPr="00115AA1" w:rsidRDefault="00303807" w:rsidP="00303807">
            <w:pPr>
              <w:spacing w:before="120" w:after="120"/>
            </w:pPr>
            <w:r w:rsidRPr="00115AA1">
              <w:t xml:space="preserve">КОМПАНИЯ </w:t>
            </w:r>
          </w:p>
        </w:tc>
        <w:tc>
          <w:tcPr>
            <w:tcW w:w="269" w:type="pct"/>
            <w:tcMar>
              <w:left w:w="0" w:type="dxa"/>
              <w:right w:w="0" w:type="dxa"/>
            </w:tcMar>
          </w:tcPr>
          <w:p w14:paraId="2FABD3AF" w14:textId="055077EF" w:rsidR="00303807" w:rsidRPr="00115AA1" w:rsidRDefault="00303807" w:rsidP="00303807">
            <w:pPr>
              <w:spacing w:before="120" w:after="120"/>
              <w:rPr>
                <w:bCs/>
              </w:rPr>
            </w:pPr>
            <w:r w:rsidRPr="00115AA1">
              <w:rPr>
                <w:bCs/>
              </w:rPr>
              <w:sym w:font="Symbol" w:char="F0BE"/>
            </w:r>
          </w:p>
        </w:tc>
        <w:tc>
          <w:tcPr>
            <w:tcW w:w="3333" w:type="pct"/>
            <w:shd w:val="clear" w:color="auto" w:fill="auto"/>
            <w:tcMar>
              <w:left w:w="0" w:type="dxa"/>
              <w:right w:w="0" w:type="dxa"/>
            </w:tcMar>
          </w:tcPr>
          <w:p w14:paraId="6DE4A6EE" w14:textId="1B9E50D9" w:rsidR="00303807" w:rsidRPr="00115AA1" w:rsidRDefault="00303807" w:rsidP="00303807">
            <w:pPr>
              <w:spacing w:before="120" w:after="120"/>
              <w:jc w:val="both"/>
            </w:pPr>
            <w:r w:rsidRPr="00115AA1">
              <w:t>группа юридических лиц различных организационно-правовых форм, включая ПАО «НК «Роснефть», в отношении которых последнее выступает в качестве основного или преобладающего (участвующего) Общества.</w:t>
            </w:r>
          </w:p>
        </w:tc>
      </w:tr>
      <w:tr w:rsidR="00303807" w:rsidRPr="00115AA1" w14:paraId="3BDE8477" w14:textId="77777777" w:rsidTr="00BD0BB3">
        <w:tc>
          <w:tcPr>
            <w:tcW w:w="1398" w:type="pct"/>
            <w:shd w:val="clear" w:color="auto" w:fill="auto"/>
            <w:tcMar>
              <w:left w:w="0" w:type="dxa"/>
              <w:right w:w="0" w:type="dxa"/>
            </w:tcMar>
          </w:tcPr>
          <w:p w14:paraId="208ED637" w14:textId="7CE2929F" w:rsidR="00303807" w:rsidRPr="00115AA1" w:rsidRDefault="00303807" w:rsidP="00303807">
            <w:pPr>
              <w:spacing w:before="120" w:after="120"/>
            </w:pPr>
            <w:r w:rsidRPr="00115AA1">
              <w:t xml:space="preserve">ОБЩЕСТВО </w:t>
            </w:r>
          </w:p>
        </w:tc>
        <w:tc>
          <w:tcPr>
            <w:tcW w:w="269" w:type="pct"/>
            <w:tcMar>
              <w:left w:w="0" w:type="dxa"/>
              <w:right w:w="0" w:type="dxa"/>
            </w:tcMar>
          </w:tcPr>
          <w:p w14:paraId="22BCC018" w14:textId="0C5B9E85" w:rsidR="00303807" w:rsidRPr="00115AA1" w:rsidRDefault="00303807" w:rsidP="00303807">
            <w:pPr>
              <w:spacing w:before="120" w:after="120"/>
              <w:rPr>
                <w:bCs/>
              </w:rPr>
            </w:pPr>
            <w:r w:rsidRPr="00115AA1">
              <w:rPr>
                <w:bCs/>
              </w:rPr>
              <w:sym w:font="Symbol" w:char="F0BE"/>
            </w:r>
          </w:p>
        </w:tc>
        <w:tc>
          <w:tcPr>
            <w:tcW w:w="3333" w:type="pct"/>
            <w:shd w:val="clear" w:color="auto" w:fill="auto"/>
            <w:tcMar>
              <w:left w:w="0" w:type="dxa"/>
              <w:right w:w="0" w:type="dxa"/>
            </w:tcMar>
          </w:tcPr>
          <w:p w14:paraId="3E221077" w14:textId="4F50F5F2" w:rsidR="00303807" w:rsidRPr="00115AA1" w:rsidRDefault="00303807" w:rsidP="00303807">
            <w:pPr>
              <w:spacing w:before="120" w:after="120"/>
              <w:jc w:val="both"/>
            </w:pPr>
            <w:r w:rsidRPr="00115AA1">
              <w:t>ООО «Славнефть-Красноярскнефтегаз».</w:t>
            </w:r>
          </w:p>
        </w:tc>
      </w:tr>
      <w:tr w:rsidR="00303807" w:rsidRPr="00115AA1" w14:paraId="7A0CD0FD" w14:textId="77777777" w:rsidTr="00BD0BB3">
        <w:tc>
          <w:tcPr>
            <w:tcW w:w="1398" w:type="pct"/>
            <w:shd w:val="clear" w:color="auto" w:fill="auto"/>
            <w:tcMar>
              <w:left w:w="0" w:type="dxa"/>
              <w:right w:w="0" w:type="dxa"/>
            </w:tcMar>
          </w:tcPr>
          <w:p w14:paraId="2672F9AC" w14:textId="2F2716AA" w:rsidR="00303807" w:rsidRPr="00115AA1" w:rsidRDefault="00303807" w:rsidP="00303807">
            <w:pPr>
              <w:spacing w:before="120" w:after="120"/>
            </w:pPr>
            <w:r w:rsidRPr="00115AA1">
              <w:t xml:space="preserve">ТКРС </w:t>
            </w:r>
          </w:p>
        </w:tc>
        <w:tc>
          <w:tcPr>
            <w:tcW w:w="269" w:type="pct"/>
            <w:tcMar>
              <w:left w:w="0" w:type="dxa"/>
              <w:right w:w="0" w:type="dxa"/>
            </w:tcMar>
          </w:tcPr>
          <w:p w14:paraId="23E0F269" w14:textId="28032E67" w:rsidR="00303807" w:rsidRPr="00115AA1" w:rsidRDefault="00303807" w:rsidP="00303807">
            <w:pPr>
              <w:spacing w:before="120" w:after="120"/>
              <w:rPr>
                <w:bCs/>
              </w:rPr>
            </w:pPr>
            <w:r w:rsidRPr="00115AA1">
              <w:rPr>
                <w:bCs/>
              </w:rPr>
              <w:sym w:font="Symbol" w:char="F0BE"/>
            </w:r>
          </w:p>
        </w:tc>
        <w:tc>
          <w:tcPr>
            <w:tcW w:w="3333" w:type="pct"/>
            <w:shd w:val="clear" w:color="auto" w:fill="auto"/>
            <w:tcMar>
              <w:left w:w="0" w:type="dxa"/>
              <w:right w:w="0" w:type="dxa"/>
            </w:tcMar>
          </w:tcPr>
          <w:p w14:paraId="07C05F18" w14:textId="3E2E7D61" w:rsidR="00303807" w:rsidRPr="00115AA1" w:rsidRDefault="00303807" w:rsidP="00303807">
            <w:pPr>
              <w:spacing w:before="120" w:after="120"/>
              <w:jc w:val="both"/>
            </w:pPr>
            <w:r w:rsidRPr="00115AA1">
              <w:t>текущий и капитальный ремонт скважин.</w:t>
            </w:r>
          </w:p>
        </w:tc>
      </w:tr>
      <w:tr w:rsidR="00125FF9" w:rsidRPr="00115AA1" w14:paraId="7E78344F" w14:textId="77777777" w:rsidTr="00BD0BB3">
        <w:tc>
          <w:tcPr>
            <w:tcW w:w="1398" w:type="pct"/>
            <w:shd w:val="clear" w:color="auto" w:fill="auto"/>
            <w:tcMar>
              <w:left w:w="0" w:type="dxa"/>
              <w:right w:w="0" w:type="dxa"/>
            </w:tcMar>
          </w:tcPr>
          <w:p w14:paraId="4AA34772" w14:textId="39712F23" w:rsidR="00125FF9" w:rsidRPr="00115AA1" w:rsidRDefault="00125FF9" w:rsidP="00303807">
            <w:pPr>
              <w:spacing w:before="120" w:after="120"/>
            </w:pPr>
            <w:r>
              <w:t>ТПЖ</w:t>
            </w:r>
          </w:p>
        </w:tc>
        <w:tc>
          <w:tcPr>
            <w:tcW w:w="269" w:type="pct"/>
            <w:tcMar>
              <w:left w:w="0" w:type="dxa"/>
              <w:right w:w="0" w:type="dxa"/>
            </w:tcMar>
          </w:tcPr>
          <w:p w14:paraId="74F8B3CE" w14:textId="7F1CB4CB" w:rsidR="00125FF9" w:rsidRPr="00115AA1" w:rsidRDefault="00125FF9" w:rsidP="00303807">
            <w:pPr>
              <w:spacing w:before="120" w:after="120"/>
              <w:rPr>
                <w:bCs/>
              </w:rPr>
            </w:pPr>
            <w:r w:rsidRPr="00115AA1">
              <w:rPr>
                <w:bCs/>
              </w:rPr>
              <w:sym w:font="Symbol" w:char="F0BE"/>
            </w:r>
          </w:p>
        </w:tc>
        <w:tc>
          <w:tcPr>
            <w:tcW w:w="3333" w:type="pct"/>
            <w:shd w:val="clear" w:color="auto" w:fill="auto"/>
            <w:tcMar>
              <w:left w:w="0" w:type="dxa"/>
              <w:right w:w="0" w:type="dxa"/>
            </w:tcMar>
          </w:tcPr>
          <w:p w14:paraId="0416EC69" w14:textId="797121AA" w:rsidR="00125FF9" w:rsidRPr="00BD0BB3" w:rsidRDefault="00125FF9" w:rsidP="00303807">
            <w:pPr>
              <w:spacing w:before="120" w:after="120"/>
              <w:jc w:val="both"/>
              <w:rPr>
                <w:lang w:val="en-US"/>
              </w:rPr>
            </w:pPr>
            <w:r>
              <w:t>токопроводящая жила.</w:t>
            </w:r>
          </w:p>
        </w:tc>
      </w:tr>
      <w:tr w:rsidR="00303807" w:rsidRPr="00115AA1" w14:paraId="35D37237" w14:textId="77777777" w:rsidTr="00BD0BB3">
        <w:tc>
          <w:tcPr>
            <w:tcW w:w="1398" w:type="pct"/>
            <w:shd w:val="clear" w:color="auto" w:fill="auto"/>
            <w:tcMar>
              <w:left w:w="0" w:type="dxa"/>
              <w:right w:w="0" w:type="dxa"/>
            </w:tcMar>
          </w:tcPr>
          <w:p w14:paraId="52B9E90B" w14:textId="099D3880" w:rsidR="00303807" w:rsidRPr="00115AA1" w:rsidRDefault="00303807" w:rsidP="00303807">
            <w:pPr>
              <w:spacing w:before="120" w:after="120"/>
            </w:pPr>
            <w:r w:rsidRPr="00115AA1">
              <w:t xml:space="preserve">УДНГ </w:t>
            </w:r>
          </w:p>
        </w:tc>
        <w:tc>
          <w:tcPr>
            <w:tcW w:w="269" w:type="pct"/>
            <w:tcMar>
              <w:left w:w="0" w:type="dxa"/>
              <w:right w:w="0" w:type="dxa"/>
            </w:tcMar>
          </w:tcPr>
          <w:p w14:paraId="412E2D87" w14:textId="1D17DE4A" w:rsidR="00303807" w:rsidRPr="00115AA1" w:rsidRDefault="00303807" w:rsidP="00303807">
            <w:pPr>
              <w:spacing w:before="120" w:after="120"/>
              <w:rPr>
                <w:bCs/>
              </w:rPr>
            </w:pPr>
            <w:r w:rsidRPr="00115AA1">
              <w:rPr>
                <w:bCs/>
              </w:rPr>
              <w:sym w:font="Symbol" w:char="F0BE"/>
            </w:r>
          </w:p>
        </w:tc>
        <w:tc>
          <w:tcPr>
            <w:tcW w:w="3333" w:type="pct"/>
            <w:shd w:val="clear" w:color="auto" w:fill="auto"/>
            <w:tcMar>
              <w:left w:w="0" w:type="dxa"/>
              <w:right w:w="0" w:type="dxa"/>
            </w:tcMar>
          </w:tcPr>
          <w:p w14:paraId="2395686A" w14:textId="62F077BD" w:rsidR="00303807" w:rsidRPr="00115AA1" w:rsidRDefault="00303807" w:rsidP="00303807">
            <w:pPr>
              <w:spacing w:before="120" w:after="120"/>
              <w:jc w:val="both"/>
            </w:pPr>
            <w:r w:rsidRPr="00115AA1">
              <w:t>управление добычи нефти и газа ООО «Славнефть-Красноярскнефтегаз».</w:t>
            </w:r>
          </w:p>
        </w:tc>
      </w:tr>
      <w:tr w:rsidR="00303807" w:rsidRPr="00115AA1" w14:paraId="0568D614" w14:textId="77777777" w:rsidTr="00BD0BB3">
        <w:tc>
          <w:tcPr>
            <w:tcW w:w="1398" w:type="pct"/>
            <w:shd w:val="clear" w:color="auto" w:fill="auto"/>
            <w:tcMar>
              <w:left w:w="0" w:type="dxa"/>
              <w:right w:w="0" w:type="dxa"/>
            </w:tcMar>
          </w:tcPr>
          <w:p w14:paraId="413EA79B" w14:textId="6F8D3793" w:rsidR="00303807" w:rsidRPr="00115AA1" w:rsidRDefault="00303807" w:rsidP="00303807">
            <w:pPr>
              <w:spacing w:before="120" w:after="120"/>
            </w:pPr>
            <w:r w:rsidRPr="00115AA1">
              <w:t xml:space="preserve">УЭЦН </w:t>
            </w:r>
          </w:p>
        </w:tc>
        <w:tc>
          <w:tcPr>
            <w:tcW w:w="269" w:type="pct"/>
            <w:tcMar>
              <w:left w:w="0" w:type="dxa"/>
              <w:right w:w="0" w:type="dxa"/>
            </w:tcMar>
          </w:tcPr>
          <w:p w14:paraId="1BB0C9DD" w14:textId="37B7918D" w:rsidR="00303807" w:rsidRPr="00115AA1" w:rsidRDefault="00303807" w:rsidP="00303807">
            <w:pPr>
              <w:spacing w:before="120" w:after="120"/>
              <w:rPr>
                <w:bCs/>
              </w:rPr>
            </w:pPr>
            <w:r w:rsidRPr="00115AA1">
              <w:rPr>
                <w:bCs/>
              </w:rPr>
              <w:sym w:font="Symbol" w:char="F0BE"/>
            </w:r>
          </w:p>
        </w:tc>
        <w:tc>
          <w:tcPr>
            <w:tcW w:w="3333" w:type="pct"/>
            <w:shd w:val="clear" w:color="auto" w:fill="auto"/>
            <w:tcMar>
              <w:left w:w="0" w:type="dxa"/>
              <w:right w:w="0" w:type="dxa"/>
            </w:tcMar>
          </w:tcPr>
          <w:p w14:paraId="683CF3FB" w14:textId="39FE1175" w:rsidR="00303807" w:rsidRPr="00115AA1" w:rsidRDefault="00303807" w:rsidP="00303807">
            <w:pPr>
              <w:spacing w:before="120" w:after="120"/>
              <w:jc w:val="both"/>
            </w:pPr>
            <w:r w:rsidRPr="00115AA1">
              <w:t>установка электроцентробежного насоса.</w:t>
            </w:r>
          </w:p>
        </w:tc>
      </w:tr>
      <w:tr w:rsidR="00303807" w:rsidRPr="00115AA1" w14:paraId="6A5A8C6B" w14:textId="77777777" w:rsidTr="00BD0BB3">
        <w:tc>
          <w:tcPr>
            <w:tcW w:w="1398" w:type="pct"/>
            <w:shd w:val="clear" w:color="auto" w:fill="auto"/>
            <w:tcMar>
              <w:left w:w="0" w:type="dxa"/>
              <w:right w:w="0" w:type="dxa"/>
            </w:tcMar>
          </w:tcPr>
          <w:p w14:paraId="39C0921B" w14:textId="179A01A2" w:rsidR="00303807" w:rsidRPr="00115AA1" w:rsidRDefault="00303807" w:rsidP="00303807">
            <w:pPr>
              <w:spacing w:before="120" w:after="120"/>
            </w:pPr>
            <w:r w:rsidRPr="00115AA1">
              <w:t xml:space="preserve">ФА </w:t>
            </w:r>
          </w:p>
        </w:tc>
        <w:tc>
          <w:tcPr>
            <w:tcW w:w="269" w:type="pct"/>
            <w:tcMar>
              <w:left w:w="0" w:type="dxa"/>
              <w:right w:w="0" w:type="dxa"/>
            </w:tcMar>
          </w:tcPr>
          <w:p w14:paraId="2BB1DC51" w14:textId="1857B1CE" w:rsidR="00303807" w:rsidRPr="00115AA1" w:rsidRDefault="00303807" w:rsidP="00303807">
            <w:pPr>
              <w:spacing w:before="120" w:after="120"/>
              <w:rPr>
                <w:bCs/>
              </w:rPr>
            </w:pPr>
            <w:r w:rsidRPr="00115AA1">
              <w:rPr>
                <w:bCs/>
              </w:rPr>
              <w:sym w:font="Symbol" w:char="F0BE"/>
            </w:r>
          </w:p>
        </w:tc>
        <w:tc>
          <w:tcPr>
            <w:tcW w:w="3333" w:type="pct"/>
            <w:shd w:val="clear" w:color="auto" w:fill="auto"/>
            <w:tcMar>
              <w:left w:w="0" w:type="dxa"/>
              <w:right w:w="0" w:type="dxa"/>
            </w:tcMar>
          </w:tcPr>
          <w:p w14:paraId="615DE657" w14:textId="29FBBFE9" w:rsidR="00303807" w:rsidRPr="00115AA1" w:rsidRDefault="00303807" w:rsidP="00303807">
            <w:pPr>
              <w:spacing w:before="120" w:after="120"/>
              <w:jc w:val="both"/>
            </w:pPr>
            <w:r w:rsidRPr="00115AA1">
              <w:t>фонтанная арматура.</w:t>
            </w:r>
          </w:p>
        </w:tc>
      </w:tr>
      <w:tr w:rsidR="00303807" w:rsidRPr="00115AA1" w14:paraId="609FD5D4" w14:textId="77777777" w:rsidTr="00BD0BB3">
        <w:tc>
          <w:tcPr>
            <w:tcW w:w="1398" w:type="pct"/>
            <w:shd w:val="clear" w:color="auto" w:fill="auto"/>
            <w:tcMar>
              <w:left w:w="0" w:type="dxa"/>
              <w:right w:w="0" w:type="dxa"/>
            </w:tcMar>
          </w:tcPr>
          <w:p w14:paraId="58B3D6E6" w14:textId="0A3D67D1" w:rsidR="00303807" w:rsidRPr="00115AA1" w:rsidRDefault="00303807" w:rsidP="00303807">
            <w:pPr>
              <w:spacing w:before="120" w:after="120"/>
            </w:pPr>
            <w:r w:rsidRPr="00115AA1">
              <w:t xml:space="preserve">ЦДНГ </w:t>
            </w:r>
          </w:p>
        </w:tc>
        <w:tc>
          <w:tcPr>
            <w:tcW w:w="269" w:type="pct"/>
            <w:tcMar>
              <w:left w:w="0" w:type="dxa"/>
              <w:right w:w="0" w:type="dxa"/>
            </w:tcMar>
          </w:tcPr>
          <w:p w14:paraId="06482B0C" w14:textId="774CEEAB" w:rsidR="00303807" w:rsidRPr="00115AA1" w:rsidRDefault="00303807" w:rsidP="00303807">
            <w:pPr>
              <w:spacing w:before="120" w:after="120"/>
              <w:rPr>
                <w:bCs/>
              </w:rPr>
            </w:pPr>
            <w:r w:rsidRPr="00115AA1">
              <w:rPr>
                <w:bCs/>
              </w:rPr>
              <w:sym w:font="Symbol" w:char="F0BE"/>
            </w:r>
          </w:p>
        </w:tc>
        <w:tc>
          <w:tcPr>
            <w:tcW w:w="3333" w:type="pct"/>
            <w:shd w:val="clear" w:color="auto" w:fill="auto"/>
            <w:tcMar>
              <w:left w:w="0" w:type="dxa"/>
              <w:right w:w="0" w:type="dxa"/>
            </w:tcMar>
          </w:tcPr>
          <w:p w14:paraId="19A817A5" w14:textId="29C29C87" w:rsidR="00303807" w:rsidRPr="00115AA1" w:rsidRDefault="00303807" w:rsidP="00303807">
            <w:pPr>
              <w:spacing w:before="120" w:after="120"/>
              <w:jc w:val="both"/>
            </w:pPr>
            <w:r w:rsidRPr="00115AA1">
              <w:t>цех добычи нефти и газа ООО «Славнефть-Красноярскнефтегаз».</w:t>
            </w:r>
          </w:p>
        </w:tc>
      </w:tr>
    </w:tbl>
    <w:p w14:paraId="0A64CCD9" w14:textId="77777777" w:rsidR="00BD0BB3" w:rsidRDefault="00BD0BB3" w:rsidP="00BD0BB3">
      <w:pPr>
        <w:pStyle w:val="S"/>
        <w:sectPr w:rsidR="00BD0BB3" w:rsidSect="00603278">
          <w:headerReference w:type="even" r:id="rId14"/>
          <w:footerReference w:type="default" r:id="rId15"/>
          <w:headerReference w:type="first" r:id="rId16"/>
          <w:pgSz w:w="11906" w:h="16838" w:code="9"/>
          <w:pgMar w:top="0" w:right="1021" w:bottom="567" w:left="1247" w:header="737" w:footer="680" w:gutter="0"/>
          <w:cols w:space="708"/>
          <w:docGrid w:linePitch="360"/>
        </w:sectPr>
      </w:pPr>
      <w:bookmarkStart w:id="31" w:name="_Toc153013095"/>
      <w:bookmarkStart w:id="32" w:name="_Toc156727021"/>
      <w:bookmarkStart w:id="33" w:name="_Toc164238420"/>
    </w:p>
    <w:p w14:paraId="4BBE51A3" w14:textId="6556BEFD" w:rsidR="004C2437" w:rsidRPr="00FA2E7C" w:rsidRDefault="00BD0BB3" w:rsidP="00BD0BB3">
      <w:pPr>
        <w:pStyle w:val="1"/>
      </w:pPr>
      <w:r>
        <w:t xml:space="preserve"> </w:t>
      </w:r>
      <w:bookmarkStart w:id="34" w:name="_Toc61352656"/>
      <w:bookmarkStart w:id="35" w:name="_Toc147739898"/>
      <w:r w:rsidR="00FA2E7C" w:rsidRPr="00FA2E7C">
        <w:t>ПОРЯДОК СБОРКИ КАБЕЛЬНОГО ВВОДА</w:t>
      </w:r>
      <w:bookmarkStart w:id="36" w:name="_Toc463275648"/>
      <w:bookmarkStart w:id="37" w:name="_Toc149983195"/>
      <w:bookmarkStart w:id="38" w:name="_Toc149985389"/>
      <w:bookmarkEnd w:id="31"/>
      <w:bookmarkEnd w:id="32"/>
      <w:bookmarkEnd w:id="33"/>
      <w:bookmarkEnd w:id="34"/>
      <w:bookmarkEnd w:id="35"/>
    </w:p>
    <w:p w14:paraId="68899853" w14:textId="230EBF87" w:rsidR="00E317BD" w:rsidRPr="00FA2E7C" w:rsidRDefault="00FA2E7C" w:rsidP="00B837C4">
      <w:pPr>
        <w:pStyle w:val="2"/>
      </w:pPr>
      <w:bookmarkStart w:id="39" w:name="_Toc147739899"/>
      <w:r w:rsidRPr="00FA2E7C">
        <w:t>ОБЩИЙ ПОРЯДОК ОРГАНИЗАЦИОННО-ПОДГОТОВИТЕЛЬНЫХ РАБОТ</w:t>
      </w:r>
      <w:bookmarkEnd w:id="39"/>
    </w:p>
    <w:bookmarkEnd w:id="36"/>
    <w:p w14:paraId="3AB4EAA4" w14:textId="43FCA041" w:rsidR="00570DDB" w:rsidRDefault="00570DDB" w:rsidP="00125FF9">
      <w:pPr>
        <w:pStyle w:val="S"/>
      </w:pPr>
      <w:r w:rsidRPr="00090AB3">
        <w:t>Обеспечение</w:t>
      </w:r>
      <w:r>
        <w:t xml:space="preserve"> бригад ТКРС кабельным вводом производится согласно заявке в производственное подразделение УДНГ (ЦДНГ), не менее чем за 24 часа до спуска УЭЦН в скважину. Подача заявки бригадой ТКРС производится через </w:t>
      </w:r>
      <w:r w:rsidR="00125FF9">
        <w:t>региональную инженерно-технологическую службу</w:t>
      </w:r>
      <w:r w:rsidR="00125FF9" w:rsidRPr="00125FF9">
        <w:t xml:space="preserve"> ООО «Славнефть-Красноярскнефтегаз»</w:t>
      </w:r>
      <w:r w:rsidR="00125FF9">
        <w:t xml:space="preserve"> </w:t>
      </w:r>
      <w:r>
        <w:t xml:space="preserve">по телефону или электронной почте в порядке, установленном требованиями </w:t>
      </w:r>
      <w:r w:rsidR="00AC1652" w:rsidRPr="00AC1652">
        <w:t>Типовых требований Компании № П3-05 ТТР-0010 «Организация безопасного производства одновременных работ на кустовых площадках скважин, экс</w:t>
      </w:r>
      <w:r w:rsidR="00AC1652">
        <w:t>плуатируемых Обществами Группы»</w:t>
      </w:r>
      <w:r>
        <w:t>. При этом мастер (бурильщик) бригады обязан проверить комплектность завезённого оборудования на соответствие заявленному оборудованию. Все оборудование, завозимое в бригаду ТКРС, должно быть паспортизированным.</w:t>
      </w:r>
    </w:p>
    <w:p w14:paraId="721114AB" w14:textId="0C6BBA02" w:rsidR="00570DDB" w:rsidRDefault="00570DDB" w:rsidP="00B837C4">
      <w:pPr>
        <w:pStyle w:val="S"/>
      </w:pPr>
      <w:r>
        <w:t xml:space="preserve">Монтаж, опрессовка кабельного ввода с двойным пакетом уплотнения производится в присутствии представителей </w:t>
      </w:r>
      <w:r w:rsidR="00ED1F44">
        <w:t>Общества (</w:t>
      </w:r>
      <w:r>
        <w:t>ИТР УДНГ</w:t>
      </w:r>
      <w:r w:rsidR="00ED1F44">
        <w:t>)</w:t>
      </w:r>
      <w:r>
        <w:t xml:space="preserve">, мастера бригады ТКРС, </w:t>
      </w:r>
      <w:r w:rsidR="004105E4">
        <w:t>Подрядчика</w:t>
      </w:r>
      <w:r>
        <w:t xml:space="preserve"> по УЭЦН. Заявка на вызов представителей подается не менее чем за 6 часов до времени выполнения монтажа. При этом предварительная заявка на вторую смену</w:t>
      </w:r>
      <w:r w:rsidRPr="00E31A52">
        <w:t xml:space="preserve"> должна быть подана до 20:00 часов. Подтверждение времени вызова представителя подразделения УДНГ (ЦДНГ) и </w:t>
      </w:r>
      <w:r w:rsidR="00ED1F44">
        <w:t>Подрядчика</w:t>
      </w:r>
      <w:r w:rsidRPr="00E31A52">
        <w:t xml:space="preserve"> по УЭЦН производится за 2 часа до начала планируемых работ. Ответственность за производство работ по сборке и опрессовке кабельного ввода возлагается на </w:t>
      </w:r>
      <w:r w:rsidR="00ED1F44">
        <w:t xml:space="preserve">Подрядчика </w:t>
      </w:r>
      <w:r w:rsidRPr="00E31A52">
        <w:t>по</w:t>
      </w:r>
      <w:r>
        <w:t xml:space="preserve"> ТКРС. Все работы по монтажу кабельного ввода производятся под руководством ответственного представителя </w:t>
      </w:r>
      <w:r w:rsidR="00ED1F44">
        <w:t xml:space="preserve">Подрядчика </w:t>
      </w:r>
      <w:r>
        <w:t>по ТКРС (назначается распоряжением), по окончанию производства работ составляется трехсторонний акт</w:t>
      </w:r>
      <w:r w:rsidR="00563168">
        <w:t xml:space="preserve"> опрессовки кабельного после монтажа</w:t>
      </w:r>
      <w:r>
        <w:t xml:space="preserve"> </w:t>
      </w:r>
      <w:r w:rsidR="00563168">
        <w:t xml:space="preserve">на скважине </w:t>
      </w:r>
      <w:r>
        <w:t>(</w:t>
      </w:r>
      <w:hyperlink w:anchor="_ПРИЛОЖЕНИЕ_1._ФОРМА" w:history="1">
        <w:r w:rsidRPr="00BD0BB3">
          <w:rPr>
            <w:rStyle w:val="ac"/>
          </w:rPr>
          <w:t>Приложение 1</w:t>
        </w:r>
      </w:hyperlink>
      <w:r>
        <w:t xml:space="preserve">). Все необходимое оборудование и материалы для монтажа кабельного ввода предоставляется производственным подразделением УДНГ (ЦДНГ). Оборудование (насос для нагнетания смазки) предоставляет ЦДНГ и материалы для опрессовки кабельного ввода (консистентная смазка) предоставляются </w:t>
      </w:r>
      <w:r w:rsidR="00ED1F44">
        <w:t>Подрядчком</w:t>
      </w:r>
      <w:r>
        <w:t xml:space="preserve"> по ТКРС.</w:t>
      </w:r>
    </w:p>
    <w:p w14:paraId="525C693F" w14:textId="77777777" w:rsidR="00570DDB" w:rsidRDefault="00570DDB" w:rsidP="00B837C4">
      <w:pPr>
        <w:pStyle w:val="S"/>
      </w:pPr>
      <w:r>
        <w:t>За качество сборки и опрессовки кабельного ввода ответственность несет мастер бригады ТКРС.</w:t>
      </w:r>
    </w:p>
    <w:p w14:paraId="0A5CB5C6" w14:textId="6D4CD432" w:rsidR="00570DDB" w:rsidRDefault="00570DDB" w:rsidP="00B837C4">
      <w:pPr>
        <w:pStyle w:val="S"/>
      </w:pPr>
      <w:r>
        <w:t xml:space="preserve">Контроль за проведением работ производит ИТР ЦДНГ согласно Технологическому регламенту Компании </w:t>
      </w:r>
      <w:r w:rsidR="00AC1652">
        <w:t xml:space="preserve">№П1-01.05 ТР-0001 </w:t>
      </w:r>
      <w:r>
        <w:t>«Подбор оборудования, запуск, вывод на режим и эксплуатация скважин, оборудованных установками электроцентробежных насосов».</w:t>
      </w:r>
    </w:p>
    <w:p w14:paraId="3A5179B2" w14:textId="3775782D" w:rsidR="008E60C3" w:rsidRDefault="00570DDB" w:rsidP="00BD0BB3">
      <w:pPr>
        <w:pStyle w:val="S"/>
        <w:spacing w:after="0"/>
      </w:pPr>
      <w:r>
        <w:t xml:space="preserve">При опрессовке кабельных вводов </w:t>
      </w:r>
      <w:r w:rsidR="00563168">
        <w:t>ФА</w:t>
      </w:r>
      <w:r>
        <w:t xml:space="preserve"> на фонде скважин Общества устанавливаются следующие требования:</w:t>
      </w:r>
    </w:p>
    <w:p w14:paraId="0933DA0E" w14:textId="3090337C" w:rsidR="00570DDB" w:rsidRDefault="00570DDB" w:rsidP="00BD0BB3">
      <w:pPr>
        <w:pStyle w:val="S"/>
        <w:numPr>
          <w:ilvl w:val="0"/>
          <w:numId w:val="5"/>
        </w:numPr>
        <w:spacing w:before="60" w:after="0"/>
        <w:ind w:left="567" w:hanging="397"/>
      </w:pPr>
      <w:r>
        <w:t xml:space="preserve">на скважинах с пластовым давлением, близким или превышающим нормальное гидростатическое не более чем на 10%, не осложненных высоким газовым фактором, отнесенных к 3-й категории по опасности ГНВП, допускается применение кабельного ввода с одинарным уплотнением. Опрессовка установленного в </w:t>
      </w:r>
      <w:r w:rsidR="00563168">
        <w:t>ФА</w:t>
      </w:r>
      <w:r>
        <w:t xml:space="preserve"> кабельного ввода производится созданием избыточного давления в кольцевом пространстве скважины с помощью </w:t>
      </w:r>
      <w:r w:rsidR="00563168">
        <w:t xml:space="preserve">цементировочного агрегата </w:t>
      </w:r>
      <w:r>
        <w:t>ЦА-320, либо его аналогов, на максимальное ожидаемое давление на устье скважины, но не более давления опрессовки;</w:t>
      </w:r>
    </w:p>
    <w:p w14:paraId="2540FA25" w14:textId="2713ED6C" w:rsidR="00570DDB" w:rsidRDefault="00570DDB" w:rsidP="00BD0BB3">
      <w:pPr>
        <w:pStyle w:val="S"/>
        <w:numPr>
          <w:ilvl w:val="0"/>
          <w:numId w:val="5"/>
        </w:numPr>
        <w:spacing w:before="60" w:after="0"/>
        <w:ind w:left="567" w:hanging="397"/>
      </w:pPr>
      <w:r>
        <w:t xml:space="preserve">эксплуатационной колонны. Монтаж кабельного ввода производить согласно разделу </w:t>
      </w:r>
      <w:r w:rsidR="00563168" w:rsidRPr="00BD0BB3">
        <w:t>3.5.</w:t>
      </w:r>
      <w:r>
        <w:t xml:space="preserve"> настоящей Технологической инструкции;</w:t>
      </w:r>
    </w:p>
    <w:p w14:paraId="48C9139D" w14:textId="77517575" w:rsidR="00570DDB" w:rsidRDefault="00570DDB" w:rsidP="00BD0BB3">
      <w:pPr>
        <w:pStyle w:val="S"/>
        <w:numPr>
          <w:ilvl w:val="0"/>
          <w:numId w:val="5"/>
        </w:numPr>
        <w:spacing w:before="60" w:after="0"/>
        <w:ind w:left="567" w:hanging="397"/>
      </w:pPr>
      <w:r>
        <w:t xml:space="preserve">на скважинах, характеризующихся сильным поглощением ЖГС, с высоким газовым фактором, отнесенных к категории 1 и 2 по опасности ГНВП, необходимо производить оснащение кабельными вводами с двойным пакетом уплотнения, конструктивно предусматривающих их опрессовку без создания давления в затрубном пространстве скважины. Опрессовка установленного в </w:t>
      </w:r>
      <w:r w:rsidR="00563168">
        <w:t>ФА</w:t>
      </w:r>
      <w:r>
        <w:t xml:space="preserve"> кабельного ввода производится на рабочее давление устьевого оборудования. Общая конструкция и порядок монтажа таких кабельных вводов приведена в разделе </w:t>
      </w:r>
      <w:r w:rsidR="00563168" w:rsidRPr="00BD0BB3">
        <w:t>3.2.</w:t>
      </w:r>
      <w:r>
        <w:t xml:space="preserve"> настоящей Технологической инструкции;</w:t>
      </w:r>
    </w:p>
    <w:p w14:paraId="65025463" w14:textId="0192A39B" w:rsidR="00570DDB" w:rsidRDefault="00570DDB" w:rsidP="00BD0BB3">
      <w:pPr>
        <w:pStyle w:val="S"/>
        <w:numPr>
          <w:ilvl w:val="0"/>
          <w:numId w:val="5"/>
        </w:numPr>
        <w:spacing w:before="60" w:after="0"/>
        <w:ind w:left="567" w:hanging="397"/>
      </w:pPr>
      <w:r>
        <w:t xml:space="preserve">при невыясненном характере (наличии/отсутствии) поглощения скважиной растворов ЖГС, оснащенной кабельным вводом с одинарным уплотнением надлежит производить попытку опрессовки путем нагнетания ЖГС в кольцевое пространство. При невозможности создания целевого избыточного давления, надлежит результаты произведенных работ оформить </w:t>
      </w:r>
      <w:r w:rsidR="00563168">
        <w:t xml:space="preserve">актом опрессовки кабельного после монтажа на скважине </w:t>
      </w:r>
      <w:r>
        <w:t>с примечанием о характере поглощения и плотности (удельного веса) ЖГС;</w:t>
      </w:r>
    </w:p>
    <w:p w14:paraId="3CF319B8" w14:textId="7100384F" w:rsidR="00570DDB" w:rsidRDefault="00570DDB" w:rsidP="00BD0BB3">
      <w:pPr>
        <w:pStyle w:val="S"/>
        <w:numPr>
          <w:ilvl w:val="0"/>
          <w:numId w:val="5"/>
        </w:numPr>
        <w:spacing w:before="60" w:after="0"/>
        <w:ind w:left="567" w:hanging="397"/>
      </w:pPr>
      <w:r>
        <w:t xml:space="preserve">технологическим службам ЦДНГ надлежит вести перечень скважин 1 и 2 категории опасности ГНВП с сильным поглощением ЖГС согласно </w:t>
      </w:r>
      <w:r w:rsidR="00563168">
        <w:t xml:space="preserve">Типовым требованиям </w:t>
      </w:r>
      <w:r>
        <w:t xml:space="preserve">Компании </w:t>
      </w:r>
      <w:r w:rsidR="00563168">
        <w:t xml:space="preserve">№ </w:t>
      </w:r>
      <w:r w:rsidR="00563168" w:rsidRPr="00AC1652">
        <w:t>П3-05 ТТР-0010 «Организация безопасного производства одновременных работ на кустовых площадках скважин, экс</w:t>
      </w:r>
      <w:r w:rsidR="00563168">
        <w:t>плуатируемых Обществами Группы»</w:t>
      </w:r>
      <w:r>
        <w:t xml:space="preserve">. На основании перечня производственно-технический отдел УДНГ формирует заявку в соответствии с Положением Компании </w:t>
      </w:r>
      <w:r w:rsidR="00563168">
        <w:t xml:space="preserve">№П2-08 Р-0019 </w:t>
      </w:r>
      <w:r>
        <w:t>«О закупке товаров, работ, услуг» на закуп необходимого количества кабельных вводов с двойным уплотнением, конструктивно предусматривающих их опрессовку без создания давления в затрубном пространстве скважины, и обеспечивает необходимый запас в ЦДНГ для замены при ТКРС.</w:t>
      </w:r>
    </w:p>
    <w:p w14:paraId="3A26E825" w14:textId="4E75BD8D" w:rsidR="00570DDB" w:rsidRDefault="00570DDB" w:rsidP="00B837C4">
      <w:pPr>
        <w:pStyle w:val="2"/>
      </w:pPr>
      <w:bookmarkStart w:id="40" w:name="_Toc147739900"/>
      <w:r w:rsidRPr="006E223C">
        <w:t>ТРЕБОВАНИЯ К КОНСТРУКЦИИ КАБЕЛЬНОГО ВВОДА</w:t>
      </w:r>
      <w:bookmarkEnd w:id="40"/>
    </w:p>
    <w:p w14:paraId="6F3106B2" w14:textId="77777777" w:rsidR="00E31A52" w:rsidRDefault="00570DDB" w:rsidP="00B837C4">
      <w:pPr>
        <w:pStyle w:val="S"/>
      </w:pPr>
      <w:r w:rsidRPr="00570DDB">
        <w:t>Кабельный</w:t>
      </w:r>
      <w:r>
        <w:t xml:space="preserve"> ввод</w:t>
      </w:r>
      <w:r w:rsidRPr="00C12542">
        <w:t xml:space="preserve"> предназначен для герметизации </w:t>
      </w:r>
      <w:r>
        <w:t>жил</w:t>
      </w:r>
      <w:r w:rsidRPr="00C12542">
        <w:t xml:space="preserve"> кабеля</w:t>
      </w:r>
      <w:r>
        <w:t>,</w:t>
      </w:r>
      <w:r w:rsidRPr="00C12542">
        <w:t xml:space="preserve"> проходящих через </w:t>
      </w:r>
      <w:r>
        <w:t>устьевое оборудование скважины,</w:t>
      </w:r>
      <w:r w:rsidRPr="00C12542">
        <w:t xml:space="preserve"> оснащенн</w:t>
      </w:r>
      <w:r>
        <w:t>ое</w:t>
      </w:r>
      <w:r w:rsidRPr="00C12542">
        <w:t xml:space="preserve"> </w:t>
      </w:r>
      <w:r>
        <w:t>погружным оборудованием. Все кабельные ввода вне зависимости от конструктивных особенностей должны собираться согласно условий сборки, указанных в паспорте завода-изготовителя.</w:t>
      </w:r>
    </w:p>
    <w:p w14:paraId="1CB02D5F" w14:textId="77777777" w:rsidR="00E31A52" w:rsidRDefault="00570DDB" w:rsidP="00B837C4">
      <w:pPr>
        <w:pStyle w:val="S"/>
      </w:pPr>
      <w:r w:rsidRPr="00BE6F2C">
        <w:t xml:space="preserve">На </w:t>
      </w:r>
      <w:r w:rsidRPr="00E31A52">
        <w:rPr>
          <w:color w:val="000000"/>
        </w:rPr>
        <w:t>скважинах</w:t>
      </w:r>
      <w:r w:rsidRPr="00BE6F2C">
        <w:t>, эксплуатируемых УЭЦН, применяются кабельные ввода с двойным пакетом уплотнений с возможностью опрессовки на устье скважины</w:t>
      </w:r>
      <w:r>
        <w:t>.</w:t>
      </w:r>
    </w:p>
    <w:p w14:paraId="10F606C6" w14:textId="58324C91" w:rsidR="00570DDB" w:rsidRDefault="00570DDB" w:rsidP="00BD0BB3">
      <w:pPr>
        <w:pStyle w:val="S"/>
        <w:spacing w:after="0"/>
      </w:pPr>
      <w:r w:rsidRPr="00E31A52">
        <w:rPr>
          <w:color w:val="000000"/>
        </w:rPr>
        <w:t>Конструкция</w:t>
      </w:r>
      <w:r w:rsidRPr="00932293">
        <w:t xml:space="preserve"> </w:t>
      </w:r>
      <w:r>
        <w:t>кабельного ввода</w:t>
      </w:r>
      <w:r w:rsidRPr="00932293">
        <w:t xml:space="preserve"> должна</w:t>
      </w:r>
      <w:r>
        <w:t>:</w:t>
      </w:r>
    </w:p>
    <w:p w14:paraId="496E91D3" w14:textId="307D259D" w:rsidR="00570DDB" w:rsidRPr="006E223C" w:rsidRDefault="00570DDB" w:rsidP="00BD0BB3">
      <w:pPr>
        <w:pStyle w:val="S"/>
        <w:numPr>
          <w:ilvl w:val="0"/>
          <w:numId w:val="5"/>
        </w:numPr>
        <w:spacing w:before="60" w:after="0"/>
        <w:ind w:left="567" w:hanging="397"/>
      </w:pPr>
      <w:r w:rsidRPr="006E223C">
        <w:t>исключить механические повреждения изоляции ТПЖ при спускоподъемных операциях;</w:t>
      </w:r>
    </w:p>
    <w:p w14:paraId="31DD38D3" w14:textId="77777777" w:rsidR="00570DDB" w:rsidRPr="00466037" w:rsidRDefault="00570DDB" w:rsidP="00BD0BB3">
      <w:pPr>
        <w:pStyle w:val="S"/>
        <w:numPr>
          <w:ilvl w:val="0"/>
          <w:numId w:val="5"/>
        </w:numPr>
        <w:spacing w:before="60" w:after="0"/>
        <w:ind w:left="567" w:hanging="397"/>
      </w:pPr>
      <w:r w:rsidRPr="00466037">
        <w:t>исключить декомпрессионное разрушение изоляции ТПЖ;</w:t>
      </w:r>
    </w:p>
    <w:p w14:paraId="0ED9C315" w14:textId="77777777" w:rsidR="00570DDB" w:rsidRPr="00CB38D5" w:rsidRDefault="00570DDB" w:rsidP="00BD0BB3">
      <w:pPr>
        <w:pStyle w:val="S"/>
        <w:numPr>
          <w:ilvl w:val="0"/>
          <w:numId w:val="5"/>
        </w:numPr>
        <w:spacing w:before="60" w:after="0"/>
        <w:ind w:left="567" w:hanging="397"/>
      </w:pPr>
      <w:r w:rsidRPr="00CB38D5">
        <w:t>исключить скручивание ТПЖ при затяжке;</w:t>
      </w:r>
    </w:p>
    <w:p w14:paraId="531DBA98" w14:textId="77777777" w:rsidR="00570DDB" w:rsidRPr="00563168" w:rsidRDefault="00570DDB" w:rsidP="00BD0BB3">
      <w:pPr>
        <w:pStyle w:val="S"/>
        <w:numPr>
          <w:ilvl w:val="0"/>
          <w:numId w:val="5"/>
        </w:numPr>
        <w:spacing w:before="60" w:after="0"/>
        <w:ind w:left="567" w:hanging="397"/>
      </w:pPr>
      <w:r w:rsidRPr="00CB38D5">
        <w:t>обеспечивать герметичность уплотнения жил</w:t>
      </w:r>
      <w:r w:rsidRPr="00563168">
        <w:t xml:space="preserve"> кабеля по отношению к окружающей среде при долговременной эксплуатации скважины;</w:t>
      </w:r>
    </w:p>
    <w:p w14:paraId="1E351A36" w14:textId="77777777" w:rsidR="006C75BD" w:rsidRPr="00563168" w:rsidRDefault="00570DDB" w:rsidP="00BD0BB3">
      <w:pPr>
        <w:pStyle w:val="S"/>
        <w:numPr>
          <w:ilvl w:val="0"/>
          <w:numId w:val="5"/>
        </w:numPr>
        <w:spacing w:before="60" w:after="0"/>
        <w:ind w:left="567" w:hanging="397"/>
      </w:pPr>
      <w:r w:rsidRPr="00563168">
        <w:t>обеспечить возможность проведения опрессовки (конструкция кабельного ввода с двумя сальниками);</w:t>
      </w:r>
    </w:p>
    <w:p w14:paraId="15F5B992" w14:textId="78D854AB" w:rsidR="00570DDB" w:rsidRPr="00563168" w:rsidRDefault="00570DDB" w:rsidP="00BD0BB3">
      <w:pPr>
        <w:pStyle w:val="S"/>
        <w:numPr>
          <w:ilvl w:val="0"/>
          <w:numId w:val="5"/>
        </w:numPr>
        <w:spacing w:before="60" w:after="0"/>
        <w:ind w:left="567" w:hanging="397"/>
      </w:pPr>
      <w:r w:rsidRPr="00563168">
        <w:t>предотвращать скапливания жидкости на поверхности сальника.</w:t>
      </w:r>
    </w:p>
    <w:p w14:paraId="2150BD92" w14:textId="75F4F573" w:rsidR="00570DDB" w:rsidRPr="00BD0BB3" w:rsidRDefault="00570DDB" w:rsidP="00B837C4">
      <w:pPr>
        <w:pStyle w:val="2"/>
      </w:pPr>
      <w:bookmarkStart w:id="41" w:name="_УСТРОЙСТВО_КАБЕЛЬНОГО_ВВОДА"/>
      <w:bookmarkStart w:id="42" w:name="_Toc147739901"/>
      <w:bookmarkEnd w:id="41"/>
      <w:r w:rsidRPr="00563168">
        <w:t>УСТРОЙСТВО КАБЕЛЬНОГО ВВОДА С ДВОЙНЫМ ПАКЕТОМ УПЛОТНЕНИЯ</w:t>
      </w:r>
      <w:bookmarkEnd w:id="42"/>
    </w:p>
    <w:p w14:paraId="38283F18" w14:textId="4C18B5B3" w:rsidR="00570DDB" w:rsidRDefault="00570DDB" w:rsidP="00570DDB">
      <w:pPr>
        <w:autoSpaceDE w:val="0"/>
        <w:autoSpaceDN w:val="0"/>
        <w:adjustRightInd w:val="0"/>
        <w:spacing w:before="120"/>
      </w:pPr>
      <w:r w:rsidRPr="00466037">
        <w:rPr>
          <w:color w:val="000000"/>
        </w:rPr>
        <w:t>Устройство</w:t>
      </w:r>
      <w:r w:rsidRPr="00BE6F2C">
        <w:t xml:space="preserve"> кабельного </w:t>
      </w:r>
      <w:r w:rsidRPr="00466037">
        <w:t>ввода</w:t>
      </w:r>
      <w:r w:rsidRPr="00BE6F2C">
        <w:t xml:space="preserve"> с двойным пакетом уплотнения показано на </w:t>
      </w:r>
      <w:r w:rsidR="00563168" w:rsidRPr="00BD0BB3">
        <w:t>Рисунке 1</w:t>
      </w:r>
      <w:r w:rsidRPr="00BE6F2C">
        <w:t>.</w:t>
      </w:r>
    </w:p>
    <w:p w14:paraId="5ED9FC52" w14:textId="77777777" w:rsidR="00570DDB" w:rsidRDefault="00570DDB" w:rsidP="00570DDB">
      <w:pPr>
        <w:autoSpaceDE w:val="0"/>
        <w:autoSpaceDN w:val="0"/>
        <w:adjustRightInd w:val="0"/>
        <w:spacing w:before="120"/>
        <w:jc w:val="center"/>
      </w:pPr>
      <w:r>
        <w:rPr>
          <w:noProof/>
          <w:lang w:eastAsia="ru-RU"/>
        </w:rPr>
        <w:drawing>
          <wp:inline distT="0" distB="0" distL="0" distR="0" wp14:anchorId="7E0CF8B3" wp14:editId="52ADF98A">
            <wp:extent cx="5306579" cy="5848350"/>
            <wp:effectExtent l="0" t="0" r="8890" b="0"/>
            <wp:docPr id="6" name="Рисунок 6" descr="cid:image001.png@01D8C851.6C6A94A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id:image001.png@01D8C851.6C6A94A0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r:link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752"/>
                    <a:stretch/>
                  </pic:blipFill>
                  <pic:spPr bwMode="auto">
                    <a:xfrm>
                      <a:off x="0" y="0"/>
                      <a:ext cx="5335383" cy="5880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01100A" w14:textId="77777777" w:rsidR="00570DDB" w:rsidRDefault="00570DDB" w:rsidP="00570DDB">
      <w:pPr>
        <w:spacing w:before="120" w:after="120"/>
        <w:jc w:val="center"/>
        <w:rPr>
          <w:rFonts w:ascii="Arial" w:hAnsi="Arial" w:cs="Arial"/>
          <w:b/>
          <w:sz w:val="20"/>
          <w:szCs w:val="20"/>
        </w:rPr>
      </w:pPr>
      <w:bookmarkStart w:id="43" w:name="Рисунок1"/>
      <w:r>
        <w:rPr>
          <w:rFonts w:ascii="Arial" w:hAnsi="Arial" w:cs="Arial"/>
          <w:b/>
          <w:sz w:val="20"/>
          <w:szCs w:val="20"/>
        </w:rPr>
        <w:t xml:space="preserve">Рис. 1 </w:t>
      </w:r>
      <w:r w:rsidRPr="005B0359">
        <w:rPr>
          <w:rFonts w:ascii="Arial" w:hAnsi="Arial" w:cs="Arial"/>
          <w:b/>
          <w:sz w:val="20"/>
          <w:szCs w:val="20"/>
        </w:rPr>
        <w:t xml:space="preserve">Кабельный </w:t>
      </w:r>
      <w:r w:rsidRPr="00E061C7">
        <w:rPr>
          <w:rFonts w:ascii="Arial" w:hAnsi="Arial" w:cs="Arial"/>
          <w:b/>
          <w:sz w:val="20"/>
          <w:szCs w:val="20"/>
        </w:rPr>
        <w:t xml:space="preserve">ввод </w:t>
      </w:r>
      <w:r>
        <w:rPr>
          <w:rFonts w:ascii="Arial" w:hAnsi="Arial" w:cs="Arial"/>
          <w:b/>
          <w:sz w:val="20"/>
          <w:szCs w:val="20"/>
        </w:rPr>
        <w:t xml:space="preserve">с двойным пакетом </w:t>
      </w:r>
      <w:r w:rsidRPr="00E061C7">
        <w:rPr>
          <w:rFonts w:ascii="Arial" w:hAnsi="Arial" w:cs="Arial"/>
          <w:b/>
          <w:sz w:val="20"/>
          <w:szCs w:val="20"/>
        </w:rPr>
        <w:t xml:space="preserve">уплотнения </w:t>
      </w:r>
      <w:bookmarkEnd w:id="43"/>
      <w:r w:rsidRPr="00E061C7">
        <w:rPr>
          <w:rFonts w:ascii="Arial" w:hAnsi="Arial" w:cs="Arial"/>
          <w:b/>
          <w:sz w:val="20"/>
          <w:szCs w:val="20"/>
        </w:rPr>
        <w:t>в сборе</w:t>
      </w:r>
    </w:p>
    <w:p w14:paraId="2548E110" w14:textId="6AFF80AC" w:rsidR="00570DDB" w:rsidRDefault="00570DDB" w:rsidP="00570DDB">
      <w:pPr>
        <w:autoSpaceDE w:val="0"/>
        <w:autoSpaceDN w:val="0"/>
        <w:adjustRightInd w:val="0"/>
        <w:spacing w:before="120"/>
      </w:pPr>
      <w:bookmarkStart w:id="44" w:name="_Toc16578102"/>
      <w:bookmarkStart w:id="45" w:name="_Toc16578283"/>
      <w:bookmarkStart w:id="46" w:name="_Toc16578377"/>
      <w:bookmarkStart w:id="47" w:name="_Toc16578488"/>
      <w:bookmarkStart w:id="48" w:name="_Toc16578556"/>
      <w:bookmarkStart w:id="49" w:name="_Toc16578670"/>
      <w:bookmarkStart w:id="50" w:name="_Toc16579086"/>
      <w:bookmarkStart w:id="51" w:name="_Toc17810746"/>
      <w:r w:rsidRPr="00661746">
        <w:rPr>
          <w:lang w:eastAsia="ru-RU"/>
        </w:rPr>
        <w:t>Принципиальная</w:t>
      </w:r>
      <w:r>
        <w:t xml:space="preserve"> схема сальникового уплотнения показана на </w:t>
      </w:r>
      <w:bookmarkEnd w:id="44"/>
      <w:bookmarkEnd w:id="45"/>
      <w:bookmarkEnd w:id="46"/>
      <w:bookmarkEnd w:id="47"/>
      <w:bookmarkEnd w:id="48"/>
      <w:bookmarkEnd w:id="49"/>
      <w:bookmarkEnd w:id="50"/>
      <w:r w:rsidR="00563168" w:rsidRPr="00BD0BB3">
        <w:t>Рисунке 2</w:t>
      </w:r>
      <w:r>
        <w:t>.</w:t>
      </w:r>
      <w:bookmarkEnd w:id="51"/>
    </w:p>
    <w:p w14:paraId="052FB0B7" w14:textId="77777777" w:rsidR="00570DDB" w:rsidRPr="00661746" w:rsidRDefault="00570DDB" w:rsidP="00570DDB">
      <w:pPr>
        <w:jc w:val="center"/>
      </w:pPr>
      <w:r w:rsidRPr="009C3917">
        <w:rPr>
          <w:noProof/>
          <w:lang w:eastAsia="ru-RU"/>
        </w:rPr>
        <w:drawing>
          <wp:inline distT="0" distB="0" distL="0" distR="0" wp14:anchorId="0289B528" wp14:editId="77F778C6">
            <wp:extent cx="2971800" cy="327998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88274" cy="3298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9B0133" w14:textId="77777777" w:rsidR="00570DDB" w:rsidRDefault="00570DDB" w:rsidP="00570DDB">
      <w:pPr>
        <w:spacing w:before="120" w:after="120"/>
        <w:jc w:val="center"/>
        <w:rPr>
          <w:rFonts w:ascii="Arial" w:hAnsi="Arial" w:cs="Arial"/>
          <w:b/>
          <w:sz w:val="20"/>
          <w:szCs w:val="20"/>
        </w:rPr>
      </w:pPr>
      <w:bookmarkStart w:id="52" w:name="Рисунок2"/>
      <w:r>
        <w:rPr>
          <w:rFonts w:ascii="Arial" w:hAnsi="Arial" w:cs="Arial"/>
          <w:b/>
          <w:sz w:val="20"/>
          <w:szCs w:val="20"/>
        </w:rPr>
        <w:t>Рис</w:t>
      </w:r>
      <w:bookmarkEnd w:id="52"/>
      <w:r>
        <w:rPr>
          <w:rFonts w:ascii="Arial" w:hAnsi="Arial" w:cs="Arial"/>
          <w:b/>
          <w:sz w:val="20"/>
          <w:szCs w:val="20"/>
        </w:rPr>
        <w:t xml:space="preserve">. 2 </w:t>
      </w:r>
      <w:r w:rsidRPr="00F06412">
        <w:rPr>
          <w:rFonts w:ascii="Arial" w:hAnsi="Arial" w:cs="Arial"/>
          <w:b/>
          <w:sz w:val="20"/>
          <w:szCs w:val="20"/>
        </w:rPr>
        <w:t xml:space="preserve">Принципиальная схема </w:t>
      </w:r>
      <w:r>
        <w:rPr>
          <w:rFonts w:ascii="Arial" w:hAnsi="Arial" w:cs="Arial"/>
          <w:b/>
          <w:sz w:val="20"/>
          <w:szCs w:val="20"/>
        </w:rPr>
        <w:t>сальникового уплотнения</w:t>
      </w:r>
    </w:p>
    <w:p w14:paraId="7BCA4B3E" w14:textId="77777777" w:rsidR="00570DDB" w:rsidRPr="0003403E" w:rsidRDefault="00570DDB" w:rsidP="00B837C4">
      <w:pPr>
        <w:pStyle w:val="2"/>
        <w:rPr>
          <w:i/>
        </w:rPr>
      </w:pPr>
      <w:bookmarkStart w:id="53" w:name="_Toc147739902"/>
      <w:r w:rsidRPr="0003403E">
        <w:t>ПОРЯДОК ИЗГОТОВЛЕНИЯ САЛЬНИКОВОЙ РАЗДЕЛКИ ПОД КАБЕЛЬНЫЙ ВВОД</w:t>
      </w:r>
      <w:bookmarkEnd w:id="53"/>
    </w:p>
    <w:p w14:paraId="1AB57E90" w14:textId="405C3DF5" w:rsidR="00570DDB" w:rsidRPr="00E31A52" w:rsidRDefault="00570DDB" w:rsidP="00BD0BB3">
      <w:pPr>
        <w:pStyle w:val="S"/>
        <w:spacing w:after="0"/>
      </w:pPr>
      <w:r w:rsidRPr="00E31A52">
        <w:t>Перед началом работ необходимо:</w:t>
      </w:r>
    </w:p>
    <w:p w14:paraId="3FC529A9" w14:textId="77777777" w:rsidR="00570DDB" w:rsidRDefault="00570DDB" w:rsidP="00BD0BB3">
      <w:pPr>
        <w:pStyle w:val="S"/>
        <w:numPr>
          <w:ilvl w:val="0"/>
          <w:numId w:val="5"/>
        </w:numPr>
        <w:spacing w:before="60" w:after="0"/>
        <w:ind w:left="567" w:hanging="397"/>
      </w:pPr>
      <w:r>
        <w:t>провести контрольный замер изоляции системы «кабель-ПЭД»;</w:t>
      </w:r>
    </w:p>
    <w:p w14:paraId="09DC1FF3" w14:textId="77777777" w:rsidR="00570DDB" w:rsidRDefault="00570DDB" w:rsidP="00BD0BB3">
      <w:pPr>
        <w:pStyle w:val="S"/>
        <w:numPr>
          <w:ilvl w:val="0"/>
          <w:numId w:val="5"/>
        </w:numPr>
        <w:spacing w:before="60" w:after="0"/>
        <w:ind w:left="567" w:hanging="397"/>
      </w:pPr>
      <w:r>
        <w:t>у</w:t>
      </w:r>
      <w:r w:rsidRPr="00374A7C">
        <w:t>бедиться в отсутстви</w:t>
      </w:r>
      <w:r>
        <w:t>и</w:t>
      </w:r>
      <w:r w:rsidRPr="00374A7C">
        <w:t xml:space="preserve"> механических повреждений кабельной линии (визуально)</w:t>
      </w:r>
      <w:r>
        <w:t>;</w:t>
      </w:r>
    </w:p>
    <w:p w14:paraId="5CC261CD" w14:textId="77777777" w:rsidR="00570DDB" w:rsidRDefault="00570DDB" w:rsidP="00BD0BB3">
      <w:pPr>
        <w:pStyle w:val="S"/>
        <w:numPr>
          <w:ilvl w:val="0"/>
          <w:numId w:val="5"/>
        </w:numPr>
        <w:spacing w:before="60" w:after="0"/>
        <w:ind w:left="567" w:hanging="397"/>
      </w:pPr>
      <w:r>
        <w:t>проверить наличие необходимого инструмента (ножовка по металлу, пассатижи, отвертка с плоским шлицем, бокорезы, молоток, динамометрический ключ, нож для разделки кабеля);</w:t>
      </w:r>
    </w:p>
    <w:p w14:paraId="282EDBFA" w14:textId="77777777" w:rsidR="00570DDB" w:rsidRDefault="00570DDB" w:rsidP="00BD0BB3">
      <w:pPr>
        <w:pStyle w:val="S"/>
        <w:numPr>
          <w:ilvl w:val="0"/>
          <w:numId w:val="5"/>
        </w:numPr>
        <w:spacing w:before="60" w:after="0"/>
        <w:ind w:left="567" w:hanging="397"/>
      </w:pPr>
      <w:r>
        <w:t>убедиться в достижении УЭЦН заданной глубины спуска;</w:t>
      </w:r>
    </w:p>
    <w:p w14:paraId="28B9CBE1" w14:textId="66F82EDC" w:rsidR="00570DDB" w:rsidRDefault="00563168" w:rsidP="00BD0BB3">
      <w:pPr>
        <w:pStyle w:val="S"/>
        <w:numPr>
          <w:ilvl w:val="0"/>
          <w:numId w:val="5"/>
        </w:numPr>
        <w:spacing w:before="60" w:after="0"/>
        <w:ind w:left="567" w:hanging="397"/>
      </w:pPr>
      <w:r>
        <w:t xml:space="preserve">убедиться, что </w:t>
      </w:r>
      <w:r w:rsidR="00570DDB">
        <w:t xml:space="preserve">планшайба навернута на колонну </w:t>
      </w:r>
      <w:r w:rsidR="004105E4" w:rsidRPr="004105E4">
        <w:t>насосно-компрессорны</w:t>
      </w:r>
      <w:r w:rsidR="004105E4">
        <w:t>х</w:t>
      </w:r>
      <w:r w:rsidR="004105E4" w:rsidRPr="004105E4">
        <w:t xml:space="preserve"> труб</w:t>
      </w:r>
      <w:r w:rsidR="00570DDB">
        <w:t>.</w:t>
      </w:r>
    </w:p>
    <w:p w14:paraId="7ACF4A35" w14:textId="3CBEA8C1" w:rsidR="00570DDB" w:rsidRPr="00E31A52" w:rsidRDefault="00570DDB" w:rsidP="00B837C4">
      <w:pPr>
        <w:pStyle w:val="S"/>
      </w:pPr>
      <w:r w:rsidRPr="00E31A52">
        <w:t>Порядок выполнения работ при сальниковой разделки погружного электрокабеля:</w:t>
      </w:r>
    </w:p>
    <w:p w14:paraId="410A6BC9" w14:textId="77777777" w:rsidR="00DC0582" w:rsidRDefault="00570DDB" w:rsidP="00563168">
      <w:pPr>
        <w:pStyle w:val="S"/>
        <w:numPr>
          <w:ilvl w:val="3"/>
          <w:numId w:val="6"/>
        </w:numPr>
        <w:tabs>
          <w:tab w:val="clear" w:pos="709"/>
          <w:tab w:val="left" w:pos="0"/>
          <w:tab w:val="left" w:pos="567"/>
          <w:tab w:val="left" w:pos="851"/>
        </w:tabs>
        <w:ind w:left="0" w:firstLine="0"/>
      </w:pPr>
      <w:r w:rsidRPr="00EA40A8">
        <w:t>Определить место под сальниковую разделку</w:t>
      </w:r>
      <w:r>
        <w:t xml:space="preserve"> (место начало разделки брони 50 мм ниже планшайбы).</w:t>
      </w:r>
    </w:p>
    <w:p w14:paraId="347CE982" w14:textId="5A2A88CF" w:rsidR="00DC0582" w:rsidRDefault="00570DDB" w:rsidP="00563168">
      <w:pPr>
        <w:pStyle w:val="S"/>
        <w:numPr>
          <w:ilvl w:val="3"/>
          <w:numId w:val="6"/>
        </w:numPr>
        <w:tabs>
          <w:tab w:val="clear" w:pos="709"/>
          <w:tab w:val="left" w:pos="0"/>
          <w:tab w:val="left" w:pos="567"/>
          <w:tab w:val="left" w:pos="851"/>
        </w:tabs>
        <w:ind w:left="0" w:firstLine="0"/>
      </w:pPr>
      <w:r>
        <w:t>З</w:t>
      </w:r>
      <w:r w:rsidRPr="00932685">
        <w:t xml:space="preserve">акрепить </w:t>
      </w:r>
      <w:r>
        <w:t xml:space="preserve">кабель в струбцинах </w:t>
      </w:r>
      <w:r w:rsidRPr="00932685">
        <w:t>стоек</w:t>
      </w:r>
      <w:r w:rsidRPr="00020C1B">
        <w:t xml:space="preserve"> </w:t>
      </w:r>
      <w:r>
        <w:t xml:space="preserve">на </w:t>
      </w:r>
      <w:r w:rsidRPr="00EA40A8">
        <w:t>столе</w:t>
      </w:r>
      <w:r>
        <w:t xml:space="preserve"> (при его наличии) для разделки кабеля (</w:t>
      </w:r>
      <w:r w:rsidR="00563168" w:rsidRPr="00BD0BB3">
        <w:t>Рисунок 3</w:t>
      </w:r>
      <w:r>
        <w:t xml:space="preserve">). </w:t>
      </w:r>
    </w:p>
    <w:p w14:paraId="03199500" w14:textId="77777777" w:rsidR="00DC0582" w:rsidRDefault="00570DDB" w:rsidP="00563168">
      <w:pPr>
        <w:pStyle w:val="S"/>
        <w:numPr>
          <w:ilvl w:val="3"/>
          <w:numId w:val="6"/>
        </w:numPr>
        <w:tabs>
          <w:tab w:val="clear" w:pos="709"/>
          <w:tab w:val="left" w:pos="0"/>
          <w:tab w:val="left" w:pos="567"/>
          <w:tab w:val="left" w:pos="851"/>
        </w:tabs>
        <w:ind w:left="0" w:firstLine="0"/>
      </w:pPr>
      <w:r w:rsidRPr="00032440">
        <w:t>Удалить с участка кабеля под сальниковую разделку замазученность</w:t>
      </w:r>
      <w:r>
        <w:t>.</w:t>
      </w:r>
    </w:p>
    <w:p w14:paraId="3A9FE59C" w14:textId="28CAE673" w:rsidR="00DC0582" w:rsidRDefault="00570DDB" w:rsidP="00563168">
      <w:pPr>
        <w:pStyle w:val="S"/>
        <w:numPr>
          <w:ilvl w:val="3"/>
          <w:numId w:val="6"/>
        </w:numPr>
        <w:tabs>
          <w:tab w:val="clear" w:pos="709"/>
          <w:tab w:val="left" w:pos="0"/>
          <w:tab w:val="left" w:pos="567"/>
          <w:tab w:val="left" w:pos="851"/>
        </w:tabs>
        <w:ind w:left="0" w:firstLine="0"/>
      </w:pPr>
      <w:r>
        <w:t xml:space="preserve">Ножовкой по металлу под углом 45 градусов к оси кабельной линии </w:t>
      </w:r>
      <w:r w:rsidRPr="002F3AB8">
        <w:t>с плоской стороны кабеля</w:t>
      </w:r>
      <w:r>
        <w:t xml:space="preserve"> произвести запил бронеленты </w:t>
      </w:r>
      <w:r w:rsidRPr="00F62D11">
        <w:t>(</w:t>
      </w:r>
      <w:r w:rsidR="00563168" w:rsidRPr="00BD0BB3">
        <w:t>Рисунок 4</w:t>
      </w:r>
      <w:r w:rsidRPr="00F62D11">
        <w:t>)</w:t>
      </w:r>
      <w:r>
        <w:t>. Глубина запила равна толщине бронеленты (</w:t>
      </w:r>
      <w:r w:rsidR="00563168" w:rsidRPr="00BD0BB3">
        <w:t>Рисунок 5</w:t>
      </w:r>
      <w:r>
        <w:t>).</w:t>
      </w:r>
    </w:p>
    <w:p w14:paraId="2D174B5B" w14:textId="0AF79D40" w:rsidR="00DC0582" w:rsidRDefault="00570DDB" w:rsidP="00563168">
      <w:pPr>
        <w:pStyle w:val="S"/>
        <w:numPr>
          <w:ilvl w:val="3"/>
          <w:numId w:val="6"/>
        </w:numPr>
        <w:tabs>
          <w:tab w:val="clear" w:pos="709"/>
          <w:tab w:val="left" w:pos="0"/>
          <w:tab w:val="left" w:pos="567"/>
          <w:tab w:val="left" w:pos="851"/>
        </w:tabs>
        <w:ind w:left="0" w:firstLine="0"/>
      </w:pPr>
      <w:r>
        <w:t>Отвёрткой поддеть запил бронеленты (</w:t>
      </w:r>
      <w:r w:rsidR="00563168" w:rsidRPr="00BD0BB3">
        <w:t>Рисунок 6</w:t>
      </w:r>
      <w:r>
        <w:t>).</w:t>
      </w:r>
    </w:p>
    <w:p w14:paraId="5DA5B9F4" w14:textId="58586110" w:rsidR="00DC0582" w:rsidRDefault="00570DDB" w:rsidP="00563168">
      <w:pPr>
        <w:pStyle w:val="S"/>
        <w:numPr>
          <w:ilvl w:val="3"/>
          <w:numId w:val="6"/>
        </w:numPr>
        <w:tabs>
          <w:tab w:val="clear" w:pos="709"/>
          <w:tab w:val="left" w:pos="0"/>
          <w:tab w:val="left" w:pos="567"/>
          <w:tab w:val="left" w:pos="851"/>
        </w:tabs>
        <w:ind w:left="0" w:firstLine="0"/>
      </w:pPr>
      <w:r w:rsidRPr="00EE1BCE">
        <w:t>С помощью бокорезов или пассатижами снять бронеленту (</w:t>
      </w:r>
      <w:r w:rsidR="00563168" w:rsidRPr="00BD0BB3">
        <w:t>Рисунок 7</w:t>
      </w:r>
      <w:r w:rsidRPr="00EE1BCE">
        <w:t>)</w:t>
      </w:r>
      <w:r>
        <w:t>.</w:t>
      </w:r>
    </w:p>
    <w:p w14:paraId="683D0E72" w14:textId="16ADF254" w:rsidR="00DC0582" w:rsidRDefault="00570DDB" w:rsidP="00563168">
      <w:pPr>
        <w:pStyle w:val="S"/>
        <w:numPr>
          <w:ilvl w:val="3"/>
          <w:numId w:val="6"/>
        </w:numPr>
        <w:tabs>
          <w:tab w:val="clear" w:pos="709"/>
          <w:tab w:val="left" w:pos="0"/>
          <w:tab w:val="left" w:pos="851"/>
        </w:tabs>
        <w:ind w:left="0" w:firstLine="0"/>
      </w:pPr>
      <w:r w:rsidRPr="00EE1BCE">
        <w:t>Необходимо зафиксировать конец бронеленты со стороны скважины для исключения разматывания</w:t>
      </w:r>
      <w:r>
        <w:t xml:space="preserve"> и повреждения изоляции ТПЖ, для этого</w:t>
      </w:r>
      <w:r w:rsidRPr="00EE1BCE">
        <w:t xml:space="preserve"> бокорезами отрезать лишнюю броню (</w:t>
      </w:r>
      <w:r w:rsidR="00563168" w:rsidRPr="00BD0BB3">
        <w:t>Рисунок 8</w:t>
      </w:r>
      <w:r w:rsidRPr="00EE1BCE">
        <w:t>), бокорезами откусить острые углы</w:t>
      </w:r>
      <w:r>
        <w:t xml:space="preserve"> </w:t>
      </w:r>
      <w:r w:rsidRPr="002F3AB8">
        <w:t>бронеленты</w:t>
      </w:r>
      <w:r>
        <w:t xml:space="preserve"> </w:t>
      </w:r>
      <w:r w:rsidRPr="00EE1BCE">
        <w:t>(</w:t>
      </w:r>
      <w:r w:rsidR="00563168" w:rsidRPr="00BD0BB3">
        <w:t>Рисунок 9</w:t>
      </w:r>
      <w:r w:rsidRPr="00EE1BCE">
        <w:t>), загнуть край бронеленты</w:t>
      </w:r>
      <w:r w:rsidR="00125FF9">
        <w:t>,</w:t>
      </w:r>
      <w:r>
        <w:t xml:space="preserve"> </w:t>
      </w:r>
      <w:r w:rsidRPr="002F3AB8">
        <w:t xml:space="preserve">как показано на </w:t>
      </w:r>
      <w:r w:rsidR="00563168" w:rsidRPr="00BD0BB3">
        <w:t>Рисунке 10</w:t>
      </w:r>
      <w:r>
        <w:t>.</w:t>
      </w:r>
    </w:p>
    <w:p w14:paraId="40E50AD9" w14:textId="2A363F3B" w:rsidR="00DC0582" w:rsidRDefault="00570DDB" w:rsidP="00563168">
      <w:pPr>
        <w:pStyle w:val="S"/>
        <w:numPr>
          <w:ilvl w:val="3"/>
          <w:numId w:val="6"/>
        </w:numPr>
        <w:tabs>
          <w:tab w:val="clear" w:pos="709"/>
          <w:tab w:val="left" w:pos="0"/>
          <w:tab w:val="left" w:pos="851"/>
        </w:tabs>
        <w:ind w:left="0" w:firstLine="0"/>
      </w:pPr>
      <w:r w:rsidRPr="00EE1BCE">
        <w:t>Снять 600</w:t>
      </w:r>
      <w:r>
        <w:t xml:space="preserve"> </w:t>
      </w:r>
      <w:r w:rsidRPr="00EE1BCE">
        <w:t>мм бронеленты в направлении выхода кабеля из скважины (</w:t>
      </w:r>
      <w:r w:rsidR="00563168" w:rsidRPr="00BD0BB3">
        <w:t>Рисунок 11</w:t>
      </w:r>
      <w:r>
        <w:t>).</w:t>
      </w:r>
    </w:p>
    <w:p w14:paraId="7BC0229D" w14:textId="7E24958B" w:rsidR="00DC0582" w:rsidRDefault="00570DDB" w:rsidP="00563168">
      <w:pPr>
        <w:pStyle w:val="S"/>
        <w:numPr>
          <w:ilvl w:val="3"/>
          <w:numId w:val="6"/>
        </w:numPr>
        <w:tabs>
          <w:tab w:val="clear" w:pos="709"/>
          <w:tab w:val="left" w:pos="0"/>
          <w:tab w:val="left" w:pos="851"/>
        </w:tabs>
        <w:ind w:left="0" w:firstLine="0"/>
      </w:pPr>
      <w:r w:rsidRPr="00EE1BCE">
        <w:t>Удалить иглопробивную ленту (нетканное полотно) (</w:t>
      </w:r>
      <w:r w:rsidR="00563168" w:rsidRPr="00BD0BB3">
        <w:t>Рисунок</w:t>
      </w:r>
      <w:r w:rsidR="00563168" w:rsidRPr="00BD0BB3" w:rsidDel="00787C62">
        <w:t xml:space="preserve"> </w:t>
      </w:r>
      <w:r w:rsidR="00563168" w:rsidRPr="00BD0BB3">
        <w:t>12</w:t>
      </w:r>
      <w:r w:rsidRPr="00EE1BCE">
        <w:t>)</w:t>
      </w:r>
      <w:r>
        <w:t>.</w:t>
      </w:r>
    </w:p>
    <w:p w14:paraId="2F7696B2" w14:textId="6E8E3D02" w:rsidR="00DC0582" w:rsidRDefault="00570DDB" w:rsidP="00563168">
      <w:pPr>
        <w:pStyle w:val="S"/>
        <w:numPr>
          <w:ilvl w:val="3"/>
          <w:numId w:val="6"/>
        </w:numPr>
        <w:tabs>
          <w:tab w:val="clear" w:pos="709"/>
          <w:tab w:val="left" w:pos="0"/>
          <w:tab w:val="left" w:pos="851"/>
        </w:tabs>
        <w:ind w:left="0" w:firstLine="0"/>
      </w:pPr>
      <w:r>
        <w:t>В случае использования кабеля с двойной изоляцией ТПЖ</w:t>
      </w:r>
      <w:r w:rsidR="00125FF9">
        <w:t xml:space="preserve"> </w:t>
      </w:r>
      <w:r>
        <w:t>необходимо снять защитный верхний слой изоляции ТПЖ.</w:t>
      </w:r>
    </w:p>
    <w:p w14:paraId="20170309" w14:textId="77777777" w:rsidR="00DC0582" w:rsidRDefault="00570DDB" w:rsidP="00563168">
      <w:pPr>
        <w:pStyle w:val="S"/>
        <w:numPr>
          <w:ilvl w:val="3"/>
          <w:numId w:val="6"/>
        </w:numPr>
        <w:tabs>
          <w:tab w:val="clear" w:pos="709"/>
          <w:tab w:val="left" w:pos="851"/>
        </w:tabs>
        <w:ind w:left="0" w:firstLine="0"/>
      </w:pPr>
      <w:r>
        <w:t>Снять ленту-оплетку с кабельной изоляции, при её наличии.</w:t>
      </w:r>
    </w:p>
    <w:p w14:paraId="095DBFD9" w14:textId="0819071E" w:rsidR="00DC0582" w:rsidRDefault="00570DDB" w:rsidP="00563168">
      <w:pPr>
        <w:pStyle w:val="S"/>
        <w:numPr>
          <w:ilvl w:val="3"/>
          <w:numId w:val="6"/>
        </w:numPr>
        <w:tabs>
          <w:tab w:val="clear" w:pos="709"/>
          <w:tab w:val="left" w:pos="851"/>
        </w:tabs>
        <w:ind w:left="0" w:firstLine="0"/>
      </w:pPr>
      <w:r>
        <w:t>В случае использования кабеля с общей оболочкой необходимо снять общую оболочку. Провести поперечные надрезы оболочки на расстоянии 50 мм от краев разделки брони. Надрезы производить на глубину</w:t>
      </w:r>
      <w:r w:rsidRPr="001C6592">
        <w:t xml:space="preserve"> 2/3 толщины оболочки, не задевая основную изоляцию ТПЖ (</w:t>
      </w:r>
      <w:r w:rsidR="00466037" w:rsidRPr="00BD0BB3">
        <w:t>Рисунок</w:t>
      </w:r>
      <w:r w:rsidR="00466037" w:rsidRPr="00BD0BB3" w:rsidDel="00787C62">
        <w:t xml:space="preserve"> </w:t>
      </w:r>
      <w:r w:rsidR="00466037" w:rsidRPr="00BD0BB3">
        <w:t>13</w:t>
      </w:r>
      <w:r w:rsidRPr="001C6592">
        <w:t xml:space="preserve">). Провести продольный надрез оболочки на глубину </w:t>
      </w:r>
      <w:r>
        <w:t>2/3</w:t>
      </w:r>
      <w:r w:rsidRPr="001C6592">
        <w:t xml:space="preserve"> толщины оболочки, не задевая основную изоляцию ТПЖ, надрез проводить между ТПЖ (</w:t>
      </w:r>
      <w:r w:rsidR="00466037" w:rsidRPr="00BD0BB3">
        <w:t>Рисунок</w:t>
      </w:r>
      <w:r w:rsidR="00466037" w:rsidRPr="00BD0BB3" w:rsidDel="00787C62">
        <w:t xml:space="preserve"> </w:t>
      </w:r>
      <w:r w:rsidR="00466037" w:rsidRPr="00BD0BB3">
        <w:t>14</w:t>
      </w:r>
      <w:r w:rsidRPr="001C6592">
        <w:t>).</w:t>
      </w:r>
      <w:r>
        <w:t xml:space="preserve"> </w:t>
      </w:r>
      <w:r w:rsidRPr="001C6592">
        <w:t>В центре разделанного участка кабеля вскрыть оболочку с помощью отвертки</w:t>
      </w:r>
      <w:r>
        <w:t xml:space="preserve"> или аналогичного инструмента</w:t>
      </w:r>
      <w:r w:rsidRPr="001C6592">
        <w:t>, не повреждая основную изоляцию ТПЖ (</w:t>
      </w:r>
      <w:r w:rsidR="00466037" w:rsidRPr="00BD0BB3">
        <w:t>Рисунок</w:t>
      </w:r>
      <w:r w:rsidR="00466037" w:rsidRPr="00BD0BB3" w:rsidDel="00787C62">
        <w:t xml:space="preserve"> </w:t>
      </w:r>
      <w:r w:rsidR="00466037" w:rsidRPr="00BD0BB3">
        <w:t>15</w:t>
      </w:r>
      <w:r w:rsidRPr="001C6592">
        <w:t>), от центра к краям вскрыть оболочку до поперечных надрезов</w:t>
      </w:r>
      <w:r>
        <w:t xml:space="preserve"> по всей длине</w:t>
      </w:r>
      <w:r w:rsidRPr="001C6592">
        <w:t xml:space="preserve"> (</w:t>
      </w:r>
      <w:r w:rsidR="00466037" w:rsidRPr="00BD0BB3">
        <w:t>Рисунок</w:t>
      </w:r>
      <w:r w:rsidR="00466037" w:rsidRPr="00BD0BB3" w:rsidDel="00787C62">
        <w:t xml:space="preserve"> </w:t>
      </w:r>
      <w:r w:rsidR="00466037" w:rsidRPr="00BD0BB3">
        <w:t>16</w:t>
      </w:r>
      <w:r w:rsidRPr="001C6592">
        <w:t>), затем снять оболочку (</w:t>
      </w:r>
      <w:r w:rsidR="00466037" w:rsidRPr="00BD0BB3">
        <w:t>Рисунок</w:t>
      </w:r>
      <w:r w:rsidR="00466037" w:rsidRPr="00BD0BB3" w:rsidDel="00787C62">
        <w:t xml:space="preserve"> </w:t>
      </w:r>
      <w:r w:rsidR="00466037" w:rsidRPr="00BD0BB3">
        <w:t>17</w:t>
      </w:r>
      <w:r w:rsidRPr="001C6592">
        <w:t>).</w:t>
      </w:r>
    </w:p>
    <w:p w14:paraId="17311971" w14:textId="3BC3A135" w:rsidR="00570DDB" w:rsidRPr="00E47FF5" w:rsidRDefault="00570DDB" w:rsidP="00B249B9">
      <w:pPr>
        <w:pStyle w:val="S"/>
        <w:numPr>
          <w:ilvl w:val="3"/>
          <w:numId w:val="6"/>
        </w:numPr>
        <w:tabs>
          <w:tab w:val="clear" w:pos="709"/>
        </w:tabs>
        <w:ind w:left="0" w:firstLine="0"/>
      </w:pPr>
      <w:r w:rsidRPr="00E47FF5">
        <w:t>Произвести замер сопротивления изоляции мегаомметром каждой жилы кабельной линии</w:t>
      </w:r>
      <w:r>
        <w:t>.</w:t>
      </w:r>
    </w:p>
    <w:p w14:paraId="51A9B967" w14:textId="4332D055" w:rsidR="00570DDB" w:rsidRDefault="00570DDB" w:rsidP="00570DDB">
      <w:pPr>
        <w:spacing w:before="240"/>
        <w:jc w:val="both"/>
      </w:pPr>
      <w:r w:rsidRPr="00FA2A5F">
        <w:t>Сальниковая разделка готова к монтажу кабельного ввода</w:t>
      </w:r>
      <w:r>
        <w:t xml:space="preserve"> (</w:t>
      </w:r>
      <w:r w:rsidR="00466037" w:rsidRPr="00BD0BB3">
        <w:t>Рисунок</w:t>
      </w:r>
      <w:r w:rsidR="00466037" w:rsidRPr="00BD0BB3" w:rsidDel="00787C62">
        <w:t xml:space="preserve"> </w:t>
      </w:r>
      <w:r w:rsidR="00466037" w:rsidRPr="00BD0BB3">
        <w:t>18</w:t>
      </w:r>
      <w:r>
        <w:t>).</w:t>
      </w:r>
    </w:p>
    <w:p w14:paraId="0C1B8CC7" w14:textId="0F6F1CD5" w:rsidR="00466037" w:rsidRDefault="00E31A52" w:rsidP="00BD0BB3">
      <w:pPr>
        <w:rPr>
          <w:rFonts w:ascii="Arial" w:hAnsi="Arial" w:cs="Arial"/>
          <w:b/>
          <w:sz w:val="20"/>
          <w:szCs w:val="2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FAA0AD2" wp14:editId="0D4218CE">
                <wp:simplePos x="0" y="0"/>
                <wp:positionH relativeFrom="margin">
                  <wp:align>left</wp:align>
                </wp:positionH>
                <wp:positionV relativeFrom="paragraph">
                  <wp:posOffset>2518410</wp:posOffset>
                </wp:positionV>
                <wp:extent cx="2879725" cy="635"/>
                <wp:effectExtent l="0" t="0" r="0" b="6350"/>
                <wp:wrapSquare wrapText="bothSides"/>
                <wp:docPr id="2" name="Надпись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972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96AFC47" w14:textId="131D8C70" w:rsidR="00125FF9" w:rsidRPr="00E31A52" w:rsidRDefault="00125FF9" w:rsidP="00E31A52">
                            <w:pPr>
                              <w:spacing w:before="120" w:after="120"/>
                              <w:jc w:val="center"/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</w:pPr>
                            <w:bookmarkStart w:id="54" w:name="Рисунок3"/>
                            <w:r w:rsidRPr="00E31A52"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Рис. 3 Закрепить кабель</w:t>
                            </w:r>
                            <w:bookmarkEnd w:id="54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FAA0AD2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0;margin-top:198.3pt;width:226.75pt;height:.05pt;z-index:251689984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" stroked="f">
                <v:textbox style="mso-fit-shape-to-text:t" inset="0,0,0,0">
                  <w:txbxContent>
                    <w:p w14:paraId="396AFC47" w14:textId="131D8C70" w:rsidR="00125FF9" w:rsidRPr="00E31A52" w:rsidRDefault="00125FF9" w:rsidP="00E31A52">
                      <w:pPr>
                        <w:spacing w:before="120" w:after="120"/>
                        <w:jc w:val="center"/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</w:pPr>
                      <w:bookmarkStart w:id="56" w:name="Рисунок3"/>
                      <w:r w:rsidRPr="00E31A52"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Рис. 3 Закрепить кабель</w:t>
                      </w:r>
                      <w:bookmarkEnd w:id="56"/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0615D2"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37168203" wp14:editId="24D1BCAF">
            <wp:simplePos x="0" y="0"/>
            <wp:positionH relativeFrom="column">
              <wp:posOffset>0</wp:posOffset>
            </wp:positionH>
            <wp:positionV relativeFrom="paragraph">
              <wp:posOffset>265430</wp:posOffset>
            </wp:positionV>
            <wp:extent cx="2879725" cy="2169160"/>
            <wp:effectExtent l="0" t="0" r="0" b="2540"/>
            <wp:wrapSquare wrapText="bothSides"/>
            <wp:docPr id="8" name="Рисунок 8" descr="P4140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414018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216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0582"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 wp14:anchorId="427226F9" wp14:editId="1D403E99">
            <wp:simplePos x="0" y="0"/>
            <wp:positionH relativeFrom="column">
              <wp:posOffset>3007995</wp:posOffset>
            </wp:positionH>
            <wp:positionV relativeFrom="paragraph">
              <wp:posOffset>255905</wp:posOffset>
            </wp:positionV>
            <wp:extent cx="2879725" cy="2178685"/>
            <wp:effectExtent l="0" t="0" r="0" b="0"/>
            <wp:wrapTight wrapText="bothSides">
              <wp:wrapPolygon edited="0">
                <wp:start x="0" y="0"/>
                <wp:lineTo x="0" y="21342"/>
                <wp:lineTo x="21433" y="21342"/>
                <wp:lineTo x="21433" y="0"/>
                <wp:lineTo x="0" y="0"/>
              </wp:wrapPolygon>
            </wp:wrapTight>
            <wp:docPr id="4" name="Рисунок 4" descr="P4140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414018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2178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55" w:name="Рисунок4"/>
    </w:p>
    <w:p w14:paraId="156AA3B1" w14:textId="5892A046" w:rsidR="00DC0582" w:rsidRPr="00735E16" w:rsidRDefault="00DC0582" w:rsidP="00BD0BB3">
      <w:pPr>
        <w:spacing w:before="60"/>
        <w:jc w:val="center"/>
      </w:pPr>
      <w:r w:rsidRPr="00B35094">
        <w:rPr>
          <w:rFonts w:ascii="Arial" w:hAnsi="Arial" w:cs="Arial"/>
          <w:b/>
          <w:sz w:val="20"/>
          <w:szCs w:val="20"/>
        </w:rPr>
        <w:t>Рис. 4 Запил бронеленты кабеля</w:t>
      </w:r>
      <w:bookmarkEnd w:id="55"/>
    </w:p>
    <w:p w14:paraId="540FB024" w14:textId="636E3A1A" w:rsidR="00DC0582" w:rsidRDefault="00DC0582" w:rsidP="00DC0582">
      <w:pPr>
        <w:spacing w:before="240"/>
        <w:jc w:val="both"/>
      </w:pPr>
    </w:p>
    <w:p w14:paraId="78E53A4E" w14:textId="7B6F8F22" w:rsidR="00DC0582" w:rsidRDefault="00DC0582" w:rsidP="00DC0582">
      <w:pPr>
        <w:spacing w:before="240"/>
        <w:jc w:val="both"/>
      </w:pPr>
    </w:p>
    <w:p w14:paraId="0CFAAB64" w14:textId="09C8484E" w:rsidR="00DC0582" w:rsidRDefault="00DC0582" w:rsidP="00DC0582">
      <w:pPr>
        <w:spacing w:before="240"/>
        <w:jc w:val="center"/>
      </w:pPr>
    </w:p>
    <w:p w14:paraId="078DC1EC" w14:textId="526D8643" w:rsidR="00DC0582" w:rsidRDefault="00DC0582" w:rsidP="00DC0582">
      <w:pPr>
        <w:spacing w:before="240"/>
        <w:jc w:val="both"/>
      </w:pPr>
    </w:p>
    <w:p w14:paraId="64551CC0" w14:textId="3878FA4F" w:rsidR="00DC0582" w:rsidRDefault="000615D2" w:rsidP="000615D2">
      <w:pPr>
        <w:pStyle w:val="a6"/>
        <w:rPr>
          <w:rFonts w:ascii="Arial" w:hAnsi="Arial" w:cs="Arial"/>
          <w:b/>
          <w:noProof/>
          <w:sz w:val="20"/>
          <w:szCs w:val="20"/>
          <w:lang w:eastAsia="ru-RU"/>
        </w:rPr>
      </w:pPr>
      <w:r>
        <w:rPr>
          <w:rFonts w:ascii="Arial" w:hAnsi="Arial" w:cs="Arial"/>
          <w:b/>
          <w:noProof/>
          <w:sz w:val="20"/>
          <w:szCs w:val="20"/>
          <w:lang w:eastAsia="ru-RU"/>
        </w:rPr>
        <w:drawing>
          <wp:anchor distT="0" distB="0" distL="114300" distR="114300" simplePos="0" relativeHeight="251696128" behindDoc="0" locked="0" layoutInCell="1" allowOverlap="1" wp14:anchorId="0B3B1ACE" wp14:editId="606E4900">
            <wp:simplePos x="0" y="0"/>
            <wp:positionH relativeFrom="column">
              <wp:posOffset>3243580</wp:posOffset>
            </wp:positionH>
            <wp:positionV relativeFrom="paragraph">
              <wp:posOffset>5715</wp:posOffset>
            </wp:positionV>
            <wp:extent cx="2883535" cy="2164080"/>
            <wp:effectExtent l="0" t="0" r="0" b="762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535" cy="2164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sz w:val="20"/>
          <w:szCs w:val="20"/>
          <w:lang w:eastAsia="ru-RU"/>
        </w:rPr>
        <w:drawing>
          <wp:inline distT="0" distB="0" distL="0" distR="0" wp14:anchorId="71D23241" wp14:editId="6CE91BB4">
            <wp:extent cx="2883535" cy="2164080"/>
            <wp:effectExtent l="0" t="0" r="0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535" cy="2164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sz w:val="20"/>
          <w:szCs w:val="20"/>
        </w:rPr>
        <w:tab/>
      </w:r>
      <w:r w:rsidRPr="000615D2">
        <w:rPr>
          <w:noProof/>
          <w:lang w:eastAsia="ru-RU"/>
        </w:rPr>
        <w:drawing>
          <wp:anchor distT="0" distB="0" distL="114300" distR="114300" simplePos="0" relativeHeight="251695104" behindDoc="1" locked="0" layoutInCell="1" allowOverlap="1" wp14:anchorId="1771975D" wp14:editId="7BC88334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2879725" cy="2159794"/>
            <wp:effectExtent l="0" t="0" r="0" b="0"/>
            <wp:wrapNone/>
            <wp:docPr id="10" name="Рисунок 10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7512" cy="2165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noProof/>
          <w:sz w:val="20"/>
          <w:szCs w:val="20"/>
          <w:lang w:eastAsia="ru-RU"/>
        </w:rPr>
        <w:tab/>
      </w:r>
    </w:p>
    <w:p w14:paraId="303CDD6C" w14:textId="77777777" w:rsidR="00DC0582" w:rsidRDefault="00DC0582" w:rsidP="00DC0582">
      <w:pPr>
        <w:pStyle w:val="a6"/>
        <w:jc w:val="center"/>
        <w:rPr>
          <w:rFonts w:ascii="Arial" w:hAnsi="Arial" w:cs="Arial"/>
          <w:b/>
          <w:sz w:val="20"/>
          <w:szCs w:val="20"/>
        </w:rPr>
      </w:pPr>
      <w:r w:rsidRPr="00B35094">
        <w:rPr>
          <w:rFonts w:ascii="Arial" w:hAnsi="Arial" w:cs="Arial"/>
          <w:b/>
          <w:sz w:val="20"/>
          <w:szCs w:val="20"/>
        </w:rPr>
        <w:t>Рис. 5 Глубина запила кабельной линии</w:t>
      </w:r>
      <w:r>
        <w:t xml:space="preserve">                 </w:t>
      </w:r>
      <w:r w:rsidRPr="00B35094">
        <w:rPr>
          <w:rFonts w:ascii="Arial" w:hAnsi="Arial" w:cs="Arial"/>
          <w:b/>
          <w:sz w:val="20"/>
          <w:szCs w:val="20"/>
        </w:rPr>
        <w:t>Рис. 6 Подд</w:t>
      </w:r>
      <w:bookmarkStart w:id="56" w:name="Рисунок6"/>
      <w:bookmarkEnd w:id="56"/>
      <w:r w:rsidRPr="00B35094">
        <w:rPr>
          <w:rFonts w:ascii="Arial" w:hAnsi="Arial" w:cs="Arial"/>
          <w:b/>
          <w:sz w:val="20"/>
          <w:szCs w:val="20"/>
        </w:rPr>
        <w:t>авить запил бронеленты</w:t>
      </w:r>
    </w:p>
    <w:p w14:paraId="2A0752C0" w14:textId="77777777" w:rsidR="00DC0582" w:rsidRDefault="00DC0582" w:rsidP="00DC0582">
      <w:pPr>
        <w:pStyle w:val="a6"/>
      </w:pPr>
      <w:bookmarkStart w:id="57" w:name="Рисунок5"/>
      <w:bookmarkEnd w:id="57"/>
      <w:r w:rsidRPr="00B35094">
        <w:rPr>
          <w:rFonts w:ascii="Arial" w:hAnsi="Arial" w:cs="Arial"/>
          <w:b/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0" locked="0" layoutInCell="1" allowOverlap="1" wp14:anchorId="2F7761B3" wp14:editId="11EBD3D7">
            <wp:simplePos x="0" y="0"/>
            <wp:positionH relativeFrom="column">
              <wp:posOffset>3331845</wp:posOffset>
            </wp:positionH>
            <wp:positionV relativeFrom="paragraph">
              <wp:posOffset>172720</wp:posOffset>
            </wp:positionV>
            <wp:extent cx="2772410" cy="2079625"/>
            <wp:effectExtent l="0" t="0" r="8890" b="0"/>
            <wp:wrapSquare wrapText="right"/>
            <wp:docPr id="39" name="Рисунок 39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1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410" cy="207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35094">
        <w:rPr>
          <w:rFonts w:ascii="Arial" w:hAnsi="Arial" w:cs="Arial"/>
          <w:b/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1" locked="0" layoutInCell="1" allowOverlap="1" wp14:anchorId="1F2AA158" wp14:editId="417C7653">
            <wp:simplePos x="0" y="0"/>
            <wp:positionH relativeFrom="column">
              <wp:posOffset>142875</wp:posOffset>
            </wp:positionH>
            <wp:positionV relativeFrom="paragraph">
              <wp:posOffset>210820</wp:posOffset>
            </wp:positionV>
            <wp:extent cx="2675255" cy="2006600"/>
            <wp:effectExtent l="0" t="0" r="0" b="0"/>
            <wp:wrapNone/>
            <wp:docPr id="40" name="Рисунок 40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5255" cy="200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5FE5368" w14:textId="2A544303" w:rsidR="00DC0582" w:rsidRDefault="00DC0582" w:rsidP="00DC0582">
      <w:pPr>
        <w:pStyle w:val="a6"/>
        <w:spacing w:before="120"/>
      </w:pPr>
      <w:r w:rsidRPr="00B35094">
        <w:rPr>
          <w:rFonts w:ascii="Arial" w:hAnsi="Arial" w:cs="Arial"/>
          <w:b/>
          <w:sz w:val="20"/>
          <w:szCs w:val="20"/>
        </w:rPr>
        <w:t>Рис. 7 Снять бронеленту п</w:t>
      </w:r>
      <w:bookmarkStart w:id="58" w:name="Рисунок7"/>
      <w:bookmarkEnd w:id="58"/>
      <w:r w:rsidRPr="00B35094">
        <w:rPr>
          <w:rFonts w:ascii="Arial" w:hAnsi="Arial" w:cs="Arial"/>
          <w:b/>
          <w:sz w:val="20"/>
          <w:szCs w:val="20"/>
        </w:rPr>
        <w:t>ассатижами</w:t>
      </w:r>
      <w:r>
        <w:t xml:space="preserve">                      </w:t>
      </w:r>
      <w:r w:rsidRPr="00B35094">
        <w:rPr>
          <w:rFonts w:ascii="Arial" w:hAnsi="Arial" w:cs="Arial"/>
          <w:b/>
          <w:sz w:val="20"/>
          <w:szCs w:val="20"/>
        </w:rPr>
        <w:t>Рис. 8 Отрезать лиш</w:t>
      </w:r>
      <w:bookmarkStart w:id="59" w:name="Рисунок8"/>
      <w:bookmarkEnd w:id="59"/>
      <w:r w:rsidRPr="00B35094">
        <w:rPr>
          <w:rFonts w:ascii="Arial" w:hAnsi="Arial" w:cs="Arial"/>
          <w:b/>
          <w:sz w:val="20"/>
          <w:szCs w:val="20"/>
        </w:rPr>
        <w:t>нюю часть брони</w:t>
      </w:r>
    </w:p>
    <w:p w14:paraId="38D2BDCF" w14:textId="7D9B8D86" w:rsidR="00DC0582" w:rsidRDefault="0083010B" w:rsidP="00DC0582">
      <w:pPr>
        <w:spacing w:before="240"/>
        <w:jc w:val="both"/>
      </w:pPr>
      <w:r>
        <w:rPr>
          <w:noProof/>
          <w:lang w:eastAsia="ru-RU"/>
        </w:rPr>
        <w:drawing>
          <wp:anchor distT="0" distB="0" distL="114300" distR="114300" simplePos="0" relativeHeight="251675648" behindDoc="1" locked="0" layoutInCell="1" allowOverlap="1" wp14:anchorId="5ED42152" wp14:editId="0BBC9295">
            <wp:simplePos x="0" y="0"/>
            <wp:positionH relativeFrom="column">
              <wp:posOffset>3245765</wp:posOffset>
            </wp:positionH>
            <wp:positionV relativeFrom="paragraph">
              <wp:posOffset>153207</wp:posOffset>
            </wp:positionV>
            <wp:extent cx="2663199" cy="1982973"/>
            <wp:effectExtent l="0" t="0" r="3810" b="0"/>
            <wp:wrapNone/>
            <wp:docPr id="41" name="Рисунок 41" descr="P4140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P4140188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9473" cy="1987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 wp14:anchorId="61F5A908" wp14:editId="7915111F">
            <wp:simplePos x="0" y="0"/>
            <wp:positionH relativeFrom="column">
              <wp:posOffset>86360</wp:posOffset>
            </wp:positionH>
            <wp:positionV relativeFrom="paragraph">
              <wp:posOffset>83828</wp:posOffset>
            </wp:positionV>
            <wp:extent cx="2734310" cy="2054225"/>
            <wp:effectExtent l="0" t="0" r="8890" b="3175"/>
            <wp:wrapSquare wrapText="right"/>
            <wp:docPr id="42" name="Рисунок 42" descr="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3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310" cy="205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C87FF3" w14:textId="77777777" w:rsidR="00DC0582" w:rsidRDefault="00DC0582" w:rsidP="00DC0582">
      <w:pPr>
        <w:spacing w:before="240"/>
        <w:jc w:val="both"/>
      </w:pPr>
    </w:p>
    <w:p w14:paraId="31E14746" w14:textId="77777777" w:rsidR="00DC0582" w:rsidRDefault="00DC0582" w:rsidP="00DC0582">
      <w:pPr>
        <w:spacing w:before="240"/>
        <w:jc w:val="both"/>
      </w:pPr>
      <w:r>
        <w:t xml:space="preserve">                                 </w:t>
      </w:r>
    </w:p>
    <w:p w14:paraId="2A781289" w14:textId="77777777" w:rsidR="00DC0582" w:rsidRDefault="00DC0582" w:rsidP="00DC0582">
      <w:pPr>
        <w:spacing w:before="240"/>
        <w:jc w:val="both"/>
      </w:pPr>
    </w:p>
    <w:p w14:paraId="5B6BDDE5" w14:textId="77777777" w:rsidR="00DC0582" w:rsidRDefault="00DC0582" w:rsidP="00DC0582">
      <w:pPr>
        <w:spacing w:before="240"/>
        <w:jc w:val="both"/>
      </w:pPr>
    </w:p>
    <w:p w14:paraId="1F571D28" w14:textId="77777777" w:rsidR="0083010B" w:rsidRDefault="0083010B" w:rsidP="0083010B">
      <w:pPr>
        <w:pStyle w:val="a6"/>
        <w:spacing w:before="120"/>
        <w:rPr>
          <w:rFonts w:ascii="Arial" w:hAnsi="Arial" w:cs="Arial"/>
          <w:b/>
          <w:sz w:val="20"/>
          <w:szCs w:val="20"/>
        </w:rPr>
      </w:pPr>
    </w:p>
    <w:p w14:paraId="1EAE296C" w14:textId="77777777" w:rsidR="0083010B" w:rsidRDefault="0083010B" w:rsidP="0083010B">
      <w:pPr>
        <w:pStyle w:val="a6"/>
        <w:spacing w:before="120"/>
        <w:rPr>
          <w:rFonts w:ascii="Arial" w:hAnsi="Arial" w:cs="Arial"/>
          <w:b/>
          <w:sz w:val="20"/>
          <w:szCs w:val="20"/>
        </w:rPr>
      </w:pPr>
    </w:p>
    <w:p w14:paraId="7BDBFB2F" w14:textId="77777777" w:rsidR="0083010B" w:rsidRDefault="0083010B" w:rsidP="0083010B">
      <w:pPr>
        <w:pStyle w:val="a6"/>
        <w:spacing w:before="120"/>
        <w:rPr>
          <w:rFonts w:ascii="Arial" w:hAnsi="Arial" w:cs="Arial"/>
          <w:b/>
          <w:sz w:val="20"/>
          <w:szCs w:val="20"/>
        </w:rPr>
      </w:pPr>
    </w:p>
    <w:p w14:paraId="4B91045E" w14:textId="0B5CA2BE" w:rsidR="00DC0582" w:rsidRDefault="00DC0582" w:rsidP="0083010B">
      <w:pPr>
        <w:pStyle w:val="a6"/>
        <w:spacing w:before="120"/>
      </w:pPr>
      <w:r>
        <w:rPr>
          <w:rFonts w:ascii="Arial" w:hAnsi="Arial" w:cs="Arial"/>
          <w:b/>
          <w:sz w:val="20"/>
          <w:szCs w:val="20"/>
        </w:rPr>
        <w:t xml:space="preserve">     </w:t>
      </w:r>
      <w:r w:rsidRPr="00B35094">
        <w:rPr>
          <w:rFonts w:ascii="Arial" w:hAnsi="Arial" w:cs="Arial"/>
          <w:b/>
          <w:sz w:val="20"/>
          <w:szCs w:val="20"/>
        </w:rPr>
        <w:t>Рис. 9 Откусить ост</w:t>
      </w:r>
      <w:bookmarkStart w:id="60" w:name="Рисунок9"/>
      <w:bookmarkEnd w:id="60"/>
      <w:r w:rsidRPr="00B35094">
        <w:rPr>
          <w:rFonts w:ascii="Arial" w:hAnsi="Arial" w:cs="Arial"/>
          <w:b/>
          <w:sz w:val="20"/>
          <w:szCs w:val="20"/>
        </w:rPr>
        <w:t>рые углы</w:t>
      </w:r>
      <w:r>
        <w:t xml:space="preserve">                                        </w:t>
      </w:r>
      <w:r w:rsidRPr="00B35094">
        <w:rPr>
          <w:rFonts w:ascii="Arial" w:hAnsi="Arial" w:cs="Arial"/>
          <w:b/>
          <w:sz w:val="20"/>
          <w:szCs w:val="20"/>
        </w:rPr>
        <w:t>Рис. 10 Загнут</w:t>
      </w:r>
      <w:bookmarkStart w:id="61" w:name="Рисунок10"/>
      <w:bookmarkEnd w:id="61"/>
      <w:r w:rsidRPr="00B35094">
        <w:rPr>
          <w:rFonts w:ascii="Arial" w:hAnsi="Arial" w:cs="Arial"/>
          <w:b/>
          <w:sz w:val="20"/>
          <w:szCs w:val="20"/>
        </w:rPr>
        <w:t>ь край бронеленты</w:t>
      </w:r>
    </w:p>
    <w:p w14:paraId="1561608B" w14:textId="77777777" w:rsidR="00DC0582" w:rsidRDefault="00DC0582" w:rsidP="00DC0582">
      <w:pPr>
        <w:pStyle w:val="a6"/>
        <w:jc w:val="center"/>
      </w:pPr>
      <w:r w:rsidRPr="00B35094">
        <w:rPr>
          <w:rFonts w:ascii="Arial" w:hAnsi="Arial" w:cs="Arial"/>
          <w:b/>
          <w:noProof/>
          <w:sz w:val="20"/>
          <w:szCs w:val="20"/>
          <w:lang w:eastAsia="ru-RU"/>
        </w:rPr>
        <w:drawing>
          <wp:anchor distT="0" distB="0" distL="114300" distR="114300" simplePos="0" relativeHeight="251667456" behindDoc="1" locked="0" layoutInCell="1" allowOverlap="1" wp14:anchorId="68754739" wp14:editId="763A407A">
            <wp:simplePos x="0" y="0"/>
            <wp:positionH relativeFrom="column">
              <wp:posOffset>0</wp:posOffset>
            </wp:positionH>
            <wp:positionV relativeFrom="paragraph">
              <wp:posOffset>113030</wp:posOffset>
            </wp:positionV>
            <wp:extent cx="2875280" cy="2157730"/>
            <wp:effectExtent l="0" t="0" r="1270" b="0"/>
            <wp:wrapTight wrapText="bothSides">
              <wp:wrapPolygon edited="0">
                <wp:start x="0" y="0"/>
                <wp:lineTo x="0" y="21358"/>
                <wp:lineTo x="21466" y="21358"/>
                <wp:lineTo x="21466" y="0"/>
                <wp:lineTo x="0" y="0"/>
              </wp:wrapPolygon>
            </wp:wrapTight>
            <wp:docPr id="45" name="Рисунок 45" descr="P4140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P414019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5280" cy="2157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35094">
        <w:rPr>
          <w:rFonts w:ascii="Arial" w:hAnsi="Arial" w:cs="Arial"/>
          <w:b/>
          <w:noProof/>
          <w:sz w:val="20"/>
          <w:szCs w:val="20"/>
          <w:lang w:eastAsia="ru-RU"/>
        </w:rPr>
        <w:drawing>
          <wp:anchor distT="0" distB="0" distL="114300" distR="114300" simplePos="0" relativeHeight="251668480" behindDoc="1" locked="0" layoutInCell="1" allowOverlap="1" wp14:anchorId="33C8824E" wp14:editId="2E3BB916">
            <wp:simplePos x="0" y="0"/>
            <wp:positionH relativeFrom="column">
              <wp:posOffset>3031490</wp:posOffset>
            </wp:positionH>
            <wp:positionV relativeFrom="paragraph">
              <wp:posOffset>110490</wp:posOffset>
            </wp:positionV>
            <wp:extent cx="2901315" cy="2160270"/>
            <wp:effectExtent l="0" t="0" r="0" b="0"/>
            <wp:wrapTight wrapText="bothSides">
              <wp:wrapPolygon edited="0">
                <wp:start x="0" y="0"/>
                <wp:lineTo x="0" y="21333"/>
                <wp:lineTo x="21416" y="21333"/>
                <wp:lineTo x="21416" y="0"/>
                <wp:lineTo x="0" y="0"/>
              </wp:wrapPolygon>
            </wp:wrapTight>
            <wp:docPr id="46" name="Рисунок 46" descr="P4140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414019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315" cy="216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35094">
        <w:rPr>
          <w:rFonts w:ascii="Arial" w:hAnsi="Arial" w:cs="Arial"/>
          <w:b/>
          <w:sz w:val="20"/>
          <w:szCs w:val="20"/>
        </w:rPr>
        <w:t>Рис. 11 Снять броне</w:t>
      </w:r>
      <w:bookmarkStart w:id="62" w:name="Рисунок11"/>
      <w:bookmarkEnd w:id="62"/>
      <w:r w:rsidRPr="00B35094">
        <w:rPr>
          <w:rFonts w:ascii="Arial" w:hAnsi="Arial" w:cs="Arial"/>
          <w:b/>
          <w:sz w:val="20"/>
          <w:szCs w:val="20"/>
        </w:rPr>
        <w:t>ленту</w:t>
      </w:r>
      <w:r>
        <w:t xml:space="preserve">                                          </w:t>
      </w:r>
      <w:r w:rsidRPr="00B35094">
        <w:rPr>
          <w:rFonts w:ascii="Arial" w:hAnsi="Arial" w:cs="Arial"/>
          <w:b/>
          <w:sz w:val="20"/>
          <w:szCs w:val="20"/>
        </w:rPr>
        <w:t>Рис. 12 Уд</w:t>
      </w:r>
      <w:bookmarkStart w:id="63" w:name="Рисунок12"/>
      <w:bookmarkEnd w:id="63"/>
      <w:r w:rsidRPr="00B35094">
        <w:rPr>
          <w:rFonts w:ascii="Arial" w:hAnsi="Arial" w:cs="Arial"/>
          <w:b/>
          <w:sz w:val="20"/>
          <w:szCs w:val="20"/>
        </w:rPr>
        <w:t>алить нетканное полотно</w:t>
      </w:r>
    </w:p>
    <w:p w14:paraId="53C17888" w14:textId="59AA67A9" w:rsidR="00DC0582" w:rsidRDefault="00DC0582" w:rsidP="00DC0582">
      <w:pPr>
        <w:pStyle w:val="a6"/>
      </w:pPr>
      <w:r w:rsidRPr="00B35094">
        <w:rPr>
          <w:rFonts w:ascii="Arial" w:hAnsi="Arial" w:cs="Arial"/>
          <w:b/>
          <w:noProof/>
          <w:sz w:val="20"/>
          <w:szCs w:val="20"/>
          <w:lang w:eastAsia="ru-RU"/>
        </w:rPr>
        <w:drawing>
          <wp:anchor distT="0" distB="0" distL="114300" distR="114300" simplePos="0" relativeHeight="251669504" behindDoc="0" locked="0" layoutInCell="1" allowOverlap="1" wp14:anchorId="44385729" wp14:editId="40749563">
            <wp:simplePos x="0" y="0"/>
            <wp:positionH relativeFrom="column">
              <wp:posOffset>3128645</wp:posOffset>
            </wp:positionH>
            <wp:positionV relativeFrom="paragraph">
              <wp:posOffset>309245</wp:posOffset>
            </wp:positionV>
            <wp:extent cx="2880360" cy="2160270"/>
            <wp:effectExtent l="0" t="0" r="0" b="0"/>
            <wp:wrapTopAndBottom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360" cy="216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35094">
        <w:rPr>
          <w:rFonts w:ascii="Arial" w:hAnsi="Arial" w:cs="Arial"/>
          <w:b/>
          <w:noProof/>
          <w:sz w:val="20"/>
          <w:szCs w:val="20"/>
          <w:lang w:eastAsia="ru-RU"/>
        </w:rPr>
        <w:drawing>
          <wp:anchor distT="0" distB="0" distL="114300" distR="114300" simplePos="0" relativeHeight="251670528" behindDoc="0" locked="0" layoutInCell="1" allowOverlap="1" wp14:anchorId="5393DA78" wp14:editId="6A310FD3">
            <wp:simplePos x="0" y="0"/>
            <wp:positionH relativeFrom="column">
              <wp:posOffset>40005</wp:posOffset>
            </wp:positionH>
            <wp:positionV relativeFrom="paragraph">
              <wp:posOffset>318770</wp:posOffset>
            </wp:positionV>
            <wp:extent cx="2875280" cy="2160270"/>
            <wp:effectExtent l="0" t="0" r="1270" b="0"/>
            <wp:wrapTopAndBottom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5280" cy="216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039D08C" w14:textId="77777777" w:rsidR="00DC0582" w:rsidRDefault="00DC0582" w:rsidP="00DC0582">
      <w:pPr>
        <w:pStyle w:val="a6"/>
        <w:spacing w:before="120"/>
        <w:jc w:val="center"/>
      </w:pPr>
      <w:r w:rsidRPr="00B35094">
        <w:rPr>
          <w:rFonts w:ascii="Arial" w:hAnsi="Arial" w:cs="Arial"/>
          <w:b/>
          <w:sz w:val="20"/>
          <w:szCs w:val="20"/>
        </w:rPr>
        <w:t>Рис. 13 Провести п</w:t>
      </w:r>
      <w:bookmarkStart w:id="64" w:name="Рисунок13"/>
      <w:bookmarkEnd w:id="64"/>
      <w:r w:rsidRPr="00B35094">
        <w:rPr>
          <w:rFonts w:ascii="Arial" w:hAnsi="Arial" w:cs="Arial"/>
          <w:b/>
          <w:sz w:val="20"/>
          <w:szCs w:val="20"/>
        </w:rPr>
        <w:t>оперечные надрезы</w:t>
      </w:r>
      <w:r>
        <w:tab/>
      </w:r>
      <w:r>
        <w:tab/>
      </w:r>
      <w:r w:rsidRPr="00B35094">
        <w:rPr>
          <w:rFonts w:ascii="Arial" w:hAnsi="Arial" w:cs="Arial"/>
          <w:b/>
          <w:sz w:val="20"/>
          <w:szCs w:val="20"/>
        </w:rPr>
        <w:t>Рис.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B35094">
        <w:rPr>
          <w:rFonts w:ascii="Arial" w:hAnsi="Arial" w:cs="Arial"/>
          <w:b/>
          <w:sz w:val="20"/>
          <w:szCs w:val="20"/>
        </w:rPr>
        <w:t>14 Прове</w:t>
      </w:r>
      <w:bookmarkStart w:id="65" w:name="Рисунок14"/>
      <w:bookmarkEnd w:id="65"/>
      <w:r w:rsidRPr="00B35094">
        <w:rPr>
          <w:rFonts w:ascii="Arial" w:hAnsi="Arial" w:cs="Arial"/>
          <w:b/>
          <w:sz w:val="20"/>
          <w:szCs w:val="20"/>
        </w:rPr>
        <w:t>сти продольный надрез</w:t>
      </w:r>
    </w:p>
    <w:p w14:paraId="05026E38" w14:textId="77777777" w:rsidR="00DC0582" w:rsidRDefault="00DC0582" w:rsidP="00DC0582">
      <w:pPr>
        <w:spacing w:before="240"/>
        <w:jc w:val="both"/>
      </w:pPr>
    </w:p>
    <w:p w14:paraId="494B0846" w14:textId="1B45CB14" w:rsidR="00DC0582" w:rsidRDefault="00DC0582" w:rsidP="000615D2">
      <w:pPr>
        <w:pStyle w:val="a6"/>
        <w:spacing w:before="120"/>
        <w:jc w:val="center"/>
        <w:rPr>
          <w:rFonts w:ascii="Arial" w:hAnsi="Arial" w:cs="Arial"/>
          <w:b/>
          <w:sz w:val="20"/>
          <w:szCs w:val="20"/>
        </w:rPr>
      </w:pPr>
      <w:r w:rsidRPr="00B35094">
        <w:rPr>
          <w:rFonts w:ascii="Arial" w:hAnsi="Arial" w:cs="Arial"/>
          <w:b/>
          <w:noProof/>
          <w:sz w:val="20"/>
          <w:szCs w:val="20"/>
          <w:lang w:eastAsia="ru-RU"/>
        </w:rPr>
        <w:drawing>
          <wp:anchor distT="0" distB="0" distL="114300" distR="114300" simplePos="0" relativeHeight="251672576" behindDoc="0" locked="0" layoutInCell="1" allowOverlap="1" wp14:anchorId="7738F082" wp14:editId="5E6FA9C7">
            <wp:simplePos x="0" y="0"/>
            <wp:positionH relativeFrom="column">
              <wp:posOffset>36830</wp:posOffset>
            </wp:positionH>
            <wp:positionV relativeFrom="paragraph">
              <wp:posOffset>120650</wp:posOffset>
            </wp:positionV>
            <wp:extent cx="2886075" cy="2162175"/>
            <wp:effectExtent l="0" t="0" r="9525" b="9525"/>
            <wp:wrapTopAndBottom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35094">
        <w:rPr>
          <w:rFonts w:ascii="Arial" w:hAnsi="Arial" w:cs="Arial"/>
          <w:b/>
          <w:noProof/>
          <w:sz w:val="20"/>
          <w:szCs w:val="20"/>
          <w:lang w:eastAsia="ru-RU"/>
        </w:rPr>
        <w:drawing>
          <wp:anchor distT="0" distB="0" distL="114300" distR="114300" simplePos="0" relativeHeight="251671552" behindDoc="0" locked="0" layoutInCell="1" allowOverlap="1" wp14:anchorId="7CD12F8D" wp14:editId="001A2285">
            <wp:simplePos x="0" y="0"/>
            <wp:positionH relativeFrom="column">
              <wp:posOffset>3065780</wp:posOffset>
            </wp:positionH>
            <wp:positionV relativeFrom="paragraph">
              <wp:posOffset>120650</wp:posOffset>
            </wp:positionV>
            <wp:extent cx="2886075" cy="2162175"/>
            <wp:effectExtent l="0" t="0" r="9525" b="9525"/>
            <wp:wrapTopAndBottom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35094">
        <w:rPr>
          <w:rFonts w:ascii="Arial" w:hAnsi="Arial" w:cs="Arial"/>
          <w:b/>
          <w:sz w:val="20"/>
          <w:szCs w:val="20"/>
        </w:rPr>
        <w:t>Рис. 15 Вскрыть оболоч</w:t>
      </w:r>
      <w:bookmarkStart w:id="66" w:name="Рисунок15"/>
      <w:bookmarkEnd w:id="66"/>
      <w:r w:rsidRPr="00B35094">
        <w:rPr>
          <w:rFonts w:ascii="Arial" w:hAnsi="Arial" w:cs="Arial"/>
          <w:b/>
          <w:sz w:val="20"/>
          <w:szCs w:val="20"/>
        </w:rPr>
        <w:t>ку в центре участка</w:t>
      </w:r>
      <w:r>
        <w:tab/>
      </w:r>
      <w:r w:rsidR="000615D2">
        <w:tab/>
      </w:r>
      <w:r w:rsidRPr="00B35094">
        <w:rPr>
          <w:rFonts w:ascii="Arial" w:hAnsi="Arial" w:cs="Arial"/>
          <w:b/>
          <w:sz w:val="20"/>
          <w:szCs w:val="20"/>
        </w:rPr>
        <w:t>Рис. 16 Вскр</w:t>
      </w:r>
      <w:bookmarkStart w:id="67" w:name="Рисунок16"/>
      <w:bookmarkEnd w:id="67"/>
      <w:r w:rsidRPr="00B35094">
        <w:rPr>
          <w:rFonts w:ascii="Arial" w:hAnsi="Arial" w:cs="Arial"/>
          <w:b/>
          <w:sz w:val="20"/>
          <w:szCs w:val="20"/>
        </w:rPr>
        <w:t>ыть оболочку по всей длине</w:t>
      </w:r>
    </w:p>
    <w:p w14:paraId="5E894C88" w14:textId="77777777" w:rsidR="00DC0582" w:rsidRDefault="00DC0582" w:rsidP="00DC0582">
      <w:pPr>
        <w:pStyle w:val="a6"/>
        <w:rPr>
          <w:noProof/>
        </w:rPr>
      </w:pPr>
      <w:r>
        <w:rPr>
          <w:noProof/>
          <w:lang w:eastAsia="ru-RU"/>
        </w:rPr>
        <w:drawing>
          <wp:anchor distT="0" distB="0" distL="114300" distR="114300" simplePos="0" relativeHeight="251674624" behindDoc="0" locked="0" layoutInCell="1" allowOverlap="1" wp14:anchorId="05AB0A2F" wp14:editId="0DB25398">
            <wp:simplePos x="0" y="0"/>
            <wp:positionH relativeFrom="column">
              <wp:posOffset>3170555</wp:posOffset>
            </wp:positionH>
            <wp:positionV relativeFrom="paragraph">
              <wp:posOffset>148590</wp:posOffset>
            </wp:positionV>
            <wp:extent cx="2886075" cy="2162175"/>
            <wp:effectExtent l="0" t="0" r="9525" b="9525"/>
            <wp:wrapTopAndBottom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3600" behindDoc="0" locked="0" layoutInCell="1" allowOverlap="1" wp14:anchorId="0D3D97A5" wp14:editId="0EEF42B0">
            <wp:simplePos x="0" y="0"/>
            <wp:positionH relativeFrom="column">
              <wp:posOffset>36830</wp:posOffset>
            </wp:positionH>
            <wp:positionV relativeFrom="paragraph">
              <wp:posOffset>148590</wp:posOffset>
            </wp:positionV>
            <wp:extent cx="2886075" cy="2162175"/>
            <wp:effectExtent l="0" t="0" r="9525" b="9525"/>
            <wp:wrapTopAndBottom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449D4D9" w14:textId="4FE7626E" w:rsidR="00DC0582" w:rsidRDefault="00DC0582" w:rsidP="00DC0582">
      <w:pPr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</w:t>
      </w:r>
      <w:r w:rsidRPr="00B35094">
        <w:rPr>
          <w:rFonts w:ascii="Arial" w:hAnsi="Arial" w:cs="Arial"/>
          <w:b/>
          <w:noProof/>
          <w:sz w:val="20"/>
          <w:szCs w:val="20"/>
        </w:rPr>
        <w:t xml:space="preserve">Рис. 17 Снять внешнюю оболочку </w:t>
      </w:r>
      <w:bookmarkStart w:id="68" w:name="Рисунок17"/>
      <w:bookmarkEnd w:id="68"/>
      <w:r w:rsidRPr="00B35094">
        <w:rPr>
          <w:rFonts w:ascii="Arial" w:hAnsi="Arial" w:cs="Arial"/>
          <w:b/>
          <w:noProof/>
          <w:sz w:val="20"/>
          <w:szCs w:val="20"/>
        </w:rPr>
        <w:t>с ТПЖ</w:t>
      </w:r>
      <w:r>
        <w:rPr>
          <w:noProof/>
        </w:rPr>
        <w:tab/>
        <w:t xml:space="preserve">  </w:t>
      </w:r>
      <w:r w:rsidR="00CD18D5">
        <w:rPr>
          <w:noProof/>
        </w:rPr>
        <w:t xml:space="preserve"> </w:t>
      </w:r>
      <w:r w:rsidRPr="00B35094">
        <w:rPr>
          <w:rFonts w:ascii="Arial" w:hAnsi="Arial" w:cs="Arial"/>
          <w:b/>
          <w:noProof/>
          <w:sz w:val="20"/>
          <w:szCs w:val="20"/>
        </w:rPr>
        <w:t>Рис. 18 Кабел</w:t>
      </w:r>
      <w:bookmarkStart w:id="69" w:name="Рисунок18"/>
      <w:bookmarkEnd w:id="69"/>
      <w:r w:rsidRPr="00B35094">
        <w:rPr>
          <w:rFonts w:ascii="Arial" w:hAnsi="Arial" w:cs="Arial"/>
          <w:b/>
          <w:noProof/>
          <w:sz w:val="20"/>
          <w:szCs w:val="20"/>
        </w:rPr>
        <w:t xml:space="preserve">ь готов к монтажу </w:t>
      </w:r>
      <w:r w:rsidR="00CD18D5">
        <w:rPr>
          <w:rFonts w:ascii="Arial" w:hAnsi="Arial" w:cs="Arial"/>
          <w:b/>
          <w:noProof/>
          <w:sz w:val="20"/>
          <w:szCs w:val="20"/>
        </w:rPr>
        <w:t>кабельного ввода</w:t>
      </w:r>
    </w:p>
    <w:p w14:paraId="6BA8647C" w14:textId="77777777" w:rsidR="00DC0582" w:rsidRPr="00C51301" w:rsidRDefault="00DC0582" w:rsidP="00B837C4">
      <w:pPr>
        <w:pStyle w:val="2"/>
        <w:rPr>
          <w:i/>
        </w:rPr>
      </w:pPr>
      <w:bookmarkStart w:id="70" w:name="_ПОРЯДОК_ВЫПОЛНЕНИЯ_РАБОТ"/>
      <w:bookmarkStart w:id="71" w:name="_Toc147739903"/>
      <w:bookmarkEnd w:id="70"/>
      <w:r w:rsidRPr="00C51301">
        <w:t>ПОРЯДОК ВЫПОЛНЕНИЯ РАБОТ ПРИ МОНТАЖЕ И ГЕРМЕТИЗАЦИИ КАБЕЛЬНОГО ВВОДА</w:t>
      </w:r>
      <w:bookmarkEnd w:id="71"/>
      <w:r w:rsidRPr="00C51301">
        <w:t xml:space="preserve"> </w:t>
      </w:r>
    </w:p>
    <w:p w14:paraId="3623E787" w14:textId="77777777" w:rsidR="00DC0582" w:rsidRDefault="00DC0582" w:rsidP="00DC0582">
      <w:pPr>
        <w:spacing w:before="240"/>
        <w:jc w:val="both"/>
      </w:pPr>
      <w:r w:rsidRPr="00CC302F">
        <w:t xml:space="preserve">До </w:t>
      </w:r>
      <w:r>
        <w:t>начала производства работ необходимо:</w:t>
      </w:r>
    </w:p>
    <w:p w14:paraId="1A75F0E6" w14:textId="77777777" w:rsidR="00DC0582" w:rsidRDefault="00DC0582" w:rsidP="00BD0BB3">
      <w:pPr>
        <w:numPr>
          <w:ilvl w:val="0"/>
          <w:numId w:val="7"/>
        </w:numPr>
        <w:tabs>
          <w:tab w:val="left" w:pos="851"/>
        </w:tabs>
        <w:spacing w:before="60"/>
        <w:ind w:left="567" w:hanging="397"/>
        <w:jc w:val="both"/>
      </w:pPr>
      <w:r>
        <w:t>разобрать кабельный ввод;</w:t>
      </w:r>
    </w:p>
    <w:p w14:paraId="39A76CA4" w14:textId="77777777" w:rsidR="00DC0582" w:rsidRPr="002F3AB8" w:rsidRDefault="00DC0582" w:rsidP="00BD0BB3">
      <w:pPr>
        <w:numPr>
          <w:ilvl w:val="0"/>
          <w:numId w:val="7"/>
        </w:numPr>
        <w:tabs>
          <w:tab w:val="left" w:pos="851"/>
        </w:tabs>
        <w:spacing w:before="60"/>
        <w:ind w:left="567" w:hanging="397"/>
        <w:jc w:val="both"/>
      </w:pPr>
      <w:r>
        <w:t xml:space="preserve">визуально и тактильно проверить состояние вставок (звездочек) на наличие острых краев; при наличии острых краев, обработать напильником </w:t>
      </w:r>
      <w:r w:rsidRPr="002F3AB8">
        <w:t>или аналогичным инструментом;</w:t>
      </w:r>
    </w:p>
    <w:p w14:paraId="66FF952F" w14:textId="77777777" w:rsidR="00DC0582" w:rsidRDefault="00DC0582" w:rsidP="00BD0BB3">
      <w:pPr>
        <w:numPr>
          <w:ilvl w:val="0"/>
          <w:numId w:val="7"/>
        </w:numPr>
        <w:tabs>
          <w:tab w:val="left" w:pos="851"/>
        </w:tabs>
        <w:spacing w:before="60"/>
        <w:ind w:left="567" w:hanging="397"/>
        <w:jc w:val="both"/>
      </w:pPr>
      <w:r>
        <w:t>проверить состояние резинового уплотнительного кольца на корпусе кабельного ввода, при наличии на кольце лакокрасочного покрытия очистить кольцо от краски; при наличии повреждений уплотнительного кольца, заменить на новое;</w:t>
      </w:r>
    </w:p>
    <w:p w14:paraId="760B2275" w14:textId="77777777" w:rsidR="00DC0582" w:rsidRDefault="00DC0582" w:rsidP="00BD0BB3">
      <w:pPr>
        <w:numPr>
          <w:ilvl w:val="0"/>
          <w:numId w:val="7"/>
        </w:numPr>
        <w:tabs>
          <w:tab w:val="left" w:pos="851"/>
        </w:tabs>
        <w:spacing w:before="60"/>
        <w:ind w:left="567" w:hanging="397"/>
        <w:jc w:val="both"/>
      </w:pPr>
      <w:r>
        <w:t>проверить состояние сальникового уплотнения, в случае нахождения трещин, заменить на новое.</w:t>
      </w:r>
    </w:p>
    <w:p w14:paraId="40EF91A8" w14:textId="7AB7E635" w:rsidR="00DC0582" w:rsidRDefault="00DC0582" w:rsidP="00BD0BB3">
      <w:pPr>
        <w:pStyle w:val="afd"/>
        <w:numPr>
          <w:ilvl w:val="2"/>
          <w:numId w:val="8"/>
        </w:numPr>
        <w:spacing w:before="240"/>
        <w:ind w:left="0" w:firstLine="0"/>
        <w:contextualSpacing w:val="0"/>
        <w:jc w:val="both"/>
      </w:pPr>
      <w:r>
        <w:t xml:space="preserve">При отсутствии кабельного ввода на планшайбе </w:t>
      </w:r>
      <w:r w:rsidRPr="002F3AB8">
        <w:t>продеть кабель через нижний</w:t>
      </w:r>
      <w:r>
        <w:t xml:space="preserve"> фланец и корпус кабельного ввода, ввернуть корпус кабельного ввода в планшайбу (</w:t>
      </w:r>
      <w:r w:rsidR="00466037" w:rsidRPr="00BD0BB3">
        <w:t>Рисунок 19</w:t>
      </w:r>
      <w:r>
        <w:t>).</w:t>
      </w:r>
    </w:p>
    <w:p w14:paraId="411D28B7" w14:textId="77777777" w:rsidR="00DC0582" w:rsidRDefault="00DC0582" w:rsidP="00BD0BB3">
      <w:pPr>
        <w:pStyle w:val="afd"/>
        <w:numPr>
          <w:ilvl w:val="2"/>
          <w:numId w:val="8"/>
        </w:numPr>
        <w:spacing w:before="240"/>
        <w:ind w:left="0" w:firstLine="0"/>
        <w:contextualSpacing w:val="0"/>
        <w:jc w:val="both"/>
      </w:pPr>
      <w:r>
        <w:t>Обеспечить неподвижность кабеля вдоль кабельного ввода (установить контрольную клямцу ниже планшайбы).</w:t>
      </w:r>
    </w:p>
    <w:p w14:paraId="09217D92" w14:textId="763E947B" w:rsidR="00DC0582" w:rsidRDefault="00DC0582" w:rsidP="00BD0BB3">
      <w:pPr>
        <w:pStyle w:val="afd"/>
        <w:numPr>
          <w:ilvl w:val="2"/>
          <w:numId w:val="8"/>
        </w:numPr>
        <w:spacing w:before="240"/>
        <w:ind w:left="0" w:firstLine="0"/>
        <w:contextualSpacing w:val="0"/>
        <w:jc w:val="both"/>
      </w:pPr>
      <w:r w:rsidRPr="004075FD">
        <w:t>В корпус кабельного ввода установить вставку</w:t>
      </w:r>
      <w:r>
        <w:t xml:space="preserve"> (звездочку)</w:t>
      </w:r>
      <w:r w:rsidRPr="004075FD">
        <w:t xml:space="preserve"> м</w:t>
      </w:r>
      <w:r>
        <w:t>ало</w:t>
      </w:r>
      <w:r w:rsidRPr="004075FD">
        <w:t>го диаметра, при установке обратить внимание, вставка должна дойти до посадочного места</w:t>
      </w:r>
      <w:r>
        <w:t xml:space="preserve"> (</w:t>
      </w:r>
      <w:r w:rsidR="00466037" w:rsidRPr="00BD0BB3">
        <w:t>Рисунок</w:t>
      </w:r>
      <w:r w:rsidR="00466037" w:rsidRPr="00BD0BB3" w:rsidDel="00787C62">
        <w:t xml:space="preserve"> </w:t>
      </w:r>
      <w:r w:rsidR="00466037" w:rsidRPr="00BD0BB3">
        <w:t>20</w:t>
      </w:r>
      <w:r>
        <w:t>).</w:t>
      </w:r>
      <w:r w:rsidRPr="00D60C02">
        <w:t>Завести жилы кабеля в отверстия конусного сальникового уплотнения, после чего установить уплотнение в корпус кабельного ввода,</w:t>
      </w:r>
      <w:r>
        <w:t xml:space="preserve"> обратить внимание,</w:t>
      </w:r>
      <w:r w:rsidRPr="00D60C02">
        <w:t xml:space="preserve"> уплотнение должно дойти до вставки (звездочки)</w:t>
      </w:r>
      <w:r>
        <w:t xml:space="preserve"> до упора</w:t>
      </w:r>
      <w:r w:rsidRPr="00D60C02">
        <w:t xml:space="preserve"> (</w:t>
      </w:r>
      <w:r w:rsidR="00466037" w:rsidRPr="00BD0BB3">
        <w:t>Рисунок</w:t>
      </w:r>
      <w:r w:rsidR="00466037" w:rsidRPr="00BD0BB3" w:rsidDel="00787C62">
        <w:t xml:space="preserve"> </w:t>
      </w:r>
      <w:r w:rsidR="00466037" w:rsidRPr="00BD0BB3">
        <w:t>21.1</w:t>
      </w:r>
      <w:r>
        <w:t xml:space="preserve">, </w:t>
      </w:r>
      <w:r w:rsidR="00466037" w:rsidRPr="00BD0BB3">
        <w:t>Рисунок</w:t>
      </w:r>
      <w:r w:rsidR="00466037" w:rsidRPr="00BD0BB3" w:rsidDel="00787C62">
        <w:t xml:space="preserve"> </w:t>
      </w:r>
      <w:r w:rsidR="00466037" w:rsidRPr="00BD0BB3">
        <w:t>21.2</w:t>
      </w:r>
      <w:r w:rsidRPr="00D60C02">
        <w:t>)</w:t>
      </w:r>
      <w:r>
        <w:t>. Во время сборки кабельного ввода Подряд</w:t>
      </w:r>
      <w:r w:rsidR="00466037">
        <w:t xml:space="preserve">чиком </w:t>
      </w:r>
      <w:r>
        <w:t>по ТКРС должна быть обеспечена температура уплотняющих элементов и корпуса кабельного ввода на время монтажа и опрессовки не менее +20 °С.</w:t>
      </w:r>
    </w:p>
    <w:p w14:paraId="1D1A165B" w14:textId="7DB5D355" w:rsidR="00DC0582" w:rsidRDefault="00DC0582" w:rsidP="00BD0BB3">
      <w:pPr>
        <w:pStyle w:val="afd"/>
        <w:numPr>
          <w:ilvl w:val="2"/>
          <w:numId w:val="8"/>
        </w:numPr>
        <w:spacing w:before="240"/>
        <w:ind w:left="0" w:firstLine="0"/>
        <w:contextualSpacing w:val="0"/>
        <w:jc w:val="both"/>
      </w:pPr>
      <w:r w:rsidRPr="00D94C49">
        <w:t>Установить вставку (звездочку) большого диаметра</w:t>
      </w:r>
      <w:r>
        <w:t xml:space="preserve"> (</w:t>
      </w:r>
      <w:r w:rsidR="00466037" w:rsidRPr="00BD0BB3">
        <w:t>Рисунок</w:t>
      </w:r>
      <w:r w:rsidR="00466037" w:rsidRPr="00BD0BB3" w:rsidDel="00787C62">
        <w:t xml:space="preserve"> </w:t>
      </w:r>
      <w:r w:rsidR="00466037" w:rsidRPr="00BD0BB3">
        <w:t>22</w:t>
      </w:r>
      <w:r>
        <w:t>)</w:t>
      </w:r>
      <w:r w:rsidRPr="00D94C49">
        <w:t xml:space="preserve"> и распорную втулку (</w:t>
      </w:r>
      <w:r w:rsidR="00466037" w:rsidRPr="00BD0BB3">
        <w:t>Рисунок</w:t>
      </w:r>
      <w:r w:rsidR="00466037" w:rsidRPr="00BD0BB3" w:rsidDel="00787C62">
        <w:t xml:space="preserve"> </w:t>
      </w:r>
      <w:r w:rsidR="00466037" w:rsidRPr="00BD0BB3">
        <w:t>23</w:t>
      </w:r>
      <w:r w:rsidRPr="00D94C49">
        <w:t>)</w:t>
      </w:r>
      <w:r>
        <w:t>.</w:t>
      </w:r>
      <w:r w:rsidRPr="00D94C49">
        <w:t>Установить вторую вставку (звездочку) большого диаметра</w:t>
      </w:r>
      <w:r>
        <w:t xml:space="preserve"> (</w:t>
      </w:r>
      <w:r w:rsidR="00466037" w:rsidRPr="00BD0BB3">
        <w:t>Рисунок</w:t>
      </w:r>
      <w:r w:rsidR="00466037" w:rsidRPr="00BD0BB3" w:rsidDel="00787C62">
        <w:t xml:space="preserve"> </w:t>
      </w:r>
      <w:r w:rsidR="00466037" w:rsidRPr="00BD0BB3">
        <w:t>24</w:t>
      </w:r>
      <w:r>
        <w:t>)</w:t>
      </w:r>
      <w:r w:rsidRPr="00D94C49">
        <w:t xml:space="preserve"> и завести жилы кабеля в отверстия второго конусного сальникового уплотнения (</w:t>
      </w:r>
      <w:r w:rsidR="00466037" w:rsidRPr="00BD0BB3">
        <w:t>Рисунок</w:t>
      </w:r>
      <w:r w:rsidR="00466037" w:rsidRPr="00BD0BB3" w:rsidDel="00787C62">
        <w:t xml:space="preserve"> </w:t>
      </w:r>
      <w:r w:rsidR="00466037" w:rsidRPr="00BD0BB3">
        <w:t>25</w:t>
      </w:r>
      <w:r w:rsidRPr="00D94C49">
        <w:t>)</w:t>
      </w:r>
      <w:r>
        <w:t>.</w:t>
      </w:r>
    </w:p>
    <w:p w14:paraId="2B70B49F" w14:textId="43795133" w:rsidR="00DC0582" w:rsidRDefault="00DC0582" w:rsidP="00BD0BB3">
      <w:pPr>
        <w:pStyle w:val="afd"/>
        <w:numPr>
          <w:ilvl w:val="2"/>
          <w:numId w:val="8"/>
        </w:numPr>
        <w:spacing w:before="240"/>
        <w:ind w:left="0" w:firstLine="0"/>
        <w:contextualSpacing w:val="0"/>
        <w:jc w:val="both"/>
      </w:pPr>
      <w:r w:rsidRPr="00D94C49">
        <w:t>Установить вторую вставку (звездочку) малого диаметра (</w:t>
      </w:r>
      <w:r w:rsidR="00466037" w:rsidRPr="00BD0BB3">
        <w:t>Рисунок</w:t>
      </w:r>
      <w:r w:rsidR="00466037" w:rsidRPr="00BD0BB3" w:rsidDel="00787C62">
        <w:t xml:space="preserve"> </w:t>
      </w:r>
      <w:r w:rsidR="00466037" w:rsidRPr="00BD0BB3">
        <w:t>26</w:t>
      </w:r>
      <w:r w:rsidRPr="00D94C49">
        <w:t>)</w:t>
      </w:r>
      <w:r>
        <w:t>.</w:t>
      </w:r>
    </w:p>
    <w:p w14:paraId="228B4135" w14:textId="202CEBF8" w:rsidR="00DC0582" w:rsidRDefault="00DC0582" w:rsidP="00BD0BB3">
      <w:pPr>
        <w:pStyle w:val="afd"/>
        <w:numPr>
          <w:ilvl w:val="2"/>
          <w:numId w:val="8"/>
        </w:numPr>
        <w:spacing w:before="240"/>
        <w:ind w:left="0" w:firstLine="0"/>
        <w:contextualSpacing w:val="0"/>
        <w:jc w:val="both"/>
      </w:pPr>
      <w:r w:rsidRPr="00D94C49">
        <w:t xml:space="preserve">На корпус кабельного ввода установить крышку с верхним фланцем, с помощью шпилек М20×180 и гаек М20 произвести равномерное стягивание, не допуская перекосов фланцев и крышки. </w:t>
      </w:r>
      <w:r>
        <w:t>Затяжку гаек при с</w:t>
      </w:r>
      <w:r w:rsidRPr="00D94C49">
        <w:t xml:space="preserve">тягивание производить </w:t>
      </w:r>
      <w:r>
        <w:t>д</w:t>
      </w:r>
      <w:r w:rsidRPr="00D94C49">
        <w:t>инамометрически</w:t>
      </w:r>
      <w:r>
        <w:t>м</w:t>
      </w:r>
      <w:r w:rsidRPr="00D94C49">
        <w:t xml:space="preserve"> ключ</w:t>
      </w:r>
      <w:r>
        <w:t>ом, момент на ключе не должен превышать 350 Н×м</w:t>
      </w:r>
      <w:r w:rsidRPr="00982295">
        <w:t>.</w:t>
      </w:r>
      <w:r>
        <w:t xml:space="preserve"> </w:t>
      </w:r>
      <w:r w:rsidRPr="00D94C49">
        <w:t>(</w:t>
      </w:r>
      <w:r w:rsidR="00466037" w:rsidRPr="00BD0BB3">
        <w:t>Рисунок</w:t>
      </w:r>
      <w:r w:rsidRPr="00BD0BB3" w:rsidDel="00787C62">
        <w:rPr>
          <w:rStyle w:val="ac"/>
          <w:color w:val="auto"/>
          <w:u w:val="none"/>
        </w:rPr>
        <w:t xml:space="preserve"> </w:t>
      </w:r>
      <w:r w:rsidRPr="00BD0BB3">
        <w:rPr>
          <w:rStyle w:val="ac"/>
          <w:color w:val="auto"/>
          <w:u w:val="none"/>
        </w:rPr>
        <w:t>27</w:t>
      </w:r>
      <w:r w:rsidRPr="00D94C49">
        <w:t>)</w:t>
      </w:r>
      <w:r>
        <w:t>.</w:t>
      </w:r>
    </w:p>
    <w:p w14:paraId="05439707" w14:textId="5B0C2E05" w:rsidR="00DC0582" w:rsidRDefault="00DC0582" w:rsidP="00BD0BB3">
      <w:pPr>
        <w:pStyle w:val="afd"/>
        <w:numPr>
          <w:ilvl w:val="2"/>
          <w:numId w:val="8"/>
        </w:numPr>
        <w:spacing w:before="240"/>
        <w:ind w:left="0" w:firstLine="0"/>
        <w:contextualSpacing w:val="0"/>
        <w:jc w:val="both"/>
      </w:pPr>
      <w:r>
        <w:t xml:space="preserve">После герметизации произвести опрессовку кабельного ввода. К нагнетательному клапану подключить рукав высокого давления </w:t>
      </w:r>
      <w:r w:rsidRPr="009827D2">
        <w:t>нагнетател</w:t>
      </w:r>
      <w:r>
        <w:t>я</w:t>
      </w:r>
      <w:r w:rsidRPr="009827D2">
        <w:t xml:space="preserve"> смазки</w:t>
      </w:r>
      <w:r>
        <w:t>.</w:t>
      </w:r>
      <w:r w:rsidRPr="009827D2">
        <w:t xml:space="preserve"> </w:t>
      </w:r>
      <w:r>
        <w:t>Произвести закачку смазки типа «Арматол» (или аналога) до появления пасты через спускной клапан, закрыть спускной клапан. Подать давление величиной</w:t>
      </w:r>
      <w:r w:rsidR="00466037">
        <w:t>,</w:t>
      </w:r>
      <w:r>
        <w:t xml:space="preserve"> указанной в плане-работ, выдержать не менее 10 минут. Прекратить подачу давления, открыть клапан спускной, сбросить давление из полости. Демонтировать рукав высокого давления. Запрещено стоять в радиусе действия струи при сбросе давления через клапан спускной.</w:t>
      </w:r>
    </w:p>
    <w:p w14:paraId="3AF79560" w14:textId="4BEAAEE0" w:rsidR="00570DDB" w:rsidRPr="00DC0582" w:rsidRDefault="00DC0582" w:rsidP="00BD0BB3">
      <w:pPr>
        <w:pStyle w:val="afd"/>
        <w:numPr>
          <w:ilvl w:val="2"/>
          <w:numId w:val="8"/>
        </w:numPr>
        <w:spacing w:before="240"/>
        <w:ind w:left="0" w:firstLine="0"/>
        <w:contextualSpacing w:val="0"/>
        <w:jc w:val="both"/>
      </w:pPr>
      <w:r w:rsidRPr="00B35094">
        <w:rPr>
          <w:rFonts w:ascii="Arial" w:hAnsi="Arial" w:cs="Arial"/>
          <w:b/>
          <w:noProof/>
          <w:sz w:val="20"/>
          <w:szCs w:val="20"/>
          <w:lang w:eastAsia="ru-RU"/>
        </w:rPr>
        <w:drawing>
          <wp:anchor distT="0" distB="0" distL="114300" distR="114300" simplePos="0" relativeHeight="251678720" behindDoc="0" locked="0" layoutInCell="1" allowOverlap="1" wp14:anchorId="27939237" wp14:editId="635D1A53">
            <wp:simplePos x="0" y="0"/>
            <wp:positionH relativeFrom="column">
              <wp:posOffset>155575</wp:posOffset>
            </wp:positionH>
            <wp:positionV relativeFrom="paragraph">
              <wp:posOffset>690245</wp:posOffset>
            </wp:positionV>
            <wp:extent cx="2567305" cy="2427605"/>
            <wp:effectExtent l="0" t="0" r="4445" b="0"/>
            <wp:wrapTopAndBottom/>
            <wp:docPr id="201" name="Рисунок 201" descr="20190727_102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20190727_102425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305" cy="242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7696" behindDoc="0" locked="0" layoutInCell="1" allowOverlap="1" wp14:anchorId="05C7D3E6" wp14:editId="5E18C7B0">
            <wp:simplePos x="0" y="0"/>
            <wp:positionH relativeFrom="column">
              <wp:posOffset>3389630</wp:posOffset>
            </wp:positionH>
            <wp:positionV relativeFrom="paragraph">
              <wp:posOffset>662305</wp:posOffset>
            </wp:positionV>
            <wp:extent cx="2500630" cy="2436495"/>
            <wp:effectExtent l="0" t="0" r="0" b="1905"/>
            <wp:wrapTopAndBottom/>
            <wp:docPr id="200" name="Рисунок 200" descr="20190727_103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20190727_10373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0630" cy="2436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После опрессовки кабельного ввода п</w:t>
      </w:r>
      <w:r w:rsidRPr="00DE3CA1">
        <w:t xml:space="preserve">роизвести замер </w:t>
      </w:r>
      <w:r>
        <w:t xml:space="preserve">сопротивления </w:t>
      </w:r>
      <w:r w:rsidRPr="00DE3CA1">
        <w:t>изоляции</w:t>
      </w:r>
      <w:r w:rsidRPr="00AD4244">
        <w:t xml:space="preserve"> мегаомметром</w:t>
      </w:r>
      <w:r w:rsidRPr="00DE3CA1">
        <w:t xml:space="preserve"> каждой жилы кабельной линии</w:t>
      </w:r>
      <w:r>
        <w:t>.</w:t>
      </w:r>
    </w:p>
    <w:p w14:paraId="27A46225" w14:textId="2D27642C" w:rsidR="00DC0582" w:rsidRPr="00E47FF5" w:rsidRDefault="00BD0BB3" w:rsidP="00DC0582">
      <w:pPr>
        <w:pStyle w:val="a6"/>
        <w:spacing w:before="120"/>
        <w:jc w:val="center"/>
      </w:pPr>
      <w:r w:rsidRPr="00B35094">
        <w:rPr>
          <w:rFonts w:ascii="Arial" w:hAnsi="Arial" w:cs="Arial"/>
          <w:b/>
          <w:noProof/>
          <w:sz w:val="20"/>
          <w:szCs w:val="20"/>
          <w:lang w:eastAsia="ru-RU"/>
        </w:rPr>
        <w:drawing>
          <wp:anchor distT="0" distB="0" distL="114300" distR="114300" simplePos="0" relativeHeight="251681792" behindDoc="0" locked="0" layoutInCell="1" allowOverlap="0" wp14:anchorId="3D43ACE5" wp14:editId="19081831">
            <wp:simplePos x="0" y="0"/>
            <wp:positionH relativeFrom="column">
              <wp:posOffset>188261</wp:posOffset>
            </wp:positionH>
            <wp:positionV relativeFrom="paragraph">
              <wp:posOffset>2920833</wp:posOffset>
            </wp:positionV>
            <wp:extent cx="2545715" cy="2538730"/>
            <wp:effectExtent l="0" t="0" r="6985" b="0"/>
            <wp:wrapTopAndBottom/>
            <wp:docPr id="198" name="Рисунок 198" descr="20190727_1039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20190727_103920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715" cy="2538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35094">
        <w:rPr>
          <w:rFonts w:ascii="Arial" w:hAnsi="Arial" w:cs="Arial"/>
          <w:b/>
          <w:noProof/>
          <w:sz w:val="20"/>
          <w:szCs w:val="20"/>
          <w:lang w:eastAsia="ru-RU"/>
        </w:rPr>
        <w:drawing>
          <wp:anchor distT="0" distB="0" distL="114300" distR="114300" simplePos="0" relativeHeight="251680768" behindDoc="1" locked="0" layoutInCell="1" allowOverlap="1" wp14:anchorId="371A5DA9" wp14:editId="0C10D6E2">
            <wp:simplePos x="0" y="0"/>
            <wp:positionH relativeFrom="column">
              <wp:posOffset>3442970</wp:posOffset>
            </wp:positionH>
            <wp:positionV relativeFrom="paragraph">
              <wp:posOffset>2962910</wp:posOffset>
            </wp:positionV>
            <wp:extent cx="2521585" cy="2466340"/>
            <wp:effectExtent l="0" t="0" r="0" b="0"/>
            <wp:wrapTopAndBottom/>
            <wp:docPr id="199" name="Рисунок 199" descr="20190727_104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20190727_104137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1585" cy="246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0582" w:rsidRPr="00B35094">
        <w:rPr>
          <w:rFonts w:ascii="Arial" w:hAnsi="Arial" w:cs="Arial"/>
          <w:b/>
          <w:sz w:val="20"/>
          <w:szCs w:val="20"/>
        </w:rPr>
        <w:t>Рис. 19 Протаскива</w:t>
      </w:r>
      <w:bookmarkStart w:id="72" w:name="Рисунок19"/>
      <w:bookmarkEnd w:id="72"/>
      <w:r w:rsidR="00DC0582" w:rsidRPr="00B35094">
        <w:rPr>
          <w:rFonts w:ascii="Arial" w:hAnsi="Arial" w:cs="Arial"/>
          <w:b/>
          <w:sz w:val="20"/>
          <w:szCs w:val="20"/>
        </w:rPr>
        <w:t xml:space="preserve">ние КЛ через </w:t>
      </w:r>
      <w:r w:rsidRPr="00B35094">
        <w:rPr>
          <w:rFonts w:ascii="Arial" w:hAnsi="Arial" w:cs="Arial"/>
          <w:b/>
          <w:sz w:val="20"/>
          <w:szCs w:val="20"/>
        </w:rPr>
        <w:t xml:space="preserve">корпус </w:t>
      </w:r>
      <w:r>
        <w:tab/>
      </w:r>
      <w:r w:rsidRPr="00E47FF5">
        <w:t xml:space="preserve"> </w:t>
      </w:r>
      <w:r w:rsidR="00DC0582" w:rsidRPr="00B35094">
        <w:rPr>
          <w:rFonts w:ascii="Arial" w:hAnsi="Arial" w:cs="Arial"/>
          <w:b/>
          <w:sz w:val="20"/>
          <w:szCs w:val="20"/>
        </w:rPr>
        <w:t>Рис. 20 М</w:t>
      </w:r>
      <w:bookmarkStart w:id="73" w:name="Рисунок20"/>
      <w:bookmarkEnd w:id="73"/>
      <w:r w:rsidR="00DC0582" w:rsidRPr="00B35094">
        <w:rPr>
          <w:rFonts w:ascii="Arial" w:hAnsi="Arial" w:cs="Arial"/>
          <w:b/>
          <w:sz w:val="20"/>
          <w:szCs w:val="20"/>
        </w:rPr>
        <w:t>онтаж нижней малой «звездочки»</w:t>
      </w:r>
    </w:p>
    <w:p w14:paraId="41F38F96" w14:textId="709136B7" w:rsidR="00DC0582" w:rsidRDefault="00DC0582" w:rsidP="00BD0BB3">
      <w:pPr>
        <w:spacing w:before="240"/>
        <w:jc w:val="center"/>
      </w:pPr>
      <w:r w:rsidRPr="00B35094">
        <w:rPr>
          <w:rFonts w:ascii="Arial" w:hAnsi="Arial" w:cs="Arial"/>
          <w:b/>
          <w:sz w:val="20"/>
          <w:szCs w:val="20"/>
        </w:rPr>
        <w:t>Рис. 21.1 Установка кон</w:t>
      </w:r>
      <w:bookmarkStart w:id="74" w:name="Рисунок211"/>
      <w:bookmarkEnd w:id="74"/>
      <w:r w:rsidRPr="00B35094">
        <w:rPr>
          <w:rFonts w:ascii="Arial" w:hAnsi="Arial" w:cs="Arial"/>
          <w:b/>
          <w:sz w:val="20"/>
          <w:szCs w:val="20"/>
        </w:rPr>
        <w:t>усного сальникого</w:t>
      </w:r>
      <w:r w:rsidRPr="00E51D1F">
        <w:t xml:space="preserve"> </w:t>
      </w:r>
      <w:r>
        <w:t xml:space="preserve">                     </w:t>
      </w:r>
      <w:r w:rsidRPr="00B35094">
        <w:rPr>
          <w:rFonts w:ascii="Arial" w:hAnsi="Arial" w:cs="Arial"/>
          <w:b/>
          <w:sz w:val="20"/>
          <w:szCs w:val="20"/>
        </w:rPr>
        <w:t>Рис. 21.2 Дове</w:t>
      </w:r>
      <w:bookmarkStart w:id="75" w:name="Рисунок212"/>
      <w:bookmarkEnd w:id="75"/>
      <w:r w:rsidRPr="00B35094">
        <w:rPr>
          <w:rFonts w:ascii="Arial" w:hAnsi="Arial" w:cs="Arial"/>
          <w:b/>
          <w:sz w:val="20"/>
          <w:szCs w:val="20"/>
        </w:rPr>
        <w:t>дение до упора</w:t>
      </w:r>
    </w:p>
    <w:p w14:paraId="37D833A0" w14:textId="77777777" w:rsidR="00DC0582" w:rsidRDefault="00DC0582" w:rsidP="00DC0582">
      <w:pPr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                         </w:t>
      </w:r>
      <w:r w:rsidRPr="00B35094">
        <w:rPr>
          <w:rFonts w:ascii="Arial" w:hAnsi="Arial" w:cs="Arial"/>
          <w:b/>
          <w:sz w:val="20"/>
          <w:szCs w:val="20"/>
        </w:rPr>
        <w:t>уплотнения</w:t>
      </w:r>
    </w:p>
    <w:p w14:paraId="7C415B8F" w14:textId="346A6FD0" w:rsidR="00DC0582" w:rsidRPr="00B35094" w:rsidRDefault="00DC0582" w:rsidP="00DC0582">
      <w:pPr>
        <w:jc w:val="both"/>
        <w:rPr>
          <w:rFonts w:ascii="Arial" w:hAnsi="Arial" w:cs="Arial"/>
          <w:b/>
          <w:sz w:val="20"/>
          <w:szCs w:val="20"/>
        </w:rPr>
      </w:pPr>
      <w:r w:rsidRPr="00B35094">
        <w:rPr>
          <w:rFonts w:ascii="Arial" w:hAnsi="Arial" w:cs="Arial"/>
          <w:b/>
          <w:noProof/>
          <w:sz w:val="20"/>
          <w:szCs w:val="20"/>
          <w:lang w:eastAsia="ru-RU"/>
        </w:rPr>
        <w:drawing>
          <wp:anchor distT="0" distB="0" distL="114300" distR="114300" simplePos="0" relativeHeight="251687936" behindDoc="0" locked="0" layoutInCell="1" allowOverlap="1" wp14:anchorId="6037C980" wp14:editId="0E3CC607">
            <wp:simplePos x="0" y="0"/>
            <wp:positionH relativeFrom="column">
              <wp:posOffset>337185</wp:posOffset>
            </wp:positionH>
            <wp:positionV relativeFrom="paragraph">
              <wp:posOffset>166370</wp:posOffset>
            </wp:positionV>
            <wp:extent cx="2661920" cy="2657475"/>
            <wp:effectExtent l="0" t="0" r="5080" b="9525"/>
            <wp:wrapTopAndBottom/>
            <wp:docPr id="196" name="Рисунок 196" descr="20190727_104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20190727_104407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1920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35094">
        <w:rPr>
          <w:rFonts w:ascii="Arial" w:hAnsi="Arial" w:cs="Arial"/>
          <w:b/>
          <w:noProof/>
          <w:sz w:val="20"/>
          <w:szCs w:val="20"/>
          <w:lang w:eastAsia="ru-RU"/>
        </w:rPr>
        <w:drawing>
          <wp:anchor distT="0" distB="0" distL="114300" distR="114300" simplePos="0" relativeHeight="251682816" behindDoc="0" locked="0" layoutInCell="1" allowOverlap="1" wp14:anchorId="68C57849" wp14:editId="7AA46E92">
            <wp:simplePos x="0" y="0"/>
            <wp:positionH relativeFrom="column">
              <wp:posOffset>3518535</wp:posOffset>
            </wp:positionH>
            <wp:positionV relativeFrom="paragraph">
              <wp:posOffset>207645</wp:posOffset>
            </wp:positionV>
            <wp:extent cx="2564765" cy="2562225"/>
            <wp:effectExtent l="0" t="0" r="6985" b="9525"/>
            <wp:wrapTopAndBottom/>
            <wp:docPr id="197" name="Рисунок 197" descr="20190727_104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20190727_104518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476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262865D" w14:textId="3B4A3588" w:rsidR="00DC0582" w:rsidRDefault="00BD0BB3" w:rsidP="00DC0582">
      <w:pPr>
        <w:pStyle w:val="a6"/>
        <w:spacing w:before="120"/>
        <w:rPr>
          <w:rFonts w:ascii="Arial" w:hAnsi="Arial" w:cs="Arial"/>
          <w:b/>
          <w:sz w:val="20"/>
          <w:szCs w:val="20"/>
        </w:rPr>
      </w:pPr>
      <w:r w:rsidRPr="00B35094">
        <w:rPr>
          <w:rFonts w:ascii="Arial" w:hAnsi="Arial" w:cs="Arial"/>
          <w:b/>
          <w:noProof/>
          <w:sz w:val="20"/>
          <w:szCs w:val="20"/>
          <w:lang w:eastAsia="ru-RU"/>
        </w:rPr>
        <w:drawing>
          <wp:anchor distT="0" distB="0" distL="114300" distR="114300" simplePos="0" relativeHeight="251683840" behindDoc="1" locked="0" layoutInCell="1" allowOverlap="1" wp14:anchorId="23A8F852" wp14:editId="73966678">
            <wp:simplePos x="0" y="0"/>
            <wp:positionH relativeFrom="column">
              <wp:posOffset>3684337</wp:posOffset>
            </wp:positionH>
            <wp:positionV relativeFrom="paragraph">
              <wp:posOffset>2939649</wp:posOffset>
            </wp:positionV>
            <wp:extent cx="2253615" cy="2258695"/>
            <wp:effectExtent l="0" t="0" r="0" b="8255"/>
            <wp:wrapTopAndBottom/>
            <wp:docPr id="193" name="Рисунок 193" descr="20190727_1049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20190727_104907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3615" cy="225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35094">
        <w:rPr>
          <w:rFonts w:ascii="Arial" w:hAnsi="Arial" w:cs="Arial"/>
          <w:b/>
          <w:noProof/>
          <w:sz w:val="20"/>
          <w:szCs w:val="20"/>
          <w:lang w:eastAsia="ru-RU"/>
        </w:rPr>
        <w:drawing>
          <wp:anchor distT="0" distB="0" distL="114300" distR="114300" simplePos="0" relativeHeight="251684864" behindDoc="1" locked="0" layoutInCell="1" allowOverlap="1" wp14:anchorId="1132C004" wp14:editId="0CD4E07E">
            <wp:simplePos x="0" y="0"/>
            <wp:positionH relativeFrom="column">
              <wp:posOffset>389322</wp:posOffset>
            </wp:positionH>
            <wp:positionV relativeFrom="paragraph">
              <wp:posOffset>3061469</wp:posOffset>
            </wp:positionV>
            <wp:extent cx="2095500" cy="2093595"/>
            <wp:effectExtent l="0" t="0" r="0" b="1905"/>
            <wp:wrapTopAndBottom/>
            <wp:docPr id="192" name="Рисунок 192" descr="20190727_1046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20190727_104627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2093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0582" w:rsidRPr="00B35094">
        <w:rPr>
          <w:rFonts w:ascii="Arial" w:hAnsi="Arial" w:cs="Arial"/>
          <w:b/>
          <w:sz w:val="20"/>
          <w:szCs w:val="20"/>
        </w:rPr>
        <w:t>Рис. 22 Установка нижне</w:t>
      </w:r>
      <w:bookmarkStart w:id="76" w:name="Рисунок22"/>
      <w:bookmarkEnd w:id="76"/>
      <w:r w:rsidR="00DC0582" w:rsidRPr="00B35094">
        <w:rPr>
          <w:rFonts w:ascii="Arial" w:hAnsi="Arial" w:cs="Arial"/>
          <w:b/>
          <w:sz w:val="20"/>
          <w:szCs w:val="20"/>
        </w:rPr>
        <w:t>й большой «звездочки</w:t>
      </w:r>
      <w:r w:rsidRPr="00B35094">
        <w:rPr>
          <w:rFonts w:ascii="Arial" w:hAnsi="Arial" w:cs="Arial"/>
          <w:b/>
          <w:sz w:val="20"/>
          <w:szCs w:val="20"/>
        </w:rPr>
        <w:t>»</w:t>
      </w:r>
      <w:r>
        <w:rPr>
          <w:rFonts w:ascii="Arial" w:hAnsi="Arial" w:cs="Arial"/>
          <w:b/>
          <w:sz w:val="20"/>
          <w:szCs w:val="20"/>
        </w:rPr>
        <w:tab/>
      </w:r>
      <w:r>
        <w:rPr>
          <w:rFonts w:ascii="Arial" w:hAnsi="Arial" w:cs="Arial"/>
          <w:b/>
          <w:sz w:val="20"/>
          <w:szCs w:val="20"/>
        </w:rPr>
        <w:tab/>
      </w:r>
      <w:r w:rsidR="00DC0582" w:rsidRPr="00B35094">
        <w:rPr>
          <w:rFonts w:ascii="Arial" w:hAnsi="Arial" w:cs="Arial"/>
          <w:b/>
          <w:sz w:val="20"/>
          <w:szCs w:val="20"/>
        </w:rPr>
        <w:t>Рис. 23 Установ</w:t>
      </w:r>
      <w:bookmarkStart w:id="77" w:name="Рисунок23"/>
      <w:bookmarkEnd w:id="77"/>
      <w:r w:rsidR="00DC0582" w:rsidRPr="00B35094">
        <w:rPr>
          <w:rFonts w:ascii="Arial" w:hAnsi="Arial" w:cs="Arial"/>
          <w:b/>
          <w:sz w:val="20"/>
          <w:szCs w:val="20"/>
        </w:rPr>
        <w:t>ка распорной втулки</w:t>
      </w:r>
    </w:p>
    <w:p w14:paraId="7A823BDC" w14:textId="5C526C22" w:rsidR="00DC0582" w:rsidRDefault="00DC0582" w:rsidP="00DC0582">
      <w:pPr>
        <w:pStyle w:val="a6"/>
        <w:spacing w:before="120"/>
        <w:jc w:val="center"/>
        <w:rPr>
          <w:rFonts w:ascii="Arial" w:hAnsi="Arial" w:cs="Arial"/>
          <w:b/>
          <w:sz w:val="20"/>
          <w:szCs w:val="20"/>
        </w:rPr>
      </w:pPr>
      <w:r w:rsidRPr="00B35094">
        <w:rPr>
          <w:rFonts w:ascii="Arial" w:hAnsi="Arial" w:cs="Arial"/>
          <w:b/>
          <w:sz w:val="20"/>
          <w:szCs w:val="20"/>
        </w:rPr>
        <w:t>Рис. 24 Установ</w:t>
      </w:r>
      <w:bookmarkStart w:id="78" w:name="Рисунок24"/>
      <w:bookmarkEnd w:id="78"/>
      <w:r w:rsidRPr="00B35094">
        <w:rPr>
          <w:rFonts w:ascii="Arial" w:hAnsi="Arial" w:cs="Arial"/>
          <w:b/>
          <w:sz w:val="20"/>
          <w:szCs w:val="20"/>
        </w:rPr>
        <w:t xml:space="preserve">ка верхней большой                    </w:t>
      </w:r>
      <w:r>
        <w:rPr>
          <w:rFonts w:ascii="Arial" w:hAnsi="Arial" w:cs="Arial"/>
          <w:b/>
          <w:sz w:val="20"/>
          <w:szCs w:val="20"/>
        </w:rPr>
        <w:t xml:space="preserve">    </w:t>
      </w:r>
      <w:r w:rsidRPr="00B35094">
        <w:rPr>
          <w:rFonts w:ascii="Arial" w:hAnsi="Arial" w:cs="Arial"/>
          <w:b/>
          <w:sz w:val="20"/>
          <w:szCs w:val="20"/>
        </w:rPr>
        <w:t xml:space="preserve"> Рис. 25 Установка к</w:t>
      </w:r>
      <w:bookmarkStart w:id="79" w:name="Рисунок25"/>
      <w:bookmarkEnd w:id="79"/>
      <w:r w:rsidRPr="00B35094">
        <w:rPr>
          <w:rFonts w:ascii="Arial" w:hAnsi="Arial" w:cs="Arial"/>
          <w:b/>
          <w:sz w:val="20"/>
          <w:szCs w:val="20"/>
        </w:rPr>
        <w:t>онусного сальникого</w:t>
      </w:r>
    </w:p>
    <w:p w14:paraId="713F61F4" w14:textId="308D8B04" w:rsidR="00DC0582" w:rsidRDefault="00466037" w:rsidP="00DC0582">
      <w:pPr>
        <w:pStyle w:val="a6"/>
        <w:rPr>
          <w:rFonts w:ascii="Arial" w:hAnsi="Arial" w:cs="Arial"/>
          <w:b/>
          <w:sz w:val="20"/>
          <w:szCs w:val="20"/>
        </w:rPr>
      </w:pPr>
      <w:r w:rsidRPr="00B35094">
        <w:rPr>
          <w:rFonts w:ascii="Arial" w:hAnsi="Arial" w:cs="Arial"/>
          <w:b/>
          <w:noProof/>
          <w:sz w:val="20"/>
          <w:szCs w:val="20"/>
          <w:lang w:eastAsia="ru-RU"/>
        </w:rPr>
        <w:drawing>
          <wp:anchor distT="0" distB="0" distL="114300" distR="114300" simplePos="0" relativeHeight="251686912" behindDoc="1" locked="0" layoutInCell="1" allowOverlap="1" wp14:anchorId="21280067" wp14:editId="338FD16B">
            <wp:simplePos x="0" y="0"/>
            <wp:positionH relativeFrom="column">
              <wp:posOffset>422910</wp:posOffset>
            </wp:positionH>
            <wp:positionV relativeFrom="paragraph">
              <wp:posOffset>241935</wp:posOffset>
            </wp:positionV>
            <wp:extent cx="2504440" cy="2502535"/>
            <wp:effectExtent l="0" t="0" r="0" b="0"/>
            <wp:wrapTopAndBottom/>
            <wp:docPr id="194" name="Рисунок 194" descr="20190727_105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20190727_105014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4440" cy="2502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35094">
        <w:rPr>
          <w:rFonts w:ascii="Arial" w:hAnsi="Arial" w:cs="Arial"/>
          <w:b/>
          <w:noProof/>
          <w:sz w:val="20"/>
          <w:szCs w:val="20"/>
          <w:lang w:eastAsia="ru-RU"/>
        </w:rPr>
        <w:drawing>
          <wp:anchor distT="0" distB="0" distL="114300" distR="114300" simplePos="0" relativeHeight="251685888" behindDoc="1" locked="0" layoutInCell="1" allowOverlap="1" wp14:anchorId="72B77E20" wp14:editId="25B285B2">
            <wp:simplePos x="0" y="0"/>
            <wp:positionH relativeFrom="column">
              <wp:posOffset>3461385</wp:posOffset>
            </wp:positionH>
            <wp:positionV relativeFrom="paragraph">
              <wp:posOffset>229119</wp:posOffset>
            </wp:positionV>
            <wp:extent cx="2586990" cy="2593280"/>
            <wp:effectExtent l="0" t="0" r="3810" b="0"/>
            <wp:wrapTopAndBottom/>
            <wp:docPr id="195" name="Рисунок 195" descr="20190727_11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20190727_110029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6990" cy="259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0582">
        <w:rPr>
          <w:rFonts w:ascii="Arial" w:hAnsi="Arial" w:cs="Arial"/>
          <w:b/>
          <w:sz w:val="20"/>
          <w:szCs w:val="20"/>
        </w:rPr>
        <w:t xml:space="preserve">                           </w:t>
      </w:r>
      <w:r w:rsidR="00DC0582" w:rsidRPr="00B35094">
        <w:rPr>
          <w:rFonts w:ascii="Arial" w:hAnsi="Arial" w:cs="Arial"/>
          <w:b/>
          <w:sz w:val="20"/>
          <w:szCs w:val="20"/>
        </w:rPr>
        <w:t>«звездочки»</w:t>
      </w:r>
      <w:r w:rsidR="00DC0582">
        <w:rPr>
          <w:rFonts w:ascii="Arial" w:hAnsi="Arial" w:cs="Arial"/>
          <w:b/>
          <w:sz w:val="20"/>
          <w:szCs w:val="20"/>
        </w:rPr>
        <w:t xml:space="preserve">                                                                    уплотнения</w:t>
      </w:r>
    </w:p>
    <w:p w14:paraId="17FE3471" w14:textId="28F4835D" w:rsidR="009112CC" w:rsidRDefault="00DC0582" w:rsidP="00BD0BB3">
      <w:pPr>
        <w:jc w:val="center"/>
        <w:rPr>
          <w:rFonts w:ascii="Arial" w:hAnsi="Arial" w:cs="Arial"/>
          <w:b/>
          <w:sz w:val="20"/>
          <w:szCs w:val="20"/>
        </w:rPr>
      </w:pPr>
      <w:r w:rsidRPr="00B35094">
        <w:rPr>
          <w:rFonts w:ascii="Arial" w:hAnsi="Arial" w:cs="Arial"/>
          <w:b/>
          <w:sz w:val="20"/>
          <w:szCs w:val="20"/>
        </w:rPr>
        <w:t>Рис. 26 Установка в</w:t>
      </w:r>
      <w:bookmarkStart w:id="80" w:name="Рисунок26"/>
      <w:bookmarkEnd w:id="80"/>
      <w:r w:rsidRPr="00B35094">
        <w:rPr>
          <w:rFonts w:ascii="Arial" w:hAnsi="Arial" w:cs="Arial"/>
          <w:b/>
          <w:sz w:val="20"/>
          <w:szCs w:val="20"/>
        </w:rPr>
        <w:t xml:space="preserve">ерхней малой «звездочки» </w:t>
      </w:r>
      <w:r>
        <w:rPr>
          <w:rFonts w:ascii="Arial" w:hAnsi="Arial" w:cs="Arial"/>
          <w:b/>
          <w:sz w:val="20"/>
          <w:szCs w:val="20"/>
        </w:rPr>
        <w:t xml:space="preserve">             </w:t>
      </w:r>
      <w:r w:rsidRPr="00B35094">
        <w:rPr>
          <w:rFonts w:ascii="Arial" w:hAnsi="Arial" w:cs="Arial"/>
          <w:b/>
          <w:sz w:val="20"/>
          <w:szCs w:val="20"/>
        </w:rPr>
        <w:t xml:space="preserve">Рис. 27 Установка крышки и стяжка </w:t>
      </w:r>
      <w:r w:rsidRPr="00B35094">
        <w:tab/>
      </w:r>
      <w:r w:rsidRPr="00B35094">
        <w:tab/>
      </w:r>
      <w:r w:rsidRPr="00B35094">
        <w:tab/>
      </w:r>
      <w:r w:rsidRPr="00B35094">
        <w:tab/>
      </w:r>
      <w:r w:rsidRPr="00B35094">
        <w:tab/>
      </w:r>
      <w:r w:rsidRPr="00B35094">
        <w:tab/>
      </w:r>
      <w:r w:rsidRPr="00B35094">
        <w:tab/>
      </w:r>
      <w:r w:rsidRPr="00B35094">
        <w:tab/>
      </w:r>
      <w:r w:rsidRPr="00B35094">
        <w:rPr>
          <w:rFonts w:ascii="Arial" w:hAnsi="Arial" w:cs="Arial"/>
          <w:b/>
          <w:sz w:val="20"/>
          <w:szCs w:val="20"/>
        </w:rPr>
        <w:t>шпильками</w:t>
      </w:r>
      <w:r w:rsidR="009112CC">
        <w:rPr>
          <w:rFonts w:ascii="Arial" w:hAnsi="Arial" w:cs="Arial"/>
          <w:b/>
          <w:sz w:val="20"/>
          <w:szCs w:val="20"/>
        </w:rPr>
        <w:br w:type="page"/>
      </w:r>
    </w:p>
    <w:p w14:paraId="6DCCF548" w14:textId="77777777" w:rsidR="00DC0582" w:rsidRPr="00A9039F" w:rsidRDefault="00DC0582" w:rsidP="00BD0BB3">
      <w:pPr>
        <w:pStyle w:val="1"/>
      </w:pPr>
      <w:bookmarkStart w:id="81" w:name="_Toc147739904"/>
      <w:r w:rsidRPr="00A9039F">
        <w:t>ТРЕБОВАНИЯ БЕЗОПАСНОСТИ ПРИ ВЫПОЛНЕНИИ РАБОТ ПО ИЗГОТОВЛЕНИЮ САЛЬНИКОВОЙ РАЗДЕЛКИ И МОНТАЖУ КАБЕЛЬНОГО ВВОДА</w:t>
      </w:r>
      <w:bookmarkEnd w:id="81"/>
    </w:p>
    <w:p w14:paraId="6AEABC98" w14:textId="77777777" w:rsidR="00DC0582" w:rsidRDefault="00DC0582" w:rsidP="00BD0BB3">
      <w:pPr>
        <w:pStyle w:val="afd"/>
        <w:numPr>
          <w:ilvl w:val="1"/>
          <w:numId w:val="8"/>
        </w:numPr>
        <w:spacing w:before="240"/>
        <w:ind w:left="0" w:firstLine="0"/>
        <w:contextualSpacing w:val="0"/>
        <w:jc w:val="both"/>
      </w:pPr>
      <w:r>
        <w:t>В процессе выполнения работ необходимо следовать руководству по эксплуатации, паспорту или другому регламентирующему порядок работы с оборудованием документу.</w:t>
      </w:r>
    </w:p>
    <w:p w14:paraId="4A5213B8" w14:textId="77777777" w:rsidR="00DC0582" w:rsidRDefault="00DC0582" w:rsidP="00BD0BB3">
      <w:pPr>
        <w:pStyle w:val="afd"/>
        <w:numPr>
          <w:ilvl w:val="1"/>
          <w:numId w:val="8"/>
        </w:numPr>
        <w:spacing w:before="240"/>
        <w:ind w:left="0" w:firstLine="0"/>
        <w:contextualSpacing w:val="0"/>
        <w:jc w:val="both"/>
      </w:pPr>
      <w:r>
        <w:t>До начала и в процессе выполнения работ следует учесть и минимизировать (при невозможности исключения) следующие опасные факторы:</w:t>
      </w:r>
    </w:p>
    <w:p w14:paraId="49CB6777" w14:textId="47606246" w:rsidR="00DC0582" w:rsidRDefault="00466037" w:rsidP="00BD0BB3">
      <w:pPr>
        <w:pStyle w:val="afd"/>
        <w:numPr>
          <w:ilvl w:val="0"/>
          <w:numId w:val="10"/>
        </w:numPr>
        <w:spacing w:before="60"/>
        <w:ind w:left="567" w:hanging="397"/>
        <w:contextualSpacing w:val="0"/>
        <w:jc w:val="both"/>
      </w:pPr>
      <w:r>
        <w:t xml:space="preserve">высокое </w:t>
      </w:r>
      <w:r w:rsidR="00DC0582">
        <w:t>напряжение. Необходимо убедиться в отсутствии ёмкостного заряда на кабельном барабане путём заземления кабельной линии;</w:t>
      </w:r>
    </w:p>
    <w:p w14:paraId="1B4D101B" w14:textId="57A6E8F3" w:rsidR="00DC0582" w:rsidRDefault="00466037" w:rsidP="00BD0BB3">
      <w:pPr>
        <w:pStyle w:val="afd"/>
        <w:numPr>
          <w:ilvl w:val="0"/>
          <w:numId w:val="10"/>
        </w:numPr>
        <w:spacing w:before="60"/>
        <w:ind w:left="567" w:hanging="397"/>
        <w:contextualSpacing w:val="0"/>
        <w:jc w:val="both"/>
      </w:pPr>
      <w:r>
        <w:t xml:space="preserve">незакреплённые </w:t>
      </w:r>
      <w:r w:rsidR="00DC0582">
        <w:t>грузы. Необходимо убедиться в целостности автоматического кабельного наматывателя и надёжности спускоподъёмной системы агрегата;</w:t>
      </w:r>
    </w:p>
    <w:p w14:paraId="766FA769" w14:textId="3943A418" w:rsidR="00DC0582" w:rsidRDefault="00466037" w:rsidP="00BD0BB3">
      <w:pPr>
        <w:pStyle w:val="afd"/>
        <w:numPr>
          <w:ilvl w:val="0"/>
          <w:numId w:val="10"/>
        </w:numPr>
        <w:spacing w:before="60"/>
        <w:ind w:left="567" w:hanging="397"/>
        <w:contextualSpacing w:val="0"/>
        <w:jc w:val="both"/>
      </w:pPr>
      <w:r>
        <w:t xml:space="preserve">неисправный </w:t>
      </w:r>
      <w:r w:rsidR="00DC0582">
        <w:t>инструмент. Необходимо исключить применение грязнённого, неисправного, сломанного и самодельного инструмента.</w:t>
      </w:r>
    </w:p>
    <w:p w14:paraId="34764B8D" w14:textId="77777777" w:rsidR="00DC0582" w:rsidRDefault="00DC0582" w:rsidP="00BD0BB3">
      <w:pPr>
        <w:pStyle w:val="afd"/>
        <w:numPr>
          <w:ilvl w:val="1"/>
          <w:numId w:val="8"/>
        </w:numPr>
        <w:spacing w:before="240"/>
        <w:ind w:left="0" w:firstLine="0"/>
        <w:contextualSpacing w:val="0"/>
        <w:jc w:val="both"/>
      </w:pPr>
      <w:r>
        <w:t xml:space="preserve">В процессе выполнения работ по изготовлению </w:t>
      </w:r>
      <w:r w:rsidRPr="00530500">
        <w:rPr>
          <w:b/>
        </w:rPr>
        <w:t>сальниковой разделки</w:t>
      </w:r>
      <w:r>
        <w:t>:</w:t>
      </w:r>
    </w:p>
    <w:p w14:paraId="393D22FC" w14:textId="77777777" w:rsidR="00DC0582" w:rsidRDefault="00DC0582" w:rsidP="00BD0BB3">
      <w:pPr>
        <w:pStyle w:val="afd"/>
        <w:numPr>
          <w:ilvl w:val="2"/>
          <w:numId w:val="8"/>
        </w:numPr>
        <w:spacing w:before="240"/>
        <w:ind w:left="0" w:firstLine="0"/>
        <w:contextualSpacing w:val="0"/>
        <w:jc w:val="both"/>
      </w:pPr>
      <w:r>
        <w:t>С целью исключения получения травмы по причине наличия острых краёв брони кабельной линии и использования ножовки по металлу необходимо использовать устойчивые к порезам и проколам перчатки.</w:t>
      </w:r>
    </w:p>
    <w:p w14:paraId="7973F150" w14:textId="77777777" w:rsidR="00DC0582" w:rsidRDefault="00DC0582" w:rsidP="00BD0BB3">
      <w:pPr>
        <w:pStyle w:val="afd"/>
        <w:numPr>
          <w:ilvl w:val="2"/>
          <w:numId w:val="8"/>
        </w:numPr>
        <w:spacing w:before="240"/>
        <w:ind w:left="0" w:firstLine="0"/>
        <w:contextualSpacing w:val="0"/>
        <w:jc w:val="both"/>
      </w:pPr>
      <w:r>
        <w:t>Для предотвращения травмированы открытых частей рук (предплечья и плеча) выполнение работ необходимо осуществлять в одежде с длинным рукавом.</w:t>
      </w:r>
    </w:p>
    <w:p w14:paraId="6FFD8D1C" w14:textId="77777777" w:rsidR="00DC0582" w:rsidRDefault="00DC0582" w:rsidP="00BD0BB3">
      <w:pPr>
        <w:pStyle w:val="afd"/>
        <w:numPr>
          <w:ilvl w:val="1"/>
          <w:numId w:val="8"/>
        </w:numPr>
        <w:spacing w:before="240"/>
        <w:ind w:left="0" w:firstLine="0"/>
        <w:contextualSpacing w:val="0"/>
        <w:jc w:val="both"/>
      </w:pPr>
      <w:r>
        <w:t xml:space="preserve">В процессе выполнения работ по </w:t>
      </w:r>
      <w:r w:rsidRPr="00A9039F">
        <w:rPr>
          <w:b/>
        </w:rPr>
        <w:t>монтажу кабельного ввода</w:t>
      </w:r>
      <w:r>
        <w:t>:</w:t>
      </w:r>
    </w:p>
    <w:p w14:paraId="6D1B5F88" w14:textId="72FB032F" w:rsidR="00DC0582" w:rsidRDefault="00DC0582" w:rsidP="00BD0BB3">
      <w:pPr>
        <w:pStyle w:val="afd"/>
        <w:numPr>
          <w:ilvl w:val="2"/>
          <w:numId w:val="8"/>
        </w:numPr>
        <w:spacing w:before="240"/>
        <w:ind w:left="0" w:firstLine="0"/>
        <w:contextualSpacing w:val="0"/>
        <w:jc w:val="both"/>
      </w:pPr>
      <w:r>
        <w:t>Осмотреть рёбра корпуса кабельного ввода на предмет наличия заусенцев. В случае их наличия применить напильник до исключения риска получения травмы при эксплуатации узла</w:t>
      </w:r>
      <w:r w:rsidR="00466037">
        <w:t>.</w:t>
      </w:r>
    </w:p>
    <w:p w14:paraId="4E2CE80E" w14:textId="3E14A926" w:rsidR="00DC0582" w:rsidRDefault="00DC0582" w:rsidP="00BD0BB3">
      <w:pPr>
        <w:pStyle w:val="afd"/>
        <w:numPr>
          <w:ilvl w:val="2"/>
          <w:numId w:val="8"/>
        </w:numPr>
        <w:spacing w:before="240"/>
        <w:ind w:left="0" w:firstLine="0"/>
        <w:contextualSpacing w:val="0"/>
        <w:jc w:val="both"/>
      </w:pPr>
      <w:r>
        <w:t xml:space="preserve">Для предотвращения разрушения сальникового уплотнения во время проведения гидравлических испытаний необходимо выполнить предварительный их осмотр на предмет сплошности и целостности. В случае выявления отклонения заменить указанное </w:t>
      </w:r>
      <w:r w:rsidR="00CD18D5">
        <w:t>резинотехническое изделие</w:t>
      </w:r>
      <w:r w:rsidR="00466037">
        <w:t>.</w:t>
      </w:r>
    </w:p>
    <w:p w14:paraId="353D762B" w14:textId="39A9DB24" w:rsidR="00B837C4" w:rsidRDefault="00DC0582" w:rsidP="00BD0BB3">
      <w:pPr>
        <w:pStyle w:val="afd"/>
        <w:numPr>
          <w:ilvl w:val="2"/>
          <w:numId w:val="8"/>
        </w:numPr>
        <w:spacing w:before="240"/>
        <w:ind w:left="0" w:firstLine="0"/>
        <w:contextualSpacing w:val="0"/>
        <w:jc w:val="both"/>
      </w:pPr>
      <w:r>
        <w:t>В случае указания диапазонов усилий, прилагаемых к резьбовым соединениям запрещается превышать момент свинчивания</w:t>
      </w:r>
      <w:r w:rsidR="00466037">
        <w:t>.</w:t>
      </w:r>
    </w:p>
    <w:p w14:paraId="3DBF0ABD" w14:textId="6E184C8C" w:rsidR="009112CC" w:rsidRDefault="00DC0582" w:rsidP="00BD0BB3">
      <w:pPr>
        <w:pStyle w:val="afd"/>
        <w:numPr>
          <w:ilvl w:val="2"/>
          <w:numId w:val="8"/>
        </w:numPr>
        <w:spacing w:before="240"/>
        <w:ind w:left="0" w:firstLine="0"/>
        <w:contextualSpacing w:val="0"/>
        <w:jc w:val="both"/>
      </w:pPr>
      <w:r>
        <w:t>Запрещается отвинчивать нагнетательный клапан при завинченном спускном. Допускается только обратный порядок манипуляций.</w:t>
      </w:r>
      <w:bookmarkStart w:id="82" w:name="_Toc153013102"/>
      <w:bookmarkStart w:id="83" w:name="_Toc156727027"/>
      <w:bookmarkStart w:id="84" w:name="_Toc164238421"/>
      <w:bookmarkEnd w:id="37"/>
      <w:bookmarkEnd w:id="38"/>
    </w:p>
    <w:p w14:paraId="4CD19CE5" w14:textId="77777777" w:rsidR="009112CC" w:rsidRDefault="009112CC">
      <w:r>
        <w:br w:type="page"/>
      </w:r>
    </w:p>
    <w:p w14:paraId="650BCF65" w14:textId="1F31A401" w:rsidR="00E70701" w:rsidRPr="00E474BA" w:rsidRDefault="00FC222C" w:rsidP="00BD0BB3">
      <w:pPr>
        <w:pStyle w:val="1"/>
      </w:pPr>
      <w:bookmarkStart w:id="85" w:name="_Toc61352661"/>
      <w:bookmarkStart w:id="86" w:name="_Toc147739905"/>
      <w:r w:rsidRPr="00E474BA">
        <w:t>ССЫЛКИ</w:t>
      </w:r>
      <w:bookmarkEnd w:id="82"/>
      <w:bookmarkEnd w:id="83"/>
      <w:bookmarkEnd w:id="84"/>
      <w:bookmarkEnd w:id="85"/>
      <w:bookmarkEnd w:id="86"/>
    </w:p>
    <w:p w14:paraId="4F9F9E6C" w14:textId="77777777" w:rsidR="00524B3E" w:rsidRDefault="00524B3E" w:rsidP="00BD0BB3">
      <w:pPr>
        <w:pStyle w:val="S"/>
        <w:numPr>
          <w:ilvl w:val="0"/>
          <w:numId w:val="9"/>
        </w:numPr>
        <w:tabs>
          <w:tab w:val="clear" w:pos="709"/>
          <w:tab w:val="left" w:pos="567"/>
        </w:tabs>
        <w:spacing w:after="0"/>
        <w:ind w:left="567" w:hanging="567"/>
      </w:pPr>
      <w:r w:rsidRPr="00AC1652">
        <w:t>Типовы</w:t>
      </w:r>
      <w:r>
        <w:t xml:space="preserve">е </w:t>
      </w:r>
      <w:r w:rsidRPr="00AC1652">
        <w:t>требовани</w:t>
      </w:r>
      <w:r>
        <w:t>я</w:t>
      </w:r>
      <w:r w:rsidRPr="00AC1652">
        <w:t xml:space="preserve"> Компании № П3-05 ТТР-0010 «Организация безопасного производства одновременных работ на кустовых площадках скважин, экс</w:t>
      </w:r>
      <w:r>
        <w:t>плуатируемых Обществами Группы».</w:t>
      </w:r>
    </w:p>
    <w:p w14:paraId="7809D87B" w14:textId="5BD68455" w:rsidR="009112CC" w:rsidRDefault="009112CC" w:rsidP="00BD0BB3">
      <w:pPr>
        <w:pStyle w:val="S"/>
        <w:numPr>
          <w:ilvl w:val="0"/>
          <w:numId w:val="9"/>
        </w:numPr>
        <w:tabs>
          <w:tab w:val="clear" w:pos="709"/>
          <w:tab w:val="left" w:pos="567"/>
        </w:tabs>
        <w:spacing w:after="0"/>
        <w:ind w:left="567" w:hanging="567"/>
      </w:pPr>
      <w:r w:rsidRPr="009112CC">
        <w:t>Положение Компании №П2-08 Р-0019 «О закупке товаров, работ, услуг».</w:t>
      </w:r>
    </w:p>
    <w:p w14:paraId="13969516" w14:textId="352AD4C0" w:rsidR="005104E0" w:rsidRPr="00E474BA" w:rsidRDefault="009112CC" w:rsidP="00BD0BB3">
      <w:pPr>
        <w:pStyle w:val="S"/>
        <w:numPr>
          <w:ilvl w:val="0"/>
          <w:numId w:val="9"/>
        </w:numPr>
        <w:tabs>
          <w:tab w:val="clear" w:pos="709"/>
          <w:tab w:val="left" w:pos="567"/>
        </w:tabs>
        <w:spacing w:after="0"/>
        <w:ind w:left="567" w:hanging="567"/>
      </w:pPr>
      <w:r w:rsidRPr="009112CC">
        <w:t>Технологический регламент Компании №</w:t>
      </w:r>
      <w:r w:rsidR="00AC1652">
        <w:t>П1-01.05 ТР-0001</w:t>
      </w:r>
      <w:r w:rsidRPr="009112CC">
        <w:t xml:space="preserve"> «Подбор оборудования, запуск, вывод на режим и эксплуатация скважин, оборудованных установками электроцентробежных насосов».</w:t>
      </w:r>
      <w:r w:rsidR="005104E0" w:rsidRPr="00E474BA">
        <w:br w:type="page"/>
      </w:r>
    </w:p>
    <w:p w14:paraId="12E21B60" w14:textId="3334A8F7" w:rsidR="00E70701" w:rsidRPr="009112CC" w:rsidRDefault="00E70701" w:rsidP="00BD0BB3">
      <w:pPr>
        <w:pStyle w:val="1"/>
      </w:pPr>
      <w:bookmarkStart w:id="87" w:name="_Toc61352662"/>
      <w:bookmarkStart w:id="88" w:name="_Toc147739906"/>
      <w:r w:rsidRPr="009112CC">
        <w:t>ПРИЛОЖЕНИЯ</w:t>
      </w:r>
      <w:bookmarkEnd w:id="87"/>
      <w:bookmarkEnd w:id="88"/>
    </w:p>
    <w:p w14:paraId="60985027" w14:textId="5BD5A537" w:rsidR="00D71DB1" w:rsidRPr="009112CC" w:rsidRDefault="00D71DB1" w:rsidP="00D71DB1">
      <w:pPr>
        <w:suppressAutoHyphens/>
        <w:spacing w:before="120"/>
        <w:jc w:val="right"/>
        <w:rPr>
          <w:rFonts w:ascii="Arial" w:hAnsi="Arial" w:cs="Arial"/>
          <w:b/>
          <w:bCs/>
          <w:sz w:val="20"/>
          <w:lang w:eastAsia="ar-SA"/>
        </w:rPr>
      </w:pPr>
      <w:r w:rsidRPr="009112CC">
        <w:rPr>
          <w:rFonts w:ascii="Arial" w:hAnsi="Arial" w:cs="Arial"/>
          <w:b/>
          <w:bCs/>
          <w:sz w:val="20"/>
          <w:lang w:eastAsia="ar-SA"/>
        </w:rPr>
        <w:t xml:space="preserve">Таблица </w:t>
      </w:r>
      <w:r w:rsidR="009112CC" w:rsidRPr="009112CC">
        <w:rPr>
          <w:rFonts w:ascii="Arial" w:hAnsi="Arial" w:cs="Arial"/>
          <w:b/>
          <w:bCs/>
          <w:sz w:val="20"/>
          <w:lang w:eastAsia="ar-SA"/>
        </w:rPr>
        <w:t>1</w:t>
      </w:r>
    </w:p>
    <w:p w14:paraId="4E47E393" w14:textId="3BED4FEA" w:rsidR="00D71DB1" w:rsidRPr="00C62F99" w:rsidRDefault="009112CC" w:rsidP="00D71DB1">
      <w:pPr>
        <w:spacing w:after="60"/>
        <w:jc w:val="right"/>
        <w:rPr>
          <w:rFonts w:ascii="Arial" w:hAnsi="Arial" w:cs="Arial"/>
          <w:b/>
          <w:sz w:val="20"/>
          <w:szCs w:val="20"/>
          <w:highlight w:val="yellow"/>
        </w:rPr>
      </w:pPr>
      <w:r w:rsidRPr="009112CC">
        <w:rPr>
          <w:rFonts w:ascii="Arial" w:hAnsi="Arial" w:cs="Arial"/>
          <w:b/>
          <w:sz w:val="20"/>
          <w:szCs w:val="20"/>
        </w:rPr>
        <w:t>Перечень приложений к Технологической инструкции ООО «Славнефть-Красноярскнефтегаз»</w:t>
      </w:r>
      <w:r w:rsidR="00D71DB1" w:rsidRPr="00C62F99">
        <w:rPr>
          <w:rFonts w:ascii="Arial" w:hAnsi="Arial" w:cs="Arial"/>
          <w:b/>
          <w:sz w:val="20"/>
          <w:szCs w:val="20"/>
          <w:highlight w:val="yellow"/>
        </w:rPr>
        <w:t xml:space="preserve"> 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1387"/>
        <w:gridCol w:w="4245"/>
        <w:gridCol w:w="3976"/>
      </w:tblGrid>
      <w:tr w:rsidR="00E474BA" w:rsidRPr="00C62F99" w14:paraId="72B165A3" w14:textId="77777777" w:rsidTr="00EC232E">
        <w:tc>
          <w:tcPr>
            <w:tcW w:w="722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B8CCE4" w:themeFill="accent1" w:themeFillTint="66"/>
            <w:vAlign w:val="center"/>
          </w:tcPr>
          <w:p w14:paraId="36F25E76" w14:textId="77777777" w:rsidR="00D71DB1" w:rsidRPr="009112CC" w:rsidRDefault="00D71DB1" w:rsidP="00791094">
            <w:pPr>
              <w:spacing w:before="60" w:after="6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112CC">
              <w:rPr>
                <w:rFonts w:ascii="Arial" w:hAnsi="Arial" w:cs="Arial"/>
                <w:b/>
                <w:bCs/>
                <w:sz w:val="16"/>
                <w:szCs w:val="16"/>
              </w:rPr>
              <w:t>НОМЕР ПРИЛОЖЕНИЯ</w:t>
            </w:r>
          </w:p>
        </w:tc>
        <w:tc>
          <w:tcPr>
            <w:tcW w:w="2209" w:type="pct"/>
            <w:tcBorders>
              <w:top w:val="single" w:sz="12" w:space="0" w:color="auto"/>
              <w:bottom w:val="single" w:sz="12" w:space="0" w:color="auto"/>
            </w:tcBorders>
            <w:shd w:val="clear" w:color="auto" w:fill="B8CCE4" w:themeFill="accent1" w:themeFillTint="66"/>
            <w:vAlign w:val="center"/>
          </w:tcPr>
          <w:p w14:paraId="0B1EA977" w14:textId="77777777" w:rsidR="00D71DB1" w:rsidRPr="009112CC" w:rsidRDefault="00D71DB1" w:rsidP="00791094">
            <w:pPr>
              <w:spacing w:before="60" w:after="6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112CC">
              <w:rPr>
                <w:rFonts w:ascii="Arial" w:hAnsi="Arial" w:cs="Arial"/>
                <w:b/>
                <w:bCs/>
                <w:sz w:val="16"/>
                <w:szCs w:val="16"/>
              </w:rPr>
              <w:t>НАИМЕНОВАНИЕ ПРИЛОЖЕНИЯ</w:t>
            </w:r>
          </w:p>
        </w:tc>
        <w:tc>
          <w:tcPr>
            <w:tcW w:w="2069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B8CCE4" w:themeFill="accent1" w:themeFillTint="66"/>
            <w:vAlign w:val="center"/>
          </w:tcPr>
          <w:p w14:paraId="3257F07B" w14:textId="77777777" w:rsidR="00D71DB1" w:rsidRPr="009112CC" w:rsidRDefault="00D71DB1" w:rsidP="00791094">
            <w:pPr>
              <w:spacing w:before="60" w:after="6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112CC">
              <w:rPr>
                <w:rFonts w:ascii="Arial" w:hAnsi="Arial" w:cs="Arial"/>
                <w:b/>
                <w:bCs/>
                <w:sz w:val="16"/>
                <w:szCs w:val="16"/>
              </w:rPr>
              <w:t>ПРИМЕЧАНИЕ</w:t>
            </w:r>
          </w:p>
        </w:tc>
      </w:tr>
      <w:tr w:rsidR="009112CC" w:rsidRPr="00C62F99" w14:paraId="64AE70E4" w14:textId="77777777" w:rsidTr="00EC232E">
        <w:tc>
          <w:tcPr>
            <w:tcW w:w="722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14:paraId="1A951EF2" w14:textId="77777777" w:rsidR="009112CC" w:rsidRPr="009112CC" w:rsidRDefault="009112CC" w:rsidP="009112CC">
            <w:pPr>
              <w:rPr>
                <w:sz w:val="20"/>
                <w:szCs w:val="20"/>
              </w:rPr>
            </w:pPr>
            <w:r w:rsidRPr="009112CC">
              <w:rPr>
                <w:sz w:val="20"/>
                <w:szCs w:val="20"/>
              </w:rPr>
              <w:t>1</w:t>
            </w:r>
          </w:p>
        </w:tc>
        <w:tc>
          <w:tcPr>
            <w:tcW w:w="2209" w:type="pct"/>
            <w:tcBorders>
              <w:top w:val="single" w:sz="6" w:space="0" w:color="auto"/>
              <w:bottom w:val="single" w:sz="6" w:space="0" w:color="auto"/>
            </w:tcBorders>
          </w:tcPr>
          <w:p w14:paraId="65D0DFC9" w14:textId="1B8DC69E" w:rsidR="009112CC" w:rsidRPr="009112CC" w:rsidRDefault="009112CC" w:rsidP="009112CC">
            <w:pPr>
              <w:widowControl w:val="0"/>
              <w:overflowPunct w:val="0"/>
              <w:autoSpaceDE w:val="0"/>
              <w:autoSpaceDN w:val="0"/>
              <w:adjustRightInd w:val="0"/>
              <w:textAlignment w:val="baseline"/>
              <w:rPr>
                <w:sz w:val="20"/>
                <w:szCs w:val="20"/>
                <w:lang w:eastAsia="ru-RU"/>
              </w:rPr>
            </w:pPr>
            <w:r w:rsidRPr="009112CC">
              <w:t>Форма Акта опрессовки кабельного ввода после монтажа на скважине</w:t>
            </w:r>
          </w:p>
        </w:tc>
        <w:tc>
          <w:tcPr>
            <w:tcW w:w="2069" w:type="pct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192612DD" w14:textId="666E4A2C" w:rsidR="009112CC" w:rsidRPr="009112CC" w:rsidRDefault="009112CC" w:rsidP="009112CC">
            <w:pPr>
              <w:widowControl w:val="0"/>
              <w:overflowPunct w:val="0"/>
              <w:autoSpaceDE w:val="0"/>
              <w:autoSpaceDN w:val="0"/>
              <w:adjustRightInd w:val="0"/>
              <w:textAlignment w:val="baseline"/>
              <w:rPr>
                <w:bCs/>
                <w:sz w:val="20"/>
                <w:szCs w:val="20"/>
              </w:rPr>
            </w:pPr>
            <w:r w:rsidRPr="009112CC">
              <w:t>Включено в настоящий файл</w:t>
            </w:r>
          </w:p>
        </w:tc>
      </w:tr>
    </w:tbl>
    <w:p w14:paraId="63734930" w14:textId="77777777" w:rsidR="006D0597" w:rsidRPr="00E474BA" w:rsidRDefault="006D0597" w:rsidP="004C3DB6">
      <w:pPr>
        <w:pStyle w:val="34"/>
        <w:spacing w:after="240"/>
        <w:ind w:left="0"/>
        <w:rPr>
          <w:sz w:val="24"/>
          <w:szCs w:val="24"/>
          <w:lang w:eastAsia="en-US"/>
        </w:rPr>
      </w:pPr>
    </w:p>
    <w:p w14:paraId="52FE87AE" w14:textId="77777777" w:rsidR="00891A60" w:rsidRPr="00E474BA" w:rsidRDefault="00891A60" w:rsidP="00891A60">
      <w:pPr>
        <w:sectPr w:rsidR="00891A60" w:rsidRPr="00E474BA" w:rsidSect="00603278">
          <w:pgSz w:w="11906" w:h="16838" w:code="9"/>
          <w:pgMar w:top="0" w:right="1021" w:bottom="567" w:left="1247" w:header="737" w:footer="680" w:gutter="0"/>
          <w:cols w:space="708"/>
          <w:docGrid w:linePitch="360"/>
        </w:sectPr>
      </w:pPr>
      <w:bookmarkStart w:id="89" w:name="_ПРИЛОЖЕНИЕ_ХХ._НАЗВАНИЕ_1"/>
      <w:bookmarkStart w:id="90" w:name="_Toc326669188"/>
      <w:bookmarkStart w:id="91" w:name="_Toc463275657"/>
      <w:bookmarkStart w:id="92" w:name="_Toc56515903"/>
      <w:bookmarkEnd w:id="89"/>
    </w:p>
    <w:p w14:paraId="09A805B1" w14:textId="5DD1A070" w:rsidR="005822A3" w:rsidRPr="00E474BA" w:rsidRDefault="005822A3" w:rsidP="00B837C4">
      <w:pPr>
        <w:pStyle w:val="2"/>
        <w:numPr>
          <w:ilvl w:val="0"/>
          <w:numId w:val="0"/>
        </w:numPr>
      </w:pPr>
      <w:bookmarkStart w:id="93" w:name="_ПРИЛОЖЕНИЕ_1._ФОРМА"/>
      <w:bookmarkStart w:id="94" w:name="Приложение2"/>
      <w:bookmarkStart w:id="95" w:name="_Toc49645699"/>
      <w:bookmarkStart w:id="96" w:name="_Toc49883251"/>
      <w:bookmarkStart w:id="97" w:name="_Toc50936261"/>
      <w:bookmarkStart w:id="98" w:name="_Toc51310719"/>
      <w:bookmarkStart w:id="99" w:name="_Toc51350424"/>
      <w:bookmarkStart w:id="100" w:name="_Toc51355183"/>
      <w:bookmarkStart w:id="101" w:name="_Toc51355393"/>
      <w:bookmarkStart w:id="102" w:name="_Toc51672821"/>
      <w:bookmarkStart w:id="103" w:name="_Toc52555787"/>
      <w:bookmarkStart w:id="104" w:name="_Toc53993887"/>
      <w:bookmarkStart w:id="105" w:name="_Toc54621696"/>
      <w:bookmarkStart w:id="106" w:name="_Toc56593385"/>
      <w:bookmarkStart w:id="107" w:name="_Toc56610141"/>
      <w:bookmarkStart w:id="108" w:name="_Toc57285160"/>
      <w:bookmarkStart w:id="109" w:name="_Toc57441551"/>
      <w:bookmarkStart w:id="110" w:name="_Toc58247783"/>
      <w:bookmarkStart w:id="111" w:name="_Toc61352663"/>
      <w:bookmarkStart w:id="112" w:name="_Toc147739776"/>
      <w:bookmarkStart w:id="113" w:name="_Toc147739907"/>
      <w:bookmarkEnd w:id="90"/>
      <w:bookmarkEnd w:id="91"/>
      <w:bookmarkEnd w:id="92"/>
      <w:bookmarkEnd w:id="93"/>
      <w:r w:rsidRPr="009112CC">
        <w:t xml:space="preserve">ПРИЛОЖЕНИЕ </w:t>
      </w:r>
      <w:r w:rsidR="00EC232E" w:rsidRPr="009112CC">
        <w:t>1</w:t>
      </w:r>
      <w:r w:rsidRPr="009112CC">
        <w:t xml:space="preserve">. </w:t>
      </w:r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r w:rsidR="009112CC" w:rsidRPr="009112CC">
        <w:t>ФОРМА АКТА ОПРЕССОВКИ КАБЕЛЬНОГО ВВОДА ПОСЛЕ МОНТАЖА НА СКВАЖИНЕ</w:t>
      </w:r>
      <w:bookmarkEnd w:id="112"/>
      <w:bookmarkEnd w:id="113"/>
    </w:p>
    <w:p w14:paraId="75C898CF" w14:textId="77777777" w:rsidR="009112CC" w:rsidRPr="00F5015F" w:rsidRDefault="009112CC" w:rsidP="009112CC">
      <w:pPr>
        <w:shd w:val="clear" w:color="auto" w:fill="FFFFFF"/>
        <w:jc w:val="center"/>
      </w:pPr>
      <w:bookmarkStart w:id="114" w:name="_MON_1288441041"/>
      <w:bookmarkEnd w:id="114"/>
      <w:r w:rsidRPr="00F5015F">
        <w:t>АКТ</w:t>
      </w:r>
    </w:p>
    <w:p w14:paraId="2B9B2AE5" w14:textId="77777777" w:rsidR="009112CC" w:rsidRPr="00F5015F" w:rsidRDefault="009112CC" w:rsidP="009112CC">
      <w:pPr>
        <w:shd w:val="clear" w:color="auto" w:fill="FFFFFF"/>
        <w:jc w:val="center"/>
      </w:pPr>
      <w:r>
        <w:t>на опрессовку кабельного ввода</w:t>
      </w:r>
    </w:p>
    <w:p w14:paraId="7AC96A08" w14:textId="77777777" w:rsidR="009112CC" w:rsidRDefault="009112CC" w:rsidP="009112CC">
      <w:pPr>
        <w:shd w:val="clear" w:color="auto" w:fill="FFFFFF"/>
        <w:jc w:val="center"/>
      </w:pPr>
    </w:p>
    <w:p w14:paraId="1BF5A2C1" w14:textId="77777777" w:rsidR="009112CC" w:rsidRDefault="009112CC" w:rsidP="009112CC">
      <w:pPr>
        <w:shd w:val="clear" w:color="auto" w:fill="FFFFFF"/>
        <w:ind w:right="707"/>
        <w:jc w:val="right"/>
      </w:pPr>
      <w:r>
        <w:t>от «___»______________ 20___г.</w:t>
      </w:r>
    </w:p>
    <w:p w14:paraId="397184AE" w14:textId="77777777" w:rsidR="009112CC" w:rsidRDefault="009112CC" w:rsidP="009112CC">
      <w:pPr>
        <w:shd w:val="clear" w:color="auto" w:fill="FFFFFF"/>
      </w:pPr>
    </w:p>
    <w:p w14:paraId="52FBD463" w14:textId="77777777" w:rsidR="009112CC" w:rsidRDefault="009112CC" w:rsidP="009112CC">
      <w:pPr>
        <w:shd w:val="clear" w:color="auto" w:fill="FFFFFF"/>
      </w:pPr>
      <w:r>
        <w:t>Комиссия в составе:</w:t>
      </w:r>
    </w:p>
    <w:p w14:paraId="220FB741" w14:textId="77777777" w:rsidR="009112CC" w:rsidRPr="000B51FE" w:rsidRDefault="009112CC" w:rsidP="009112CC">
      <w:pPr>
        <w:shd w:val="clear" w:color="auto" w:fill="FFFFFF"/>
      </w:pPr>
    </w:p>
    <w:p w14:paraId="4FF5F18F" w14:textId="31181F55" w:rsidR="009112CC" w:rsidRDefault="009112CC" w:rsidP="009112CC">
      <w:pPr>
        <w:shd w:val="clear" w:color="auto" w:fill="FFFFFF"/>
      </w:pPr>
      <w:r>
        <w:t xml:space="preserve">Представитель </w:t>
      </w:r>
      <w:r w:rsidRPr="0058095D">
        <w:rPr>
          <w:rFonts w:ascii="Mistral" w:hAnsi="Mistral"/>
          <w:i/>
          <w:sz w:val="28"/>
          <w:szCs w:val="28"/>
          <w:u w:val="single"/>
        </w:rPr>
        <w:t>подрядной организации по ТКРС</w:t>
      </w:r>
      <w:r>
        <w:rPr>
          <w:rFonts w:ascii="Mistral" w:hAnsi="Mistral"/>
          <w:i/>
          <w:sz w:val="28"/>
          <w:szCs w:val="28"/>
          <w:u w:val="single"/>
        </w:rPr>
        <w:t xml:space="preserve">                                          </w:t>
      </w:r>
    </w:p>
    <w:p w14:paraId="2940D697" w14:textId="77777777" w:rsidR="009112CC" w:rsidRDefault="009112CC" w:rsidP="009112CC">
      <w:pPr>
        <w:shd w:val="clear" w:color="auto" w:fill="FFFFFF"/>
        <w:jc w:val="center"/>
        <w:rPr>
          <w:sz w:val="18"/>
          <w:szCs w:val="18"/>
        </w:rPr>
      </w:pPr>
      <w:r>
        <w:rPr>
          <w:sz w:val="18"/>
          <w:szCs w:val="18"/>
        </w:rPr>
        <w:t>(Должность, Фамилия, имя, отчество)</w:t>
      </w:r>
    </w:p>
    <w:p w14:paraId="377517F4" w14:textId="77777777" w:rsidR="009112CC" w:rsidRDefault="009112CC" w:rsidP="009112CC">
      <w:pPr>
        <w:shd w:val="clear" w:color="auto" w:fill="FFFFFF"/>
        <w:rPr>
          <w:sz w:val="18"/>
          <w:szCs w:val="18"/>
        </w:rPr>
      </w:pPr>
    </w:p>
    <w:p w14:paraId="2224AEDA" w14:textId="77777777" w:rsidR="009112CC" w:rsidRPr="000B51FE" w:rsidRDefault="009112CC" w:rsidP="009112CC">
      <w:pPr>
        <w:shd w:val="clear" w:color="auto" w:fill="FFFFFF"/>
      </w:pPr>
    </w:p>
    <w:p w14:paraId="7454B869" w14:textId="091F4ED5" w:rsidR="009112CC" w:rsidRPr="0058095D" w:rsidRDefault="009112CC" w:rsidP="009112CC">
      <w:pPr>
        <w:shd w:val="clear" w:color="auto" w:fill="FFFFFF"/>
      </w:pPr>
      <w:r>
        <w:t xml:space="preserve">Представитель </w:t>
      </w:r>
      <w:r>
        <w:rPr>
          <w:rFonts w:ascii="Mistral" w:hAnsi="Mistral"/>
          <w:i/>
          <w:sz w:val="28"/>
          <w:szCs w:val="28"/>
          <w:u w:val="single"/>
        </w:rPr>
        <w:t xml:space="preserve">подрядной организации </w:t>
      </w:r>
      <w:r w:rsidR="00CD18D5">
        <w:rPr>
          <w:rFonts w:ascii="Mistral" w:hAnsi="Mistral"/>
          <w:i/>
          <w:sz w:val="28"/>
          <w:szCs w:val="28"/>
          <w:u w:val="single"/>
        </w:rPr>
        <w:t xml:space="preserve">по коиплексному обслуживанию УЭЦН   </w:t>
      </w:r>
      <w:r w:rsidR="00CD18D5">
        <w:t xml:space="preserve">    </w:t>
      </w:r>
    </w:p>
    <w:p w14:paraId="71337E77" w14:textId="77777777" w:rsidR="009112CC" w:rsidRDefault="009112CC" w:rsidP="009112CC">
      <w:pPr>
        <w:shd w:val="clear" w:color="auto" w:fill="FFFFFF"/>
        <w:jc w:val="center"/>
        <w:rPr>
          <w:sz w:val="18"/>
          <w:szCs w:val="18"/>
        </w:rPr>
      </w:pPr>
      <w:r>
        <w:rPr>
          <w:sz w:val="18"/>
          <w:szCs w:val="18"/>
        </w:rPr>
        <w:t>(Должность, Фамилия, имя, отчество)</w:t>
      </w:r>
    </w:p>
    <w:p w14:paraId="5F8791D7" w14:textId="77777777" w:rsidR="009112CC" w:rsidRDefault="009112CC" w:rsidP="009112CC">
      <w:pPr>
        <w:shd w:val="clear" w:color="auto" w:fill="FFFFFF"/>
        <w:rPr>
          <w:sz w:val="18"/>
          <w:szCs w:val="18"/>
        </w:rPr>
      </w:pPr>
    </w:p>
    <w:p w14:paraId="6EF2D39F" w14:textId="77777777" w:rsidR="009112CC" w:rsidRPr="000B51FE" w:rsidRDefault="009112CC" w:rsidP="009112CC">
      <w:pPr>
        <w:shd w:val="clear" w:color="auto" w:fill="FFFFFF"/>
      </w:pPr>
    </w:p>
    <w:p w14:paraId="74AD77E4" w14:textId="148815A3" w:rsidR="009112CC" w:rsidRDefault="009112CC" w:rsidP="009112CC">
      <w:pPr>
        <w:shd w:val="clear" w:color="auto" w:fill="FFFFFF"/>
      </w:pPr>
      <w:r>
        <w:t xml:space="preserve">Представитель </w:t>
      </w:r>
      <w:r>
        <w:rPr>
          <w:rFonts w:ascii="Mistral" w:hAnsi="Mistral"/>
          <w:i/>
          <w:sz w:val="28"/>
          <w:szCs w:val="28"/>
          <w:u w:val="single"/>
        </w:rPr>
        <w:t>ООО «Славнефть-Красноярскнефтегаз»</w:t>
      </w:r>
    </w:p>
    <w:p w14:paraId="3DDD4CDB" w14:textId="77777777" w:rsidR="009112CC" w:rsidRDefault="009112CC" w:rsidP="009112CC">
      <w:pPr>
        <w:shd w:val="clear" w:color="auto" w:fill="FFFFFF"/>
        <w:jc w:val="center"/>
        <w:rPr>
          <w:sz w:val="18"/>
          <w:szCs w:val="18"/>
        </w:rPr>
      </w:pPr>
      <w:r>
        <w:rPr>
          <w:sz w:val="18"/>
          <w:szCs w:val="18"/>
        </w:rPr>
        <w:t>(Должность, фамилия, имя, отчество)</w:t>
      </w:r>
    </w:p>
    <w:p w14:paraId="6DDA3E1B" w14:textId="77777777" w:rsidR="009112CC" w:rsidRPr="000B51FE" w:rsidRDefault="009112CC" w:rsidP="009112CC">
      <w:pPr>
        <w:shd w:val="clear" w:color="auto" w:fill="FFFFFF"/>
      </w:pPr>
    </w:p>
    <w:p w14:paraId="688D75C3" w14:textId="77777777" w:rsidR="009112CC" w:rsidRPr="000B51FE" w:rsidRDefault="009112CC" w:rsidP="009112CC">
      <w:pPr>
        <w:shd w:val="clear" w:color="auto" w:fill="FFFFFF"/>
      </w:pPr>
    </w:p>
    <w:p w14:paraId="15EB9FAC" w14:textId="77777777" w:rsidR="009112CC" w:rsidRDefault="009112CC" w:rsidP="009112CC">
      <w:pPr>
        <w:shd w:val="clear" w:color="auto" w:fill="FFFFFF"/>
      </w:pPr>
      <w:r>
        <w:t xml:space="preserve">составили настоящий акт в том, что на Скважине № __________ куста № _____________ </w:t>
      </w:r>
    </w:p>
    <w:p w14:paraId="0B593732" w14:textId="77777777" w:rsidR="009112CC" w:rsidRDefault="009112CC" w:rsidP="009112CC">
      <w:pPr>
        <w:shd w:val="clear" w:color="auto" w:fill="FFFFFF"/>
      </w:pPr>
    </w:p>
    <w:p w14:paraId="78A724FE" w14:textId="77777777" w:rsidR="009112CC" w:rsidRDefault="009112CC" w:rsidP="009112CC">
      <w:pPr>
        <w:shd w:val="clear" w:color="auto" w:fill="FFFFFF"/>
      </w:pPr>
      <w:r>
        <w:t>месторождение _________________________________</w:t>
      </w:r>
    </w:p>
    <w:p w14:paraId="3F432E71" w14:textId="77777777" w:rsidR="009112CC" w:rsidRDefault="009112CC" w:rsidP="009112CC">
      <w:pPr>
        <w:shd w:val="clear" w:color="auto" w:fill="FFFFFF"/>
      </w:pPr>
    </w:p>
    <w:p w14:paraId="0F597CCC" w14:textId="77777777" w:rsidR="009112CC" w:rsidRDefault="009112CC" w:rsidP="009112CC">
      <w:pPr>
        <w:shd w:val="clear" w:color="auto" w:fill="FFFFFF"/>
      </w:pPr>
      <w:r>
        <w:t xml:space="preserve">произведена опрессовка кабельного ввода, тип уплотнения </w:t>
      </w: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65FFC9A7" wp14:editId="20E7F28C">
                <wp:extent cx="180975" cy="161925"/>
                <wp:effectExtent l="9525" t="9525" r="9525" b="9525"/>
                <wp:docPr id="5" name="Прямоугольник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975" cy="161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37A5010" id="Прямоугольник 5" o:spid="_x0000_s1026" style="width:14.25pt;height:12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">
                <w10:anchorlock/>
              </v:rect>
            </w:pict>
          </mc:Fallback>
        </mc:AlternateContent>
      </w:r>
      <w:r>
        <w:t xml:space="preserve"> одинарное </w:t>
      </w: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7D50A764" wp14:editId="1A32B2EC">
                <wp:extent cx="180975" cy="161925"/>
                <wp:effectExtent l="9525" t="9525" r="9525" b="9525"/>
                <wp:docPr id="9" name="Прямоугольник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975" cy="161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78B2537" id="Прямоугольник 9" o:spid="_x0000_s1026" style="width:14.25pt;height:12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">
                <w10:anchorlock/>
              </v:rect>
            </w:pict>
          </mc:Fallback>
        </mc:AlternateContent>
      </w:r>
      <w:r>
        <w:t xml:space="preserve"> двойное,</w:t>
      </w:r>
    </w:p>
    <w:p w14:paraId="7715461E" w14:textId="77777777" w:rsidR="009112CC" w:rsidRDefault="009112CC" w:rsidP="009112CC">
      <w:pPr>
        <w:shd w:val="clear" w:color="auto" w:fill="FFFFFF"/>
      </w:pPr>
    </w:p>
    <w:p w14:paraId="062FECF4" w14:textId="77777777" w:rsidR="009112CC" w:rsidRDefault="009112CC" w:rsidP="009112CC">
      <w:pPr>
        <w:shd w:val="clear" w:color="auto" w:fill="FFFFFF"/>
      </w:pPr>
      <w:r>
        <w:t xml:space="preserve">на давление _____________ МПа </w:t>
      </w:r>
    </w:p>
    <w:p w14:paraId="77A21073" w14:textId="77777777" w:rsidR="009112CC" w:rsidRDefault="009112CC" w:rsidP="009112CC">
      <w:pPr>
        <w:shd w:val="clear" w:color="auto" w:fill="FFFFFF"/>
      </w:pPr>
    </w:p>
    <w:p w14:paraId="1F5DF461" w14:textId="77777777" w:rsidR="009112CC" w:rsidRDefault="009112CC" w:rsidP="009112CC">
      <w:pPr>
        <w:shd w:val="clear" w:color="auto" w:fill="FFFFFF"/>
      </w:pPr>
      <w:r>
        <w:t>в течение ______мин  падение давления составило _________МПа</w:t>
      </w:r>
    </w:p>
    <w:p w14:paraId="7274F697" w14:textId="77777777" w:rsidR="009112CC" w:rsidRDefault="009112CC" w:rsidP="009112CC">
      <w:pPr>
        <w:shd w:val="clear" w:color="auto" w:fill="FFFFFF"/>
      </w:pPr>
    </w:p>
    <w:p w14:paraId="0C24F865" w14:textId="77777777" w:rsidR="009112CC" w:rsidRDefault="009112CC" w:rsidP="009112CC">
      <w:pPr>
        <w:shd w:val="clear" w:color="auto" w:fill="FFFFFF"/>
      </w:pPr>
      <w:r>
        <w:t>Манометр № _____________________</w:t>
      </w:r>
    </w:p>
    <w:p w14:paraId="0159DFC9" w14:textId="77777777" w:rsidR="009112CC" w:rsidRDefault="009112CC" w:rsidP="009112CC">
      <w:pPr>
        <w:shd w:val="clear" w:color="auto" w:fill="FFFFFF"/>
      </w:pPr>
    </w:p>
    <w:p w14:paraId="6FEAD21F" w14:textId="77777777" w:rsidR="009112CC" w:rsidRDefault="009112CC" w:rsidP="009112CC">
      <w:pPr>
        <w:shd w:val="clear" w:color="auto" w:fill="FFFFFF"/>
      </w:pPr>
      <w:r>
        <w:t>Кабельный ввод признан герметичным.</w:t>
      </w:r>
    </w:p>
    <w:p w14:paraId="1E8BE0A2" w14:textId="77777777" w:rsidR="009112CC" w:rsidRDefault="009112CC" w:rsidP="009112CC">
      <w:pPr>
        <w:shd w:val="clear" w:color="auto" w:fill="FFFFFF"/>
      </w:pPr>
      <w:r>
        <w:t xml:space="preserve"> </w:t>
      </w:r>
    </w:p>
    <w:p w14:paraId="77355F1F" w14:textId="77777777" w:rsidR="009112CC" w:rsidRDefault="009112CC" w:rsidP="009112CC">
      <w:pPr>
        <w:shd w:val="clear" w:color="auto" w:fill="FFFFFF"/>
      </w:pPr>
    </w:p>
    <w:p w14:paraId="558F11E9" w14:textId="77777777" w:rsidR="009112CC" w:rsidRDefault="009112CC" w:rsidP="009112CC">
      <w:pPr>
        <w:shd w:val="clear" w:color="auto" w:fill="FFFFFF"/>
      </w:pPr>
      <w:r>
        <w:t>Подписи:</w:t>
      </w:r>
    </w:p>
    <w:p w14:paraId="6CAEF5FA" w14:textId="77777777" w:rsidR="009112CC" w:rsidRPr="004752AE" w:rsidRDefault="009112CC" w:rsidP="009112CC">
      <w:pPr>
        <w:shd w:val="clear" w:color="auto" w:fill="FFFFFF"/>
        <w:rPr>
          <w:sz w:val="18"/>
          <w:szCs w:val="18"/>
        </w:rPr>
      </w:pPr>
    </w:p>
    <w:p w14:paraId="0F1F6BF6" w14:textId="77777777" w:rsidR="009112CC" w:rsidRDefault="009112CC" w:rsidP="009112CC">
      <w:pPr>
        <w:shd w:val="clear" w:color="auto" w:fill="FFFFFF"/>
      </w:pPr>
      <w:r>
        <w:t>________________</w:t>
      </w:r>
      <w:r>
        <w:tab/>
      </w:r>
      <w:r>
        <w:tab/>
        <w:t>_________________</w:t>
      </w:r>
      <w:r>
        <w:tab/>
      </w:r>
      <w:r>
        <w:tab/>
      </w:r>
      <w:r>
        <w:tab/>
        <w:t>_____________________</w:t>
      </w:r>
    </w:p>
    <w:p w14:paraId="437D84D3" w14:textId="77777777" w:rsidR="009112CC" w:rsidRDefault="009112CC" w:rsidP="009112CC">
      <w:pPr>
        <w:shd w:val="clear" w:color="auto" w:fill="FFFFFF"/>
        <w:spacing w:after="240"/>
        <w:rPr>
          <w:sz w:val="18"/>
          <w:szCs w:val="18"/>
        </w:rPr>
      </w:pPr>
      <w:r>
        <w:t xml:space="preserve">      </w:t>
      </w:r>
      <w:r w:rsidRPr="002E13CC">
        <w:rPr>
          <w:sz w:val="18"/>
          <w:szCs w:val="18"/>
        </w:rPr>
        <w:t>должность</w:t>
      </w:r>
      <w:r>
        <w:rPr>
          <w:sz w:val="18"/>
          <w:szCs w:val="18"/>
        </w:rPr>
        <w:tab/>
        <w:t xml:space="preserve">                               </w:t>
      </w:r>
      <w:r>
        <w:rPr>
          <w:sz w:val="18"/>
          <w:szCs w:val="18"/>
        </w:rPr>
        <w:tab/>
      </w:r>
      <w:r>
        <w:rPr>
          <w:sz w:val="18"/>
          <w:szCs w:val="18"/>
        </w:rPr>
        <w:tab/>
        <w:t>подпись</w:t>
      </w:r>
      <w:r>
        <w:rPr>
          <w:sz w:val="18"/>
          <w:szCs w:val="18"/>
        </w:rPr>
        <w:tab/>
      </w:r>
      <w:r>
        <w:rPr>
          <w:sz w:val="18"/>
          <w:szCs w:val="18"/>
        </w:rPr>
        <w:tab/>
      </w:r>
      <w:r>
        <w:rPr>
          <w:sz w:val="18"/>
          <w:szCs w:val="18"/>
        </w:rPr>
        <w:tab/>
      </w:r>
      <w:r>
        <w:rPr>
          <w:sz w:val="18"/>
          <w:szCs w:val="18"/>
        </w:rPr>
        <w:tab/>
        <w:t xml:space="preserve">   </w:t>
      </w:r>
      <w:r>
        <w:rPr>
          <w:sz w:val="18"/>
          <w:szCs w:val="18"/>
        </w:rPr>
        <w:tab/>
        <w:t xml:space="preserve">        Ф.И.О.</w:t>
      </w:r>
    </w:p>
    <w:p w14:paraId="415D5EEE" w14:textId="77777777" w:rsidR="009112CC" w:rsidRDefault="009112CC" w:rsidP="009112CC">
      <w:pPr>
        <w:shd w:val="clear" w:color="auto" w:fill="FFFFFF"/>
        <w:rPr>
          <w:sz w:val="18"/>
          <w:szCs w:val="18"/>
        </w:rPr>
      </w:pPr>
    </w:p>
    <w:p w14:paraId="360FA6DB" w14:textId="77777777" w:rsidR="009112CC" w:rsidRDefault="009112CC" w:rsidP="009112CC">
      <w:pPr>
        <w:shd w:val="clear" w:color="auto" w:fill="FFFFFF"/>
      </w:pPr>
      <w:r>
        <w:t>________________</w:t>
      </w:r>
      <w:r>
        <w:tab/>
      </w:r>
      <w:r>
        <w:tab/>
        <w:t>_________________</w:t>
      </w:r>
      <w:r>
        <w:tab/>
      </w:r>
      <w:r>
        <w:tab/>
      </w:r>
      <w:r>
        <w:tab/>
        <w:t>_____________________</w:t>
      </w:r>
    </w:p>
    <w:p w14:paraId="1180E399" w14:textId="77777777" w:rsidR="009112CC" w:rsidRPr="00BD162F" w:rsidRDefault="009112CC" w:rsidP="009112CC">
      <w:pPr>
        <w:shd w:val="clear" w:color="auto" w:fill="FFFFFF"/>
        <w:spacing w:after="240"/>
        <w:rPr>
          <w:sz w:val="18"/>
          <w:szCs w:val="18"/>
        </w:rPr>
      </w:pPr>
      <w:r>
        <w:t xml:space="preserve">       </w:t>
      </w:r>
      <w:r w:rsidRPr="002E13CC">
        <w:rPr>
          <w:sz w:val="18"/>
          <w:szCs w:val="18"/>
        </w:rPr>
        <w:t>должность</w:t>
      </w:r>
      <w:r>
        <w:rPr>
          <w:sz w:val="18"/>
          <w:szCs w:val="18"/>
        </w:rPr>
        <w:tab/>
        <w:t xml:space="preserve">              </w:t>
      </w:r>
      <w:r>
        <w:rPr>
          <w:sz w:val="18"/>
          <w:szCs w:val="18"/>
        </w:rPr>
        <w:tab/>
      </w:r>
      <w:r>
        <w:rPr>
          <w:sz w:val="18"/>
          <w:szCs w:val="18"/>
        </w:rPr>
        <w:tab/>
      </w:r>
      <w:r>
        <w:rPr>
          <w:sz w:val="18"/>
          <w:szCs w:val="18"/>
        </w:rPr>
        <w:tab/>
        <w:t>подпись</w:t>
      </w:r>
      <w:r>
        <w:rPr>
          <w:sz w:val="18"/>
          <w:szCs w:val="18"/>
        </w:rPr>
        <w:tab/>
      </w:r>
      <w:r>
        <w:rPr>
          <w:sz w:val="18"/>
          <w:szCs w:val="18"/>
        </w:rPr>
        <w:tab/>
      </w:r>
      <w:r>
        <w:rPr>
          <w:sz w:val="18"/>
          <w:szCs w:val="18"/>
        </w:rPr>
        <w:tab/>
      </w:r>
      <w:r>
        <w:rPr>
          <w:sz w:val="18"/>
          <w:szCs w:val="18"/>
        </w:rPr>
        <w:tab/>
        <w:t xml:space="preserve">   </w:t>
      </w:r>
      <w:r>
        <w:rPr>
          <w:sz w:val="18"/>
          <w:szCs w:val="18"/>
        </w:rPr>
        <w:tab/>
        <w:t xml:space="preserve">        Ф.И.О.</w:t>
      </w:r>
    </w:p>
    <w:p w14:paraId="18A8155D" w14:textId="77777777" w:rsidR="009112CC" w:rsidRDefault="009112CC" w:rsidP="009112CC"/>
    <w:p w14:paraId="03484DC8" w14:textId="77777777" w:rsidR="009112CC" w:rsidRDefault="009112CC" w:rsidP="009112CC">
      <w:r>
        <w:t xml:space="preserve">________________        </w:t>
      </w:r>
      <w:r>
        <w:tab/>
        <w:t xml:space="preserve">_________________     </w:t>
      </w:r>
      <w:r>
        <w:tab/>
      </w:r>
      <w:r>
        <w:tab/>
        <w:t>_____________________</w:t>
      </w:r>
    </w:p>
    <w:p w14:paraId="07DC9F97" w14:textId="77777777" w:rsidR="009112CC" w:rsidRPr="00BD162F" w:rsidRDefault="009112CC" w:rsidP="009112CC">
      <w:pPr>
        <w:shd w:val="clear" w:color="auto" w:fill="FFFFFF"/>
        <w:rPr>
          <w:sz w:val="18"/>
          <w:szCs w:val="18"/>
        </w:rPr>
      </w:pPr>
      <w:r>
        <w:t xml:space="preserve">       </w:t>
      </w:r>
      <w:r w:rsidRPr="002E13CC">
        <w:rPr>
          <w:sz w:val="18"/>
          <w:szCs w:val="18"/>
        </w:rPr>
        <w:t>должность</w:t>
      </w:r>
      <w:r>
        <w:t xml:space="preserve">                                      </w:t>
      </w:r>
      <w:r>
        <w:tab/>
      </w:r>
      <w:r>
        <w:rPr>
          <w:sz w:val="18"/>
          <w:szCs w:val="18"/>
        </w:rPr>
        <w:t>подпись</w:t>
      </w:r>
      <w:r>
        <w:rPr>
          <w:sz w:val="18"/>
          <w:szCs w:val="18"/>
        </w:rPr>
        <w:tab/>
      </w:r>
      <w:r>
        <w:rPr>
          <w:sz w:val="18"/>
          <w:szCs w:val="18"/>
        </w:rPr>
        <w:tab/>
      </w:r>
      <w:r>
        <w:rPr>
          <w:sz w:val="18"/>
          <w:szCs w:val="18"/>
        </w:rPr>
        <w:tab/>
      </w:r>
      <w:r>
        <w:rPr>
          <w:sz w:val="18"/>
          <w:szCs w:val="18"/>
        </w:rPr>
        <w:tab/>
      </w:r>
      <w:r>
        <w:rPr>
          <w:sz w:val="18"/>
          <w:szCs w:val="18"/>
        </w:rPr>
        <w:tab/>
        <w:t xml:space="preserve">         Ф.И.О.</w:t>
      </w:r>
    </w:p>
    <w:p w14:paraId="35E32499" w14:textId="77777777" w:rsidR="009112CC" w:rsidRDefault="009112CC" w:rsidP="009112CC"/>
    <w:sectPr w:rsidR="009112CC" w:rsidSect="009112CC">
      <w:headerReference w:type="even" r:id="rId47"/>
      <w:headerReference w:type="first" r:id="rId48"/>
      <w:pgSz w:w="11906" w:h="16838" w:code="9"/>
      <w:pgMar w:top="567" w:right="1021" w:bottom="567" w:left="1247" w:header="737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9D37CBB" w14:textId="77777777" w:rsidR="0012769D" w:rsidRDefault="0012769D" w:rsidP="00E70701">
      <w:r>
        <w:separator/>
      </w:r>
    </w:p>
    <w:p w14:paraId="5164F404" w14:textId="77777777" w:rsidR="0012769D" w:rsidRDefault="0012769D"/>
  </w:endnote>
  <w:endnote w:type="continuationSeparator" w:id="0">
    <w:p w14:paraId="691E594E" w14:textId="77777777" w:rsidR="0012769D" w:rsidRDefault="0012769D" w:rsidP="00E70701">
      <w:r>
        <w:continuationSeparator/>
      </w:r>
    </w:p>
    <w:p w14:paraId="4C54FCC5" w14:textId="77777777" w:rsidR="0012769D" w:rsidRDefault="0012769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EuropeDemiC">
    <w:altName w:val="Arial"/>
    <w:panose1 w:val="00000000000000000000"/>
    <w:charset w:val="CC"/>
    <w:family w:val="modern"/>
    <w:notTrueType/>
    <w:pitch w:val="variable"/>
    <w:sig w:usb0="80000283" w:usb1="0000004A" w:usb2="00000000" w:usb3="00000000" w:csb0="00000005" w:csb1="00000000"/>
  </w:font>
  <w:font w:name="Mistral">
    <w:panose1 w:val="03090702030407020403"/>
    <w:charset w:val="CC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3FCC969" w14:textId="77777777" w:rsidR="00125FF9" w:rsidRDefault="00125FF9" w:rsidP="00BD28EB">
    <w:pPr>
      <w:pStyle w:val="a9"/>
      <w:tabs>
        <w:tab w:val="clear" w:pos="9355"/>
        <w:tab w:val="right" w:pos="9180"/>
        <w:tab w:val="left" w:pos="9899"/>
      </w:tabs>
      <w:ind w:right="-1"/>
      <w:rPr>
        <w:rFonts w:ascii="Arial" w:hAnsi="Arial" w:cs="Arial"/>
        <w:b/>
        <w:sz w:val="2"/>
        <w:szCs w:val="2"/>
      </w:rPr>
    </w:pPr>
  </w:p>
  <w:p w14:paraId="73C7A4C2" w14:textId="77777777" w:rsidR="00125FF9" w:rsidRPr="001049CD" w:rsidRDefault="00125FF9" w:rsidP="00BD28EB">
    <w:pPr>
      <w:pStyle w:val="a9"/>
      <w:tabs>
        <w:tab w:val="clear" w:pos="9355"/>
        <w:tab w:val="right" w:pos="9180"/>
        <w:tab w:val="left" w:pos="9899"/>
      </w:tabs>
      <w:ind w:right="-1"/>
      <w:rPr>
        <w:rFonts w:ascii="Arial" w:hAnsi="Arial" w:cs="Arial"/>
        <w:b/>
        <w:szCs w:val="24"/>
      </w:rPr>
    </w:pPr>
  </w:p>
  <w:tbl>
    <w:tblPr>
      <w:tblStyle w:val="aff0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7994"/>
      <w:gridCol w:w="1644"/>
    </w:tblGrid>
    <w:tr w:rsidR="00125FF9" w14:paraId="4F258FC7" w14:textId="77777777" w:rsidTr="006C5BD9">
      <w:tc>
        <w:tcPr>
          <w:tcW w:w="9854" w:type="dxa"/>
          <w:gridSpan w:val="2"/>
        </w:tcPr>
        <w:p w14:paraId="4D08A64E" w14:textId="77777777" w:rsidR="00125FF9" w:rsidRPr="006C5BD9" w:rsidRDefault="00125FF9" w:rsidP="002330A2">
          <w:pPr>
            <w:spacing w:before="60"/>
            <w:jc w:val="both"/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6C5BD9">
            <w:rPr>
              <w:rFonts w:ascii="Arial" w:hAnsi="Arial" w:cs="Arial"/>
              <w:color w:val="000000" w:themeColor="text1"/>
              <w:sz w:val="16"/>
              <w:szCs w:val="16"/>
            </w:rPr>
            <w:t>Права на настоящий ЛНД принадлежат ООО «Славнефть-Красноярскнефтегаз». ЛНД не может быть полностью или частично воспроизведён, тиражирован и распространён без разрешения ООО «Славнефть-Красноярскнефтегаз».</w:t>
          </w:r>
        </w:p>
        <w:p w14:paraId="5FE0D3AD" w14:textId="77777777" w:rsidR="00125FF9" w:rsidRPr="00A038AA" w:rsidRDefault="00125FF9" w:rsidP="006C5BD9">
          <w:pPr>
            <w:jc w:val="right"/>
            <w:rPr>
              <w:rFonts w:ascii="Arial" w:hAnsi="Arial" w:cs="Arial"/>
              <w:sz w:val="16"/>
              <w:szCs w:val="16"/>
            </w:rPr>
          </w:pPr>
        </w:p>
      </w:tc>
    </w:tr>
    <w:tr w:rsidR="00125FF9" w14:paraId="61A8D050" w14:textId="77777777" w:rsidTr="006C5BD9">
      <w:tc>
        <w:tcPr>
          <w:tcW w:w="9854" w:type="dxa"/>
          <w:gridSpan w:val="2"/>
        </w:tcPr>
        <w:p w14:paraId="6F09AFC3" w14:textId="53F6FB0C" w:rsidR="00125FF9" w:rsidRDefault="00125FF9" w:rsidP="008C589E">
          <w:pPr>
            <w:spacing w:before="60"/>
            <w:jc w:val="right"/>
            <w:rPr>
              <w:rFonts w:ascii="Arial" w:hAnsi="Arial" w:cs="Arial"/>
              <w:sz w:val="16"/>
              <w:szCs w:val="16"/>
            </w:rPr>
          </w:pPr>
          <w:r>
            <w:rPr>
              <w:rFonts w:ascii="Arial" w:hAnsi="Arial" w:cs="Arial"/>
              <w:sz w:val="16"/>
              <w:szCs w:val="16"/>
            </w:rPr>
            <w:t>© ® ООО «Славнефть-Красноярскнефтегаз», 2023</w:t>
          </w:r>
        </w:p>
      </w:tc>
    </w:tr>
    <w:tr w:rsidR="00125FF9" w14:paraId="0AF0AB60" w14:textId="77777777" w:rsidTr="007B0DA0">
      <w:tc>
        <w:tcPr>
          <w:tcW w:w="8188" w:type="dxa"/>
          <w:tcBorders>
            <w:top w:val="single" w:sz="12" w:space="0" w:color="0070C0"/>
          </w:tcBorders>
        </w:tcPr>
        <w:p w14:paraId="244C6C4C" w14:textId="77777777" w:rsidR="00125FF9" w:rsidRPr="00BD28EB" w:rsidRDefault="00125FF9" w:rsidP="001049CD">
          <w:pPr>
            <w:pStyle w:val="a9"/>
            <w:tabs>
              <w:tab w:val="clear" w:pos="9355"/>
              <w:tab w:val="right" w:pos="9180"/>
              <w:tab w:val="left" w:pos="9899"/>
            </w:tabs>
            <w:spacing w:before="60"/>
            <w:ind w:right="-1"/>
            <w:rPr>
              <w:rFonts w:ascii="Arial" w:hAnsi="Arial" w:cs="Arial"/>
              <w:b/>
              <w:sz w:val="10"/>
              <w:szCs w:val="10"/>
            </w:rPr>
          </w:pPr>
        </w:p>
      </w:tc>
      <w:tc>
        <w:tcPr>
          <w:tcW w:w="1666" w:type="dxa"/>
          <w:tcBorders>
            <w:top w:val="single" w:sz="12" w:space="0" w:color="0070C0"/>
          </w:tcBorders>
        </w:tcPr>
        <w:p w14:paraId="22E37448" w14:textId="55CE3B69" w:rsidR="00125FF9" w:rsidRPr="00BD28EB" w:rsidRDefault="00125FF9" w:rsidP="00EC5E99">
          <w:pPr>
            <w:pStyle w:val="a7"/>
            <w:spacing w:before="60"/>
            <w:ind w:hanging="181"/>
            <w:jc w:val="right"/>
            <w:rPr>
              <w:rFonts w:ascii="Arial" w:hAnsi="Arial" w:cs="Arial"/>
              <w:b/>
              <w:sz w:val="12"/>
              <w:szCs w:val="12"/>
            </w:rPr>
          </w:pPr>
          <w:r>
            <w:rPr>
              <w:rFonts w:ascii="Arial" w:hAnsi="Arial" w:cs="Arial"/>
              <w:b/>
              <w:sz w:val="12"/>
              <w:szCs w:val="12"/>
            </w:rPr>
            <w:t xml:space="preserve">СТРАНИЦА </w:t>
          </w:r>
          <w:r>
            <w:rPr>
              <w:rFonts w:ascii="Arial" w:hAnsi="Arial" w:cs="Arial"/>
              <w:b/>
              <w:sz w:val="12"/>
              <w:szCs w:val="12"/>
            </w:rPr>
            <w:fldChar w:fldCharType="begin"/>
          </w:r>
          <w:r>
            <w:rPr>
              <w:rFonts w:ascii="Arial" w:hAnsi="Arial" w:cs="Arial"/>
              <w:b/>
              <w:sz w:val="12"/>
              <w:szCs w:val="12"/>
            </w:rPr>
            <w:instrText xml:space="preserve"> PAGE </w:instrText>
          </w:r>
          <w:r>
            <w:rPr>
              <w:rFonts w:ascii="Arial" w:hAnsi="Arial" w:cs="Arial"/>
              <w:b/>
              <w:sz w:val="12"/>
              <w:szCs w:val="12"/>
            </w:rPr>
            <w:fldChar w:fldCharType="separate"/>
          </w:r>
          <w:r w:rsidR="00110C35">
            <w:rPr>
              <w:rFonts w:ascii="Arial" w:hAnsi="Arial" w:cs="Arial"/>
              <w:b/>
              <w:noProof/>
              <w:sz w:val="12"/>
              <w:szCs w:val="12"/>
            </w:rPr>
            <w:t>2</w:t>
          </w:r>
          <w:r>
            <w:rPr>
              <w:rFonts w:ascii="Arial" w:hAnsi="Arial" w:cs="Arial"/>
              <w:b/>
              <w:sz w:val="12"/>
              <w:szCs w:val="12"/>
            </w:rPr>
            <w:fldChar w:fldCharType="end"/>
          </w:r>
          <w:r>
            <w:rPr>
              <w:rFonts w:ascii="Arial" w:hAnsi="Arial" w:cs="Arial"/>
              <w:b/>
              <w:sz w:val="12"/>
              <w:szCs w:val="12"/>
            </w:rPr>
            <w:t xml:space="preserve"> ИЗ </w:t>
          </w:r>
          <w:r>
            <w:rPr>
              <w:rFonts w:ascii="Arial" w:hAnsi="Arial" w:cs="Arial"/>
              <w:b/>
              <w:sz w:val="12"/>
              <w:szCs w:val="12"/>
            </w:rPr>
            <w:fldChar w:fldCharType="begin"/>
          </w:r>
          <w:r>
            <w:rPr>
              <w:rFonts w:ascii="Arial" w:hAnsi="Arial" w:cs="Arial"/>
              <w:b/>
              <w:sz w:val="12"/>
              <w:szCs w:val="12"/>
            </w:rPr>
            <w:instrText xml:space="preserve"> NUMPAGES </w:instrText>
          </w:r>
          <w:r>
            <w:rPr>
              <w:rFonts w:ascii="Arial" w:hAnsi="Arial" w:cs="Arial"/>
              <w:b/>
              <w:sz w:val="12"/>
              <w:szCs w:val="12"/>
            </w:rPr>
            <w:fldChar w:fldCharType="separate"/>
          </w:r>
          <w:r w:rsidR="00110C35">
            <w:rPr>
              <w:rFonts w:ascii="Arial" w:hAnsi="Arial" w:cs="Arial"/>
              <w:b/>
              <w:noProof/>
              <w:sz w:val="12"/>
              <w:szCs w:val="12"/>
            </w:rPr>
            <w:t>18</w:t>
          </w:r>
          <w:r>
            <w:rPr>
              <w:rFonts w:ascii="Arial" w:hAnsi="Arial" w:cs="Arial"/>
              <w:b/>
              <w:sz w:val="12"/>
              <w:szCs w:val="12"/>
            </w:rPr>
            <w:fldChar w:fldCharType="end"/>
          </w:r>
        </w:p>
      </w:tc>
    </w:tr>
  </w:tbl>
  <w:p w14:paraId="3B46B176" w14:textId="77777777" w:rsidR="00110C35" w:rsidRDefault="00110C35" w:rsidP="00110C35">
    <w:pPr>
      <w:pStyle w:val="a9"/>
      <w:tabs>
        <w:tab w:val="clear" w:pos="9355"/>
        <w:tab w:val="right" w:pos="9180"/>
        <w:tab w:val="left" w:pos="9899"/>
      </w:tabs>
      <w:ind w:right="-1"/>
      <w:jc w:val="center"/>
      <w:rPr>
        <w:rFonts w:ascii="Arial" w:hAnsi="Arial" w:cs="Arial"/>
        <w:b/>
        <w:color w:val="999999"/>
        <w:sz w:val="12"/>
        <w:szCs w:val="2"/>
      </w:rPr>
    </w:pPr>
  </w:p>
  <w:p w14:paraId="3A9823DB" w14:textId="77777777" w:rsidR="00110C35" w:rsidRDefault="00110C35" w:rsidP="00110C35">
    <w:pPr>
      <w:pStyle w:val="a9"/>
      <w:tabs>
        <w:tab w:val="clear" w:pos="9355"/>
        <w:tab w:val="right" w:pos="9180"/>
        <w:tab w:val="left" w:pos="9899"/>
      </w:tabs>
      <w:ind w:right="-1"/>
      <w:jc w:val="center"/>
      <w:rPr>
        <w:rFonts w:ascii="Arial" w:hAnsi="Arial" w:cs="Arial"/>
        <w:b/>
        <w:color w:val="999999"/>
        <w:sz w:val="12"/>
        <w:szCs w:val="2"/>
      </w:rPr>
    </w:pPr>
    <w:r>
      <w:rPr>
        <w:rFonts w:ascii="Arial" w:hAnsi="Arial" w:cs="Arial"/>
        <w:b/>
        <w:color w:val="999999"/>
        <w:sz w:val="12"/>
        <w:szCs w:val="2"/>
      </w:rPr>
      <w:t>СПРАВОЧНО. Выгружено из ИСC по работе с ЛНД ООО «Славнефть-Красноярскнефтегаз» 18.10.2024 9:56:30</w:t>
    </w:r>
  </w:p>
  <w:p w14:paraId="4DEB44B6" w14:textId="5B111D26" w:rsidR="00125FF9" w:rsidRPr="00110C35" w:rsidRDefault="00125FF9" w:rsidP="00110C35">
    <w:pPr>
      <w:pStyle w:val="a9"/>
      <w:tabs>
        <w:tab w:val="clear" w:pos="9355"/>
        <w:tab w:val="right" w:pos="9180"/>
        <w:tab w:val="left" w:pos="9899"/>
      </w:tabs>
      <w:ind w:right="-1"/>
      <w:jc w:val="center"/>
      <w:rPr>
        <w:rFonts w:ascii="Arial" w:hAnsi="Arial" w:cs="Arial"/>
        <w:b/>
        <w:color w:val="999999"/>
        <w:sz w:val="12"/>
        <w:szCs w:val="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9D300A4" w14:textId="77777777" w:rsidR="00125FF9" w:rsidRDefault="00125FF9" w:rsidP="00BD28EB">
    <w:pPr>
      <w:pStyle w:val="a9"/>
      <w:tabs>
        <w:tab w:val="clear" w:pos="9355"/>
        <w:tab w:val="right" w:pos="9180"/>
        <w:tab w:val="left" w:pos="9899"/>
      </w:tabs>
      <w:ind w:right="-1"/>
      <w:rPr>
        <w:rFonts w:ascii="Arial" w:hAnsi="Arial" w:cs="Arial"/>
        <w:b/>
        <w:sz w:val="2"/>
        <w:szCs w:val="2"/>
      </w:rPr>
    </w:pPr>
  </w:p>
  <w:tbl>
    <w:tblPr>
      <w:tblStyle w:val="aff0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7995"/>
      <w:gridCol w:w="1643"/>
    </w:tblGrid>
    <w:tr w:rsidR="00125FF9" w14:paraId="33DC100D" w14:textId="77777777" w:rsidTr="00BD39EA">
      <w:tc>
        <w:tcPr>
          <w:tcW w:w="9638" w:type="dxa"/>
          <w:gridSpan w:val="2"/>
        </w:tcPr>
        <w:p w14:paraId="6ECC6F70" w14:textId="77777777" w:rsidR="00125FF9" w:rsidRDefault="00125FF9" w:rsidP="002330A2">
          <w:pPr>
            <w:spacing w:before="60"/>
            <w:jc w:val="right"/>
            <w:rPr>
              <w:rFonts w:ascii="Arial" w:hAnsi="Arial" w:cs="Arial"/>
              <w:sz w:val="16"/>
              <w:szCs w:val="16"/>
            </w:rPr>
          </w:pPr>
        </w:p>
      </w:tc>
    </w:tr>
    <w:tr w:rsidR="00125FF9" w14:paraId="615CD0E8" w14:textId="77777777" w:rsidTr="00BD39EA">
      <w:tc>
        <w:tcPr>
          <w:tcW w:w="7995" w:type="dxa"/>
          <w:tcBorders>
            <w:top w:val="single" w:sz="12" w:space="0" w:color="0070C0"/>
          </w:tcBorders>
        </w:tcPr>
        <w:p w14:paraId="1C60A003" w14:textId="77777777" w:rsidR="00125FF9" w:rsidRPr="00BD28EB" w:rsidRDefault="00125FF9" w:rsidP="001049CD">
          <w:pPr>
            <w:pStyle w:val="a9"/>
            <w:tabs>
              <w:tab w:val="clear" w:pos="9355"/>
              <w:tab w:val="right" w:pos="9180"/>
              <w:tab w:val="left" w:pos="9899"/>
            </w:tabs>
            <w:spacing w:before="60"/>
            <w:ind w:right="-1"/>
            <w:rPr>
              <w:rFonts w:ascii="Arial" w:hAnsi="Arial" w:cs="Arial"/>
              <w:b/>
              <w:sz w:val="10"/>
              <w:szCs w:val="10"/>
            </w:rPr>
          </w:pPr>
        </w:p>
      </w:tc>
      <w:tc>
        <w:tcPr>
          <w:tcW w:w="1643" w:type="dxa"/>
          <w:tcBorders>
            <w:top w:val="single" w:sz="12" w:space="0" w:color="0070C0"/>
          </w:tcBorders>
        </w:tcPr>
        <w:p w14:paraId="41E74C09" w14:textId="5C69F79E" w:rsidR="00125FF9" w:rsidRPr="00BD28EB" w:rsidRDefault="00125FF9" w:rsidP="00EC5E99">
          <w:pPr>
            <w:pStyle w:val="a7"/>
            <w:spacing w:before="60"/>
            <w:ind w:hanging="181"/>
            <w:jc w:val="right"/>
            <w:rPr>
              <w:rFonts w:ascii="Arial" w:hAnsi="Arial" w:cs="Arial"/>
              <w:b/>
              <w:sz w:val="12"/>
              <w:szCs w:val="12"/>
            </w:rPr>
          </w:pPr>
          <w:r>
            <w:rPr>
              <w:rFonts w:ascii="Arial" w:hAnsi="Arial" w:cs="Arial"/>
              <w:b/>
              <w:sz w:val="12"/>
              <w:szCs w:val="12"/>
            </w:rPr>
            <w:t xml:space="preserve">СТРАНИЦА </w:t>
          </w:r>
          <w:r>
            <w:rPr>
              <w:rFonts w:ascii="Arial" w:hAnsi="Arial" w:cs="Arial"/>
              <w:b/>
              <w:sz w:val="12"/>
              <w:szCs w:val="12"/>
            </w:rPr>
            <w:fldChar w:fldCharType="begin"/>
          </w:r>
          <w:r>
            <w:rPr>
              <w:rFonts w:ascii="Arial" w:hAnsi="Arial" w:cs="Arial"/>
              <w:b/>
              <w:sz w:val="12"/>
              <w:szCs w:val="12"/>
            </w:rPr>
            <w:instrText xml:space="preserve"> PAGE </w:instrText>
          </w:r>
          <w:r>
            <w:rPr>
              <w:rFonts w:ascii="Arial" w:hAnsi="Arial" w:cs="Arial"/>
              <w:b/>
              <w:sz w:val="12"/>
              <w:szCs w:val="12"/>
            </w:rPr>
            <w:fldChar w:fldCharType="separate"/>
          </w:r>
          <w:r w:rsidR="00110C35">
            <w:rPr>
              <w:rFonts w:ascii="Arial" w:hAnsi="Arial" w:cs="Arial"/>
              <w:b/>
              <w:noProof/>
              <w:sz w:val="12"/>
              <w:szCs w:val="12"/>
            </w:rPr>
            <w:t>18</w:t>
          </w:r>
          <w:r>
            <w:rPr>
              <w:rFonts w:ascii="Arial" w:hAnsi="Arial" w:cs="Arial"/>
              <w:b/>
              <w:sz w:val="12"/>
              <w:szCs w:val="12"/>
            </w:rPr>
            <w:fldChar w:fldCharType="end"/>
          </w:r>
          <w:r>
            <w:rPr>
              <w:rFonts w:ascii="Arial" w:hAnsi="Arial" w:cs="Arial"/>
              <w:b/>
              <w:sz w:val="12"/>
              <w:szCs w:val="12"/>
            </w:rPr>
            <w:t xml:space="preserve"> ИЗ </w:t>
          </w:r>
          <w:r>
            <w:rPr>
              <w:rFonts w:ascii="Arial" w:hAnsi="Arial" w:cs="Arial"/>
              <w:b/>
              <w:sz w:val="12"/>
              <w:szCs w:val="12"/>
            </w:rPr>
            <w:fldChar w:fldCharType="begin"/>
          </w:r>
          <w:r>
            <w:rPr>
              <w:rFonts w:ascii="Arial" w:hAnsi="Arial" w:cs="Arial"/>
              <w:b/>
              <w:sz w:val="12"/>
              <w:szCs w:val="12"/>
            </w:rPr>
            <w:instrText xml:space="preserve"> NUMPAGES </w:instrText>
          </w:r>
          <w:r>
            <w:rPr>
              <w:rFonts w:ascii="Arial" w:hAnsi="Arial" w:cs="Arial"/>
              <w:b/>
              <w:sz w:val="12"/>
              <w:szCs w:val="12"/>
            </w:rPr>
            <w:fldChar w:fldCharType="separate"/>
          </w:r>
          <w:r w:rsidR="00110C35">
            <w:rPr>
              <w:rFonts w:ascii="Arial" w:hAnsi="Arial" w:cs="Arial"/>
              <w:b/>
              <w:noProof/>
              <w:sz w:val="12"/>
              <w:szCs w:val="12"/>
            </w:rPr>
            <w:t>18</w:t>
          </w:r>
          <w:r>
            <w:rPr>
              <w:rFonts w:ascii="Arial" w:hAnsi="Arial" w:cs="Arial"/>
              <w:b/>
              <w:sz w:val="12"/>
              <w:szCs w:val="12"/>
            </w:rPr>
            <w:fldChar w:fldCharType="end"/>
          </w:r>
        </w:p>
      </w:tc>
    </w:tr>
  </w:tbl>
  <w:p w14:paraId="1B88E1CE" w14:textId="77777777" w:rsidR="00110C35" w:rsidRDefault="00110C35" w:rsidP="00110C35">
    <w:pPr>
      <w:pStyle w:val="a9"/>
      <w:tabs>
        <w:tab w:val="clear" w:pos="9355"/>
        <w:tab w:val="right" w:pos="9180"/>
        <w:tab w:val="left" w:pos="9899"/>
      </w:tabs>
      <w:ind w:right="-1"/>
      <w:jc w:val="center"/>
      <w:rPr>
        <w:rFonts w:ascii="Arial" w:hAnsi="Arial" w:cs="Arial"/>
        <w:b/>
        <w:color w:val="999999"/>
        <w:sz w:val="12"/>
        <w:szCs w:val="2"/>
      </w:rPr>
    </w:pPr>
  </w:p>
  <w:p w14:paraId="0A8F6337" w14:textId="77777777" w:rsidR="00110C35" w:rsidRDefault="00110C35" w:rsidP="00110C35">
    <w:pPr>
      <w:pStyle w:val="a9"/>
      <w:tabs>
        <w:tab w:val="clear" w:pos="9355"/>
        <w:tab w:val="right" w:pos="9180"/>
        <w:tab w:val="left" w:pos="9899"/>
      </w:tabs>
      <w:ind w:right="-1"/>
      <w:jc w:val="center"/>
      <w:rPr>
        <w:rFonts w:ascii="Arial" w:hAnsi="Arial" w:cs="Arial"/>
        <w:b/>
        <w:color w:val="999999"/>
        <w:sz w:val="12"/>
        <w:szCs w:val="2"/>
      </w:rPr>
    </w:pPr>
    <w:r>
      <w:rPr>
        <w:rFonts w:ascii="Arial" w:hAnsi="Arial" w:cs="Arial"/>
        <w:b/>
        <w:color w:val="999999"/>
        <w:sz w:val="12"/>
        <w:szCs w:val="2"/>
      </w:rPr>
      <w:t>СПРАВОЧНО. Выгружено из ИСC по работе с ЛНД ООО «Славнефть-Красноярскнефтегаз» 18.10.2024 9:56:30</w:t>
    </w:r>
  </w:p>
  <w:p w14:paraId="40C733BD" w14:textId="2CDBE28F" w:rsidR="00125FF9" w:rsidRPr="00110C35" w:rsidRDefault="00125FF9" w:rsidP="00110C35">
    <w:pPr>
      <w:pStyle w:val="a9"/>
      <w:tabs>
        <w:tab w:val="clear" w:pos="9355"/>
        <w:tab w:val="right" w:pos="9180"/>
        <w:tab w:val="left" w:pos="9899"/>
      </w:tabs>
      <w:ind w:right="-1"/>
      <w:jc w:val="center"/>
      <w:rPr>
        <w:rFonts w:ascii="Arial" w:hAnsi="Arial" w:cs="Arial"/>
        <w:b/>
        <w:color w:val="999999"/>
        <w:sz w:val="1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0AF8368" w14:textId="77777777" w:rsidR="0012769D" w:rsidRDefault="0012769D" w:rsidP="00E70701">
      <w:r>
        <w:separator/>
      </w:r>
    </w:p>
    <w:p w14:paraId="28511169" w14:textId="77777777" w:rsidR="0012769D" w:rsidRDefault="0012769D"/>
  </w:footnote>
  <w:footnote w:type="continuationSeparator" w:id="0">
    <w:p w14:paraId="6292B2F8" w14:textId="77777777" w:rsidR="0012769D" w:rsidRDefault="0012769D" w:rsidP="00E70701">
      <w:r>
        <w:continuationSeparator/>
      </w:r>
    </w:p>
    <w:p w14:paraId="30E8B1E8" w14:textId="77777777" w:rsidR="0012769D" w:rsidRDefault="0012769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16E6CC8" w14:textId="20FA41B9" w:rsidR="00125FF9" w:rsidRDefault="00125FF9">
    <w:pPr>
      <w:pStyle w:val="a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12" w:space="0" w:color="4F81BD" w:themeColor="accent1"/>
      </w:tblBorders>
      <w:tblLook w:val="01E0" w:firstRow="1" w:lastRow="1" w:firstColumn="1" w:lastColumn="1" w:noHBand="0" w:noVBand="0"/>
    </w:tblPr>
    <w:tblGrid>
      <w:gridCol w:w="7870"/>
      <w:gridCol w:w="1768"/>
    </w:tblGrid>
    <w:tr w:rsidR="00125FF9" w:rsidRPr="00660D57" w14:paraId="6684BA97" w14:textId="77777777" w:rsidTr="00A038AA">
      <w:trPr>
        <w:trHeight w:val="108"/>
      </w:trPr>
      <w:tc>
        <w:tcPr>
          <w:tcW w:w="4083" w:type="pct"/>
          <w:tcBorders>
            <w:bottom w:val="nil"/>
          </w:tcBorders>
          <w:vAlign w:val="center"/>
        </w:tcPr>
        <w:p w14:paraId="66A6A70E" w14:textId="1939E03A" w:rsidR="00125FF9" w:rsidRPr="00660D57" w:rsidRDefault="00125FF9" w:rsidP="00BB1176">
          <w:pPr>
            <w:tabs>
              <w:tab w:val="center" w:pos="4677"/>
              <w:tab w:val="right" w:pos="9355"/>
            </w:tabs>
            <w:spacing w:before="60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sz w:val="10"/>
              <w:szCs w:val="10"/>
            </w:rPr>
            <w:t>ТЕХНОЛОГИЧЕСКАЯ ИНСТРУКЦИЯ ООО «СЛАВНЕФТЬ-КРАСНОЯРСКНЕФТЕГАЗ»</w:t>
          </w:r>
          <w:r w:rsidRPr="00660D57">
            <w:rPr>
              <w:rFonts w:ascii="Arial" w:hAnsi="Arial" w:cs="Arial"/>
              <w:b/>
              <w:sz w:val="10"/>
              <w:szCs w:val="10"/>
            </w:rPr>
            <w:t xml:space="preserve"> № </w:t>
          </w:r>
          <w:r w:rsidR="00926158" w:rsidRPr="00926158">
            <w:rPr>
              <w:rFonts w:ascii="Arial" w:hAnsi="Arial" w:cs="Arial"/>
              <w:b/>
              <w:sz w:val="10"/>
              <w:szCs w:val="10"/>
            </w:rPr>
            <w:t>П1-01.05 ТИ-0024 ЮЛ-428</w:t>
          </w:r>
        </w:p>
      </w:tc>
      <w:tc>
        <w:tcPr>
          <w:tcW w:w="917" w:type="pct"/>
          <w:tcBorders>
            <w:bottom w:val="nil"/>
          </w:tcBorders>
          <w:vAlign w:val="center"/>
        </w:tcPr>
        <w:p w14:paraId="2263B789" w14:textId="39A55244" w:rsidR="00125FF9" w:rsidRPr="00660D57" w:rsidRDefault="00125FF9" w:rsidP="008854F6">
          <w:pPr>
            <w:tabs>
              <w:tab w:val="center" w:pos="4677"/>
              <w:tab w:val="right" w:pos="9355"/>
            </w:tabs>
            <w:spacing w:before="60"/>
            <w:jc w:val="right"/>
            <w:rPr>
              <w:rFonts w:ascii="Arial" w:hAnsi="Arial" w:cs="Arial"/>
              <w:b/>
              <w:sz w:val="10"/>
              <w:szCs w:val="10"/>
            </w:rPr>
          </w:pPr>
          <w:r w:rsidRPr="00660D57">
            <w:rPr>
              <w:rFonts w:ascii="Arial" w:hAnsi="Arial" w:cs="Arial"/>
              <w:b/>
              <w:sz w:val="10"/>
              <w:szCs w:val="10"/>
            </w:rPr>
            <w:t>В</w:t>
          </w:r>
          <w:r>
            <w:rPr>
              <w:rFonts w:ascii="Arial" w:hAnsi="Arial" w:cs="Arial"/>
              <w:b/>
              <w:sz w:val="10"/>
              <w:szCs w:val="10"/>
            </w:rPr>
            <w:t>ЕРСИЯ 2</w:t>
          </w:r>
        </w:p>
      </w:tc>
    </w:tr>
    <w:tr w:rsidR="00125FF9" w:rsidRPr="00660D57" w14:paraId="6E5D2E97" w14:textId="77777777" w:rsidTr="00A038AA">
      <w:trPr>
        <w:trHeight w:val="175"/>
      </w:trPr>
      <w:tc>
        <w:tcPr>
          <w:tcW w:w="4083" w:type="pct"/>
          <w:tcBorders>
            <w:bottom w:val="single" w:sz="12" w:space="0" w:color="0070C0"/>
          </w:tcBorders>
          <w:vAlign w:val="center"/>
        </w:tcPr>
        <w:p w14:paraId="0CF71910" w14:textId="73DD46E1" w:rsidR="00125FF9" w:rsidRPr="00660D57" w:rsidRDefault="00BD0BB3" w:rsidP="00BD0BB3">
          <w:pPr>
            <w:tabs>
              <w:tab w:val="center" w:pos="4677"/>
              <w:tab w:val="right" w:pos="9355"/>
            </w:tabs>
            <w:spacing w:before="60"/>
            <w:rPr>
              <w:rFonts w:ascii="Arial" w:hAnsi="Arial" w:cs="Arial"/>
              <w:b/>
              <w:spacing w:val="-4"/>
              <w:sz w:val="10"/>
              <w:szCs w:val="10"/>
            </w:rPr>
          </w:pPr>
          <w:r w:rsidRPr="00BD0BB3">
            <w:rPr>
              <w:rFonts w:ascii="Arial" w:hAnsi="Arial" w:cs="Arial"/>
              <w:b/>
              <w:sz w:val="10"/>
              <w:szCs w:val="10"/>
            </w:rPr>
            <w:t>МОНТАЖ КАБЕЛЬНОГО ВВОДА ФОНТАННОЙ АРМАТУРЫ ПОСЛЕ СПУСКА УСТАНОВОК ЭЛЕКТРОЦЕНТРОБЕЖНОГО НАСОСА</w:t>
          </w:r>
        </w:p>
      </w:tc>
      <w:tc>
        <w:tcPr>
          <w:tcW w:w="917" w:type="pct"/>
          <w:tcBorders>
            <w:bottom w:val="single" w:sz="12" w:space="0" w:color="0070C0"/>
          </w:tcBorders>
          <w:vAlign w:val="center"/>
        </w:tcPr>
        <w:p w14:paraId="7E8924FE" w14:textId="77777777" w:rsidR="00125FF9" w:rsidRPr="00660D57" w:rsidRDefault="00125FF9" w:rsidP="008854F6">
          <w:pPr>
            <w:tabs>
              <w:tab w:val="center" w:pos="4677"/>
              <w:tab w:val="right" w:pos="9355"/>
            </w:tabs>
            <w:spacing w:before="60"/>
            <w:jc w:val="right"/>
            <w:rPr>
              <w:rFonts w:ascii="Arial" w:hAnsi="Arial" w:cs="Arial"/>
              <w:b/>
              <w:color w:val="FF0000"/>
              <w:sz w:val="10"/>
              <w:szCs w:val="10"/>
            </w:rPr>
          </w:pPr>
          <w:r w:rsidRPr="00660D57">
            <w:rPr>
              <w:rFonts w:ascii="Arial" w:hAnsi="Arial" w:cs="Arial"/>
              <w:b/>
              <w:sz w:val="10"/>
              <w:szCs w:val="10"/>
            </w:rPr>
            <w:t>ОТКРЫТЫЙ ЛНД</w:t>
          </w:r>
        </w:p>
      </w:tc>
    </w:tr>
  </w:tbl>
  <w:p w14:paraId="07D13CB0" w14:textId="3BB80DA8" w:rsidR="00125FF9" w:rsidRPr="00E47015" w:rsidRDefault="00125FF9" w:rsidP="00E47015">
    <w:pPr>
      <w:pStyle w:val="a7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86DAE21" w14:textId="1F2D1E90" w:rsidR="00125FF9" w:rsidRDefault="00125FF9">
    <w:pPr>
      <w:pStyle w:val="a7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9220F27" w14:textId="119F467C" w:rsidR="00125FF9" w:rsidRDefault="00125FF9">
    <w:pPr>
      <w:pStyle w:val="a7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206AC04" w14:textId="1EF0A965" w:rsidR="00125FF9" w:rsidRDefault="00125FF9">
    <w:pPr>
      <w:pStyle w:val="a7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99AA74B" w14:textId="42263620" w:rsidR="00125FF9" w:rsidRDefault="00125FF9">
    <w:pPr>
      <w:pStyle w:val="a7"/>
    </w:pPr>
  </w:p>
  <w:p w14:paraId="26827CB6" w14:textId="77777777" w:rsidR="00125FF9" w:rsidRDefault="00125FF9"/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09E8E86" w14:textId="265FBEC4" w:rsidR="00125FF9" w:rsidRDefault="00125FF9">
    <w:pPr>
      <w:pStyle w:val="a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1DA0E2EA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0000004"/>
    <w:multiLevelType w:val="multilevel"/>
    <w:tmpl w:val="12D60012"/>
    <w:name w:val="WW8Num4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 w:hint="default"/>
        <w:b w:val="0"/>
      </w:rPr>
    </w:lvl>
    <w:lvl w:ilvl="1">
      <w:start w:val="5"/>
      <w:numFmt w:val="decimal"/>
      <w:lvlText w:val="%1.%2."/>
      <w:lvlJc w:val="left"/>
      <w:pPr>
        <w:tabs>
          <w:tab w:val="num" w:pos="540"/>
        </w:tabs>
        <w:ind w:left="540" w:hanging="540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720"/>
      </w:pPr>
    </w:lvl>
    <w:lvl w:ilvl="4">
      <w:start w:val="1"/>
      <w:numFmt w:val="decimal"/>
      <w:lvlText w:val="%1.%2.%3.%4.%5."/>
      <w:lvlJc w:val="left"/>
      <w:pPr>
        <w:tabs>
          <w:tab w:val="num" w:pos="1800"/>
        </w:tabs>
        <w:ind w:left="1800" w:hanging="1080"/>
      </w:p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2160"/>
        </w:tabs>
        <w:ind w:left="216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2520"/>
        </w:tabs>
        <w:ind w:left="2520" w:hanging="1800"/>
      </w:pPr>
    </w:lvl>
  </w:abstractNum>
  <w:abstractNum w:abstractNumId="2" w15:restartNumberingAfterBreak="0">
    <w:nsid w:val="003A6F0C"/>
    <w:multiLevelType w:val="multilevel"/>
    <w:tmpl w:val="F9F24E4E"/>
    <w:lvl w:ilvl="0">
      <w:start w:val="1"/>
      <w:numFmt w:val="decimal"/>
      <w:pStyle w:val="1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pStyle w:val="2"/>
      <w:isLgl/>
      <w:lvlText w:val="%1.%2."/>
      <w:lvlJc w:val="left"/>
      <w:pPr>
        <w:ind w:left="502" w:hanging="360"/>
      </w:pPr>
      <w:rPr>
        <w:rFonts w:hint="default"/>
        <w:i w:val="0"/>
      </w:rPr>
    </w:lvl>
    <w:lvl w:ilvl="2">
      <w:start w:val="1"/>
      <w:numFmt w:val="decimal"/>
      <w:pStyle w:val="S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" w15:restartNumberingAfterBreak="0">
    <w:nsid w:val="0A7E2CFD"/>
    <w:multiLevelType w:val="hybridMultilevel"/>
    <w:tmpl w:val="400C993E"/>
    <w:name w:val="WW8Num422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065F7D"/>
    <w:multiLevelType w:val="hybridMultilevel"/>
    <w:tmpl w:val="10D2BE3A"/>
    <w:lvl w:ilvl="0" w:tplc="FFFFFFFF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104A57"/>
    <w:multiLevelType w:val="hybridMultilevel"/>
    <w:tmpl w:val="7A684FF8"/>
    <w:lvl w:ilvl="0" w:tplc="FFFFFFFF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156B55FF"/>
    <w:multiLevelType w:val="multilevel"/>
    <w:tmpl w:val="0419001D"/>
    <w:styleLink w:val="10"/>
    <w:lvl w:ilvl="0">
      <w:start w:val="1"/>
      <w:numFmt w:val="decimal"/>
      <w:lvlText w:val="%1)"/>
      <w:lvlJc w:val="left"/>
      <w:pPr>
        <w:ind w:left="360" w:hanging="360"/>
      </w:pPr>
      <w:rPr>
        <w:rFonts w:ascii="Times New Roman" w:hAnsi="Times New Roman"/>
        <w:sz w:val="24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7" w15:restartNumberingAfterBreak="0">
    <w:nsid w:val="5B7316AB"/>
    <w:multiLevelType w:val="multilevel"/>
    <w:tmpl w:val="AC3AD68A"/>
    <w:lvl w:ilvl="0">
      <w:start w:val="3"/>
      <w:numFmt w:val="decimal"/>
      <w:lvlText w:val="%1"/>
      <w:lvlJc w:val="left"/>
      <w:pPr>
        <w:ind w:left="660" w:hanging="6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660" w:hanging="6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67323426"/>
    <w:multiLevelType w:val="hybridMultilevel"/>
    <w:tmpl w:val="CA7C6BDA"/>
    <w:name w:val="WW8Num42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B560FCB"/>
    <w:multiLevelType w:val="hybridMultilevel"/>
    <w:tmpl w:val="407E720A"/>
    <w:name w:val="WW8Num422222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D1622D6"/>
    <w:multiLevelType w:val="hybridMultilevel"/>
    <w:tmpl w:val="2D4079A6"/>
    <w:lvl w:ilvl="0" w:tplc="57523782">
      <w:start w:val="1"/>
      <w:numFmt w:val="bullet"/>
      <w:pStyle w:val="20"/>
      <w:lvlText w:val=""/>
      <w:lvlJc w:val="left"/>
      <w:pPr>
        <w:tabs>
          <w:tab w:val="num" w:pos="1021"/>
        </w:tabs>
        <w:ind w:left="1021" w:hanging="22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D5F0175"/>
    <w:multiLevelType w:val="hybridMultilevel"/>
    <w:tmpl w:val="343E8B30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E2658BE"/>
    <w:multiLevelType w:val="hybridMultilevel"/>
    <w:tmpl w:val="2F30A328"/>
    <w:lvl w:ilvl="0" w:tplc="BD22371C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0"/>
  </w:num>
  <w:num w:numId="3">
    <w:abstractNumId w:val="6"/>
  </w:num>
  <w:num w:numId="4">
    <w:abstractNumId w:val="11"/>
  </w:num>
  <w:num w:numId="5">
    <w:abstractNumId w:val="5"/>
  </w:num>
  <w:num w:numId="6">
    <w:abstractNumId w:val="7"/>
  </w:num>
  <w:num w:numId="7">
    <w:abstractNumId w:val="9"/>
  </w:num>
  <w:num w:numId="8">
    <w:abstractNumId w:val="2"/>
  </w:num>
  <w:num w:numId="9">
    <w:abstractNumId w:val="12"/>
  </w:num>
  <w:num w:numId="10">
    <w:abstractNumId w:val="4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defaultTabStop w:val="567"/>
  <w:drawingGridHorizontalSpacing w:val="120"/>
  <w:displayHorizontalDrawingGridEvery w:val="2"/>
  <w:displayVertic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E6A8A"/>
    <w:rsid w:val="000010F7"/>
    <w:rsid w:val="00001A82"/>
    <w:rsid w:val="000077AC"/>
    <w:rsid w:val="00012302"/>
    <w:rsid w:val="000209FD"/>
    <w:rsid w:val="0002144D"/>
    <w:rsid w:val="00023049"/>
    <w:rsid w:val="0003320E"/>
    <w:rsid w:val="00033637"/>
    <w:rsid w:val="00033E65"/>
    <w:rsid w:val="000350BD"/>
    <w:rsid w:val="00040744"/>
    <w:rsid w:val="000410F7"/>
    <w:rsid w:val="000414A4"/>
    <w:rsid w:val="000445E9"/>
    <w:rsid w:val="00050AD0"/>
    <w:rsid w:val="00050EBE"/>
    <w:rsid w:val="000542F8"/>
    <w:rsid w:val="00057F37"/>
    <w:rsid w:val="0006032F"/>
    <w:rsid w:val="000615D2"/>
    <w:rsid w:val="00061FEE"/>
    <w:rsid w:val="00062706"/>
    <w:rsid w:val="00066726"/>
    <w:rsid w:val="0006777E"/>
    <w:rsid w:val="0007461D"/>
    <w:rsid w:val="00074976"/>
    <w:rsid w:val="00077483"/>
    <w:rsid w:val="00082AFD"/>
    <w:rsid w:val="00085FC9"/>
    <w:rsid w:val="00090AB3"/>
    <w:rsid w:val="00093487"/>
    <w:rsid w:val="000946EC"/>
    <w:rsid w:val="00095BBB"/>
    <w:rsid w:val="000A066F"/>
    <w:rsid w:val="000A7661"/>
    <w:rsid w:val="000A7FAE"/>
    <w:rsid w:val="000C3A6D"/>
    <w:rsid w:val="000C3E58"/>
    <w:rsid w:val="000D09AE"/>
    <w:rsid w:val="000E0D17"/>
    <w:rsid w:val="000E1409"/>
    <w:rsid w:val="000E1FDF"/>
    <w:rsid w:val="000E20EB"/>
    <w:rsid w:val="000E31A3"/>
    <w:rsid w:val="000E324A"/>
    <w:rsid w:val="000E3F22"/>
    <w:rsid w:val="000E4E50"/>
    <w:rsid w:val="000E52BA"/>
    <w:rsid w:val="000E6037"/>
    <w:rsid w:val="000F3AB3"/>
    <w:rsid w:val="000F5443"/>
    <w:rsid w:val="00103583"/>
    <w:rsid w:val="001049CD"/>
    <w:rsid w:val="00110C35"/>
    <w:rsid w:val="00110FEF"/>
    <w:rsid w:val="00111273"/>
    <w:rsid w:val="00113352"/>
    <w:rsid w:val="001134DE"/>
    <w:rsid w:val="001153ED"/>
    <w:rsid w:val="00115AA1"/>
    <w:rsid w:val="0012224A"/>
    <w:rsid w:val="00123C51"/>
    <w:rsid w:val="00125FF9"/>
    <w:rsid w:val="0012769D"/>
    <w:rsid w:val="00132401"/>
    <w:rsid w:val="001406E9"/>
    <w:rsid w:val="0014187D"/>
    <w:rsid w:val="00142EEA"/>
    <w:rsid w:val="00144249"/>
    <w:rsid w:val="00146C9B"/>
    <w:rsid w:val="0016214B"/>
    <w:rsid w:val="001621D7"/>
    <w:rsid w:val="00164402"/>
    <w:rsid w:val="001648EF"/>
    <w:rsid w:val="0017105E"/>
    <w:rsid w:val="00171676"/>
    <w:rsid w:val="0017199F"/>
    <w:rsid w:val="001827E5"/>
    <w:rsid w:val="00182FE2"/>
    <w:rsid w:val="00190B10"/>
    <w:rsid w:val="001939E7"/>
    <w:rsid w:val="00194AC3"/>
    <w:rsid w:val="001973B9"/>
    <w:rsid w:val="001A4DE2"/>
    <w:rsid w:val="001B2573"/>
    <w:rsid w:val="001B5B40"/>
    <w:rsid w:val="001B5B78"/>
    <w:rsid w:val="001B5B9B"/>
    <w:rsid w:val="001C3509"/>
    <w:rsid w:val="001C4F61"/>
    <w:rsid w:val="001C7DA8"/>
    <w:rsid w:val="001D1F2D"/>
    <w:rsid w:val="001D2B1D"/>
    <w:rsid w:val="001D423F"/>
    <w:rsid w:val="001E5A56"/>
    <w:rsid w:val="001F10E3"/>
    <w:rsid w:val="001F457B"/>
    <w:rsid w:val="0020050F"/>
    <w:rsid w:val="0020057C"/>
    <w:rsid w:val="00201485"/>
    <w:rsid w:val="00203A84"/>
    <w:rsid w:val="0020546A"/>
    <w:rsid w:val="00211C9C"/>
    <w:rsid w:val="00215193"/>
    <w:rsid w:val="00220E1C"/>
    <w:rsid w:val="002274AB"/>
    <w:rsid w:val="002330A2"/>
    <w:rsid w:val="00234790"/>
    <w:rsid w:val="00235B21"/>
    <w:rsid w:val="00243A81"/>
    <w:rsid w:val="00244AB9"/>
    <w:rsid w:val="00246194"/>
    <w:rsid w:val="00251270"/>
    <w:rsid w:val="00255384"/>
    <w:rsid w:val="00255B96"/>
    <w:rsid w:val="002603D4"/>
    <w:rsid w:val="00260EEE"/>
    <w:rsid w:val="0026698F"/>
    <w:rsid w:val="002752CB"/>
    <w:rsid w:val="00277471"/>
    <w:rsid w:val="00280126"/>
    <w:rsid w:val="002812E3"/>
    <w:rsid w:val="00281F87"/>
    <w:rsid w:val="00284804"/>
    <w:rsid w:val="0029165E"/>
    <w:rsid w:val="00296792"/>
    <w:rsid w:val="002A0B33"/>
    <w:rsid w:val="002A131C"/>
    <w:rsid w:val="002B211F"/>
    <w:rsid w:val="002B2CB8"/>
    <w:rsid w:val="002B50FF"/>
    <w:rsid w:val="002B5941"/>
    <w:rsid w:val="002B5F1F"/>
    <w:rsid w:val="002C0A7E"/>
    <w:rsid w:val="002C1173"/>
    <w:rsid w:val="002C2D55"/>
    <w:rsid w:val="002C73CE"/>
    <w:rsid w:val="002D4A05"/>
    <w:rsid w:val="002D5105"/>
    <w:rsid w:val="002D6818"/>
    <w:rsid w:val="002E0C25"/>
    <w:rsid w:val="002F0DCC"/>
    <w:rsid w:val="00300EE6"/>
    <w:rsid w:val="00302A90"/>
    <w:rsid w:val="00303807"/>
    <w:rsid w:val="0031085E"/>
    <w:rsid w:val="003112E7"/>
    <w:rsid w:val="0031336D"/>
    <w:rsid w:val="0031511C"/>
    <w:rsid w:val="003153C3"/>
    <w:rsid w:val="00317852"/>
    <w:rsid w:val="00317D90"/>
    <w:rsid w:val="003205E7"/>
    <w:rsid w:val="003208A2"/>
    <w:rsid w:val="00321777"/>
    <w:rsid w:val="00324210"/>
    <w:rsid w:val="00326D62"/>
    <w:rsid w:val="0032777A"/>
    <w:rsid w:val="003301A8"/>
    <w:rsid w:val="00334DD9"/>
    <w:rsid w:val="003432C5"/>
    <w:rsid w:val="0034477C"/>
    <w:rsid w:val="00346578"/>
    <w:rsid w:val="00347B2A"/>
    <w:rsid w:val="003578E6"/>
    <w:rsid w:val="00360732"/>
    <w:rsid w:val="00372AA2"/>
    <w:rsid w:val="00373E67"/>
    <w:rsid w:val="00375AB6"/>
    <w:rsid w:val="003830A4"/>
    <w:rsid w:val="00384C10"/>
    <w:rsid w:val="00390151"/>
    <w:rsid w:val="00396EAE"/>
    <w:rsid w:val="003A38D5"/>
    <w:rsid w:val="003A5CA6"/>
    <w:rsid w:val="003B0AAD"/>
    <w:rsid w:val="003B4109"/>
    <w:rsid w:val="003B473F"/>
    <w:rsid w:val="003B771F"/>
    <w:rsid w:val="003C43D7"/>
    <w:rsid w:val="003C6C9C"/>
    <w:rsid w:val="003D74A2"/>
    <w:rsid w:val="003D766E"/>
    <w:rsid w:val="003E2E27"/>
    <w:rsid w:val="003E3F00"/>
    <w:rsid w:val="003E52C4"/>
    <w:rsid w:val="003E6693"/>
    <w:rsid w:val="003F0543"/>
    <w:rsid w:val="003F6068"/>
    <w:rsid w:val="00401D84"/>
    <w:rsid w:val="004105E4"/>
    <w:rsid w:val="004106C8"/>
    <w:rsid w:val="0041209E"/>
    <w:rsid w:val="004125B7"/>
    <w:rsid w:val="00415BB7"/>
    <w:rsid w:val="00416E1B"/>
    <w:rsid w:val="00417644"/>
    <w:rsid w:val="00420AF3"/>
    <w:rsid w:val="004227F1"/>
    <w:rsid w:val="004269BC"/>
    <w:rsid w:val="00427847"/>
    <w:rsid w:val="00430756"/>
    <w:rsid w:val="00435B4C"/>
    <w:rsid w:val="00435D55"/>
    <w:rsid w:val="00436404"/>
    <w:rsid w:val="00436854"/>
    <w:rsid w:val="00442CFA"/>
    <w:rsid w:val="00442D2B"/>
    <w:rsid w:val="004467B6"/>
    <w:rsid w:val="004504FE"/>
    <w:rsid w:val="00454294"/>
    <w:rsid w:val="00455A8B"/>
    <w:rsid w:val="004568B4"/>
    <w:rsid w:val="0045766E"/>
    <w:rsid w:val="00460AB8"/>
    <w:rsid w:val="004613BA"/>
    <w:rsid w:val="00465241"/>
    <w:rsid w:val="00466037"/>
    <w:rsid w:val="00470505"/>
    <w:rsid w:val="00471B6E"/>
    <w:rsid w:val="0047255E"/>
    <w:rsid w:val="004758E8"/>
    <w:rsid w:val="004847E4"/>
    <w:rsid w:val="00484D8D"/>
    <w:rsid w:val="00485E5E"/>
    <w:rsid w:val="00490787"/>
    <w:rsid w:val="004919B8"/>
    <w:rsid w:val="0049736E"/>
    <w:rsid w:val="004A01EA"/>
    <w:rsid w:val="004A07FC"/>
    <w:rsid w:val="004A186C"/>
    <w:rsid w:val="004B5276"/>
    <w:rsid w:val="004B53E0"/>
    <w:rsid w:val="004B7399"/>
    <w:rsid w:val="004C2437"/>
    <w:rsid w:val="004C3DB6"/>
    <w:rsid w:val="004C44FF"/>
    <w:rsid w:val="004C4EA7"/>
    <w:rsid w:val="004D1ED7"/>
    <w:rsid w:val="004D2046"/>
    <w:rsid w:val="004D2A85"/>
    <w:rsid w:val="004E2303"/>
    <w:rsid w:val="004E3559"/>
    <w:rsid w:val="004F0D80"/>
    <w:rsid w:val="004F210D"/>
    <w:rsid w:val="004F5B70"/>
    <w:rsid w:val="004F6F30"/>
    <w:rsid w:val="004F7EB9"/>
    <w:rsid w:val="005009DC"/>
    <w:rsid w:val="0050147D"/>
    <w:rsid w:val="00506B20"/>
    <w:rsid w:val="00507F02"/>
    <w:rsid w:val="00507F31"/>
    <w:rsid w:val="005104E0"/>
    <w:rsid w:val="00513EBD"/>
    <w:rsid w:val="00515531"/>
    <w:rsid w:val="005159A3"/>
    <w:rsid w:val="00520207"/>
    <w:rsid w:val="00521772"/>
    <w:rsid w:val="00523CCE"/>
    <w:rsid w:val="0052440A"/>
    <w:rsid w:val="00524B3E"/>
    <w:rsid w:val="00534B67"/>
    <w:rsid w:val="00537F05"/>
    <w:rsid w:val="005445C7"/>
    <w:rsid w:val="00550B62"/>
    <w:rsid w:val="00563168"/>
    <w:rsid w:val="00566817"/>
    <w:rsid w:val="00570DDB"/>
    <w:rsid w:val="005822A3"/>
    <w:rsid w:val="00583E1E"/>
    <w:rsid w:val="00591881"/>
    <w:rsid w:val="005932AE"/>
    <w:rsid w:val="005A0266"/>
    <w:rsid w:val="005A30C0"/>
    <w:rsid w:val="005B17D6"/>
    <w:rsid w:val="005B4A56"/>
    <w:rsid w:val="005B7CC2"/>
    <w:rsid w:val="005C1FEE"/>
    <w:rsid w:val="005C5EA0"/>
    <w:rsid w:val="005C7C6F"/>
    <w:rsid w:val="005E18BE"/>
    <w:rsid w:val="005F03AA"/>
    <w:rsid w:val="005F0964"/>
    <w:rsid w:val="005F367E"/>
    <w:rsid w:val="005F39D9"/>
    <w:rsid w:val="005F44E9"/>
    <w:rsid w:val="005F6D10"/>
    <w:rsid w:val="005F6D49"/>
    <w:rsid w:val="00600887"/>
    <w:rsid w:val="00603278"/>
    <w:rsid w:val="00605E82"/>
    <w:rsid w:val="00607BFD"/>
    <w:rsid w:val="00610619"/>
    <w:rsid w:val="00611BF4"/>
    <w:rsid w:val="00612C0F"/>
    <w:rsid w:val="006158B6"/>
    <w:rsid w:val="00616586"/>
    <w:rsid w:val="0061777A"/>
    <w:rsid w:val="00617CDB"/>
    <w:rsid w:val="006206AA"/>
    <w:rsid w:val="0062147E"/>
    <w:rsid w:val="006239E1"/>
    <w:rsid w:val="00630A5C"/>
    <w:rsid w:val="00631D6C"/>
    <w:rsid w:val="00632237"/>
    <w:rsid w:val="006419EB"/>
    <w:rsid w:val="00643BEE"/>
    <w:rsid w:val="00645954"/>
    <w:rsid w:val="00650CCB"/>
    <w:rsid w:val="00651944"/>
    <w:rsid w:val="006620F4"/>
    <w:rsid w:val="00664362"/>
    <w:rsid w:val="006668A9"/>
    <w:rsid w:val="00666D38"/>
    <w:rsid w:val="00681C34"/>
    <w:rsid w:val="00681DC2"/>
    <w:rsid w:val="0068239C"/>
    <w:rsid w:val="00684889"/>
    <w:rsid w:val="006A4E19"/>
    <w:rsid w:val="006C2267"/>
    <w:rsid w:val="006C43C4"/>
    <w:rsid w:val="006C505B"/>
    <w:rsid w:val="006C5BD9"/>
    <w:rsid w:val="006C75BD"/>
    <w:rsid w:val="006D0597"/>
    <w:rsid w:val="006D13A0"/>
    <w:rsid w:val="006D15DF"/>
    <w:rsid w:val="006D7609"/>
    <w:rsid w:val="006D7F73"/>
    <w:rsid w:val="006E2808"/>
    <w:rsid w:val="006E6585"/>
    <w:rsid w:val="00703816"/>
    <w:rsid w:val="00714FEA"/>
    <w:rsid w:val="00723146"/>
    <w:rsid w:val="00726D08"/>
    <w:rsid w:val="00727B76"/>
    <w:rsid w:val="007349F6"/>
    <w:rsid w:val="00736F86"/>
    <w:rsid w:val="00737B0D"/>
    <w:rsid w:val="0074099B"/>
    <w:rsid w:val="00741614"/>
    <w:rsid w:val="007549A8"/>
    <w:rsid w:val="00762AE9"/>
    <w:rsid w:val="00762FF5"/>
    <w:rsid w:val="007657FB"/>
    <w:rsid w:val="0076755D"/>
    <w:rsid w:val="007709EA"/>
    <w:rsid w:val="0077135B"/>
    <w:rsid w:val="007721FE"/>
    <w:rsid w:val="00773074"/>
    <w:rsid w:val="00784003"/>
    <w:rsid w:val="00785D4D"/>
    <w:rsid w:val="00791094"/>
    <w:rsid w:val="00796C3B"/>
    <w:rsid w:val="0079763A"/>
    <w:rsid w:val="007A0293"/>
    <w:rsid w:val="007A322B"/>
    <w:rsid w:val="007B0CEB"/>
    <w:rsid w:val="007B0DA0"/>
    <w:rsid w:val="007B2D06"/>
    <w:rsid w:val="007B2E8A"/>
    <w:rsid w:val="007C1C89"/>
    <w:rsid w:val="007D1DDB"/>
    <w:rsid w:val="007D2BD3"/>
    <w:rsid w:val="007E371F"/>
    <w:rsid w:val="007E460D"/>
    <w:rsid w:val="007E4BD9"/>
    <w:rsid w:val="007E6A8A"/>
    <w:rsid w:val="007F00E2"/>
    <w:rsid w:val="007F02E6"/>
    <w:rsid w:val="007F2F1E"/>
    <w:rsid w:val="007F3337"/>
    <w:rsid w:val="007F3984"/>
    <w:rsid w:val="00800A91"/>
    <w:rsid w:val="0080155A"/>
    <w:rsid w:val="0080159C"/>
    <w:rsid w:val="008020DA"/>
    <w:rsid w:val="00804E34"/>
    <w:rsid w:val="00813EDF"/>
    <w:rsid w:val="00816E7D"/>
    <w:rsid w:val="00822955"/>
    <w:rsid w:val="0082435B"/>
    <w:rsid w:val="00825258"/>
    <w:rsid w:val="0083010B"/>
    <w:rsid w:val="00830F1F"/>
    <w:rsid w:val="008312E5"/>
    <w:rsid w:val="00831C18"/>
    <w:rsid w:val="00837F64"/>
    <w:rsid w:val="00842614"/>
    <w:rsid w:val="008476A2"/>
    <w:rsid w:val="008528F6"/>
    <w:rsid w:val="008538FF"/>
    <w:rsid w:val="0085559F"/>
    <w:rsid w:val="00861FEC"/>
    <w:rsid w:val="00864D45"/>
    <w:rsid w:val="00872633"/>
    <w:rsid w:val="0087737E"/>
    <w:rsid w:val="0087756F"/>
    <w:rsid w:val="008814EE"/>
    <w:rsid w:val="00882578"/>
    <w:rsid w:val="008854F6"/>
    <w:rsid w:val="008860D2"/>
    <w:rsid w:val="00891A60"/>
    <w:rsid w:val="008A1140"/>
    <w:rsid w:val="008A7C90"/>
    <w:rsid w:val="008B22DE"/>
    <w:rsid w:val="008B3315"/>
    <w:rsid w:val="008C16F8"/>
    <w:rsid w:val="008C2B44"/>
    <w:rsid w:val="008C589E"/>
    <w:rsid w:val="008E60C3"/>
    <w:rsid w:val="008E6567"/>
    <w:rsid w:val="008F1AD6"/>
    <w:rsid w:val="008F2CE3"/>
    <w:rsid w:val="008F3488"/>
    <w:rsid w:val="008F6127"/>
    <w:rsid w:val="009016B1"/>
    <w:rsid w:val="0090436A"/>
    <w:rsid w:val="00906D6D"/>
    <w:rsid w:val="00907BCE"/>
    <w:rsid w:val="009112CC"/>
    <w:rsid w:val="00911F82"/>
    <w:rsid w:val="009140C2"/>
    <w:rsid w:val="00914321"/>
    <w:rsid w:val="00914629"/>
    <w:rsid w:val="00914903"/>
    <w:rsid w:val="00921099"/>
    <w:rsid w:val="00921E97"/>
    <w:rsid w:val="00926158"/>
    <w:rsid w:val="009346D1"/>
    <w:rsid w:val="00935085"/>
    <w:rsid w:val="00942A43"/>
    <w:rsid w:val="0094527B"/>
    <w:rsid w:val="00945989"/>
    <w:rsid w:val="0094601F"/>
    <w:rsid w:val="00954CE9"/>
    <w:rsid w:val="00954E95"/>
    <w:rsid w:val="00955AF8"/>
    <w:rsid w:val="00960198"/>
    <w:rsid w:val="00964819"/>
    <w:rsid w:val="00970C48"/>
    <w:rsid w:val="00973A8F"/>
    <w:rsid w:val="00995C30"/>
    <w:rsid w:val="009974C6"/>
    <w:rsid w:val="009A209D"/>
    <w:rsid w:val="009A2AB8"/>
    <w:rsid w:val="009B238D"/>
    <w:rsid w:val="009B78AA"/>
    <w:rsid w:val="009C05F7"/>
    <w:rsid w:val="009C16E2"/>
    <w:rsid w:val="009C4B28"/>
    <w:rsid w:val="009D1BC7"/>
    <w:rsid w:val="009D2305"/>
    <w:rsid w:val="009D3257"/>
    <w:rsid w:val="009D4F81"/>
    <w:rsid w:val="009D5342"/>
    <w:rsid w:val="009D5F9C"/>
    <w:rsid w:val="009D611E"/>
    <w:rsid w:val="009D6E0E"/>
    <w:rsid w:val="009E6F37"/>
    <w:rsid w:val="009F30B5"/>
    <w:rsid w:val="009F65C2"/>
    <w:rsid w:val="009F6C37"/>
    <w:rsid w:val="00A038AA"/>
    <w:rsid w:val="00A07C58"/>
    <w:rsid w:val="00A13CA9"/>
    <w:rsid w:val="00A15137"/>
    <w:rsid w:val="00A22710"/>
    <w:rsid w:val="00A22CD5"/>
    <w:rsid w:val="00A278D0"/>
    <w:rsid w:val="00A27CDF"/>
    <w:rsid w:val="00A31497"/>
    <w:rsid w:val="00A329F6"/>
    <w:rsid w:val="00A32FF8"/>
    <w:rsid w:val="00A372F8"/>
    <w:rsid w:val="00A53C61"/>
    <w:rsid w:val="00A54C05"/>
    <w:rsid w:val="00A7037A"/>
    <w:rsid w:val="00A713B9"/>
    <w:rsid w:val="00A714C1"/>
    <w:rsid w:val="00A7185A"/>
    <w:rsid w:val="00A739D4"/>
    <w:rsid w:val="00A8210C"/>
    <w:rsid w:val="00A92D1E"/>
    <w:rsid w:val="00AA0C4B"/>
    <w:rsid w:val="00AA4817"/>
    <w:rsid w:val="00AC1652"/>
    <w:rsid w:val="00AC2713"/>
    <w:rsid w:val="00AC5E94"/>
    <w:rsid w:val="00AC6B83"/>
    <w:rsid w:val="00AD29DC"/>
    <w:rsid w:val="00AD596A"/>
    <w:rsid w:val="00AD68ED"/>
    <w:rsid w:val="00AD6D17"/>
    <w:rsid w:val="00AE1C16"/>
    <w:rsid w:val="00AE2F37"/>
    <w:rsid w:val="00AE6BBC"/>
    <w:rsid w:val="00AE73B9"/>
    <w:rsid w:val="00AF1F4C"/>
    <w:rsid w:val="00AF7CC0"/>
    <w:rsid w:val="00B0006A"/>
    <w:rsid w:val="00B045AE"/>
    <w:rsid w:val="00B1536F"/>
    <w:rsid w:val="00B16D6A"/>
    <w:rsid w:val="00B21CFB"/>
    <w:rsid w:val="00B23AD7"/>
    <w:rsid w:val="00B249B9"/>
    <w:rsid w:val="00B26581"/>
    <w:rsid w:val="00B30FFE"/>
    <w:rsid w:val="00B35A8A"/>
    <w:rsid w:val="00B417FB"/>
    <w:rsid w:val="00B41DAE"/>
    <w:rsid w:val="00B42993"/>
    <w:rsid w:val="00B44E88"/>
    <w:rsid w:val="00B47A59"/>
    <w:rsid w:val="00B5234C"/>
    <w:rsid w:val="00B52EA3"/>
    <w:rsid w:val="00B6125A"/>
    <w:rsid w:val="00B6131E"/>
    <w:rsid w:val="00B67FC3"/>
    <w:rsid w:val="00B72C2D"/>
    <w:rsid w:val="00B741E3"/>
    <w:rsid w:val="00B758C7"/>
    <w:rsid w:val="00B76845"/>
    <w:rsid w:val="00B837C4"/>
    <w:rsid w:val="00B85E64"/>
    <w:rsid w:val="00B91237"/>
    <w:rsid w:val="00B97D2C"/>
    <w:rsid w:val="00B97E23"/>
    <w:rsid w:val="00BA3866"/>
    <w:rsid w:val="00BA4F3F"/>
    <w:rsid w:val="00BB1176"/>
    <w:rsid w:val="00BB6BAF"/>
    <w:rsid w:val="00BC0A5D"/>
    <w:rsid w:val="00BD013C"/>
    <w:rsid w:val="00BD0BB3"/>
    <w:rsid w:val="00BD28EB"/>
    <w:rsid w:val="00BD386B"/>
    <w:rsid w:val="00BD39EA"/>
    <w:rsid w:val="00BD5ADB"/>
    <w:rsid w:val="00BE5290"/>
    <w:rsid w:val="00BF2549"/>
    <w:rsid w:val="00BF7E84"/>
    <w:rsid w:val="00C044F0"/>
    <w:rsid w:val="00C10620"/>
    <w:rsid w:val="00C17EA5"/>
    <w:rsid w:val="00C2280C"/>
    <w:rsid w:val="00C2332C"/>
    <w:rsid w:val="00C24069"/>
    <w:rsid w:val="00C24268"/>
    <w:rsid w:val="00C271E4"/>
    <w:rsid w:val="00C31812"/>
    <w:rsid w:val="00C3332D"/>
    <w:rsid w:val="00C33843"/>
    <w:rsid w:val="00C4545E"/>
    <w:rsid w:val="00C46121"/>
    <w:rsid w:val="00C62F99"/>
    <w:rsid w:val="00C671E2"/>
    <w:rsid w:val="00C70BE1"/>
    <w:rsid w:val="00C7251F"/>
    <w:rsid w:val="00C73635"/>
    <w:rsid w:val="00C75460"/>
    <w:rsid w:val="00C75D67"/>
    <w:rsid w:val="00C802EE"/>
    <w:rsid w:val="00C86F92"/>
    <w:rsid w:val="00C94F42"/>
    <w:rsid w:val="00C96877"/>
    <w:rsid w:val="00CA174B"/>
    <w:rsid w:val="00CA1A78"/>
    <w:rsid w:val="00CA1A9E"/>
    <w:rsid w:val="00CA41AE"/>
    <w:rsid w:val="00CA4DE5"/>
    <w:rsid w:val="00CA5ABB"/>
    <w:rsid w:val="00CA6B7F"/>
    <w:rsid w:val="00CB064E"/>
    <w:rsid w:val="00CB1A69"/>
    <w:rsid w:val="00CB38D5"/>
    <w:rsid w:val="00CB408D"/>
    <w:rsid w:val="00CC4329"/>
    <w:rsid w:val="00CD16CC"/>
    <w:rsid w:val="00CD18D5"/>
    <w:rsid w:val="00CD6B18"/>
    <w:rsid w:val="00CD77D3"/>
    <w:rsid w:val="00CE0A66"/>
    <w:rsid w:val="00CE30AB"/>
    <w:rsid w:val="00CE3D18"/>
    <w:rsid w:val="00CF11F8"/>
    <w:rsid w:val="00D11669"/>
    <w:rsid w:val="00D11B8E"/>
    <w:rsid w:val="00D33727"/>
    <w:rsid w:val="00D35169"/>
    <w:rsid w:val="00D40D7F"/>
    <w:rsid w:val="00D42F3F"/>
    <w:rsid w:val="00D4583F"/>
    <w:rsid w:val="00D50002"/>
    <w:rsid w:val="00D525B1"/>
    <w:rsid w:val="00D53EB2"/>
    <w:rsid w:val="00D54825"/>
    <w:rsid w:val="00D55346"/>
    <w:rsid w:val="00D5771C"/>
    <w:rsid w:val="00D57C7C"/>
    <w:rsid w:val="00D63302"/>
    <w:rsid w:val="00D706DC"/>
    <w:rsid w:val="00D70DFA"/>
    <w:rsid w:val="00D71009"/>
    <w:rsid w:val="00D71DB1"/>
    <w:rsid w:val="00D73450"/>
    <w:rsid w:val="00D74C65"/>
    <w:rsid w:val="00D75734"/>
    <w:rsid w:val="00D8230B"/>
    <w:rsid w:val="00D84CAE"/>
    <w:rsid w:val="00D86D6A"/>
    <w:rsid w:val="00D91E71"/>
    <w:rsid w:val="00D932CB"/>
    <w:rsid w:val="00DA049D"/>
    <w:rsid w:val="00DA3022"/>
    <w:rsid w:val="00DA35A8"/>
    <w:rsid w:val="00DA55D7"/>
    <w:rsid w:val="00DA716B"/>
    <w:rsid w:val="00DA72D5"/>
    <w:rsid w:val="00DA7CF6"/>
    <w:rsid w:val="00DB0792"/>
    <w:rsid w:val="00DB4B30"/>
    <w:rsid w:val="00DB68C7"/>
    <w:rsid w:val="00DC0582"/>
    <w:rsid w:val="00DC0900"/>
    <w:rsid w:val="00DC4AE4"/>
    <w:rsid w:val="00DC5212"/>
    <w:rsid w:val="00DD2AB9"/>
    <w:rsid w:val="00DE0041"/>
    <w:rsid w:val="00DE221F"/>
    <w:rsid w:val="00DE4D87"/>
    <w:rsid w:val="00DE4F93"/>
    <w:rsid w:val="00DE597E"/>
    <w:rsid w:val="00DF26A5"/>
    <w:rsid w:val="00DF31B2"/>
    <w:rsid w:val="00DF771C"/>
    <w:rsid w:val="00E0079D"/>
    <w:rsid w:val="00E12CAC"/>
    <w:rsid w:val="00E158C2"/>
    <w:rsid w:val="00E217BF"/>
    <w:rsid w:val="00E23CEF"/>
    <w:rsid w:val="00E304BD"/>
    <w:rsid w:val="00E317BD"/>
    <w:rsid w:val="00E31A52"/>
    <w:rsid w:val="00E37BF1"/>
    <w:rsid w:val="00E47015"/>
    <w:rsid w:val="00E47491"/>
    <w:rsid w:val="00E474BA"/>
    <w:rsid w:val="00E5121D"/>
    <w:rsid w:val="00E56247"/>
    <w:rsid w:val="00E61624"/>
    <w:rsid w:val="00E67267"/>
    <w:rsid w:val="00E70701"/>
    <w:rsid w:val="00E72C28"/>
    <w:rsid w:val="00E7303F"/>
    <w:rsid w:val="00E7418C"/>
    <w:rsid w:val="00E7487C"/>
    <w:rsid w:val="00E815A9"/>
    <w:rsid w:val="00E91883"/>
    <w:rsid w:val="00E94152"/>
    <w:rsid w:val="00E951E5"/>
    <w:rsid w:val="00EA0351"/>
    <w:rsid w:val="00EA3EB0"/>
    <w:rsid w:val="00EA49FC"/>
    <w:rsid w:val="00EA5EAE"/>
    <w:rsid w:val="00EA6EA0"/>
    <w:rsid w:val="00EA7336"/>
    <w:rsid w:val="00EB34CB"/>
    <w:rsid w:val="00EC1D9B"/>
    <w:rsid w:val="00EC232E"/>
    <w:rsid w:val="00EC2918"/>
    <w:rsid w:val="00EC51EE"/>
    <w:rsid w:val="00EC5E99"/>
    <w:rsid w:val="00EC64CF"/>
    <w:rsid w:val="00EC6D08"/>
    <w:rsid w:val="00ED1AD9"/>
    <w:rsid w:val="00ED1F44"/>
    <w:rsid w:val="00ED5E3E"/>
    <w:rsid w:val="00ED6DA6"/>
    <w:rsid w:val="00ED7066"/>
    <w:rsid w:val="00EE56E1"/>
    <w:rsid w:val="00EF5631"/>
    <w:rsid w:val="00F0268B"/>
    <w:rsid w:val="00F16516"/>
    <w:rsid w:val="00F20A1F"/>
    <w:rsid w:val="00F22451"/>
    <w:rsid w:val="00F24BEE"/>
    <w:rsid w:val="00F265D1"/>
    <w:rsid w:val="00F31622"/>
    <w:rsid w:val="00F34297"/>
    <w:rsid w:val="00F347FA"/>
    <w:rsid w:val="00F35D2F"/>
    <w:rsid w:val="00F446A4"/>
    <w:rsid w:val="00F447E5"/>
    <w:rsid w:val="00F47B16"/>
    <w:rsid w:val="00F505B9"/>
    <w:rsid w:val="00F51D2F"/>
    <w:rsid w:val="00F5203C"/>
    <w:rsid w:val="00F66A57"/>
    <w:rsid w:val="00F729D8"/>
    <w:rsid w:val="00F756B6"/>
    <w:rsid w:val="00F75BBA"/>
    <w:rsid w:val="00F7791A"/>
    <w:rsid w:val="00F83CFF"/>
    <w:rsid w:val="00F87F57"/>
    <w:rsid w:val="00F911A2"/>
    <w:rsid w:val="00F921D4"/>
    <w:rsid w:val="00FA2E7C"/>
    <w:rsid w:val="00FA36DA"/>
    <w:rsid w:val="00FA6690"/>
    <w:rsid w:val="00FB0EBF"/>
    <w:rsid w:val="00FB6A0F"/>
    <w:rsid w:val="00FC1DBD"/>
    <w:rsid w:val="00FC222C"/>
    <w:rsid w:val="00FC2CBA"/>
    <w:rsid w:val="00FC7511"/>
    <w:rsid w:val="00FD0773"/>
    <w:rsid w:val="00FD2D04"/>
    <w:rsid w:val="00FD4F8E"/>
    <w:rsid w:val="00FE2B25"/>
    <w:rsid w:val="00FF11F7"/>
    <w:rsid w:val="00FF405A"/>
    <w:rsid w:val="00FF461D"/>
    <w:rsid w:val="00FF6B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,"/>
  <w:listSeparator w:val=";"/>
  <w14:docId w14:val="31E59AA1"/>
  <w15:docId w15:val="{A3E843B1-1CC2-49B2-94A0-8F72EC4B76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/>
    <w:lsdException w:name="heading 6" w:semiHidden="1" w:uiPriority="0" w:unhideWhenUsed="1"/>
    <w:lsdException w:name="heading 7" w:semiHidden="1" w:uiPriority="0" w:unhideWhenUsed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/>
    <w:lsdException w:name="Emphasis" w:uiPriority="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rsid w:val="00B6125A"/>
    <w:rPr>
      <w:sz w:val="24"/>
      <w:szCs w:val="24"/>
    </w:rPr>
  </w:style>
  <w:style w:type="paragraph" w:styleId="1">
    <w:name w:val="heading 1"/>
    <w:basedOn w:val="a0"/>
    <w:next w:val="2"/>
    <w:link w:val="11"/>
    <w:autoRedefine/>
    <w:qFormat/>
    <w:rsid w:val="00BD0BB3"/>
    <w:pPr>
      <w:numPr>
        <w:numId w:val="8"/>
      </w:numPr>
      <w:tabs>
        <w:tab w:val="left" w:pos="360"/>
      </w:tabs>
      <w:spacing w:after="240"/>
      <w:ind w:left="0" w:firstLine="0"/>
      <w:jc w:val="both"/>
      <w:outlineLvl w:val="0"/>
    </w:pPr>
    <w:rPr>
      <w:rFonts w:ascii="Arial" w:hAnsi="Arial" w:cs="Arial"/>
      <w:b/>
      <w:bCs/>
      <w:caps/>
      <w:sz w:val="32"/>
      <w:szCs w:val="32"/>
    </w:rPr>
  </w:style>
  <w:style w:type="paragraph" w:styleId="2">
    <w:name w:val="heading 2"/>
    <w:basedOn w:val="a0"/>
    <w:next w:val="3"/>
    <w:link w:val="21"/>
    <w:autoRedefine/>
    <w:qFormat/>
    <w:rsid w:val="00B837C4"/>
    <w:pPr>
      <w:numPr>
        <w:ilvl w:val="1"/>
        <w:numId w:val="8"/>
      </w:numPr>
      <w:spacing w:before="240" w:after="240"/>
      <w:ind w:left="0" w:firstLine="0"/>
      <w:jc w:val="both"/>
      <w:outlineLvl w:val="1"/>
    </w:pPr>
    <w:rPr>
      <w:rFonts w:ascii="Arial" w:hAnsi="Arial"/>
      <w:b/>
      <w:bCs/>
      <w:iCs/>
      <w:caps/>
    </w:rPr>
  </w:style>
  <w:style w:type="paragraph" w:styleId="3">
    <w:name w:val="heading 3"/>
    <w:basedOn w:val="a0"/>
    <w:next w:val="4"/>
    <w:link w:val="30"/>
    <w:autoRedefine/>
    <w:qFormat/>
    <w:rsid w:val="00FA2E7C"/>
    <w:pPr>
      <w:spacing w:before="240" w:after="240"/>
      <w:ind w:left="567"/>
      <w:jc w:val="both"/>
      <w:outlineLvl w:val="2"/>
    </w:pPr>
    <w:rPr>
      <w:rFonts w:ascii="Arial" w:hAnsi="Arial" w:cs="Arial"/>
      <w:b/>
      <w:i/>
      <w:sz w:val="20"/>
      <w:szCs w:val="20"/>
    </w:rPr>
  </w:style>
  <w:style w:type="paragraph" w:styleId="4">
    <w:name w:val="heading 4"/>
    <w:basedOn w:val="a0"/>
    <w:next w:val="a0"/>
    <w:link w:val="40"/>
    <w:autoRedefine/>
    <w:qFormat/>
    <w:rsid w:val="00FA2E7C"/>
    <w:pPr>
      <w:spacing w:before="240" w:after="240"/>
      <w:ind w:left="567"/>
      <w:outlineLvl w:val="3"/>
    </w:pPr>
    <w:rPr>
      <w:rFonts w:ascii="Arial" w:hAnsi="Arial" w:cs="Arial"/>
      <w:i/>
      <w:sz w:val="20"/>
      <w:szCs w:val="20"/>
    </w:rPr>
  </w:style>
  <w:style w:type="paragraph" w:styleId="6">
    <w:name w:val="heading 6"/>
    <w:basedOn w:val="a0"/>
    <w:next w:val="a0"/>
    <w:link w:val="60"/>
    <w:rsid w:val="00B6125A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1">
    <w:name w:val="Заголовок 1 Знак"/>
    <w:basedOn w:val="a1"/>
    <w:link w:val="1"/>
    <w:rsid w:val="00BD0BB3"/>
    <w:rPr>
      <w:rFonts w:ascii="Arial" w:hAnsi="Arial" w:cs="Arial"/>
      <w:b/>
      <w:bCs/>
      <w:caps/>
      <w:sz w:val="32"/>
      <w:szCs w:val="32"/>
    </w:rPr>
  </w:style>
  <w:style w:type="character" w:customStyle="1" w:styleId="21">
    <w:name w:val="Заголовок 2 Знак"/>
    <w:basedOn w:val="a1"/>
    <w:link w:val="2"/>
    <w:rsid w:val="00B837C4"/>
    <w:rPr>
      <w:rFonts w:ascii="Arial" w:hAnsi="Arial"/>
      <w:b/>
      <w:bCs/>
      <w:iCs/>
      <w:caps/>
      <w:sz w:val="24"/>
      <w:szCs w:val="24"/>
    </w:rPr>
  </w:style>
  <w:style w:type="character" w:customStyle="1" w:styleId="30">
    <w:name w:val="Заголовок 3 Знак"/>
    <w:basedOn w:val="a1"/>
    <w:link w:val="3"/>
    <w:rsid w:val="00FA2E7C"/>
    <w:rPr>
      <w:rFonts w:ascii="Arial" w:hAnsi="Arial" w:cs="Arial"/>
      <w:b/>
      <w:i/>
    </w:rPr>
  </w:style>
  <w:style w:type="character" w:customStyle="1" w:styleId="40">
    <w:name w:val="Заголовок 4 Знак"/>
    <w:basedOn w:val="a1"/>
    <w:link w:val="4"/>
    <w:rsid w:val="00FA2E7C"/>
    <w:rPr>
      <w:rFonts w:ascii="Arial" w:hAnsi="Arial" w:cs="Arial"/>
      <w:i/>
    </w:rPr>
  </w:style>
  <w:style w:type="character" w:customStyle="1" w:styleId="60">
    <w:name w:val="Заголовок 6 Знак"/>
    <w:link w:val="6"/>
    <w:rsid w:val="00B6125A"/>
    <w:rPr>
      <w:b/>
      <w:bCs/>
      <w:sz w:val="22"/>
      <w:szCs w:val="22"/>
    </w:rPr>
  </w:style>
  <w:style w:type="paragraph" w:styleId="a4">
    <w:name w:val="Title"/>
    <w:basedOn w:val="a0"/>
    <w:link w:val="a5"/>
    <w:rsid w:val="00B6125A"/>
    <w:pPr>
      <w:jc w:val="center"/>
    </w:pPr>
    <w:rPr>
      <w:b/>
      <w:bCs/>
      <w:sz w:val="28"/>
      <w:lang w:val="en-US"/>
    </w:rPr>
  </w:style>
  <w:style w:type="character" w:customStyle="1" w:styleId="a5">
    <w:name w:val="Заголовок Знак"/>
    <w:basedOn w:val="a1"/>
    <w:link w:val="a4"/>
    <w:rsid w:val="00B6125A"/>
    <w:rPr>
      <w:b/>
      <w:bCs/>
      <w:sz w:val="28"/>
      <w:szCs w:val="24"/>
      <w:lang w:val="en-US"/>
    </w:rPr>
  </w:style>
  <w:style w:type="paragraph" w:styleId="a6">
    <w:name w:val="No Spacing"/>
    <w:qFormat/>
    <w:rsid w:val="00ED1AD9"/>
    <w:rPr>
      <w:rFonts w:ascii="Calibri" w:eastAsia="Calibri" w:hAnsi="Calibri"/>
      <w:sz w:val="22"/>
      <w:szCs w:val="22"/>
    </w:rPr>
  </w:style>
  <w:style w:type="paragraph" w:styleId="a7">
    <w:name w:val="header"/>
    <w:aliases w:val="TI Upper Header"/>
    <w:basedOn w:val="a0"/>
    <w:link w:val="a8"/>
    <w:uiPriority w:val="99"/>
    <w:unhideWhenUsed/>
    <w:rsid w:val="004758E8"/>
    <w:pPr>
      <w:tabs>
        <w:tab w:val="center" w:pos="4677"/>
        <w:tab w:val="right" w:pos="9355"/>
      </w:tabs>
    </w:pPr>
    <w:rPr>
      <w:rFonts w:eastAsia="Calibri"/>
      <w:szCs w:val="22"/>
    </w:rPr>
  </w:style>
  <w:style w:type="character" w:customStyle="1" w:styleId="a8">
    <w:name w:val="Верхний колонтитул Знак"/>
    <w:aliases w:val="TI Upper Header Знак"/>
    <w:basedOn w:val="a1"/>
    <w:link w:val="a7"/>
    <w:uiPriority w:val="99"/>
    <w:rsid w:val="004758E8"/>
    <w:rPr>
      <w:rFonts w:eastAsia="Calibri"/>
      <w:sz w:val="24"/>
      <w:szCs w:val="22"/>
    </w:rPr>
  </w:style>
  <w:style w:type="paragraph" w:styleId="a9">
    <w:name w:val="footer"/>
    <w:aliases w:val="список"/>
    <w:basedOn w:val="a0"/>
    <w:link w:val="aa"/>
    <w:uiPriority w:val="99"/>
    <w:unhideWhenUsed/>
    <w:rsid w:val="00E70701"/>
    <w:pPr>
      <w:tabs>
        <w:tab w:val="center" w:pos="4677"/>
        <w:tab w:val="right" w:pos="9355"/>
      </w:tabs>
    </w:pPr>
    <w:rPr>
      <w:rFonts w:eastAsia="Calibri"/>
      <w:szCs w:val="22"/>
    </w:rPr>
  </w:style>
  <w:style w:type="character" w:customStyle="1" w:styleId="aa">
    <w:name w:val="Нижний колонтитул Знак"/>
    <w:aliases w:val="список Знак"/>
    <w:basedOn w:val="a1"/>
    <w:link w:val="a9"/>
    <w:uiPriority w:val="99"/>
    <w:rsid w:val="00E70701"/>
    <w:rPr>
      <w:rFonts w:eastAsia="Calibri"/>
      <w:sz w:val="24"/>
      <w:szCs w:val="22"/>
    </w:rPr>
  </w:style>
  <w:style w:type="paragraph" w:styleId="ab">
    <w:name w:val="caption"/>
    <w:basedOn w:val="a0"/>
    <w:rsid w:val="00E70701"/>
    <w:pPr>
      <w:spacing w:before="100" w:beforeAutospacing="1" w:after="100" w:afterAutospacing="1"/>
    </w:pPr>
    <w:rPr>
      <w:lang w:eastAsia="ru-RU"/>
    </w:rPr>
  </w:style>
  <w:style w:type="paragraph" w:styleId="12">
    <w:name w:val="toc 1"/>
    <w:basedOn w:val="a0"/>
    <w:next w:val="a0"/>
    <w:autoRedefine/>
    <w:uiPriority w:val="39"/>
    <w:rsid w:val="00603278"/>
    <w:pPr>
      <w:tabs>
        <w:tab w:val="left" w:pos="480"/>
        <w:tab w:val="right" w:leader="dot" w:pos="9628"/>
      </w:tabs>
      <w:spacing w:before="240" w:after="240"/>
    </w:pPr>
    <w:rPr>
      <w:rFonts w:ascii="Arial" w:hAnsi="Arial"/>
      <w:b/>
      <w:bCs/>
      <w:caps/>
      <w:sz w:val="20"/>
    </w:rPr>
  </w:style>
  <w:style w:type="paragraph" w:styleId="22">
    <w:name w:val="toc 2"/>
    <w:basedOn w:val="a0"/>
    <w:next w:val="a0"/>
    <w:autoRedefine/>
    <w:uiPriority w:val="39"/>
    <w:rsid w:val="00427847"/>
    <w:pPr>
      <w:spacing w:before="120"/>
    </w:pPr>
    <w:rPr>
      <w:rFonts w:ascii="Arial" w:hAnsi="Arial"/>
      <w:b/>
      <w:bCs/>
      <w:caps/>
      <w:sz w:val="18"/>
      <w:szCs w:val="20"/>
    </w:rPr>
  </w:style>
  <w:style w:type="paragraph" w:styleId="31">
    <w:name w:val="toc 3"/>
    <w:basedOn w:val="a0"/>
    <w:next w:val="a0"/>
    <w:autoRedefine/>
    <w:uiPriority w:val="39"/>
    <w:rsid w:val="00427847"/>
    <w:pPr>
      <w:tabs>
        <w:tab w:val="right" w:leader="dot" w:pos="9628"/>
      </w:tabs>
      <w:spacing w:before="120"/>
    </w:pPr>
    <w:rPr>
      <w:rFonts w:ascii="Arial" w:hAnsi="Arial"/>
      <w:i/>
      <w:caps/>
      <w:sz w:val="16"/>
      <w:szCs w:val="20"/>
    </w:rPr>
  </w:style>
  <w:style w:type="paragraph" w:styleId="41">
    <w:name w:val="toc 4"/>
    <w:basedOn w:val="a0"/>
    <w:next w:val="a0"/>
    <w:autoRedefine/>
    <w:semiHidden/>
    <w:rsid w:val="00E70701"/>
    <w:pPr>
      <w:ind w:left="480"/>
    </w:pPr>
    <w:rPr>
      <w:rFonts w:asciiTheme="minorHAnsi" w:hAnsiTheme="minorHAnsi"/>
      <w:sz w:val="20"/>
      <w:szCs w:val="20"/>
    </w:rPr>
  </w:style>
  <w:style w:type="paragraph" w:styleId="5">
    <w:name w:val="toc 5"/>
    <w:basedOn w:val="a0"/>
    <w:next w:val="a0"/>
    <w:autoRedefine/>
    <w:semiHidden/>
    <w:rsid w:val="00E70701"/>
    <w:pPr>
      <w:ind w:left="720"/>
    </w:pPr>
    <w:rPr>
      <w:rFonts w:asciiTheme="minorHAnsi" w:hAnsiTheme="minorHAnsi"/>
      <w:sz w:val="20"/>
      <w:szCs w:val="20"/>
    </w:rPr>
  </w:style>
  <w:style w:type="paragraph" w:styleId="61">
    <w:name w:val="toc 6"/>
    <w:basedOn w:val="a0"/>
    <w:next w:val="a0"/>
    <w:autoRedefine/>
    <w:semiHidden/>
    <w:rsid w:val="00E70701"/>
    <w:pPr>
      <w:ind w:left="960"/>
    </w:pPr>
    <w:rPr>
      <w:rFonts w:asciiTheme="minorHAnsi" w:hAnsiTheme="minorHAnsi"/>
      <w:sz w:val="20"/>
      <w:szCs w:val="20"/>
    </w:rPr>
  </w:style>
  <w:style w:type="paragraph" w:styleId="7">
    <w:name w:val="toc 7"/>
    <w:basedOn w:val="a0"/>
    <w:next w:val="a0"/>
    <w:autoRedefine/>
    <w:semiHidden/>
    <w:rsid w:val="00E70701"/>
    <w:pPr>
      <w:ind w:left="1200"/>
    </w:pPr>
    <w:rPr>
      <w:rFonts w:asciiTheme="minorHAnsi" w:hAnsiTheme="minorHAnsi"/>
      <w:sz w:val="20"/>
      <w:szCs w:val="20"/>
    </w:rPr>
  </w:style>
  <w:style w:type="paragraph" w:styleId="8">
    <w:name w:val="toc 8"/>
    <w:basedOn w:val="a0"/>
    <w:next w:val="a0"/>
    <w:autoRedefine/>
    <w:semiHidden/>
    <w:rsid w:val="00E70701"/>
    <w:pPr>
      <w:ind w:left="1440"/>
    </w:pPr>
    <w:rPr>
      <w:rFonts w:asciiTheme="minorHAnsi" w:hAnsiTheme="minorHAnsi"/>
      <w:sz w:val="20"/>
      <w:szCs w:val="20"/>
    </w:rPr>
  </w:style>
  <w:style w:type="paragraph" w:styleId="9">
    <w:name w:val="toc 9"/>
    <w:basedOn w:val="a0"/>
    <w:next w:val="a0"/>
    <w:autoRedefine/>
    <w:semiHidden/>
    <w:rsid w:val="00E70701"/>
    <w:pPr>
      <w:ind w:left="1680"/>
    </w:pPr>
    <w:rPr>
      <w:rFonts w:asciiTheme="minorHAnsi" w:hAnsiTheme="minorHAnsi"/>
      <w:sz w:val="20"/>
      <w:szCs w:val="20"/>
    </w:rPr>
  </w:style>
  <w:style w:type="character" w:styleId="ac">
    <w:name w:val="Hyperlink"/>
    <w:uiPriority w:val="99"/>
    <w:rsid w:val="00E70701"/>
    <w:rPr>
      <w:color w:val="0000FF"/>
      <w:u w:val="single"/>
    </w:rPr>
  </w:style>
  <w:style w:type="character" w:styleId="ad">
    <w:name w:val="annotation reference"/>
    <w:semiHidden/>
    <w:rsid w:val="00E70701"/>
    <w:rPr>
      <w:sz w:val="16"/>
      <w:szCs w:val="16"/>
    </w:rPr>
  </w:style>
  <w:style w:type="paragraph" w:styleId="ae">
    <w:name w:val="annotation text"/>
    <w:aliases w:val="Char"/>
    <w:basedOn w:val="a0"/>
    <w:link w:val="af"/>
    <w:uiPriority w:val="99"/>
    <w:rsid w:val="00E70701"/>
    <w:rPr>
      <w:rFonts w:eastAsia="Calibri"/>
      <w:sz w:val="20"/>
      <w:szCs w:val="20"/>
    </w:rPr>
  </w:style>
  <w:style w:type="character" w:customStyle="1" w:styleId="af">
    <w:name w:val="Текст примечания Знак"/>
    <w:aliases w:val="Char Знак"/>
    <w:basedOn w:val="a1"/>
    <w:link w:val="ae"/>
    <w:uiPriority w:val="99"/>
    <w:rsid w:val="00E70701"/>
    <w:rPr>
      <w:rFonts w:eastAsia="Calibri"/>
    </w:rPr>
  </w:style>
  <w:style w:type="paragraph" w:styleId="af0">
    <w:name w:val="annotation subject"/>
    <w:basedOn w:val="ae"/>
    <w:next w:val="ae"/>
    <w:link w:val="af1"/>
    <w:semiHidden/>
    <w:rsid w:val="00E70701"/>
    <w:rPr>
      <w:b/>
      <w:bCs/>
    </w:rPr>
  </w:style>
  <w:style w:type="character" w:customStyle="1" w:styleId="af1">
    <w:name w:val="Тема примечания Знак"/>
    <w:basedOn w:val="af"/>
    <w:link w:val="af0"/>
    <w:semiHidden/>
    <w:rsid w:val="00E70701"/>
    <w:rPr>
      <w:rFonts w:eastAsia="Calibri"/>
      <w:b/>
      <w:bCs/>
    </w:rPr>
  </w:style>
  <w:style w:type="paragraph" w:styleId="af2">
    <w:name w:val="Balloon Text"/>
    <w:basedOn w:val="a0"/>
    <w:link w:val="af3"/>
    <w:semiHidden/>
    <w:rsid w:val="00E70701"/>
    <w:rPr>
      <w:rFonts w:ascii="Tahoma" w:eastAsia="Calibri" w:hAnsi="Tahoma" w:cs="Tahoma"/>
      <w:sz w:val="16"/>
      <w:szCs w:val="16"/>
    </w:rPr>
  </w:style>
  <w:style w:type="character" w:customStyle="1" w:styleId="af3">
    <w:name w:val="Текст выноски Знак"/>
    <w:basedOn w:val="a1"/>
    <w:link w:val="af2"/>
    <w:semiHidden/>
    <w:rsid w:val="00E70701"/>
    <w:rPr>
      <w:rFonts w:ascii="Tahoma" w:eastAsia="Calibri" w:hAnsi="Tahoma" w:cs="Tahoma"/>
      <w:sz w:val="16"/>
      <w:szCs w:val="16"/>
    </w:rPr>
  </w:style>
  <w:style w:type="paragraph" w:styleId="32">
    <w:name w:val="Body Text 3"/>
    <w:basedOn w:val="a0"/>
    <w:link w:val="33"/>
    <w:rsid w:val="00E70701"/>
    <w:pPr>
      <w:spacing w:before="240" w:after="240"/>
      <w:jc w:val="both"/>
    </w:pPr>
    <w:rPr>
      <w:lang w:eastAsia="ru-RU"/>
    </w:rPr>
  </w:style>
  <w:style w:type="character" w:customStyle="1" w:styleId="33">
    <w:name w:val="Основной текст 3 Знак"/>
    <w:basedOn w:val="a1"/>
    <w:link w:val="32"/>
    <w:rsid w:val="00E70701"/>
    <w:rPr>
      <w:sz w:val="24"/>
      <w:szCs w:val="24"/>
      <w:lang w:eastAsia="ru-RU"/>
    </w:rPr>
  </w:style>
  <w:style w:type="paragraph" w:customStyle="1" w:styleId="af4">
    <w:name w:val="ФИО"/>
    <w:basedOn w:val="a0"/>
    <w:rsid w:val="00E70701"/>
    <w:pPr>
      <w:spacing w:after="180"/>
      <w:ind w:left="5670"/>
      <w:jc w:val="both"/>
    </w:pPr>
    <w:rPr>
      <w:szCs w:val="20"/>
      <w:lang w:eastAsia="ru-RU"/>
    </w:rPr>
  </w:style>
  <w:style w:type="paragraph" w:styleId="af5">
    <w:name w:val="footnote text"/>
    <w:basedOn w:val="a0"/>
    <w:link w:val="af6"/>
    <w:rsid w:val="00E70701"/>
    <w:rPr>
      <w:sz w:val="20"/>
      <w:szCs w:val="20"/>
      <w:lang w:eastAsia="ru-RU"/>
    </w:rPr>
  </w:style>
  <w:style w:type="character" w:customStyle="1" w:styleId="af6">
    <w:name w:val="Текст сноски Знак"/>
    <w:basedOn w:val="a1"/>
    <w:link w:val="af5"/>
    <w:rsid w:val="00E70701"/>
    <w:rPr>
      <w:lang w:eastAsia="ru-RU"/>
    </w:rPr>
  </w:style>
  <w:style w:type="paragraph" w:customStyle="1" w:styleId="af7">
    <w:name w:val="Текст таблица"/>
    <w:basedOn w:val="a0"/>
    <w:rsid w:val="00E70701"/>
    <w:pPr>
      <w:numPr>
        <w:ilvl w:val="12"/>
      </w:numPr>
      <w:spacing w:before="60"/>
    </w:pPr>
    <w:rPr>
      <w:iCs/>
      <w:sz w:val="22"/>
      <w:szCs w:val="20"/>
      <w:lang w:eastAsia="ru-RU"/>
    </w:rPr>
  </w:style>
  <w:style w:type="character" w:styleId="af8">
    <w:name w:val="footnote reference"/>
    <w:rsid w:val="00E70701"/>
    <w:rPr>
      <w:vertAlign w:val="superscript"/>
    </w:rPr>
  </w:style>
  <w:style w:type="paragraph" w:styleId="20">
    <w:name w:val="List 2"/>
    <w:basedOn w:val="a0"/>
    <w:rsid w:val="00E70701"/>
    <w:pPr>
      <w:widowControl w:val="0"/>
      <w:numPr>
        <w:numId w:val="2"/>
      </w:numPr>
      <w:overflowPunct w:val="0"/>
      <w:autoSpaceDE w:val="0"/>
      <w:autoSpaceDN w:val="0"/>
      <w:adjustRightInd w:val="0"/>
      <w:spacing w:before="60"/>
      <w:jc w:val="both"/>
      <w:textAlignment w:val="baseline"/>
    </w:pPr>
    <w:rPr>
      <w:szCs w:val="20"/>
      <w:lang w:eastAsia="ru-RU"/>
    </w:rPr>
  </w:style>
  <w:style w:type="character" w:styleId="af9">
    <w:name w:val="Strong"/>
    <w:rsid w:val="00E70701"/>
    <w:rPr>
      <w:b/>
      <w:bCs/>
    </w:rPr>
  </w:style>
  <w:style w:type="paragraph" w:styleId="34">
    <w:name w:val="Body Text Indent 3"/>
    <w:basedOn w:val="a0"/>
    <w:link w:val="35"/>
    <w:rsid w:val="00E70701"/>
    <w:pPr>
      <w:spacing w:after="120"/>
      <w:ind w:left="283"/>
    </w:pPr>
    <w:rPr>
      <w:sz w:val="16"/>
      <w:szCs w:val="16"/>
      <w:lang w:eastAsia="ru-RU"/>
    </w:rPr>
  </w:style>
  <w:style w:type="character" w:customStyle="1" w:styleId="35">
    <w:name w:val="Основной текст с отступом 3 Знак"/>
    <w:basedOn w:val="a1"/>
    <w:link w:val="34"/>
    <w:rsid w:val="00E70701"/>
    <w:rPr>
      <w:sz w:val="16"/>
      <w:szCs w:val="16"/>
      <w:lang w:eastAsia="ru-RU"/>
    </w:rPr>
  </w:style>
  <w:style w:type="character" w:customStyle="1" w:styleId="S0">
    <w:name w:val="S_Обозначение"/>
    <w:uiPriority w:val="99"/>
    <w:rsid w:val="00E70701"/>
    <w:rPr>
      <w:rFonts w:ascii="Arial" w:hAnsi="Arial" w:cs="Times New Roman"/>
      <w:b/>
      <w:i/>
      <w:sz w:val="24"/>
      <w:szCs w:val="24"/>
      <w:vertAlign w:val="baseline"/>
      <w:lang w:val="ru-RU" w:eastAsia="ru-RU" w:bidi="ar-SA"/>
    </w:rPr>
  </w:style>
  <w:style w:type="paragraph" w:styleId="afa">
    <w:name w:val="Normal (Web)"/>
    <w:basedOn w:val="a0"/>
    <w:rsid w:val="00E70701"/>
    <w:pPr>
      <w:spacing w:before="100" w:beforeAutospacing="1" w:after="100" w:afterAutospacing="1"/>
    </w:pPr>
    <w:rPr>
      <w:lang w:eastAsia="ru-RU"/>
    </w:rPr>
  </w:style>
  <w:style w:type="character" w:customStyle="1" w:styleId="urtxtemph">
    <w:name w:val="urtxtemph"/>
    <w:basedOn w:val="a1"/>
    <w:rsid w:val="00E70701"/>
  </w:style>
  <w:style w:type="character" w:customStyle="1" w:styleId="36">
    <w:name w:val="Знак Знак3"/>
    <w:semiHidden/>
    <w:rsid w:val="00E70701"/>
    <w:rPr>
      <w:sz w:val="24"/>
      <w:szCs w:val="24"/>
      <w:lang w:val="ru-RU" w:eastAsia="ru-RU" w:bidi="ar-SA"/>
    </w:rPr>
  </w:style>
  <w:style w:type="character" w:customStyle="1" w:styleId="23">
    <w:name w:val="Знак Знак2"/>
    <w:semiHidden/>
    <w:rsid w:val="00E70701"/>
    <w:rPr>
      <w:sz w:val="24"/>
      <w:szCs w:val="24"/>
      <w:lang w:val="ru-RU" w:eastAsia="ru-RU" w:bidi="ar-SA"/>
    </w:rPr>
  </w:style>
  <w:style w:type="paragraph" w:styleId="afb">
    <w:name w:val="Body Text"/>
    <w:basedOn w:val="a0"/>
    <w:link w:val="afc"/>
    <w:rsid w:val="00E70701"/>
    <w:pPr>
      <w:spacing w:after="120"/>
    </w:pPr>
    <w:rPr>
      <w:lang w:eastAsia="ru-RU"/>
    </w:rPr>
  </w:style>
  <w:style w:type="character" w:customStyle="1" w:styleId="afc">
    <w:name w:val="Основной текст Знак"/>
    <w:basedOn w:val="a1"/>
    <w:link w:val="afb"/>
    <w:rsid w:val="00E70701"/>
    <w:rPr>
      <w:sz w:val="24"/>
      <w:szCs w:val="24"/>
      <w:lang w:eastAsia="ru-RU"/>
    </w:rPr>
  </w:style>
  <w:style w:type="paragraph" w:customStyle="1" w:styleId="S">
    <w:name w:val="S_Обычный"/>
    <w:basedOn w:val="afd"/>
    <w:link w:val="S1"/>
    <w:qFormat/>
    <w:rsid w:val="00B837C4"/>
    <w:pPr>
      <w:numPr>
        <w:ilvl w:val="2"/>
        <w:numId w:val="8"/>
      </w:numPr>
      <w:tabs>
        <w:tab w:val="left" w:pos="709"/>
      </w:tabs>
      <w:spacing w:before="240" w:after="240"/>
      <w:ind w:left="0" w:firstLine="0"/>
      <w:contextualSpacing w:val="0"/>
      <w:jc w:val="both"/>
    </w:pPr>
  </w:style>
  <w:style w:type="character" w:customStyle="1" w:styleId="S1">
    <w:name w:val="S_Обычный Знак"/>
    <w:link w:val="S"/>
    <w:locked/>
    <w:rsid w:val="00B837C4"/>
    <w:rPr>
      <w:sz w:val="24"/>
      <w:szCs w:val="24"/>
    </w:rPr>
  </w:style>
  <w:style w:type="paragraph" w:customStyle="1" w:styleId="S2">
    <w:name w:val="S_СписокМ_Обычный"/>
    <w:basedOn w:val="a0"/>
    <w:link w:val="S3"/>
    <w:rsid w:val="00E70701"/>
    <w:pPr>
      <w:tabs>
        <w:tab w:val="num" w:pos="926"/>
      </w:tabs>
      <w:spacing w:before="120"/>
      <w:ind w:left="926" w:hanging="360"/>
      <w:jc w:val="both"/>
    </w:pPr>
    <w:rPr>
      <w:lang w:eastAsia="ru-RU"/>
    </w:rPr>
  </w:style>
  <w:style w:type="character" w:customStyle="1" w:styleId="S3">
    <w:name w:val="S_СписокМ_Обычный Знак Знак"/>
    <w:link w:val="S2"/>
    <w:locked/>
    <w:rsid w:val="00E70701"/>
    <w:rPr>
      <w:sz w:val="24"/>
      <w:szCs w:val="24"/>
      <w:lang w:eastAsia="ru-RU"/>
    </w:rPr>
  </w:style>
  <w:style w:type="paragraph" w:customStyle="1" w:styleId="afe">
    <w:name w:val="Текст МУ"/>
    <w:basedOn w:val="a0"/>
    <w:rsid w:val="00E70701"/>
    <w:pPr>
      <w:suppressAutoHyphens/>
      <w:spacing w:before="180" w:after="120"/>
      <w:jc w:val="both"/>
    </w:pPr>
    <w:rPr>
      <w:szCs w:val="20"/>
      <w:lang w:eastAsia="ar-SA"/>
    </w:rPr>
  </w:style>
  <w:style w:type="paragraph" w:customStyle="1" w:styleId="13">
    <w:name w:val="Список 1"/>
    <w:basedOn w:val="a"/>
    <w:link w:val="14"/>
    <w:rsid w:val="00E70701"/>
    <w:pPr>
      <w:widowControl w:val="0"/>
      <w:numPr>
        <w:numId w:val="0"/>
      </w:numPr>
      <w:tabs>
        <w:tab w:val="num" w:pos="900"/>
      </w:tabs>
      <w:overflowPunct w:val="0"/>
      <w:autoSpaceDE w:val="0"/>
      <w:autoSpaceDN w:val="0"/>
      <w:adjustRightInd w:val="0"/>
      <w:spacing w:before="60"/>
      <w:ind w:left="900" w:hanging="360"/>
      <w:contextualSpacing w:val="0"/>
      <w:jc w:val="both"/>
      <w:textAlignment w:val="baseline"/>
    </w:pPr>
    <w:rPr>
      <w:rFonts w:eastAsia="Times New Roman"/>
      <w:szCs w:val="20"/>
      <w:lang w:eastAsia="ru-RU"/>
    </w:rPr>
  </w:style>
  <w:style w:type="character" w:customStyle="1" w:styleId="14">
    <w:name w:val="Список 1 Знак"/>
    <w:link w:val="13"/>
    <w:rsid w:val="00E70701"/>
    <w:rPr>
      <w:sz w:val="24"/>
      <w:lang w:eastAsia="ru-RU"/>
    </w:rPr>
  </w:style>
  <w:style w:type="paragraph" w:styleId="a">
    <w:name w:val="List Bullet"/>
    <w:basedOn w:val="a0"/>
    <w:uiPriority w:val="99"/>
    <w:semiHidden/>
    <w:unhideWhenUsed/>
    <w:rsid w:val="00E70701"/>
    <w:pPr>
      <w:numPr>
        <w:numId w:val="1"/>
      </w:numPr>
      <w:contextualSpacing/>
    </w:pPr>
    <w:rPr>
      <w:rFonts w:eastAsia="Calibri"/>
      <w:szCs w:val="22"/>
    </w:rPr>
  </w:style>
  <w:style w:type="paragraph" w:customStyle="1" w:styleId="15">
    <w:name w:val="Название объекта1"/>
    <w:basedOn w:val="a0"/>
    <w:next w:val="a0"/>
    <w:rsid w:val="00E70701"/>
    <w:pPr>
      <w:suppressAutoHyphens/>
      <w:jc w:val="center"/>
    </w:pPr>
    <w:rPr>
      <w:rFonts w:ascii="Arial Narrow" w:hAnsi="Arial Narrow" w:cs="Arial Narrow"/>
      <w:b/>
      <w:bCs/>
      <w:color w:val="000080"/>
      <w:sz w:val="20"/>
      <w:lang w:eastAsia="ar-SA"/>
    </w:rPr>
  </w:style>
  <w:style w:type="paragraph" w:customStyle="1" w:styleId="aff">
    <w:name w:val="Заголовок приложения"/>
    <w:basedOn w:val="a0"/>
    <w:next w:val="a0"/>
    <w:rsid w:val="00E70701"/>
    <w:pPr>
      <w:widowControl w:val="0"/>
      <w:overflowPunct w:val="0"/>
      <w:autoSpaceDE w:val="0"/>
      <w:autoSpaceDN w:val="0"/>
      <w:adjustRightInd w:val="0"/>
      <w:spacing w:before="60"/>
      <w:jc w:val="center"/>
      <w:textAlignment w:val="baseline"/>
    </w:pPr>
    <w:rPr>
      <w:b/>
      <w:sz w:val="28"/>
      <w:szCs w:val="20"/>
      <w:lang w:eastAsia="ru-RU"/>
    </w:rPr>
  </w:style>
  <w:style w:type="paragraph" w:customStyle="1" w:styleId="24">
    <w:name w:val="Название объекта2"/>
    <w:basedOn w:val="a0"/>
    <w:next w:val="a0"/>
    <w:rsid w:val="00E70701"/>
    <w:pPr>
      <w:suppressAutoHyphens/>
    </w:pPr>
    <w:rPr>
      <w:b/>
      <w:bCs/>
      <w:sz w:val="20"/>
      <w:szCs w:val="20"/>
      <w:lang w:eastAsia="ar-SA"/>
    </w:rPr>
  </w:style>
  <w:style w:type="paragraph" w:styleId="16">
    <w:name w:val="index 1"/>
    <w:basedOn w:val="a0"/>
    <w:next w:val="a0"/>
    <w:autoRedefine/>
    <w:semiHidden/>
    <w:rsid w:val="0020057C"/>
    <w:pPr>
      <w:jc w:val="both"/>
    </w:pPr>
    <w:rPr>
      <w:lang w:eastAsia="ru-RU"/>
    </w:rPr>
  </w:style>
  <w:style w:type="table" w:styleId="aff0">
    <w:name w:val="Table Grid"/>
    <w:basedOn w:val="a2"/>
    <w:rsid w:val="00E7070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">
    <w:name w:val="Таблица простая 21"/>
    <w:basedOn w:val="a2"/>
    <w:uiPriority w:val="42"/>
    <w:rsid w:val="00E70701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310">
    <w:name w:val="Таблица простая 31"/>
    <w:basedOn w:val="a2"/>
    <w:uiPriority w:val="43"/>
    <w:rsid w:val="00E70701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customStyle="1" w:styleId="51">
    <w:name w:val="Таблица простая 51"/>
    <w:basedOn w:val="a2"/>
    <w:uiPriority w:val="45"/>
    <w:rsid w:val="002D4A05"/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afd">
    <w:name w:val="List Paragraph"/>
    <w:aliases w:val="Bullet_IRAO,Мой Список,List Paragraph,List Paragraph_0"/>
    <w:basedOn w:val="a0"/>
    <w:link w:val="aff1"/>
    <w:uiPriority w:val="34"/>
    <w:qFormat/>
    <w:rsid w:val="00460AB8"/>
    <w:pPr>
      <w:ind w:left="720"/>
      <w:contextualSpacing/>
    </w:pPr>
  </w:style>
  <w:style w:type="paragraph" w:styleId="aff2">
    <w:name w:val="Body Text Indent"/>
    <w:basedOn w:val="a0"/>
    <w:link w:val="aff3"/>
    <w:semiHidden/>
    <w:unhideWhenUsed/>
    <w:rsid w:val="00F66A57"/>
    <w:pPr>
      <w:spacing w:after="120"/>
      <w:ind w:left="283"/>
    </w:pPr>
    <w:rPr>
      <w:lang w:eastAsia="ru-RU"/>
    </w:rPr>
  </w:style>
  <w:style w:type="character" w:customStyle="1" w:styleId="aff3">
    <w:name w:val="Основной текст с отступом Знак"/>
    <w:basedOn w:val="a1"/>
    <w:link w:val="aff2"/>
    <w:semiHidden/>
    <w:rsid w:val="00F66A57"/>
    <w:rPr>
      <w:sz w:val="24"/>
      <w:szCs w:val="24"/>
      <w:lang w:eastAsia="ru-RU"/>
    </w:rPr>
  </w:style>
  <w:style w:type="paragraph" w:styleId="aff4">
    <w:name w:val="Revision"/>
    <w:hidden/>
    <w:uiPriority w:val="99"/>
    <w:semiHidden/>
    <w:rsid w:val="009140C2"/>
    <w:rPr>
      <w:sz w:val="24"/>
      <w:szCs w:val="24"/>
    </w:rPr>
  </w:style>
  <w:style w:type="paragraph" w:customStyle="1" w:styleId="17">
    <w:name w:val="Знак1"/>
    <w:basedOn w:val="a0"/>
    <w:rsid w:val="001134DE"/>
    <w:pPr>
      <w:spacing w:after="160"/>
    </w:pPr>
    <w:rPr>
      <w:rFonts w:ascii="Arial" w:hAnsi="Arial"/>
      <w:b/>
      <w:color w:val="FFFFFF"/>
      <w:sz w:val="32"/>
      <w:szCs w:val="20"/>
      <w:lang w:val="en-US"/>
    </w:rPr>
  </w:style>
  <w:style w:type="character" w:styleId="aff5">
    <w:name w:val="FollowedHyperlink"/>
    <w:basedOn w:val="a1"/>
    <w:uiPriority w:val="99"/>
    <w:semiHidden/>
    <w:unhideWhenUsed/>
    <w:rsid w:val="00DA049D"/>
    <w:rPr>
      <w:color w:val="800080" w:themeColor="followedHyperlink"/>
      <w:u w:val="single"/>
    </w:rPr>
  </w:style>
  <w:style w:type="character" w:customStyle="1" w:styleId="aff1">
    <w:name w:val="Абзац списка Знак"/>
    <w:aliases w:val="Bullet_IRAO Знак,Мой Список Знак,List Paragraph Знак,List Paragraph_0 Знак"/>
    <w:link w:val="afd"/>
    <w:uiPriority w:val="34"/>
    <w:locked/>
    <w:rsid w:val="00EC1D9B"/>
    <w:rPr>
      <w:sz w:val="24"/>
      <w:szCs w:val="24"/>
    </w:rPr>
  </w:style>
  <w:style w:type="paragraph" w:customStyle="1" w:styleId="S4">
    <w:name w:val="S_НазваниеТаблицы"/>
    <w:basedOn w:val="S"/>
    <w:next w:val="S"/>
    <w:rsid w:val="00D35169"/>
    <w:pPr>
      <w:keepNext/>
      <w:spacing w:before="0"/>
      <w:jc w:val="right"/>
    </w:pPr>
    <w:rPr>
      <w:rFonts w:ascii="Arial" w:hAnsi="Arial"/>
      <w:b/>
      <w:sz w:val="20"/>
    </w:rPr>
  </w:style>
  <w:style w:type="character" w:customStyle="1" w:styleId="aff6">
    <w:name w:val="Другое_"/>
    <w:basedOn w:val="a1"/>
    <w:link w:val="aff7"/>
    <w:rsid w:val="005F0964"/>
    <w:rPr>
      <w:shd w:val="clear" w:color="auto" w:fill="FFFFFF"/>
    </w:rPr>
  </w:style>
  <w:style w:type="paragraph" w:customStyle="1" w:styleId="aff7">
    <w:name w:val="Другое"/>
    <w:basedOn w:val="a0"/>
    <w:link w:val="aff6"/>
    <w:rsid w:val="005F0964"/>
    <w:pPr>
      <w:widowControl w:val="0"/>
      <w:shd w:val="clear" w:color="auto" w:fill="FFFFFF"/>
    </w:pPr>
    <w:rPr>
      <w:sz w:val="20"/>
      <w:szCs w:val="20"/>
    </w:rPr>
  </w:style>
  <w:style w:type="paragraph" w:customStyle="1" w:styleId="S20">
    <w:name w:val="S_Заголовок2_СписокН"/>
    <w:basedOn w:val="a0"/>
    <w:next w:val="S"/>
    <w:link w:val="S21"/>
    <w:rsid w:val="00417644"/>
    <w:pPr>
      <w:keepNext/>
      <w:jc w:val="both"/>
      <w:outlineLvl w:val="1"/>
    </w:pPr>
    <w:rPr>
      <w:rFonts w:ascii="Arial" w:hAnsi="Arial"/>
      <w:b/>
      <w:caps/>
      <w:lang w:eastAsia="ru-RU"/>
    </w:rPr>
  </w:style>
  <w:style w:type="character" w:customStyle="1" w:styleId="S21">
    <w:name w:val="S_Заголовок2_СписокН Знак"/>
    <w:link w:val="S20"/>
    <w:rsid w:val="00417644"/>
    <w:rPr>
      <w:rFonts w:ascii="Arial" w:hAnsi="Arial"/>
      <w:b/>
      <w:caps/>
      <w:sz w:val="24"/>
      <w:szCs w:val="24"/>
      <w:lang w:eastAsia="ru-RU"/>
    </w:rPr>
  </w:style>
  <w:style w:type="numbering" w:customStyle="1" w:styleId="10">
    <w:name w:val="Стиль1_пункты в разделе"/>
    <w:uiPriority w:val="99"/>
    <w:rsid w:val="00255384"/>
    <w:pPr>
      <w:numPr>
        <w:numId w:val="3"/>
      </w:numPr>
    </w:pPr>
  </w:style>
  <w:style w:type="paragraph" w:customStyle="1" w:styleId="aff8">
    <w:name w:val="ПОДПУНКТ"/>
    <w:basedOn w:val="a0"/>
    <w:next w:val="aff9"/>
    <w:link w:val="affa"/>
    <w:qFormat/>
    <w:rsid w:val="00B21CFB"/>
    <w:pPr>
      <w:spacing w:before="240" w:after="240"/>
      <w:jc w:val="both"/>
    </w:pPr>
  </w:style>
  <w:style w:type="paragraph" w:customStyle="1" w:styleId="aff9">
    <w:name w:val="Список (КВАДРАТ)"/>
    <w:basedOn w:val="a0"/>
    <w:next w:val="affb"/>
    <w:link w:val="affc"/>
    <w:qFormat/>
    <w:rsid w:val="00B21CFB"/>
    <w:pPr>
      <w:spacing w:before="120" w:after="120"/>
      <w:jc w:val="both"/>
    </w:pPr>
  </w:style>
  <w:style w:type="character" w:customStyle="1" w:styleId="affa">
    <w:name w:val="ПОДПУНКТ Знак"/>
    <w:basedOn w:val="30"/>
    <w:link w:val="aff8"/>
    <w:rsid w:val="00B21CFB"/>
    <w:rPr>
      <w:rFonts w:ascii="Arial" w:hAnsi="Arial" w:cs="Arial"/>
      <w:b w:val="0"/>
      <w:i w:val="0"/>
      <w:caps/>
      <w:sz w:val="24"/>
      <w:szCs w:val="24"/>
      <w:lang w:val="en-US"/>
    </w:rPr>
  </w:style>
  <w:style w:type="paragraph" w:customStyle="1" w:styleId="affb">
    <w:name w:val="Список (РОМБ)"/>
    <w:basedOn w:val="aff9"/>
    <w:next w:val="affd"/>
    <w:link w:val="affe"/>
    <w:qFormat/>
    <w:rsid w:val="00B21CFB"/>
  </w:style>
  <w:style w:type="character" w:customStyle="1" w:styleId="affc">
    <w:name w:val="Список (КВАДРАТ) Знак"/>
    <w:basedOn w:val="affa"/>
    <w:link w:val="aff9"/>
    <w:rsid w:val="00B21CFB"/>
    <w:rPr>
      <w:rFonts w:ascii="Arial" w:hAnsi="Arial" w:cs="Arial"/>
      <w:b w:val="0"/>
      <w:i w:val="0"/>
      <w:caps/>
      <w:sz w:val="24"/>
      <w:szCs w:val="24"/>
      <w:lang w:val="en-US"/>
    </w:rPr>
  </w:style>
  <w:style w:type="paragraph" w:customStyle="1" w:styleId="affd">
    <w:name w:val="Список (КРУГ)"/>
    <w:basedOn w:val="affb"/>
    <w:link w:val="afff"/>
    <w:qFormat/>
    <w:rsid w:val="00B21CFB"/>
  </w:style>
  <w:style w:type="character" w:customStyle="1" w:styleId="affe">
    <w:name w:val="Список (РОМБ) Знак"/>
    <w:basedOn w:val="affc"/>
    <w:link w:val="affb"/>
    <w:rsid w:val="00B21CFB"/>
    <w:rPr>
      <w:rFonts w:ascii="Arial" w:hAnsi="Arial" w:cs="Arial"/>
      <w:b w:val="0"/>
      <w:i w:val="0"/>
      <w:caps/>
      <w:sz w:val="24"/>
      <w:szCs w:val="24"/>
      <w:lang w:val="en-US"/>
    </w:rPr>
  </w:style>
  <w:style w:type="paragraph" w:customStyle="1" w:styleId="afff0">
    <w:name w:val="ПУНКТ"/>
    <w:basedOn w:val="a0"/>
    <w:next w:val="aff8"/>
    <w:link w:val="afff1"/>
    <w:qFormat/>
    <w:rsid w:val="00B21CFB"/>
    <w:pPr>
      <w:spacing w:before="240" w:after="240"/>
      <w:jc w:val="both"/>
    </w:pPr>
  </w:style>
  <w:style w:type="character" w:customStyle="1" w:styleId="afff">
    <w:name w:val="Список (КРУГ) Знак"/>
    <w:basedOn w:val="affe"/>
    <w:link w:val="affd"/>
    <w:rsid w:val="00B21CFB"/>
    <w:rPr>
      <w:rFonts w:ascii="Arial" w:hAnsi="Arial" w:cs="Arial"/>
      <w:b w:val="0"/>
      <w:i w:val="0"/>
      <w:caps/>
      <w:sz w:val="24"/>
      <w:szCs w:val="24"/>
      <w:lang w:val="en-US"/>
    </w:rPr>
  </w:style>
  <w:style w:type="character" w:customStyle="1" w:styleId="afff1">
    <w:name w:val="ПУНКТ Знак"/>
    <w:basedOn w:val="afff"/>
    <w:link w:val="afff0"/>
    <w:rsid w:val="00B21CFB"/>
    <w:rPr>
      <w:rFonts w:ascii="Arial" w:hAnsi="Arial" w:cs="Arial"/>
      <w:b/>
      <w:i/>
      <w:caps w:val="0"/>
      <w:sz w:val="24"/>
      <w:szCs w:val="24"/>
      <w:lang w:val="en-US"/>
    </w:rPr>
  </w:style>
  <w:style w:type="paragraph" w:styleId="afff2">
    <w:name w:val="TOC Heading"/>
    <w:basedOn w:val="1"/>
    <w:next w:val="a0"/>
    <w:uiPriority w:val="39"/>
    <w:unhideWhenUsed/>
    <w:qFormat/>
    <w:rsid w:val="00FA2E7C"/>
    <w:pPr>
      <w:keepNext/>
      <w:keepLines/>
      <w:tabs>
        <w:tab w:val="clear" w:pos="360"/>
      </w:tabs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aps w:val="0"/>
      <w:color w:val="365F91" w:themeColor="accent1" w:themeShade="BF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5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92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8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16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21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0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7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7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507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377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973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878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305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88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875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041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583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145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119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903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514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438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630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90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498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777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089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48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83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38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81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19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57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444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318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947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881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53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337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557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43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935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663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87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895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409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261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7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81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0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35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47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938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7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11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94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417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32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46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975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091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09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9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16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23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28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27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04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816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53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89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07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26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49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59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26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61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42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11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354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7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800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3.xml"/><Relationship Id="rId18" Type="http://schemas.openxmlformats.org/officeDocument/2006/relationships/image" Target="cid:image001.png@01D8C851.6C6A94A0" TargetMode="External"/><Relationship Id="rId26" Type="http://schemas.openxmlformats.org/officeDocument/2006/relationships/image" Target="media/image10.jpeg"/><Relationship Id="rId39" Type="http://schemas.openxmlformats.org/officeDocument/2006/relationships/image" Target="media/image23.jpeg"/><Relationship Id="rId21" Type="http://schemas.openxmlformats.org/officeDocument/2006/relationships/image" Target="media/image5.jpeg"/><Relationship Id="rId34" Type="http://schemas.openxmlformats.org/officeDocument/2006/relationships/image" Target="media/image18.png"/><Relationship Id="rId42" Type="http://schemas.openxmlformats.org/officeDocument/2006/relationships/image" Target="media/image26.jpeg"/><Relationship Id="rId47" Type="http://schemas.openxmlformats.org/officeDocument/2006/relationships/header" Target="header6.xml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eader" Target="header5.xml"/><Relationship Id="rId29" Type="http://schemas.openxmlformats.org/officeDocument/2006/relationships/image" Target="media/image13.jpeg"/><Relationship Id="rId11" Type="http://schemas.openxmlformats.org/officeDocument/2006/relationships/header" Target="header2.xml"/><Relationship Id="rId24" Type="http://schemas.openxmlformats.org/officeDocument/2006/relationships/image" Target="media/image8.jpeg"/><Relationship Id="rId32" Type="http://schemas.openxmlformats.org/officeDocument/2006/relationships/image" Target="media/image16.png"/><Relationship Id="rId37" Type="http://schemas.openxmlformats.org/officeDocument/2006/relationships/image" Target="media/image21.jpeg"/><Relationship Id="rId40" Type="http://schemas.openxmlformats.org/officeDocument/2006/relationships/image" Target="media/image24.jpeg"/><Relationship Id="rId45" Type="http://schemas.openxmlformats.org/officeDocument/2006/relationships/image" Target="media/image29.jpe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23" Type="http://schemas.openxmlformats.org/officeDocument/2006/relationships/image" Target="media/image7.png"/><Relationship Id="rId28" Type="http://schemas.openxmlformats.org/officeDocument/2006/relationships/image" Target="media/image12.jpeg"/><Relationship Id="rId36" Type="http://schemas.openxmlformats.org/officeDocument/2006/relationships/image" Target="media/image20.png"/><Relationship Id="rId49" Type="http://schemas.openxmlformats.org/officeDocument/2006/relationships/fontTable" Target="fontTable.xml"/><Relationship Id="rId10" Type="http://schemas.openxmlformats.org/officeDocument/2006/relationships/header" Target="header1.xml"/><Relationship Id="rId19" Type="http://schemas.openxmlformats.org/officeDocument/2006/relationships/image" Target="media/image3.png"/><Relationship Id="rId31" Type="http://schemas.openxmlformats.org/officeDocument/2006/relationships/image" Target="media/image15.png"/><Relationship Id="rId44" Type="http://schemas.openxmlformats.org/officeDocument/2006/relationships/image" Target="media/image28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header" Target="header4.xml"/><Relationship Id="rId22" Type="http://schemas.openxmlformats.org/officeDocument/2006/relationships/image" Target="media/image6.png"/><Relationship Id="rId27" Type="http://schemas.openxmlformats.org/officeDocument/2006/relationships/image" Target="media/image11.jpeg"/><Relationship Id="rId30" Type="http://schemas.openxmlformats.org/officeDocument/2006/relationships/image" Target="media/image14.jpeg"/><Relationship Id="rId35" Type="http://schemas.openxmlformats.org/officeDocument/2006/relationships/image" Target="media/image19.png"/><Relationship Id="rId43" Type="http://schemas.openxmlformats.org/officeDocument/2006/relationships/image" Target="media/image27.jpeg"/><Relationship Id="rId48" Type="http://schemas.openxmlformats.org/officeDocument/2006/relationships/header" Target="header7.xml"/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12" Type="http://schemas.openxmlformats.org/officeDocument/2006/relationships/footer" Target="footer1.xml"/><Relationship Id="rId17" Type="http://schemas.openxmlformats.org/officeDocument/2006/relationships/image" Target="media/image2.png"/><Relationship Id="rId25" Type="http://schemas.openxmlformats.org/officeDocument/2006/relationships/image" Target="media/image9.jpeg"/><Relationship Id="rId33" Type="http://schemas.openxmlformats.org/officeDocument/2006/relationships/image" Target="media/image17.png"/><Relationship Id="rId38" Type="http://schemas.openxmlformats.org/officeDocument/2006/relationships/image" Target="media/image22.jpeg"/><Relationship Id="rId46" Type="http://schemas.openxmlformats.org/officeDocument/2006/relationships/image" Target="media/image30.jpeg"/><Relationship Id="rId20" Type="http://schemas.openxmlformats.org/officeDocument/2006/relationships/image" Target="media/image4.jpeg"/><Relationship Id="rId41" Type="http://schemas.openxmlformats.org/officeDocument/2006/relationships/image" Target="media/image2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14452E4-8753-43F1-B71B-78197E3657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18</Pages>
  <Words>2496</Words>
  <Characters>19289</Characters>
  <Application>Microsoft Office Word</Application>
  <DocSecurity>0</DocSecurity>
  <Lines>507</Lines>
  <Paragraphs>262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ООО "Славнефть-Красноярскнефтегаз"</Company>
  <LinksUpToDate>false</LinksUpToDate>
  <CharactersWithSpaces>21523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Колесникова Н.А.</dc:creator>
  <cp:keywords/>
  <dc:description/>
  <cp:lastModifiedBy>Колесникова Н.А.</cp:lastModifiedBy>
  <cp:revision>2</cp:revision>
  <cp:lastPrinted>2023-10-09T02:55:00Z</cp:lastPrinted>
  <dcterms:created xsi:type="dcterms:W3CDTF">2024-10-18T02:56:00Z</dcterms:created>
  <dcterms:modified xsi:type="dcterms:W3CDTF">2024-10-18T02:56:00Z</dcterms:modified>
</cp:coreProperties>
</file>