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C0570A" w:rsidRDefault="007C6FB7" w:rsidP="0018124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</w:t>
      </w:r>
      <w:r w:rsidR="004645E1"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4D2FE8" w:rsidRPr="00C0570A" w:rsidRDefault="00D84EC0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033</w:t>
      </w:r>
      <w:r w:rsidR="004D2FE8">
        <w:rPr>
          <w:rFonts w:ascii="Times New Roman" w:hAnsi="Times New Roman"/>
          <w:b/>
          <w:szCs w:val="22"/>
        </w:rPr>
        <w:t>Т-СН-</w:t>
      </w:r>
      <w:r>
        <w:rPr>
          <w:rFonts w:ascii="Times New Roman" w:hAnsi="Times New Roman"/>
          <w:b/>
          <w:szCs w:val="22"/>
        </w:rPr>
        <w:t>2025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Рама </w:t>
      </w: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боковая</w:t>
      </w:r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D84EC0">
        <w:rPr>
          <w:rFonts w:ascii="Times New Roman" w:hAnsi="Times New Roman"/>
          <w:sz w:val="24"/>
        </w:rPr>
        <w:t>81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761F53">
        <w:rPr>
          <w:rFonts w:ascii="Times New Roman" w:hAnsi="Times New Roman"/>
          <w:sz w:val="24"/>
        </w:rPr>
        <w:t>надрессорную</w:t>
      </w:r>
      <w:proofErr w:type="spellEnd"/>
      <w:r w:rsidRPr="00761F53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 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D84EC0">
        <w:rPr>
          <w:rFonts w:ascii="Times New Roman" w:hAnsi="Times New Roman"/>
          <w:sz w:val="24"/>
        </w:rPr>
        <w:t>35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- одна из основных деталей каркаса тележки модели 18-100. 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761F53">
        <w:rPr>
          <w:rFonts w:ascii="Times New Roman" w:hAnsi="Times New Roman"/>
          <w:sz w:val="24"/>
        </w:rPr>
        <w:t>саморазборки</w:t>
      </w:r>
      <w:proofErr w:type="spellEnd"/>
      <w:r w:rsidRPr="00761F53">
        <w:rPr>
          <w:rFonts w:ascii="Times New Roman" w:hAnsi="Times New Roman"/>
          <w:sz w:val="24"/>
        </w:rPr>
        <w:t xml:space="preserve">) и </w:t>
      </w:r>
      <w:proofErr w:type="spellStart"/>
      <w:r w:rsidRPr="00761F53">
        <w:rPr>
          <w:rFonts w:ascii="Times New Roman" w:hAnsi="Times New Roman"/>
          <w:sz w:val="24"/>
        </w:rPr>
        <w:t>скользунами</w:t>
      </w:r>
      <w:proofErr w:type="spellEnd"/>
      <w:r w:rsidRPr="00761F53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</w:p>
    <w:p w:rsidR="007624E8" w:rsidRPr="00761F53" w:rsidRDefault="000544F4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proofErr w:type="spellStart"/>
      <w:r w:rsidRPr="00761F53">
        <w:rPr>
          <w:rFonts w:ascii="Times New Roman" w:hAnsi="Times New Roman"/>
          <w:b/>
          <w:sz w:val="24"/>
          <w:u w:val="single"/>
        </w:rPr>
        <w:t>Эластомерные</w:t>
      </w:r>
      <w:proofErr w:type="spellEnd"/>
      <w:r w:rsidRPr="00761F53">
        <w:rPr>
          <w:rFonts w:ascii="Times New Roman" w:hAnsi="Times New Roman"/>
          <w:b/>
          <w:sz w:val="24"/>
          <w:u w:val="single"/>
        </w:rPr>
        <w:t xml:space="preserve"> п</w:t>
      </w:r>
      <w:r w:rsidR="007624E8" w:rsidRPr="00761F53">
        <w:rPr>
          <w:rFonts w:ascii="Times New Roman" w:hAnsi="Times New Roman"/>
          <w:b/>
          <w:sz w:val="24"/>
          <w:u w:val="single"/>
        </w:rPr>
        <w:t>оглощающие аппараты</w:t>
      </w:r>
      <w:r w:rsidR="003A48BE" w:rsidRPr="00761F53">
        <w:rPr>
          <w:rFonts w:ascii="Times New Roman" w:hAnsi="Times New Roman"/>
          <w:b/>
          <w:sz w:val="24"/>
          <w:u w:val="single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</w:t>
      </w:r>
      <w:r w:rsidR="00D84EC0">
        <w:rPr>
          <w:rFonts w:ascii="Times New Roman" w:hAnsi="Times New Roman"/>
          <w:sz w:val="24"/>
        </w:rPr>
        <w:t>8</w:t>
      </w:r>
      <w:r w:rsidR="004F07B4" w:rsidRPr="004F07B4">
        <w:rPr>
          <w:rFonts w:ascii="Times New Roman" w:hAnsi="Times New Roman"/>
          <w:sz w:val="24"/>
        </w:rPr>
        <w:t>5</w:t>
      </w:r>
      <w:r w:rsidR="003A48BE" w:rsidRPr="00761F53">
        <w:rPr>
          <w:rFonts w:ascii="Times New Roman" w:hAnsi="Times New Roman"/>
          <w:sz w:val="24"/>
        </w:rPr>
        <w:t>шт.)</w:t>
      </w:r>
      <w:r w:rsidR="007624E8" w:rsidRPr="00761F53">
        <w:rPr>
          <w:rFonts w:ascii="Times New Roman" w:hAnsi="Times New Roman"/>
          <w:sz w:val="24"/>
        </w:rPr>
        <w:t xml:space="preserve"> предназначены для амортизации динамических продольных сил, действующих на подвижной состав в эксплуатации и передаваемых через автосцепку на упоры и хребтовую балку</w:t>
      </w:r>
      <w:r w:rsidR="00D21627">
        <w:rPr>
          <w:rFonts w:ascii="Times New Roman" w:hAnsi="Times New Roman"/>
          <w:sz w:val="24"/>
        </w:rPr>
        <w:t>.</w:t>
      </w:r>
    </w:p>
    <w:p w:rsidR="00BA46A6" w:rsidRDefault="00BA46A6" w:rsidP="00543DF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F42B0D">
        <w:rPr>
          <w:rFonts w:ascii="Times New Roman" w:hAnsi="Times New Roman"/>
          <w:b/>
          <w:sz w:val="24"/>
          <w:u w:val="single"/>
        </w:rPr>
        <w:t>Ручной стояночный тормоз</w:t>
      </w:r>
      <w:r w:rsidR="00AB7C5E" w:rsidRPr="00F42B0D">
        <w:rPr>
          <w:rFonts w:ascii="Times New Roman" w:hAnsi="Times New Roman"/>
          <w:b/>
          <w:sz w:val="24"/>
          <w:u w:val="single"/>
        </w:rPr>
        <w:t xml:space="preserve"> грузового вагона-цистерны</w:t>
      </w:r>
      <w:r w:rsidRPr="00F42B0D">
        <w:rPr>
          <w:rFonts w:ascii="Times New Roman" w:hAnsi="Times New Roman"/>
          <w:b/>
          <w:sz w:val="24"/>
          <w:u w:val="single"/>
        </w:rPr>
        <w:t xml:space="preserve"> </w:t>
      </w:r>
      <w:r w:rsidRPr="00F42B0D">
        <w:rPr>
          <w:rFonts w:ascii="Times New Roman" w:hAnsi="Times New Roman"/>
          <w:sz w:val="24"/>
        </w:rPr>
        <w:t>(</w:t>
      </w:r>
      <w:r w:rsidR="000049BF">
        <w:rPr>
          <w:rFonts w:ascii="Times New Roman" w:hAnsi="Times New Roman"/>
          <w:sz w:val="24"/>
        </w:rPr>
        <w:t>3</w:t>
      </w:r>
      <w:r w:rsidR="00D84EC0">
        <w:rPr>
          <w:rFonts w:ascii="Times New Roman" w:hAnsi="Times New Roman"/>
          <w:sz w:val="24"/>
        </w:rPr>
        <w:t>2</w:t>
      </w:r>
      <w:r w:rsidRPr="00F42B0D">
        <w:rPr>
          <w:rFonts w:ascii="Times New Roman" w:hAnsi="Times New Roman"/>
          <w:sz w:val="24"/>
        </w:rPr>
        <w:t xml:space="preserve"> шт.)</w:t>
      </w:r>
      <w:r w:rsidR="00463DED" w:rsidRPr="00F42B0D">
        <w:rPr>
          <w:rFonts w:ascii="Times New Roman" w:hAnsi="Times New Roman"/>
          <w:sz w:val="24"/>
        </w:rPr>
        <w:t xml:space="preserve"> - служит для надежной фиксации подвижного состава (полувагоны, цистерны, платформы, хопперы, думпкары) в местах погрузки/выгрузки, на уклоне или в отстое</w:t>
      </w:r>
      <w:r w:rsidR="00AB7C5E" w:rsidRPr="00F42B0D">
        <w:rPr>
          <w:rFonts w:ascii="Times New Roman" w:hAnsi="Times New Roman"/>
          <w:sz w:val="24"/>
        </w:rPr>
        <w:t>. Комплектность: штурвал стояночного тормоза; червяк; червячный сектор; цапфа с болтами крепления.</w:t>
      </w:r>
    </w:p>
    <w:p w:rsidR="000049BF" w:rsidRPr="00EE5A12" w:rsidRDefault="000049BF" w:rsidP="00706B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EE5A12">
        <w:rPr>
          <w:rFonts w:ascii="Times New Roman" w:hAnsi="Times New Roman"/>
          <w:b/>
          <w:sz w:val="24"/>
          <w:u w:val="single"/>
        </w:rPr>
        <w:t>Колесные пары РВ2Ш</w:t>
      </w:r>
      <w:r w:rsidR="00977104">
        <w:rPr>
          <w:rFonts w:ascii="Times New Roman" w:hAnsi="Times New Roman"/>
          <w:b/>
          <w:sz w:val="24"/>
          <w:u w:val="single"/>
        </w:rPr>
        <w:t>-957-Г</w:t>
      </w:r>
      <w:r w:rsidRPr="00EE5A12">
        <w:rPr>
          <w:rFonts w:ascii="Times New Roman" w:hAnsi="Times New Roman"/>
          <w:b/>
          <w:sz w:val="24"/>
          <w:u w:val="single"/>
        </w:rPr>
        <w:t xml:space="preserve"> </w:t>
      </w:r>
      <w:r w:rsidR="00523182">
        <w:rPr>
          <w:rFonts w:ascii="Times New Roman" w:hAnsi="Times New Roman"/>
          <w:b/>
          <w:sz w:val="24"/>
          <w:u w:val="single"/>
        </w:rPr>
        <w:t xml:space="preserve">(НОНК) </w:t>
      </w:r>
      <w:r w:rsidRPr="00EE5A12">
        <w:rPr>
          <w:rFonts w:ascii="Times New Roman" w:hAnsi="Times New Roman"/>
          <w:b/>
          <w:sz w:val="24"/>
          <w:u w:val="single"/>
        </w:rPr>
        <w:t xml:space="preserve">с </w:t>
      </w:r>
      <w:r w:rsidR="00EE5A12">
        <w:rPr>
          <w:rFonts w:ascii="Times New Roman" w:hAnsi="Times New Roman"/>
          <w:b/>
          <w:sz w:val="24"/>
          <w:u w:val="single"/>
        </w:rPr>
        <w:t>двухрядными коническими</w:t>
      </w:r>
      <w:r w:rsidRPr="00EE5A12">
        <w:rPr>
          <w:rFonts w:ascii="Times New Roman" w:hAnsi="Times New Roman"/>
          <w:b/>
          <w:sz w:val="24"/>
          <w:u w:val="single"/>
        </w:rPr>
        <w:t xml:space="preserve"> подшипниками</w:t>
      </w:r>
      <w:r w:rsidR="00EE5A12">
        <w:rPr>
          <w:rFonts w:ascii="Times New Roman" w:hAnsi="Times New Roman"/>
          <w:b/>
          <w:sz w:val="24"/>
          <w:u w:val="single"/>
        </w:rPr>
        <w:t xml:space="preserve"> кассетного типа</w:t>
      </w:r>
      <w:r w:rsidRPr="00EE5A12">
        <w:rPr>
          <w:rFonts w:ascii="Times New Roman" w:hAnsi="Times New Roman"/>
          <w:sz w:val="24"/>
        </w:rPr>
        <w:t xml:space="preserve"> (4шт.) </w:t>
      </w:r>
      <w:r w:rsidR="00EE5A12">
        <w:rPr>
          <w:rFonts w:ascii="Times New Roman" w:hAnsi="Times New Roman"/>
          <w:sz w:val="24"/>
        </w:rPr>
        <w:t>–</w:t>
      </w:r>
      <w:r w:rsidR="00977104">
        <w:rPr>
          <w:rFonts w:ascii="Times New Roman" w:hAnsi="Times New Roman"/>
          <w:sz w:val="24"/>
        </w:rPr>
        <w:t xml:space="preserve"> </w:t>
      </w:r>
      <w:r w:rsidR="00EE5A12">
        <w:rPr>
          <w:rFonts w:ascii="Times New Roman" w:hAnsi="Times New Roman"/>
          <w:sz w:val="24"/>
        </w:rPr>
        <w:t xml:space="preserve">для использования в тележках </w:t>
      </w:r>
      <w:r w:rsidR="00523182">
        <w:rPr>
          <w:rFonts w:ascii="Times New Roman" w:hAnsi="Times New Roman"/>
          <w:sz w:val="24"/>
        </w:rPr>
        <w:t xml:space="preserve">модели 18-9855 </w:t>
      </w:r>
      <w:r w:rsidR="00EE5A12">
        <w:rPr>
          <w:rFonts w:ascii="Times New Roman" w:hAnsi="Times New Roman"/>
          <w:sz w:val="24"/>
        </w:rPr>
        <w:t>грузовых вагонов с нагрузкой от оси на рельсы 25тс и конструкционной скоростью 120км/ч</w:t>
      </w:r>
      <w:r w:rsidR="00523182">
        <w:rPr>
          <w:rFonts w:ascii="Times New Roman" w:hAnsi="Times New Roman"/>
          <w:sz w:val="24"/>
        </w:rPr>
        <w:t xml:space="preserve"> для железных дорог колеи 1520мм.</w:t>
      </w:r>
    </w:p>
    <w:p w:rsidR="004271A0" w:rsidRPr="00C2411A" w:rsidRDefault="000049BF" w:rsidP="00C2411A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BA46A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0544F4">
        <w:rPr>
          <w:rFonts w:ascii="Times New Roman" w:hAnsi="Times New Roman"/>
          <w:sz w:val="24"/>
        </w:rPr>
        <w:t xml:space="preserve">130,   </w:t>
      </w:r>
      <w:proofErr w:type="gramEnd"/>
      <w:r w:rsidRPr="000544F4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>Поставка зап</w:t>
      </w:r>
      <w:r w:rsidR="000049BF">
        <w:rPr>
          <w:rStyle w:val="FontStyle14"/>
          <w:sz w:val="24"/>
          <w:szCs w:val="24"/>
        </w:rPr>
        <w:t>.</w:t>
      </w:r>
      <w:r w:rsidRPr="003A48BE">
        <w:rPr>
          <w:rStyle w:val="FontStyle14"/>
          <w:sz w:val="24"/>
          <w:szCs w:val="24"/>
        </w:rPr>
        <w:t xml:space="preserve"> частей </w:t>
      </w:r>
      <w:r w:rsidR="00332A0D">
        <w:rPr>
          <w:rFonts w:ascii="Times New Roman" w:hAnsi="Times New Roman"/>
          <w:sz w:val="24"/>
        </w:rPr>
        <w:t>в</w:t>
      </w:r>
      <w:r w:rsidRPr="003A48BE">
        <w:rPr>
          <w:rFonts w:ascii="Times New Roman" w:hAnsi="Times New Roman"/>
          <w:sz w:val="24"/>
        </w:rPr>
        <w:t xml:space="preserve"> течение 20</w:t>
      </w:r>
      <w:r w:rsidR="00726FD4" w:rsidRPr="00726FD4">
        <w:rPr>
          <w:rFonts w:ascii="Times New Roman" w:hAnsi="Times New Roman"/>
          <w:sz w:val="24"/>
        </w:rPr>
        <w:t>2</w:t>
      </w:r>
      <w:r w:rsidR="00D84EC0">
        <w:rPr>
          <w:rFonts w:ascii="Times New Roman" w:hAnsi="Times New Roman"/>
          <w:sz w:val="24"/>
        </w:rPr>
        <w:t>6</w:t>
      </w:r>
      <w:r w:rsidR="00726FD4">
        <w:rPr>
          <w:rFonts w:ascii="Times New Roman" w:hAnsi="Times New Roman"/>
          <w:sz w:val="24"/>
        </w:rPr>
        <w:t>года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83FD4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BA46A6" w:rsidRPr="00726FD4" w:rsidRDefault="00BA46A6" w:rsidP="00BA46A6">
      <w:pPr>
        <w:autoSpaceDE w:val="0"/>
        <w:autoSpaceDN w:val="0"/>
        <w:adjustRightInd w:val="0"/>
        <w:spacing w:before="0"/>
        <w:ind w:left="1134"/>
        <w:jc w:val="both"/>
        <w:rPr>
          <w:rFonts w:cs="Arial"/>
          <w:i/>
          <w:iCs/>
          <w:color w:val="FF0000"/>
          <w:szCs w:val="22"/>
        </w:rPr>
      </w:pPr>
    </w:p>
    <w:p w:rsidR="0023508C" w:rsidRPr="00237D67" w:rsidRDefault="00761F53" w:rsidP="00237D6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i/>
          <w:iCs/>
          <w:szCs w:val="22"/>
        </w:rPr>
      </w:pPr>
      <w:r w:rsidRPr="00237D67">
        <w:rPr>
          <w:rFonts w:ascii="Times New Roman" w:hAnsi="Times New Roman"/>
          <w:iCs/>
          <w:szCs w:val="22"/>
        </w:rPr>
        <w:t>Место передачи Товара</w:t>
      </w:r>
      <w:r w:rsidR="00237D67" w:rsidRPr="00237D67">
        <w:rPr>
          <w:rFonts w:ascii="Times New Roman" w:hAnsi="Times New Roman"/>
          <w:iCs/>
          <w:szCs w:val="22"/>
        </w:rPr>
        <w:t xml:space="preserve"> </w:t>
      </w:r>
      <w:r w:rsidR="00237D67" w:rsidRPr="00237D67">
        <w:rPr>
          <w:rFonts w:ascii="Times New Roman" w:hAnsi="Times New Roman"/>
          <w:sz w:val="24"/>
        </w:rPr>
        <w:t>в соответствии с графиком поставки (см. форму 6к):</w:t>
      </w:r>
    </w:p>
    <w:p w:rsidR="00D21627" w:rsidRPr="005442E5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C444D">
        <w:rPr>
          <w:rFonts w:ascii="Times New Roman" w:hAnsi="Times New Roman"/>
          <w:sz w:val="24"/>
        </w:rPr>
        <w:t xml:space="preserve"> </w:t>
      </w:r>
      <w:r w:rsidRPr="005442E5">
        <w:rPr>
          <w:rFonts w:ascii="Times New Roman" w:hAnsi="Times New Roman"/>
          <w:sz w:val="24"/>
        </w:rPr>
        <w:t>С</w:t>
      </w:r>
      <w:r w:rsidR="006C22A1" w:rsidRPr="005442E5">
        <w:rPr>
          <w:rFonts w:ascii="Times New Roman" w:hAnsi="Times New Roman"/>
          <w:sz w:val="24"/>
        </w:rPr>
        <w:t>клад Грузополучателя ПАО «НГК «</w:t>
      </w:r>
      <w:proofErr w:type="spellStart"/>
      <w:r w:rsidR="006C22A1" w:rsidRPr="005442E5">
        <w:rPr>
          <w:rFonts w:ascii="Times New Roman" w:hAnsi="Times New Roman"/>
          <w:sz w:val="24"/>
        </w:rPr>
        <w:t>Славнефть</w:t>
      </w:r>
      <w:proofErr w:type="spellEnd"/>
      <w:r w:rsidR="006C22A1" w:rsidRPr="005442E5">
        <w:rPr>
          <w:rFonts w:ascii="Times New Roman" w:hAnsi="Times New Roman"/>
          <w:sz w:val="24"/>
        </w:rPr>
        <w:t>» (</w:t>
      </w:r>
      <w:proofErr w:type="spellStart"/>
      <w:r w:rsidR="008056B7" w:rsidRPr="005442E5">
        <w:rPr>
          <w:rFonts w:ascii="Times New Roman" w:hAnsi="Times New Roman"/>
          <w:sz w:val="24"/>
        </w:rPr>
        <w:t>г.Ярославль</w:t>
      </w:r>
      <w:proofErr w:type="spellEnd"/>
      <w:r w:rsidR="008056B7" w:rsidRPr="005442E5">
        <w:rPr>
          <w:rFonts w:ascii="Times New Roman" w:hAnsi="Times New Roman"/>
          <w:sz w:val="24"/>
        </w:rPr>
        <w:t xml:space="preserve">, Московский проспект, д.58д </w:t>
      </w:r>
      <w:proofErr w:type="spellStart"/>
      <w:proofErr w:type="gramStart"/>
      <w:r w:rsidR="008056B7" w:rsidRPr="005442E5">
        <w:rPr>
          <w:rFonts w:ascii="Times New Roman" w:hAnsi="Times New Roman"/>
          <w:sz w:val="24"/>
        </w:rPr>
        <w:t>Вагоно</w:t>
      </w:r>
      <w:proofErr w:type="spellEnd"/>
      <w:r w:rsidR="008056B7" w:rsidRPr="005442E5">
        <w:rPr>
          <w:rFonts w:ascii="Times New Roman" w:hAnsi="Times New Roman"/>
          <w:sz w:val="24"/>
        </w:rPr>
        <w:t>-ремонтное</w:t>
      </w:r>
      <w:proofErr w:type="gramEnd"/>
      <w:r w:rsidR="008056B7" w:rsidRPr="005442E5">
        <w:rPr>
          <w:rFonts w:ascii="Times New Roman" w:hAnsi="Times New Roman"/>
          <w:sz w:val="24"/>
        </w:rPr>
        <w:t xml:space="preserve"> депо </w:t>
      </w:r>
      <w:r w:rsidR="00332A0D" w:rsidRPr="005442E5">
        <w:rPr>
          <w:rFonts w:ascii="Times New Roman" w:hAnsi="Times New Roman"/>
          <w:sz w:val="24"/>
        </w:rPr>
        <w:t>Ярославль</w:t>
      </w:r>
      <w:r w:rsidR="008056B7" w:rsidRPr="005442E5">
        <w:rPr>
          <w:rFonts w:ascii="Times New Roman" w:hAnsi="Times New Roman"/>
          <w:sz w:val="24"/>
        </w:rPr>
        <w:t>, филиала ООО "НВК"</w:t>
      </w:r>
      <w:r w:rsidR="006C22A1" w:rsidRPr="005442E5">
        <w:rPr>
          <w:rFonts w:ascii="Times New Roman" w:hAnsi="Times New Roman"/>
          <w:sz w:val="24"/>
        </w:rPr>
        <w:t>)</w:t>
      </w:r>
      <w:r w:rsidR="00FC444D" w:rsidRPr="005442E5">
        <w:rPr>
          <w:rFonts w:ascii="Times New Roman" w:hAnsi="Times New Roman"/>
          <w:sz w:val="24"/>
        </w:rPr>
        <w:t>.</w:t>
      </w:r>
    </w:p>
    <w:p w:rsidR="00237D67" w:rsidRPr="00FC444D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FC444D">
        <w:rPr>
          <w:rFonts w:ascii="Times New Roman" w:hAnsi="Times New Roman"/>
          <w:sz w:val="24"/>
        </w:rPr>
        <w:t xml:space="preserve"> Склад Грузополучателя ПАО «НГК «</w:t>
      </w:r>
      <w:proofErr w:type="spellStart"/>
      <w:r w:rsidRPr="00FC444D">
        <w:rPr>
          <w:rFonts w:ascii="Times New Roman" w:hAnsi="Times New Roman"/>
          <w:sz w:val="24"/>
        </w:rPr>
        <w:t>Славнефть</w:t>
      </w:r>
      <w:proofErr w:type="spellEnd"/>
      <w:r w:rsidRPr="00FC444D">
        <w:rPr>
          <w:rFonts w:ascii="Times New Roman" w:hAnsi="Times New Roman"/>
          <w:sz w:val="24"/>
        </w:rPr>
        <w:t>» (г. Ярославль, ул. Гагарина 77, территория базы оборудования ПАО «</w:t>
      </w:r>
      <w:proofErr w:type="spellStart"/>
      <w:r w:rsidRPr="00FC444D">
        <w:rPr>
          <w:rFonts w:ascii="Times New Roman" w:hAnsi="Times New Roman"/>
          <w:sz w:val="24"/>
        </w:rPr>
        <w:t>Славнефть</w:t>
      </w:r>
      <w:proofErr w:type="spellEnd"/>
      <w:r w:rsidRPr="00FC444D">
        <w:rPr>
          <w:rFonts w:ascii="Times New Roman" w:hAnsi="Times New Roman"/>
          <w:sz w:val="24"/>
        </w:rPr>
        <w:t>-ЯНОС»).</w:t>
      </w:r>
    </w:p>
    <w:p w:rsidR="004F0174" w:rsidRPr="004F0174" w:rsidRDefault="004F0174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D0591C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Все запасные </w:t>
            </w:r>
            <w:r w:rsidR="00D0591C" w:rsidRPr="00463DED">
              <w:rPr>
                <w:rFonts w:ascii="Times New Roman" w:hAnsi="Times New Roman"/>
                <w:sz w:val="18"/>
                <w:szCs w:val="18"/>
              </w:rPr>
              <w:t>части</w:t>
            </w:r>
            <w:r w:rsidR="00D0591C">
              <w:rPr>
                <w:rFonts w:ascii="Times New Roman" w:hAnsi="Times New Roman"/>
                <w:sz w:val="18"/>
                <w:szCs w:val="18"/>
              </w:rPr>
              <w:t xml:space="preserve"> (боковые рамы, </w:t>
            </w:r>
            <w:proofErr w:type="spellStart"/>
            <w:r w:rsidR="00D0591C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="00D0591C">
              <w:rPr>
                <w:rFonts w:ascii="Times New Roman" w:hAnsi="Times New Roman"/>
                <w:sz w:val="18"/>
                <w:szCs w:val="18"/>
              </w:rPr>
              <w:t xml:space="preserve"> балки, поглощающие аппараты, колесные пары РВ2Ш-957-Г (НОНК), ручной стояночный тормоз)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должны быть новые, не бывшие в употреблении (год изготовления </w:t>
            </w:r>
            <w:r w:rsidR="00D84EC0">
              <w:rPr>
                <w:rFonts w:ascii="Times New Roman" w:hAnsi="Times New Roman"/>
                <w:sz w:val="18"/>
                <w:szCs w:val="18"/>
              </w:rPr>
              <w:t>2025</w:t>
            </w:r>
            <w:r w:rsidR="00726FD4">
              <w:rPr>
                <w:rFonts w:ascii="Times New Roman" w:hAnsi="Times New Roman"/>
                <w:sz w:val="18"/>
                <w:szCs w:val="18"/>
              </w:rPr>
              <w:t>-202</w:t>
            </w:r>
            <w:r w:rsidR="00D84EC0">
              <w:rPr>
                <w:rFonts w:ascii="Times New Roman" w:hAnsi="Times New Roman"/>
                <w:sz w:val="18"/>
                <w:szCs w:val="18"/>
              </w:rPr>
              <w:t>6</w:t>
            </w:r>
            <w:r w:rsidR="00332A0D">
              <w:rPr>
                <w:rFonts w:ascii="Times New Roman" w:hAnsi="Times New Roman"/>
                <w:sz w:val="18"/>
                <w:szCs w:val="18"/>
              </w:rPr>
              <w:t>гг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85151A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(погл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>ощающие аппараты, боковые рамы</w:t>
            </w:r>
            <w:r w:rsidR="0085151A">
              <w:rPr>
                <w:rStyle w:val="71"/>
                <w:rFonts w:ascii="Times New Roman" w:hAnsi="Times New Roman"/>
                <w:sz w:val="18"/>
                <w:szCs w:val="18"/>
              </w:rPr>
              <w:t>,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5151A">
              <w:rPr>
                <w:rFonts w:ascii="Times New Roman" w:hAnsi="Times New Roman"/>
                <w:sz w:val="18"/>
                <w:szCs w:val="18"/>
              </w:rPr>
              <w:t>ручной тормоз, колесные</w:t>
            </w:r>
            <w:r w:rsidR="00332A0D" w:rsidRPr="005231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5151A">
              <w:rPr>
                <w:rFonts w:ascii="Times New Roman" w:hAnsi="Times New Roman"/>
                <w:sz w:val="18"/>
                <w:szCs w:val="18"/>
              </w:rPr>
              <w:t>пары РВ2Ш-957-Г (НОНК</w:t>
            </w:r>
            <w:proofErr w:type="gramStart"/>
            <w:r w:rsidR="0085151A">
              <w:rPr>
                <w:rFonts w:ascii="Times New Roman" w:hAnsi="Times New Roman"/>
                <w:sz w:val="18"/>
                <w:szCs w:val="18"/>
              </w:rPr>
              <w:t>)</w:t>
            </w:r>
            <w:r w:rsidRPr="00523182">
              <w:rPr>
                <w:rFonts w:ascii="Times New Roman" w:hAnsi="Times New Roman"/>
                <w:sz w:val="18"/>
                <w:szCs w:val="18"/>
              </w:rPr>
              <w:t>)  должны</w:t>
            </w:r>
            <w:proofErr w:type="gramEnd"/>
            <w:r w:rsidRPr="00523182">
              <w:rPr>
                <w:rFonts w:ascii="Times New Roman" w:hAnsi="Times New Roman"/>
                <w:sz w:val="18"/>
                <w:szCs w:val="18"/>
              </w:rPr>
              <w:t xml:space="preserve"> быть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</w:t>
            </w:r>
            <w:proofErr w:type="gramStart"/>
            <w:r w:rsidRPr="00463DED">
              <w:rPr>
                <w:rStyle w:val="FontStyle14"/>
                <w:sz w:val="18"/>
                <w:szCs w:val="18"/>
              </w:rPr>
              <w:t>балка</w:t>
            </w:r>
            <w:proofErr w:type="gramEnd"/>
            <w:r w:rsidRPr="00463DED">
              <w:rPr>
                <w:rStyle w:val="FontStyle14"/>
                <w:sz w:val="18"/>
                <w:szCs w:val="18"/>
              </w:rPr>
              <w:t xml:space="preserve"> укомплектованная износостойкими элементами по проекту 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ощающий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эластомерный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 класса </w:t>
            </w:r>
            <w:r w:rsidR="00523182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не ниже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Т-2, должен соответствовать требованиям ОСТ-32.175—2001.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7F793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Поглощающий аппарат класса </w:t>
            </w:r>
            <w:r w:rsidR="00523182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не ниже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Т-2 должен быть укомплектован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силовой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упорной плитой,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передающей тяговые усилия от поглощающего аппарата на торец хвостовика и передний упор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автосцепного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устройства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независимо от типа и модели.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поглощающих аппаратов  с упорной плитой в комплекте,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977104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977104" w:rsidRPr="00463DED" w:rsidRDefault="00977104" w:rsidP="009771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77104" w:rsidRPr="00463DED" w:rsidRDefault="00977104" w:rsidP="00977104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Колесные пары </w:t>
            </w:r>
            <w:r w:rsidRPr="00523182">
              <w:rPr>
                <w:rStyle w:val="71"/>
                <w:rFonts w:ascii="Times New Roman" w:hAnsi="Times New Roman"/>
                <w:sz w:val="18"/>
                <w:szCs w:val="18"/>
              </w:rPr>
              <w:t>РВ2Ш</w:t>
            </w:r>
            <w:r>
              <w:rPr>
                <w:rStyle w:val="71"/>
                <w:rFonts w:ascii="Times New Roman" w:hAnsi="Times New Roman"/>
                <w:sz w:val="18"/>
                <w:szCs w:val="18"/>
              </w:rPr>
              <w:t xml:space="preserve">-957-Г (НОНК) по ГОСТ 4835 с двухрядными коническими подшипниками кассетного типа с габаритными размерами 150х250х160мм с адаптером, предназначенные для </w:t>
            </w:r>
            <w:r>
              <w:rPr>
                <w:rStyle w:val="71"/>
                <w:rFonts w:ascii="Times New Roman" w:hAnsi="Times New Roman"/>
                <w:sz w:val="18"/>
                <w:szCs w:val="18"/>
              </w:rPr>
              <w:lastRenderedPageBreak/>
              <w:t>установки в тележку модели 18-9855 с нагрузкой 25тс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77104" w:rsidRPr="00463DED" w:rsidRDefault="00977104" w:rsidP="0097710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Гарантийное письмо, подтверждающее поставку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колесных пар с указанными требованиями, а так же указанием производителя колесной пары и подшипника,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77104" w:rsidRPr="00463DED" w:rsidRDefault="00977104" w:rsidP="009771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77104" w:rsidRPr="00463DED" w:rsidRDefault="00977104" w:rsidP="009771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5231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523182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463DED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балок</w:t>
            </w:r>
            <w:r w:rsidR="00F42B0D">
              <w:rPr>
                <w:rStyle w:val="FontStyle14"/>
                <w:sz w:val="18"/>
                <w:szCs w:val="18"/>
              </w:rPr>
              <w:t xml:space="preserve">, </w:t>
            </w:r>
            <w:r w:rsidRPr="00463DED">
              <w:rPr>
                <w:rStyle w:val="FontStyle14"/>
                <w:sz w:val="18"/>
                <w:szCs w:val="18"/>
              </w:rPr>
              <w:t>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аппаратов</w:t>
            </w:r>
            <w:r w:rsidR="00332A0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, </w:t>
            </w:r>
            <w:r w:rsidR="00332A0D" w:rsidRPr="00523182">
              <w:rPr>
                <w:rStyle w:val="71"/>
                <w:rFonts w:ascii="Times New Roman" w:hAnsi="Times New Roman"/>
                <w:sz w:val="18"/>
                <w:szCs w:val="18"/>
              </w:rPr>
              <w:t>ручных стояночных тормозов, колесных пар РВ2Ш</w:t>
            </w:r>
            <w:r w:rsidR="00523182">
              <w:rPr>
                <w:rStyle w:val="71"/>
                <w:rFonts w:ascii="Times New Roman" w:hAnsi="Times New Roman"/>
                <w:sz w:val="18"/>
                <w:szCs w:val="18"/>
              </w:rPr>
              <w:t xml:space="preserve">-957-Г </w:t>
            </w:r>
            <w:r w:rsidRPr="00523182">
              <w:rPr>
                <w:rFonts w:ascii="Times New Roman" w:hAnsi="Times New Roman"/>
                <w:sz w:val="18"/>
                <w:szCs w:val="18"/>
              </w:rPr>
              <w:t>должно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быть подтверждено </w:t>
            </w:r>
            <w:proofErr w:type="gramStart"/>
            <w:r w:rsidRPr="00463DED">
              <w:rPr>
                <w:rFonts w:ascii="Times New Roman" w:hAnsi="Times New Roman"/>
                <w:sz w:val="18"/>
                <w:szCs w:val="18"/>
              </w:rPr>
              <w:t>сертификатом  соответствия</w:t>
            </w:r>
            <w:proofErr w:type="gram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463DED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поглощающих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аппаратов в соответствии с паспортом на изделие должен составлять 8 лет.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E4F5A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E4F5A" w:rsidRPr="007E4F5A" w:rsidRDefault="007E4F5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7E4F5A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Гарантийный срок на ручной стояночный тормоз должен составлять 3 года с момента установки на вагон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B71110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0591C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0591C" w:rsidRDefault="00D0591C" w:rsidP="00D059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91C" w:rsidRPr="00D0591C" w:rsidRDefault="00D0591C" w:rsidP="00D059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591C">
              <w:rPr>
                <w:rFonts w:ascii="Times New Roman" w:hAnsi="Times New Roman"/>
                <w:sz w:val="18"/>
                <w:szCs w:val="18"/>
              </w:rPr>
              <w:t>Гарантийный срок на колесную пару</w:t>
            </w:r>
            <w:r w:rsidRPr="00D0591C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РВ2Ш-957-Г (НОНК) должен составлять не менее 8 лет с момента формирования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91C" w:rsidRPr="007E4F5A" w:rsidRDefault="00D0591C" w:rsidP="00D0591C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0591C" w:rsidRPr="007E4F5A" w:rsidRDefault="00D0591C" w:rsidP="00D059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0591C" w:rsidRPr="007E4F5A" w:rsidRDefault="00D0591C" w:rsidP="00D059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</w:t>
            </w:r>
            <w:r w:rsidR="00D84EC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свободных производственных мощностей для изготовления требуемого 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готовность </w:t>
            </w:r>
            <w:r w:rsidR="00076701" w:rsidRPr="00463DED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к поставке 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463DED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463DED" w:rsidRDefault="00B904BA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</w:t>
            </w:r>
            <w:r w:rsidR="00BB2C0D" w:rsidRPr="00BB2C0D">
              <w:rPr>
                <w:rFonts w:ascii="Times New Roman" w:hAnsi="Times New Roman"/>
                <w:sz w:val="18"/>
                <w:szCs w:val="18"/>
              </w:rPr>
              <w:t>2</w:t>
            </w:r>
            <w:r w:rsidR="00D84EC0">
              <w:rPr>
                <w:rFonts w:ascii="Times New Roman" w:hAnsi="Times New Roman"/>
                <w:sz w:val="18"/>
                <w:szCs w:val="18"/>
              </w:rPr>
              <w:t>3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-</w:t>
            </w:r>
            <w:r w:rsidR="00D84EC0">
              <w:rPr>
                <w:rFonts w:ascii="Times New Roman" w:hAnsi="Times New Roman"/>
                <w:sz w:val="18"/>
                <w:szCs w:val="18"/>
              </w:rPr>
              <w:t>2025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г. (не менее, чем 1 договор в указанный период). При этом под аналогичными договорами 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463DED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указанному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Для официального представителя: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463DED">
                <w:rPr>
                  <w:rStyle w:val="afc"/>
                  <w:rFonts w:ascii="Times New Roman" w:hAnsi="Times New Roman"/>
                  <w:iCs/>
                  <w:color w:val="auto"/>
                  <w:sz w:val="18"/>
                  <w:szCs w:val="18"/>
                </w:rPr>
                <w:t>www.slavneft.ru</w:t>
              </w:r>
            </w:hyperlink>
            <w:r w:rsidRPr="00463DED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Письмо </w:t>
            </w:r>
            <w:r w:rsidR="00BA46A6" w:rsidRPr="00463DED">
              <w:rPr>
                <w:rFonts w:ascii="Times New Roman" w:hAnsi="Times New Roman"/>
                <w:sz w:val="18"/>
                <w:szCs w:val="18"/>
              </w:rPr>
              <w:t>ПАО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«НГК «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BA46A6" w:rsidRPr="00463DED">
              <w:rPr>
                <w:kern w:val="24"/>
                <w:sz w:val="18"/>
                <w:szCs w:val="18"/>
              </w:rPr>
              <w:t>ПАО</w:t>
            </w:r>
            <w:r w:rsidRPr="00463DED">
              <w:rPr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463DED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D21627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>Н</w:t>
      </w:r>
      <w:r w:rsidR="00526673" w:rsidRPr="006C6505">
        <w:rPr>
          <w:b/>
        </w:rPr>
        <w:t>ачальник  УОО</w:t>
      </w:r>
    </w:p>
    <w:p w:rsidR="00003091" w:rsidRPr="00DF1DEF" w:rsidRDefault="00BA46A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proofErr w:type="gram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</w:t>
      </w:r>
      <w:proofErr w:type="gramEnd"/>
      <w:r w:rsidR="00526673" w:rsidRPr="006C6505">
        <w:rPr>
          <w:b/>
        </w:rPr>
        <w:t xml:space="preserve">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</w:t>
      </w:r>
      <w:r w:rsidR="000503B3">
        <w:rPr>
          <w:b/>
        </w:rPr>
        <w:t xml:space="preserve">            </w:t>
      </w:r>
      <w:r w:rsidR="00526673" w:rsidRPr="006C6505">
        <w:rPr>
          <w:b/>
        </w:rPr>
        <w:t xml:space="preserve"> </w:t>
      </w:r>
      <w:r w:rsidR="00332A0D">
        <w:rPr>
          <w:b/>
        </w:rPr>
        <w:t>Д.С.</w:t>
      </w:r>
      <w:r w:rsidR="0085151A">
        <w:rPr>
          <w:b/>
        </w:rPr>
        <w:t xml:space="preserve"> </w:t>
      </w:r>
      <w:r w:rsidR="00332A0D">
        <w:rPr>
          <w:b/>
        </w:rPr>
        <w:t>Куликов</w:t>
      </w:r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84EC0">
        <w:rPr>
          <w:b/>
        </w:rPr>
        <w:t>2025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C28" w:rsidRDefault="00384C28">
      <w:r>
        <w:separator/>
      </w:r>
    </w:p>
  </w:endnote>
  <w:endnote w:type="continuationSeparator" w:id="0">
    <w:p w:rsidR="00384C28" w:rsidRDefault="0038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C28" w:rsidRDefault="00384C28">
      <w:r>
        <w:separator/>
      </w:r>
    </w:p>
  </w:footnote>
  <w:footnote w:type="continuationSeparator" w:id="0">
    <w:p w:rsidR="00384C28" w:rsidRDefault="00384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879"/>
    <w:multiLevelType w:val="hybridMultilevel"/>
    <w:tmpl w:val="DEAC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F362043"/>
    <w:multiLevelType w:val="multilevel"/>
    <w:tmpl w:val="AB30E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7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18"/>
  </w:num>
  <w:num w:numId="13">
    <w:abstractNumId w:val="16"/>
  </w:num>
  <w:num w:numId="14">
    <w:abstractNumId w:val="1"/>
  </w:num>
  <w:num w:numId="15">
    <w:abstractNumId w:val="11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49BF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3B3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90C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03B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D67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2B12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4EC7"/>
    <w:rsid w:val="003251AB"/>
    <w:rsid w:val="003256EC"/>
    <w:rsid w:val="003265B6"/>
    <w:rsid w:val="0032709B"/>
    <w:rsid w:val="0033013B"/>
    <w:rsid w:val="00332257"/>
    <w:rsid w:val="00332A0D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A55"/>
    <w:rsid w:val="00384C28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69AA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02D9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FE8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174"/>
    <w:rsid w:val="004F049B"/>
    <w:rsid w:val="004F07B4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182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2E5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9746C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2A1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2DAD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063"/>
    <w:rsid w:val="007C5289"/>
    <w:rsid w:val="007C56D7"/>
    <w:rsid w:val="007C5799"/>
    <w:rsid w:val="007C5DA9"/>
    <w:rsid w:val="007C6E93"/>
    <w:rsid w:val="007C6FB7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56B7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A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1E8A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7104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119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2C0D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11A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0591C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1627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4EC0"/>
    <w:rsid w:val="00D85841"/>
    <w:rsid w:val="00D85EF4"/>
    <w:rsid w:val="00D9097A"/>
    <w:rsid w:val="00D928C8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A12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B0D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444D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75029E2-613B-491E-BCA9-B4F68087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41452-2C30-404A-86A0-EEE53256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19</cp:revision>
  <cp:lastPrinted>2017-12-06T06:14:00Z</cp:lastPrinted>
  <dcterms:created xsi:type="dcterms:W3CDTF">2023-12-12T08:58:00Z</dcterms:created>
  <dcterms:modified xsi:type="dcterms:W3CDTF">2025-12-04T10:38:00Z</dcterms:modified>
</cp:coreProperties>
</file>