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C1012C" w:rsidRDefault="005A2B34" w:rsidP="00740174">
      <w:pPr>
        <w:spacing w:before="24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>Выписка из п</w:t>
      </w:r>
      <w:r w:rsidR="00740174" w:rsidRPr="00C1012C">
        <w:rPr>
          <w:rFonts w:ascii="Arial" w:hAnsi="Arial" w:cs="Arial"/>
        </w:rPr>
        <w:t>ротокол</w:t>
      </w:r>
      <w:r w:rsidRPr="00C1012C">
        <w:rPr>
          <w:rFonts w:ascii="Arial" w:hAnsi="Arial" w:cs="Arial"/>
        </w:rPr>
        <w:t xml:space="preserve">а </w:t>
      </w:r>
      <w:r w:rsidR="00911E1E">
        <w:rPr>
          <w:rFonts w:ascii="Arial" w:hAnsi="Arial" w:cs="Arial"/>
        </w:rPr>
        <w:t>вне</w:t>
      </w:r>
      <w:bookmarkStart w:id="0" w:name="_GoBack"/>
      <w:bookmarkEnd w:id="0"/>
      <w:r w:rsidR="00C1012C" w:rsidRPr="00C1012C">
        <w:rPr>
          <w:rFonts w:ascii="Arial" w:hAnsi="Arial" w:cs="Arial"/>
        </w:rPr>
        <w:t xml:space="preserve">очередного </w:t>
      </w:r>
      <w:r w:rsidRPr="00C1012C">
        <w:rPr>
          <w:rFonts w:ascii="Arial" w:hAnsi="Arial" w:cs="Arial"/>
        </w:rPr>
        <w:t>очного заседания</w:t>
      </w:r>
    </w:p>
    <w:p w:rsidR="00740174" w:rsidRPr="00C1012C" w:rsidRDefault="00740174" w:rsidP="00740174">
      <w:pPr>
        <w:spacing w:before="12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 xml:space="preserve">Тендерной комиссии </w:t>
      </w:r>
      <w:r w:rsidR="00F97723" w:rsidRPr="00C1012C">
        <w:rPr>
          <w:rFonts w:ascii="Arial" w:hAnsi="Arial" w:cs="Arial"/>
        </w:rPr>
        <w:t>П</w:t>
      </w:r>
      <w:r w:rsidR="005A2B34" w:rsidRPr="00C1012C">
        <w:rPr>
          <w:rFonts w:ascii="Arial" w:hAnsi="Arial" w:cs="Arial"/>
        </w:rPr>
        <w:t>АО «НГК «</w:t>
      </w:r>
      <w:proofErr w:type="spellStart"/>
      <w:r w:rsidR="005A2B34" w:rsidRPr="00C1012C">
        <w:rPr>
          <w:rFonts w:ascii="Arial" w:hAnsi="Arial" w:cs="Arial"/>
        </w:rPr>
        <w:t>Славнефть</w:t>
      </w:r>
      <w:proofErr w:type="spellEnd"/>
      <w:r w:rsidR="005A2B34" w:rsidRPr="00C1012C">
        <w:rPr>
          <w:rFonts w:ascii="Arial" w:hAnsi="Arial" w:cs="Arial"/>
        </w:rPr>
        <w:t>»</w:t>
      </w:r>
    </w:p>
    <w:p w:rsidR="005A2B34" w:rsidRPr="00C1012C" w:rsidRDefault="005A2B34" w:rsidP="00740174">
      <w:pPr>
        <w:spacing w:before="120"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881267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декабря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74EF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047858" w:rsidRDefault="00A52DDE" w:rsidP="00881267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Выбор победителя по </w:t>
            </w:r>
            <w:r>
              <w:rPr>
                <w:rFonts w:ascii="Arial" w:hAnsi="Arial" w:cs="Arial"/>
                <w:b/>
              </w:rPr>
              <w:t>ПДО 02</w:t>
            </w:r>
            <w:r w:rsidR="0088126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Т-СН-2024</w:t>
            </w:r>
            <w:r>
              <w:rPr>
                <w:rFonts w:ascii="Arial" w:hAnsi="Arial" w:cs="Arial"/>
              </w:rPr>
              <w:t xml:space="preserve"> (</w:t>
            </w:r>
            <w:r w:rsidR="00881267">
              <w:rPr>
                <w:rFonts w:ascii="Arial" w:hAnsi="Arial" w:cs="Arial"/>
              </w:rPr>
              <w:t>Выбор победителя по ПДО 023Т-СН-2024 (</w:t>
            </w:r>
            <w:r w:rsidR="00881267">
              <w:rPr>
                <w:rFonts w:ascii="Arial" w:hAnsi="Arial" w:cs="Arial"/>
                <w:i/>
              </w:rPr>
              <w:t>выполнение работ по подготовке (пропарке) котлов из-под светлых нефтепродуктов в ремонт, на выполнение работ по деповскому, капитальному ремонту грузовых вагонов-цистерн, а также по капитальному ремонту колесных пар типа РУ1Ш-957-Г и РВ2Ш-957-Г, сформированных на годной исправной оси с установкой новых цельнокатаных колёс (НОНК и СОНК</w:t>
            </w:r>
            <w:r w:rsidR="00881267">
              <w:rPr>
                <w:rFonts w:ascii="Arial" w:hAnsi="Arial" w:cs="Arial"/>
              </w:rPr>
              <w:t xml:space="preserve"> </w:t>
            </w:r>
            <w:r w:rsidR="00D7550D">
              <w:rPr>
                <w:rFonts w:ascii="Arial" w:hAnsi="Arial" w:cs="Arial"/>
              </w:rPr>
              <w:t>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881267">
              <w:rPr>
                <w:rFonts w:ascii="Arial" w:hAnsi="Arial" w:cs="Arial"/>
              </w:rPr>
              <w:t>ОПЗД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A1949">
              <w:trPr>
                <w:trHeight w:val="1942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15779A" w:rsidRPr="0015779A" w:rsidRDefault="00881267" w:rsidP="003A1949">
                  <w:pPr>
                    <w:pStyle w:val="a4"/>
                    <w:numPr>
                      <w:ilvl w:val="1"/>
                      <w:numId w:val="40"/>
                    </w:numPr>
                    <w:tabs>
                      <w:tab w:val="left" w:pos="242"/>
                    </w:tabs>
                    <w:ind w:left="242" w:right="255" w:firstLine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</w:rPr>
                    <w:t xml:space="preserve">Признать Победителями Тендера по </w:t>
                  </w:r>
                  <w:proofErr w:type="spellStart"/>
                  <w:r>
                    <w:rPr>
                      <w:rFonts w:ascii="Arial" w:hAnsi="Arial" w:cs="Arial"/>
                    </w:rPr>
                    <w:t>ЛОТам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№1 и №2 ПДО № 023Т-СН-2024 (</w:t>
                  </w:r>
                  <w:r>
                    <w:rPr>
                      <w:rFonts w:ascii="Arial" w:hAnsi="Arial" w:cs="Arial"/>
                      <w:i/>
                    </w:rPr>
                    <w:t>выполнение работ по подготовке (пропарке) котлов из-под светлых нефтепродуктов в ремонт, на выполнение работ по деповскому, капитальному ремонту грузовых вагонов-цистерн, а также по капитальному ремонту колесных пар типа РУ1Ш-957-Г и РВ2Ш-957-Г, сформированных на годной исправной оси с установкой новых цельнокатаных колёс (НОНК и СОНК</w:t>
                  </w:r>
                  <w:r>
                    <w:rPr>
                      <w:rFonts w:ascii="Arial" w:hAnsi="Arial" w:cs="Arial"/>
                    </w:rPr>
                    <w:t xml:space="preserve">)) на условиях, указанных в Сводной таблице оферт (Приложение №1 к настоящему протоколу)  </w:t>
                  </w:r>
                  <w:r>
                    <w:rPr>
                      <w:rFonts w:ascii="Arial" w:hAnsi="Arial" w:cs="Arial"/>
                      <w:b/>
                    </w:rPr>
                    <w:t>ООО "НВК"</w:t>
                  </w:r>
                  <w:r>
                    <w:rPr>
                      <w:rFonts w:ascii="Arial" w:hAnsi="Arial" w:cs="Arial"/>
                    </w:rPr>
                    <w:t xml:space="preserve"> (ИНН7705845722</w:t>
                  </w:r>
                  <w:r>
                    <w:rPr>
                      <w:rFonts w:ascii="Arial" w:hAnsi="Arial" w:cs="Arial"/>
                      <w:b/>
                    </w:rPr>
                    <w:t xml:space="preserve">) </w:t>
                  </w:r>
                  <w:r>
                    <w:rPr>
                      <w:rFonts w:ascii="Arial" w:hAnsi="Arial" w:cs="Arial"/>
                    </w:rPr>
                    <w:t>на условиях, указанных в сводной таблице (Приложение №1 к настоящему протоколу</w:t>
                  </w:r>
                  <w:r w:rsidR="003A1949"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00F"/>
    <w:multiLevelType w:val="hybridMultilevel"/>
    <w:tmpl w:val="9AC6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5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569B"/>
    <w:multiLevelType w:val="hybridMultilevel"/>
    <w:tmpl w:val="5FF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7D356D"/>
    <w:multiLevelType w:val="multilevel"/>
    <w:tmpl w:val="8C58A2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color w:val="FF0000"/>
      </w:rPr>
    </w:lvl>
  </w:abstractNum>
  <w:abstractNum w:abstractNumId="20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4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1961AF"/>
    <w:multiLevelType w:val="hybridMultilevel"/>
    <w:tmpl w:val="7A04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451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5DA010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7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5B690F"/>
    <w:multiLevelType w:val="multilevel"/>
    <w:tmpl w:val="8CCCF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35"/>
  </w:num>
  <w:num w:numId="4">
    <w:abstractNumId w:val="34"/>
  </w:num>
  <w:num w:numId="5">
    <w:abstractNumId w:val="45"/>
  </w:num>
  <w:num w:numId="6">
    <w:abstractNumId w:val="2"/>
  </w:num>
  <w:num w:numId="7">
    <w:abstractNumId w:val="31"/>
  </w:num>
  <w:num w:numId="8">
    <w:abstractNumId w:val="29"/>
  </w:num>
  <w:num w:numId="9">
    <w:abstractNumId w:val="11"/>
  </w:num>
  <w:num w:numId="10">
    <w:abstractNumId w:val="42"/>
  </w:num>
  <w:num w:numId="11">
    <w:abstractNumId w:val="41"/>
  </w:num>
  <w:num w:numId="12">
    <w:abstractNumId w:val="3"/>
  </w:num>
  <w:num w:numId="13">
    <w:abstractNumId w:val="10"/>
  </w:num>
  <w:num w:numId="14">
    <w:abstractNumId w:val="8"/>
  </w:num>
  <w:num w:numId="15">
    <w:abstractNumId w:val="44"/>
  </w:num>
  <w:num w:numId="16">
    <w:abstractNumId w:val="6"/>
  </w:num>
  <w:num w:numId="17">
    <w:abstractNumId w:val="13"/>
  </w:num>
  <w:num w:numId="18">
    <w:abstractNumId w:val="27"/>
  </w:num>
  <w:num w:numId="19">
    <w:abstractNumId w:val="33"/>
  </w:num>
  <w:num w:numId="20">
    <w:abstractNumId w:val="4"/>
  </w:num>
  <w:num w:numId="21">
    <w:abstractNumId w:val="18"/>
  </w:num>
  <w:num w:numId="22">
    <w:abstractNumId w:val="17"/>
  </w:num>
  <w:num w:numId="23">
    <w:abstractNumId w:val="30"/>
  </w:num>
  <w:num w:numId="24">
    <w:abstractNumId w:val="20"/>
  </w:num>
  <w:num w:numId="25">
    <w:abstractNumId w:val="24"/>
  </w:num>
  <w:num w:numId="26">
    <w:abstractNumId w:val="14"/>
  </w:num>
  <w:num w:numId="27">
    <w:abstractNumId w:val="39"/>
  </w:num>
  <w:num w:numId="28">
    <w:abstractNumId w:val="25"/>
  </w:num>
  <w:num w:numId="29">
    <w:abstractNumId w:val="43"/>
  </w:num>
  <w:num w:numId="30">
    <w:abstractNumId w:val="15"/>
  </w:num>
  <w:num w:numId="31">
    <w:abstractNumId w:val="9"/>
  </w:num>
  <w:num w:numId="32">
    <w:abstractNumId w:val="12"/>
  </w:num>
  <w:num w:numId="33">
    <w:abstractNumId w:val="28"/>
  </w:num>
  <w:num w:numId="34">
    <w:abstractNumId w:val="5"/>
  </w:num>
  <w:num w:numId="35">
    <w:abstractNumId w:val="38"/>
  </w:num>
  <w:num w:numId="36">
    <w:abstractNumId w:val="40"/>
  </w:num>
  <w:num w:numId="37">
    <w:abstractNumId w:val="1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7"/>
  </w:num>
  <w:num w:numId="42">
    <w:abstractNumId w:val="1"/>
  </w:num>
  <w:num w:numId="43">
    <w:abstractNumId w:val="0"/>
  </w:num>
  <w:num w:numId="44">
    <w:abstractNumId w:val="26"/>
  </w:num>
  <w:num w:numId="45">
    <w:abstractNumId w:val="32"/>
  </w:num>
  <w:num w:numId="46">
    <w:abstractNumId w:val="36"/>
  </w:num>
  <w:num w:numId="4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47858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5779A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0A6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5810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1949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3820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B7874"/>
    <w:rsid w:val="007C06A3"/>
    <w:rsid w:val="007C310C"/>
    <w:rsid w:val="007C6716"/>
    <w:rsid w:val="007C6B87"/>
    <w:rsid w:val="007C755B"/>
    <w:rsid w:val="007D00CC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76A9E"/>
    <w:rsid w:val="00881267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E1E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3629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2DDE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4EF4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012C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50D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2ACE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0D91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3A17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19F9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4864-B689-4BD0-A9B1-19E088CD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4</cp:revision>
  <cp:lastPrinted>2017-06-26T08:22:00Z</cp:lastPrinted>
  <dcterms:created xsi:type="dcterms:W3CDTF">2024-12-05T11:08:00Z</dcterms:created>
  <dcterms:modified xsi:type="dcterms:W3CDTF">2024-12-05T11:11:00Z</dcterms:modified>
</cp:coreProperties>
</file>