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77D5B">
            <w:pPr>
              <w:spacing w:before="0"/>
              <w:jc w:val="right"/>
              <w:rPr>
                <w:rFonts w:ascii="Times New Roman" w:hAnsi="Times New Roman"/>
                <w:sz w:val="24"/>
              </w:rPr>
            </w:pPr>
            <w:r w:rsidRPr="000127F9">
              <w:rPr>
                <w:rFonts w:ascii="Times New Roman" w:hAnsi="Times New Roman"/>
                <w:sz w:val="24"/>
              </w:rPr>
              <w:t>Протокол  № ___</w:t>
            </w:r>
            <w:r w:rsidR="00E77D5B">
              <w:rPr>
                <w:rFonts w:ascii="Times New Roman" w:hAnsi="Times New Roman"/>
                <w:sz w:val="24"/>
              </w:rPr>
              <w:t>716</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77D5B">
            <w:pPr>
              <w:spacing w:before="0"/>
              <w:jc w:val="right"/>
              <w:rPr>
                <w:rFonts w:ascii="Times New Roman" w:hAnsi="Times New Roman"/>
                <w:sz w:val="24"/>
              </w:rPr>
            </w:pPr>
            <w:r w:rsidRPr="000127F9">
              <w:rPr>
                <w:rFonts w:ascii="Times New Roman" w:hAnsi="Times New Roman"/>
                <w:sz w:val="24"/>
              </w:rPr>
              <w:t>«_</w:t>
            </w:r>
            <w:r w:rsidR="00E77D5B">
              <w:rPr>
                <w:rFonts w:ascii="Times New Roman" w:hAnsi="Times New Roman"/>
                <w:sz w:val="24"/>
              </w:rPr>
              <w:t>29</w:t>
            </w:r>
            <w:r w:rsidRPr="000127F9">
              <w:rPr>
                <w:rFonts w:ascii="Times New Roman" w:hAnsi="Times New Roman"/>
                <w:sz w:val="24"/>
              </w:rPr>
              <w:t>__» ____</w:t>
            </w:r>
            <w:r w:rsidR="00E77D5B">
              <w:rPr>
                <w:rFonts w:ascii="Times New Roman" w:hAnsi="Times New Roman"/>
                <w:sz w:val="24"/>
              </w:rPr>
              <w:t>12</w:t>
            </w:r>
            <w:r w:rsidRPr="000127F9">
              <w:rPr>
                <w:rFonts w:ascii="Times New Roman" w:hAnsi="Times New Roman"/>
                <w:sz w:val="24"/>
              </w:rPr>
              <w:t>_______  _</w:t>
            </w:r>
            <w:r w:rsidR="00E77D5B">
              <w:rPr>
                <w:rFonts w:ascii="Times New Roman" w:hAnsi="Times New Roman"/>
                <w:sz w:val="24"/>
              </w:rPr>
              <w:t>2015</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25B22">
        <w:rPr>
          <w:rFonts w:ascii="Times New Roman" w:hAnsi="Times New Roman"/>
          <w:b/>
          <w:color w:val="2000E2"/>
          <w:sz w:val="24"/>
        </w:rPr>
        <w:t>939/</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E77D5B">
        <w:rPr>
          <w:rFonts w:ascii="Times New Roman" w:hAnsi="Times New Roman"/>
          <w:b/>
          <w:color w:val="2000E2"/>
          <w:sz w:val="24"/>
        </w:rPr>
        <w:t>29</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E77D5B">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 xml:space="preserve">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25B22">
        <w:rPr>
          <w:rFonts w:ascii="Times New Roman" w:hAnsi="Times New Roman"/>
          <w:b/>
          <w:color w:val="2000E2"/>
          <w:sz w:val="24"/>
        </w:rPr>
        <w:t>939/</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E77D5B">
        <w:rPr>
          <w:rFonts w:ascii="Times New Roman" w:hAnsi="Times New Roman"/>
          <w:b/>
          <w:color w:val="2000E2"/>
          <w:sz w:val="24"/>
        </w:rPr>
        <w:t>29</w:t>
      </w:r>
      <w:r w:rsidRPr="00710444">
        <w:rPr>
          <w:rFonts w:ascii="Times New Roman" w:hAnsi="Times New Roman"/>
          <w:b/>
          <w:color w:val="2000E2"/>
          <w:sz w:val="24"/>
        </w:rPr>
        <w:t xml:space="preserve"> » ____</w:t>
      </w:r>
      <w:r w:rsidR="00E77D5B">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77D5B">
        <w:rPr>
          <w:rFonts w:ascii="Times New Roman" w:hAnsi="Times New Roman"/>
          <w:sz w:val="24"/>
        </w:rPr>
        <w:t>29</w:t>
      </w:r>
      <w:r w:rsidRPr="00B54E0C">
        <w:rPr>
          <w:rFonts w:ascii="Times New Roman" w:hAnsi="Times New Roman"/>
          <w:sz w:val="24"/>
        </w:rPr>
        <w:t xml:space="preserve">  » </w:t>
      </w:r>
      <w:r w:rsidRPr="00B54E0C">
        <w:rPr>
          <w:rFonts w:ascii="Times New Roman" w:hAnsi="Times New Roman"/>
          <w:sz w:val="24"/>
          <w:u w:val="single"/>
        </w:rPr>
        <w:t xml:space="preserve">         </w:t>
      </w:r>
      <w:r w:rsidR="00E77D5B">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77D5B">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E77D5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E77D5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25B22">
        <w:rPr>
          <w:rFonts w:ascii="Times New Roman" w:hAnsi="Times New Roman"/>
          <w:b/>
          <w:color w:val="2000E2"/>
          <w:sz w:val="24"/>
        </w:rPr>
        <w:t>939/</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7515E2">
        <w:rPr>
          <w:rFonts w:ascii="Times New Roman" w:hAnsi="Times New Roman"/>
          <w:b/>
          <w:color w:val="2000E2"/>
          <w:sz w:val="24"/>
        </w:rPr>
        <w:t>29</w:t>
      </w:r>
      <w:r w:rsidR="00F02084" w:rsidRPr="00710444">
        <w:rPr>
          <w:rFonts w:ascii="Times New Roman" w:hAnsi="Times New Roman"/>
          <w:b/>
          <w:color w:val="2000E2"/>
          <w:sz w:val="24"/>
        </w:rPr>
        <w:t>_»___</w:t>
      </w:r>
      <w:r w:rsidR="007515E2">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9E6DD9" w:rsidRPr="009E6DD9">
        <w:rPr>
          <w:rFonts w:ascii="Times New Roman" w:hAnsi="Times New Roman"/>
          <w:color w:val="2000E2"/>
          <w:sz w:val="24"/>
        </w:rPr>
        <w:t>Обустройство Северо-Островного месторождения нефти. Куст скважин №27</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E6DD9">
              <w:rPr>
                <w:rFonts w:ascii="Times New Roman" w:hAnsi="Times New Roman"/>
                <w:color w:val="2000E2"/>
                <w:sz w:val="24"/>
                <w:szCs w:val="24"/>
              </w:rPr>
              <w:t>1303.4.835</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43BC9">
              <w:rPr>
                <w:rFonts w:ascii="Times New Roman" w:hAnsi="Times New Roman"/>
                <w:color w:val="2000E2"/>
                <w:sz w:val="24"/>
              </w:rPr>
              <w:t>15</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17427">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w:t>
            </w:r>
            <w:r w:rsidR="009E6DD9">
              <w:rPr>
                <w:rFonts w:ascii="Times New Roman" w:hAnsi="Times New Roman"/>
                <w:color w:val="2000E2"/>
                <w:sz w:val="24"/>
              </w:rPr>
              <w:t>8</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E6DD9">
        <w:rPr>
          <w:rFonts w:ascii="Times New Roman" w:hAnsi="Times New Roman"/>
          <w:color w:val="2000E2"/>
          <w:sz w:val="24"/>
        </w:rPr>
        <w:t>1303.4.835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17427" w:rsidRPr="00710444">
        <w:rPr>
          <w:rFonts w:ascii="Times New Roman" w:hAnsi="Times New Roman"/>
          <w:color w:val="2000E2"/>
          <w:sz w:val="24"/>
        </w:rPr>
        <w:t xml:space="preserve">с </w:t>
      </w:r>
      <w:r w:rsidR="00617427">
        <w:rPr>
          <w:rFonts w:ascii="Times New Roman" w:hAnsi="Times New Roman"/>
          <w:color w:val="2000E2"/>
          <w:sz w:val="24"/>
        </w:rPr>
        <w:t>15</w:t>
      </w:r>
      <w:r w:rsidR="00617427" w:rsidRPr="00730DAA">
        <w:rPr>
          <w:rFonts w:ascii="Times New Roman" w:hAnsi="Times New Roman"/>
          <w:color w:val="2000E2"/>
          <w:sz w:val="24"/>
        </w:rPr>
        <w:t>.0</w:t>
      </w:r>
      <w:r w:rsidR="00617427">
        <w:rPr>
          <w:rFonts w:ascii="Times New Roman" w:hAnsi="Times New Roman"/>
          <w:color w:val="2000E2"/>
          <w:sz w:val="24"/>
        </w:rPr>
        <w:t>4</w:t>
      </w:r>
      <w:r w:rsidR="00617427" w:rsidRPr="00730DAA">
        <w:rPr>
          <w:rFonts w:ascii="Times New Roman" w:hAnsi="Times New Roman"/>
          <w:color w:val="2000E2"/>
          <w:sz w:val="24"/>
        </w:rPr>
        <w:t>.2016</w:t>
      </w:r>
      <w:r w:rsidR="00617427">
        <w:rPr>
          <w:rFonts w:ascii="Times New Roman" w:hAnsi="Times New Roman"/>
          <w:color w:val="2000E2"/>
          <w:sz w:val="24"/>
        </w:rPr>
        <w:t>г.</w:t>
      </w:r>
      <w:r w:rsidR="00617427" w:rsidRPr="00710444">
        <w:rPr>
          <w:rFonts w:ascii="Times New Roman" w:hAnsi="Times New Roman"/>
          <w:color w:val="2000E2"/>
          <w:sz w:val="24"/>
        </w:rPr>
        <w:t xml:space="preserve"> по </w:t>
      </w:r>
      <w:r w:rsidR="00617427">
        <w:rPr>
          <w:rFonts w:ascii="Times New Roman" w:hAnsi="Times New Roman"/>
          <w:color w:val="2000E2"/>
          <w:sz w:val="24"/>
        </w:rPr>
        <w:t>31.0</w:t>
      </w:r>
      <w:r w:rsidR="009E6DD9">
        <w:rPr>
          <w:rFonts w:ascii="Times New Roman" w:hAnsi="Times New Roman"/>
          <w:color w:val="2000E2"/>
          <w:sz w:val="24"/>
        </w:rPr>
        <w:t>8</w:t>
      </w:r>
      <w:r w:rsidR="00617427" w:rsidRPr="00730DAA">
        <w:rPr>
          <w:rFonts w:ascii="Times New Roman" w:hAnsi="Times New Roman"/>
          <w:color w:val="2000E2"/>
          <w:sz w:val="24"/>
        </w:rPr>
        <w:t>.201</w:t>
      </w:r>
      <w:r w:rsidR="00617427">
        <w:rPr>
          <w:rFonts w:ascii="Times New Roman" w:hAnsi="Times New Roman"/>
          <w:color w:val="2000E2"/>
          <w:sz w:val="24"/>
        </w:rPr>
        <w:t>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E6DD9">
        <w:rPr>
          <w:rFonts w:ascii="Times New Roman" w:hAnsi="Times New Roman"/>
          <w:color w:val="2000E2"/>
          <w:sz w:val="24"/>
        </w:rPr>
        <w:t>1303.4.835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E6DD9">
        <w:rPr>
          <w:rFonts w:ascii="Times New Roman" w:hAnsi="Times New Roman"/>
          <w:color w:val="2000E2"/>
          <w:sz w:val="24"/>
        </w:rPr>
        <w:t>1303.4.835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0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9E6DD9" w:rsidRPr="009E6DD9" w:rsidTr="009E6DD9">
        <w:trPr>
          <w:trHeight w:val="1665"/>
        </w:trPr>
        <w:tc>
          <w:tcPr>
            <w:tcW w:w="582" w:type="dxa"/>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 п/п</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 xml:space="preserve">Требование </w:t>
            </w:r>
            <w:r w:rsidRPr="009E6DD9">
              <w:rPr>
                <w:rFonts w:ascii="Times New Roman" w:hAnsi="Times New Roman"/>
                <w:bCs/>
                <w:sz w:val="20"/>
                <w:szCs w:val="20"/>
              </w:rPr>
              <w:br/>
              <w:t>(параметр оценки)</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Документы, подтверждающие соответствия требованию</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Единица измерения</w:t>
            </w:r>
          </w:p>
        </w:tc>
        <w:tc>
          <w:tcPr>
            <w:tcW w:w="0" w:type="auto"/>
            <w:gridSpan w:val="2"/>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Условия соответствия</w:t>
            </w:r>
          </w:p>
        </w:tc>
      </w:tr>
      <w:tr w:rsidR="009E6DD9" w:rsidRPr="009E6DD9" w:rsidTr="009E6DD9">
        <w:trPr>
          <w:trHeight w:val="705"/>
        </w:trPr>
        <w:tc>
          <w:tcPr>
            <w:tcW w:w="10009" w:type="dxa"/>
            <w:gridSpan w:val="6"/>
            <w:shd w:val="clear" w:color="auto" w:fill="auto"/>
            <w:vAlign w:val="bottom"/>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9E6DD9" w:rsidRPr="009E6DD9" w:rsidTr="009E6DD9">
        <w:trPr>
          <w:trHeight w:val="208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1</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w:t>
            </w:r>
            <w:r w:rsidRPr="009E6DD9">
              <w:rPr>
                <w:rFonts w:ascii="Times New Roman" w:hAnsi="Times New Roman"/>
                <w:bCs/>
                <w:color w:val="000000"/>
                <w:sz w:val="20"/>
                <w:szCs w:val="20"/>
              </w:rPr>
              <w:lastRenderedPageBreak/>
              <w:t>коммерческого предложения участника по предмету закупки (в соответствии с Градостроительным кодексом РФ)</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Наличие/отсутствие</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Наличие свидетельства СРО. Наличие иных разрешительных документов (при необходимости).</w:t>
            </w:r>
          </w:p>
        </w:tc>
      </w:tr>
      <w:tr w:rsidR="009E6DD9" w:rsidRPr="009E6DD9" w:rsidTr="009E6DD9">
        <w:trPr>
          <w:trHeight w:val="2085"/>
        </w:trPr>
        <w:tc>
          <w:tcPr>
            <w:tcW w:w="582" w:type="dxa"/>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9E6DD9" w:rsidRPr="009E6DD9" w:rsidTr="009E6DD9">
        <w:trPr>
          <w:trHeight w:val="127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lastRenderedPageBreak/>
              <w:t>2</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Копия сертификата СМК ISO 9001-2011</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Наличие/отсутствие</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Наличие  сертификата СМК ISO 9001-2011.</w:t>
            </w:r>
          </w:p>
        </w:tc>
      </w:tr>
      <w:tr w:rsidR="009E6DD9" w:rsidRPr="009E6DD9" w:rsidTr="009E6DD9">
        <w:trPr>
          <w:trHeight w:val="1275"/>
        </w:trPr>
        <w:tc>
          <w:tcPr>
            <w:tcW w:w="582" w:type="dxa"/>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Отсутствие сертификата СМК ISO 9001-2011.</w:t>
            </w:r>
          </w:p>
        </w:tc>
      </w:tr>
      <w:tr w:rsidR="009E6DD9" w:rsidRPr="009E6DD9" w:rsidTr="009E6DD9">
        <w:trPr>
          <w:trHeight w:val="465"/>
        </w:trPr>
        <w:tc>
          <w:tcPr>
            <w:tcW w:w="10009" w:type="dxa"/>
            <w:gridSpan w:val="6"/>
            <w:shd w:val="clear" w:color="auto" w:fill="auto"/>
            <w:vAlign w:val="bottom"/>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Требования к опыту</w:t>
            </w:r>
          </w:p>
        </w:tc>
      </w:tr>
      <w:tr w:rsidR="009E6DD9" w:rsidRPr="009E6DD9" w:rsidTr="009E6DD9">
        <w:trPr>
          <w:trHeight w:val="2370"/>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3</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Количество проектов по обустройству кустов скважин шт.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9E6DD9" w:rsidRPr="009E6DD9" w:rsidTr="009E6DD9">
        <w:trPr>
          <w:trHeight w:val="2445"/>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9E6DD9">
              <w:rPr>
                <w:rFonts w:ascii="Times New Roman" w:hAnsi="Times New Roman"/>
                <w:bCs/>
                <w:sz w:val="20"/>
                <w:szCs w:val="20"/>
              </w:rPr>
              <w:t>Главгосэкспертизы</w:t>
            </w:r>
            <w:proofErr w:type="spellEnd"/>
            <w:r w:rsidRPr="009E6DD9">
              <w:rPr>
                <w:rFonts w:ascii="Times New Roman" w:hAnsi="Times New Roman"/>
                <w:bCs/>
                <w:sz w:val="20"/>
                <w:szCs w:val="20"/>
              </w:rPr>
              <w:t xml:space="preserve"> России.</w:t>
            </w:r>
          </w:p>
        </w:tc>
      </w:tr>
      <w:tr w:rsidR="009E6DD9" w:rsidRPr="009E6DD9" w:rsidTr="009E6DD9">
        <w:trPr>
          <w:trHeight w:val="196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4</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9E6DD9">
              <w:rPr>
                <w:rFonts w:ascii="Times New Roman" w:hAnsi="Times New Roman"/>
                <w:bCs/>
                <w:sz w:val="20"/>
                <w:szCs w:val="20"/>
              </w:rPr>
              <w:lastRenderedPageBreak/>
              <w:t>которой должны быть показаны сведения о периоде выполнения работ, регион деятельности, вид работ по договору, наличии экспертных заключений на документацию выполненную по договору.</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lastRenderedPageBreak/>
              <w:t>Количество лет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r>
      <w:tr w:rsidR="009E6DD9" w:rsidRPr="009E6DD9" w:rsidTr="009E6DD9">
        <w:trPr>
          <w:trHeight w:val="1965"/>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9E6DD9" w:rsidRPr="009E6DD9" w:rsidTr="009E6DD9">
        <w:trPr>
          <w:trHeight w:val="570"/>
        </w:trPr>
        <w:tc>
          <w:tcPr>
            <w:tcW w:w="10009" w:type="dxa"/>
            <w:gridSpan w:val="6"/>
            <w:shd w:val="clear" w:color="auto" w:fill="auto"/>
            <w:vAlign w:val="bottom"/>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lastRenderedPageBreak/>
              <w:t xml:space="preserve">Требование о наличии трудовых ресурсов </w:t>
            </w:r>
          </w:p>
        </w:tc>
      </w:tr>
      <w:tr w:rsidR="009E6DD9" w:rsidRPr="009E6DD9" w:rsidTr="009E6DD9">
        <w:trPr>
          <w:trHeight w:val="139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5</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Количество инженеров проектировщиков - чел.</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9E6DD9" w:rsidRPr="009E6DD9" w:rsidTr="009E6DD9">
        <w:trPr>
          <w:trHeight w:val="1395"/>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Кол-во трудовых ресурсов, менее значения, установленного в критерии.</w:t>
            </w:r>
          </w:p>
        </w:tc>
      </w:tr>
      <w:tr w:rsidR="009E6DD9" w:rsidRPr="009E6DD9" w:rsidTr="009E6DD9">
        <w:trPr>
          <w:trHeight w:val="127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6</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техники(бурильная установка) и оборудования, для выполнения геодезических, геологических работ, лицензионное ПО для обработки материалов)</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Наличие/отсутствие</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9E6DD9" w:rsidRPr="009E6DD9" w:rsidTr="009E6DD9">
        <w:trPr>
          <w:trHeight w:val="1455"/>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Кол-во трудовых ресурсов, менее значения, установленного в критерии.</w:t>
            </w:r>
          </w:p>
        </w:tc>
      </w:tr>
      <w:tr w:rsidR="009E6DD9" w:rsidRPr="009E6DD9" w:rsidTr="009E6DD9">
        <w:trPr>
          <w:trHeight w:val="630"/>
        </w:trPr>
        <w:tc>
          <w:tcPr>
            <w:tcW w:w="582" w:type="dxa"/>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 </w:t>
            </w:r>
          </w:p>
        </w:tc>
        <w:tc>
          <w:tcPr>
            <w:tcW w:w="0" w:type="auto"/>
            <w:shd w:val="clear" w:color="auto" w:fill="auto"/>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 </w:t>
            </w:r>
          </w:p>
        </w:tc>
      </w:tr>
      <w:tr w:rsidR="009E6DD9" w:rsidRPr="009E6DD9" w:rsidTr="009E6DD9">
        <w:trPr>
          <w:trHeight w:val="600"/>
        </w:trPr>
        <w:tc>
          <w:tcPr>
            <w:tcW w:w="10009" w:type="dxa"/>
            <w:gridSpan w:val="6"/>
            <w:shd w:val="clear" w:color="auto" w:fill="auto"/>
            <w:vAlign w:val="bottom"/>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t xml:space="preserve">Требование о наличии финансовых ресурсов </w:t>
            </w:r>
          </w:p>
        </w:tc>
      </w:tr>
      <w:tr w:rsidR="009E6DD9" w:rsidRPr="009E6DD9" w:rsidTr="009E6DD9">
        <w:trPr>
          <w:trHeight w:val="1920"/>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7</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9E6DD9">
              <w:rPr>
                <w:rFonts w:ascii="Times New Roman" w:hAnsi="Times New Roman"/>
                <w:bCs/>
                <w:sz w:val="20"/>
                <w:szCs w:val="20"/>
              </w:rPr>
              <w:br/>
              <w:t xml:space="preserve">-35 </w:t>
            </w:r>
            <w:proofErr w:type="spellStart"/>
            <w:r w:rsidRPr="009E6DD9">
              <w:rPr>
                <w:rFonts w:ascii="Times New Roman" w:hAnsi="Times New Roman"/>
                <w:bCs/>
                <w:sz w:val="20"/>
                <w:szCs w:val="20"/>
              </w:rPr>
              <w:t>млн.руб</w:t>
            </w:r>
            <w:proofErr w:type="spellEnd"/>
            <w:r w:rsidRPr="009E6DD9">
              <w:rPr>
                <w:rFonts w:ascii="Times New Roman" w:hAnsi="Times New Roman"/>
                <w:bCs/>
                <w:sz w:val="20"/>
                <w:szCs w:val="20"/>
              </w:rPr>
              <w:t xml:space="preserve">. для </w:t>
            </w:r>
            <w:r w:rsidRPr="009E6DD9">
              <w:rPr>
                <w:rFonts w:ascii="Times New Roman" w:hAnsi="Times New Roman"/>
                <w:bCs/>
                <w:sz w:val="20"/>
                <w:szCs w:val="20"/>
              </w:rPr>
              <w:lastRenderedPageBreak/>
              <w:t>проектирования обустройства 1-й  кустовой площадки;</w:t>
            </w:r>
            <w:r w:rsidRPr="009E6DD9">
              <w:rPr>
                <w:rFonts w:ascii="Times New Roman" w:hAnsi="Times New Roman"/>
                <w:bCs/>
                <w:sz w:val="20"/>
                <w:szCs w:val="20"/>
              </w:rPr>
              <w:br/>
              <w:t xml:space="preserve">-50 </w:t>
            </w:r>
            <w:proofErr w:type="spellStart"/>
            <w:r w:rsidRPr="009E6DD9">
              <w:rPr>
                <w:rFonts w:ascii="Times New Roman" w:hAnsi="Times New Roman"/>
                <w:bCs/>
                <w:sz w:val="20"/>
                <w:szCs w:val="20"/>
              </w:rPr>
              <w:t>млн.руб</w:t>
            </w:r>
            <w:proofErr w:type="spellEnd"/>
            <w:r w:rsidRPr="009E6DD9">
              <w:rPr>
                <w:rFonts w:ascii="Times New Roman" w:hAnsi="Times New Roman"/>
                <w:bCs/>
                <w:sz w:val="20"/>
                <w:szCs w:val="20"/>
              </w:rPr>
              <w:t>.  для проектирования обустройства 2-х и более кустовых площадок;</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9E6DD9">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lastRenderedPageBreak/>
              <w:t xml:space="preserve">млн. </w:t>
            </w:r>
            <w:proofErr w:type="spellStart"/>
            <w:r w:rsidRPr="009E6DD9">
              <w:rPr>
                <w:rFonts w:ascii="Times New Roman" w:hAnsi="Times New Roman"/>
                <w:bCs/>
                <w:sz w:val="20"/>
                <w:szCs w:val="20"/>
              </w:rPr>
              <w:t>руб</w:t>
            </w:r>
            <w:proofErr w:type="spellEnd"/>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Среднегодовой оборот за последние 3 года равен или больше установленного в критерии</w:t>
            </w:r>
          </w:p>
        </w:tc>
      </w:tr>
      <w:tr w:rsidR="009E6DD9" w:rsidRPr="009E6DD9" w:rsidTr="009E6DD9">
        <w:trPr>
          <w:trHeight w:val="1920"/>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Среднегодовой оборот за последние 3 года меньше установленного в критерии</w:t>
            </w:r>
          </w:p>
        </w:tc>
      </w:tr>
      <w:tr w:rsidR="009E6DD9" w:rsidRPr="009E6DD9" w:rsidTr="009E6DD9">
        <w:trPr>
          <w:trHeight w:val="600"/>
        </w:trPr>
        <w:tc>
          <w:tcPr>
            <w:tcW w:w="10009" w:type="dxa"/>
            <w:gridSpan w:val="6"/>
            <w:shd w:val="clear" w:color="auto" w:fill="auto"/>
            <w:vAlign w:val="bottom"/>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lastRenderedPageBreak/>
              <w:t>Иные требования</w:t>
            </w:r>
          </w:p>
        </w:tc>
      </w:tr>
      <w:tr w:rsidR="009E6DD9" w:rsidRPr="009E6DD9" w:rsidTr="009E6DD9">
        <w:trPr>
          <w:trHeight w:val="229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8</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Письмо (в свободной форме) за подписью руководителя участника закупки</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Наличие/отсутствие</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9E6DD9" w:rsidRPr="009E6DD9" w:rsidTr="009E6DD9">
        <w:trPr>
          <w:trHeight w:val="2295"/>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Имеются случаи судебных разбирательств, исковые требования по которым удовлетворены</w:t>
            </w:r>
          </w:p>
        </w:tc>
      </w:tr>
      <w:tr w:rsidR="009E6DD9" w:rsidRPr="009E6DD9" w:rsidTr="009E6DD9">
        <w:trPr>
          <w:trHeight w:val="157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9</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sz w:val="20"/>
                <w:szCs w:val="20"/>
              </w:rPr>
            </w:pPr>
            <w:r w:rsidRPr="009E6DD9">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Письмо о согласии с условиями  стандартного договора, размещенного в составе данного ПДО , за подписью руководителя предприятия</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Согласие/ Отсутствие  согласия</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9E6DD9" w:rsidRPr="009E6DD9" w:rsidTr="009E6DD9">
        <w:trPr>
          <w:trHeight w:val="1770"/>
        </w:trPr>
        <w:tc>
          <w:tcPr>
            <w:tcW w:w="582" w:type="dxa"/>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9E6DD9" w:rsidRPr="009E6DD9" w:rsidTr="009E6DD9">
        <w:trPr>
          <w:trHeight w:val="1995"/>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10</w:t>
            </w:r>
          </w:p>
        </w:tc>
        <w:tc>
          <w:tcPr>
            <w:tcW w:w="0" w:type="auto"/>
            <w:vMerge w:val="restart"/>
            <w:shd w:val="clear" w:color="auto" w:fill="auto"/>
            <w:vAlign w:val="center"/>
            <w:hideMark/>
          </w:tcPr>
          <w:p w:rsidR="009E6DD9" w:rsidRPr="009E6DD9" w:rsidRDefault="009E6DD9" w:rsidP="009E6DD9">
            <w:pPr>
              <w:spacing w:before="0"/>
              <w:rPr>
                <w:rFonts w:ascii="Times New Roman" w:hAnsi="Times New Roman"/>
                <w:bCs/>
                <w:color w:val="000000"/>
                <w:sz w:val="20"/>
                <w:szCs w:val="20"/>
              </w:rPr>
            </w:pPr>
            <w:r w:rsidRPr="009E6DD9">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Письмо за подписью руководителя предприятия</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Наличие/отсутствие</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9E6DD9" w:rsidRPr="009E6DD9" w:rsidTr="009E6DD9">
        <w:trPr>
          <w:trHeight w:val="1800"/>
        </w:trPr>
        <w:tc>
          <w:tcPr>
            <w:tcW w:w="582" w:type="dxa"/>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9E6DD9" w:rsidRPr="009E6DD9" w:rsidTr="009E6DD9">
        <w:trPr>
          <w:trHeight w:val="2370"/>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lastRenderedPageBreak/>
              <w:t>11</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Имеются ли документально подтвержденные факты неудовлетворительного качества выполнения проектно-изыскательских работ для нужд ОАО "СН-МНГ" за последние 3 года?</w:t>
            </w:r>
          </w:p>
        </w:tc>
        <w:tc>
          <w:tcPr>
            <w:tcW w:w="0" w:type="auto"/>
            <w:vMerge w:val="restart"/>
            <w:shd w:val="clear" w:color="auto" w:fill="auto"/>
            <w:vAlign w:val="center"/>
            <w:hideMark/>
          </w:tcPr>
          <w:p w:rsidR="009E6DD9" w:rsidRPr="009E6DD9" w:rsidRDefault="00666E78"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Письмо за подписью руководителя предприятия</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 xml:space="preserve"> Нет/Работы для нужд ОАО "СН-МНГ" ранее не выполнялись</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9E6DD9" w:rsidRPr="009E6DD9" w:rsidTr="009E6DD9">
        <w:trPr>
          <w:trHeight w:val="1740"/>
        </w:trPr>
        <w:tc>
          <w:tcPr>
            <w:tcW w:w="582" w:type="dxa"/>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9E6DD9" w:rsidRPr="009E6DD9" w:rsidTr="009E6DD9">
        <w:trPr>
          <w:trHeight w:val="1350"/>
        </w:trPr>
        <w:tc>
          <w:tcPr>
            <w:tcW w:w="582" w:type="dxa"/>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12</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Согласие  на проведение Технического аудита Заказчиком.</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Письмо за подписью руководителя предприятия</w:t>
            </w:r>
          </w:p>
        </w:tc>
        <w:tc>
          <w:tcPr>
            <w:tcW w:w="0" w:type="auto"/>
            <w:vMerge w:val="restart"/>
            <w:shd w:val="clear" w:color="auto" w:fill="auto"/>
            <w:vAlign w:val="center"/>
            <w:hideMark/>
          </w:tcPr>
          <w:p w:rsidR="009E6DD9" w:rsidRPr="009E6DD9" w:rsidRDefault="009E6DD9" w:rsidP="009E6DD9">
            <w:pPr>
              <w:spacing w:before="0"/>
              <w:jc w:val="center"/>
              <w:rPr>
                <w:rFonts w:ascii="Times New Roman" w:hAnsi="Times New Roman"/>
                <w:bCs/>
                <w:sz w:val="20"/>
                <w:szCs w:val="20"/>
              </w:rPr>
            </w:pPr>
            <w:r w:rsidRPr="009E6DD9">
              <w:rPr>
                <w:rFonts w:ascii="Times New Roman" w:hAnsi="Times New Roman"/>
                <w:bCs/>
                <w:sz w:val="20"/>
                <w:szCs w:val="20"/>
              </w:rPr>
              <w:t>Согласие/ Отсутствие  согласия</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Согласие на проведение Технического аудита Заказчиком</w:t>
            </w:r>
          </w:p>
        </w:tc>
      </w:tr>
      <w:tr w:rsidR="009E6DD9" w:rsidRPr="009E6DD9" w:rsidTr="009E6DD9">
        <w:trPr>
          <w:trHeight w:val="1410"/>
        </w:trPr>
        <w:tc>
          <w:tcPr>
            <w:tcW w:w="582" w:type="dxa"/>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color w:val="000000"/>
                <w:sz w:val="20"/>
                <w:szCs w:val="20"/>
              </w:rPr>
            </w:pPr>
          </w:p>
        </w:tc>
        <w:tc>
          <w:tcPr>
            <w:tcW w:w="0" w:type="auto"/>
            <w:vMerge/>
            <w:vAlign w:val="center"/>
            <w:hideMark/>
          </w:tcPr>
          <w:p w:rsidR="009E6DD9" w:rsidRPr="009E6DD9" w:rsidRDefault="009E6DD9" w:rsidP="009E6DD9">
            <w:pPr>
              <w:spacing w:before="0"/>
              <w:rPr>
                <w:rFonts w:ascii="Times New Roman" w:hAnsi="Times New Roman"/>
                <w:bCs/>
                <w:sz w:val="20"/>
                <w:szCs w:val="20"/>
              </w:rPr>
            </w:pP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Не соответствует</w:t>
            </w:r>
          </w:p>
        </w:tc>
        <w:tc>
          <w:tcPr>
            <w:tcW w:w="0" w:type="auto"/>
            <w:shd w:val="clear" w:color="auto" w:fill="auto"/>
            <w:vAlign w:val="center"/>
            <w:hideMark/>
          </w:tcPr>
          <w:p w:rsidR="009E6DD9" w:rsidRPr="009E6DD9" w:rsidRDefault="009E6DD9" w:rsidP="009E6DD9">
            <w:pPr>
              <w:spacing w:before="0"/>
              <w:jc w:val="center"/>
              <w:rPr>
                <w:rFonts w:ascii="Times New Roman" w:hAnsi="Times New Roman"/>
                <w:bCs/>
                <w:color w:val="000000"/>
                <w:sz w:val="20"/>
                <w:szCs w:val="20"/>
              </w:rPr>
            </w:pPr>
            <w:r w:rsidRPr="009E6DD9">
              <w:rPr>
                <w:rFonts w:ascii="Times New Roman" w:hAnsi="Times New Roman"/>
                <w:bCs/>
                <w:color w:val="000000"/>
                <w:sz w:val="20"/>
                <w:szCs w:val="20"/>
              </w:rPr>
              <w:t>Отсутствие согласия на проведение Технического аудита Заказчиком</w:t>
            </w:r>
          </w:p>
        </w:tc>
      </w:tr>
    </w:tbl>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77727B" w:rsidRDefault="0077727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CEA" w:rsidRDefault="00FF2CEA">
      <w:pPr>
        <w:spacing w:before="0"/>
      </w:pPr>
      <w:r>
        <w:separator/>
      </w:r>
    </w:p>
  </w:endnote>
  <w:endnote w:type="continuationSeparator" w:id="0">
    <w:p w:rsidR="00FF2CEA" w:rsidRDefault="00FF2C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CEA" w:rsidRDefault="00FF2CEA">
      <w:pPr>
        <w:spacing w:before="0"/>
      </w:pPr>
      <w:r>
        <w:separator/>
      </w:r>
    </w:p>
  </w:footnote>
  <w:footnote w:type="continuationSeparator" w:id="0">
    <w:p w:rsidR="00FF2CEA" w:rsidRDefault="00FF2CE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E78"/>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15E2"/>
    <w:rsid w:val="007550C2"/>
    <w:rsid w:val="00756523"/>
    <w:rsid w:val="00760969"/>
    <w:rsid w:val="00764440"/>
    <w:rsid w:val="0077727B"/>
    <w:rsid w:val="007843CD"/>
    <w:rsid w:val="00793CC1"/>
    <w:rsid w:val="00794F67"/>
    <w:rsid w:val="007A220B"/>
    <w:rsid w:val="007A4982"/>
    <w:rsid w:val="007A4B57"/>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43BC9"/>
    <w:rsid w:val="00A46744"/>
    <w:rsid w:val="00A63994"/>
    <w:rsid w:val="00A64528"/>
    <w:rsid w:val="00A672AE"/>
    <w:rsid w:val="00A67748"/>
    <w:rsid w:val="00A67D52"/>
    <w:rsid w:val="00A7245C"/>
    <w:rsid w:val="00A810D6"/>
    <w:rsid w:val="00A840CB"/>
    <w:rsid w:val="00A95497"/>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77D5B"/>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2CEA"/>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759DF-0038-41C3-B158-83FFB7A79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2335</TotalTime>
  <Pages>15</Pages>
  <Words>4640</Words>
  <Characters>26454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295</cp:revision>
  <cp:lastPrinted>2015-11-16T09:09:00Z</cp:lastPrinted>
  <dcterms:created xsi:type="dcterms:W3CDTF">2014-07-17T07:15:00Z</dcterms:created>
  <dcterms:modified xsi:type="dcterms:W3CDTF">2015-12-29T05:16:00Z</dcterms:modified>
</cp:coreProperties>
</file>