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004" w:rsidRPr="008770C5" w:rsidRDefault="002A1BAB" w:rsidP="00CC0004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8770C5">
        <w:rPr>
          <w:rFonts w:ascii="Arial" w:hAnsi="Arial" w:cs="Arial"/>
          <w:b/>
          <w:sz w:val="20"/>
          <w:szCs w:val="20"/>
        </w:rPr>
        <w:t>Информация о цепочке собственников</w:t>
      </w:r>
      <w:r w:rsidR="008770C5">
        <w:rPr>
          <w:rFonts w:ascii="Arial" w:hAnsi="Arial" w:cs="Arial"/>
          <w:b/>
          <w:sz w:val="20"/>
          <w:szCs w:val="20"/>
        </w:rPr>
        <w:t xml:space="preserve">, включая бенефициаров (в том </w:t>
      </w:r>
      <w:r w:rsidR="006C3A8D" w:rsidRPr="008770C5">
        <w:rPr>
          <w:rFonts w:ascii="Arial" w:hAnsi="Arial" w:cs="Arial"/>
          <w:b/>
          <w:sz w:val="20"/>
          <w:szCs w:val="20"/>
        </w:rPr>
        <w:t>числе конечных)</w:t>
      </w:r>
      <w:r w:rsidR="006C3A8D" w:rsidRPr="008770C5">
        <w:rPr>
          <w:rStyle w:val="ab"/>
          <w:rFonts w:ascii="Arial" w:hAnsi="Arial" w:cs="Arial"/>
          <w:b/>
          <w:color w:val="FFFFFF" w:themeColor="background1"/>
          <w:sz w:val="20"/>
          <w:szCs w:val="20"/>
        </w:rPr>
        <w:endnoteReference w:id="1"/>
      </w:r>
      <w:r w:rsidR="00CE5722" w:rsidRPr="008770C5">
        <w:rPr>
          <w:rFonts w:ascii="Arial" w:hAnsi="Arial" w:cs="Arial"/>
          <w:b/>
          <w:sz w:val="20"/>
          <w:szCs w:val="20"/>
          <w:vertAlign w:val="superscript"/>
        </w:rPr>
        <w:t>1</w:t>
      </w:r>
    </w:p>
    <w:p w:rsidR="007A033F" w:rsidRPr="00BA371A" w:rsidRDefault="007A033F" w:rsidP="00AE6FB4">
      <w:pPr>
        <w:spacing w:before="120" w:after="240"/>
        <w:rPr>
          <w:rFonts w:ascii="Arial" w:eastAsia="Lucida Sans Unicode" w:hAnsi="Arial" w:cs="Arial"/>
          <w:i/>
          <w:sz w:val="20"/>
          <w:szCs w:val="20"/>
          <w:shd w:val="clear" w:color="auto" w:fill="FFFF99"/>
        </w:rPr>
      </w:pPr>
    </w:p>
    <w:tbl>
      <w:tblPr>
        <w:tblW w:w="16023" w:type="dxa"/>
        <w:tblLayout w:type="fixed"/>
        <w:tblLook w:val="04A0" w:firstRow="1" w:lastRow="0" w:firstColumn="1" w:lastColumn="0" w:noHBand="0" w:noVBand="1"/>
      </w:tblPr>
      <w:tblGrid>
        <w:gridCol w:w="850"/>
        <w:gridCol w:w="851"/>
        <w:gridCol w:w="1559"/>
        <w:gridCol w:w="709"/>
        <w:gridCol w:w="292"/>
        <w:gridCol w:w="298"/>
        <w:gridCol w:w="402"/>
        <w:gridCol w:w="307"/>
        <w:gridCol w:w="1399"/>
        <w:gridCol w:w="699"/>
        <w:gridCol w:w="142"/>
        <w:gridCol w:w="577"/>
        <w:gridCol w:w="708"/>
        <w:gridCol w:w="95"/>
        <w:gridCol w:w="1465"/>
        <w:gridCol w:w="1134"/>
        <w:gridCol w:w="125"/>
        <w:gridCol w:w="1150"/>
        <w:gridCol w:w="75"/>
        <w:gridCol w:w="1485"/>
        <w:gridCol w:w="1521"/>
        <w:gridCol w:w="180"/>
      </w:tblGrid>
      <w:tr w:rsidR="00B02FB4" w:rsidRPr="008770C5" w:rsidTr="00D35265">
        <w:trPr>
          <w:trHeight w:val="606"/>
        </w:trPr>
        <w:tc>
          <w:tcPr>
            <w:tcW w:w="66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B4" w:rsidRPr="008770C5" w:rsidRDefault="00B02FB4" w:rsidP="007A03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 контрагента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8770C5">
              <w:rPr>
                <w:rFonts w:ascii="Arial" w:hAnsi="Arial" w:cs="Arial"/>
                <w:b/>
                <w:bCs/>
                <w:sz w:val="20"/>
                <w:szCs w:val="20"/>
              </w:rPr>
              <w:t>(ИНН, вид деятельности)</w:t>
            </w:r>
          </w:p>
        </w:tc>
        <w:tc>
          <w:tcPr>
            <w:tcW w:w="935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2FB4" w:rsidRPr="008770C5" w:rsidRDefault="00B02FB4" w:rsidP="007A03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0C5">
              <w:rPr>
                <w:rFonts w:ascii="Arial" w:hAnsi="Arial" w:cs="Arial"/>
                <w:b/>
                <w:bCs/>
                <w:sz w:val="20"/>
                <w:szCs w:val="20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</w:tr>
      <w:tr w:rsidR="00B02FB4" w:rsidRPr="008770C5" w:rsidTr="00B02FB4">
        <w:trPr>
          <w:trHeight w:val="1679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B4" w:rsidRPr="0050399E" w:rsidRDefault="00B02FB4" w:rsidP="005039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99E">
              <w:rPr>
                <w:rFonts w:ascii="Arial" w:hAnsi="Arial" w:cs="Arial"/>
                <w:sz w:val="16"/>
                <w:szCs w:val="16"/>
              </w:rPr>
              <w:t>ИНН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B4" w:rsidRPr="0050399E" w:rsidRDefault="00B02FB4" w:rsidP="005039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99E">
              <w:rPr>
                <w:rFonts w:ascii="Arial" w:hAnsi="Arial" w:cs="Arial"/>
                <w:sz w:val="16"/>
                <w:szCs w:val="16"/>
              </w:rPr>
              <w:t>ОГРН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B4" w:rsidRPr="0050399E" w:rsidRDefault="00B02FB4" w:rsidP="0050399E">
            <w:pPr>
              <w:ind w:left="-11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99E">
              <w:rPr>
                <w:rFonts w:ascii="Arial" w:hAnsi="Arial" w:cs="Arial"/>
                <w:sz w:val="16"/>
                <w:szCs w:val="16"/>
              </w:rPr>
              <w:t>Наименование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B4" w:rsidRPr="0050399E" w:rsidRDefault="00B02FB4" w:rsidP="005039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99E">
              <w:rPr>
                <w:rFonts w:ascii="Arial" w:hAnsi="Arial" w:cs="Arial"/>
                <w:sz w:val="16"/>
                <w:szCs w:val="16"/>
              </w:rPr>
              <w:t>Код ОКВЭД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B4" w:rsidRPr="0050399E" w:rsidRDefault="00B02FB4" w:rsidP="005039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99E">
              <w:rPr>
                <w:rFonts w:ascii="Arial" w:hAnsi="Arial" w:cs="Arial"/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B4" w:rsidRPr="0050399E" w:rsidRDefault="00B02FB4" w:rsidP="005039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99E">
              <w:rPr>
                <w:rFonts w:ascii="Arial" w:hAnsi="Arial" w:cs="Arial"/>
                <w:sz w:val="16"/>
                <w:szCs w:val="16"/>
              </w:rPr>
              <w:t>Серия и номер документа, удостоверяющего личность руководителя</w:t>
            </w:r>
            <w:r w:rsidRPr="0050399E">
              <w:rPr>
                <w:rStyle w:val="ac"/>
                <w:sz w:val="16"/>
                <w:szCs w:val="16"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2FB4" w:rsidRDefault="00B02FB4" w:rsidP="00B02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02FB4" w:rsidRDefault="00B02FB4" w:rsidP="00B02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02FB4" w:rsidRDefault="00B02FB4" w:rsidP="00B02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02FB4" w:rsidRDefault="00B02FB4" w:rsidP="00B02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02FB4" w:rsidRPr="0050399E" w:rsidRDefault="00B02FB4" w:rsidP="00B02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№ п/п</w:t>
            </w:r>
          </w:p>
        </w:tc>
        <w:tc>
          <w:tcPr>
            <w:tcW w:w="7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B4" w:rsidRPr="0050399E" w:rsidRDefault="00B02FB4" w:rsidP="005039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99E">
              <w:rPr>
                <w:rFonts w:ascii="Arial" w:hAnsi="Arial" w:cs="Arial"/>
                <w:sz w:val="16"/>
                <w:szCs w:val="16"/>
              </w:rPr>
              <w:t>ИНН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B4" w:rsidRPr="0050399E" w:rsidRDefault="00B02FB4" w:rsidP="005039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99E">
              <w:rPr>
                <w:rFonts w:ascii="Arial" w:hAnsi="Arial" w:cs="Arial"/>
                <w:sz w:val="16"/>
                <w:szCs w:val="16"/>
              </w:rPr>
              <w:t>ОГРН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B4" w:rsidRPr="0050399E" w:rsidRDefault="00B02FB4" w:rsidP="005039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99E">
              <w:rPr>
                <w:rFonts w:ascii="Arial" w:hAnsi="Arial" w:cs="Arial"/>
                <w:sz w:val="16"/>
                <w:szCs w:val="16"/>
              </w:rPr>
              <w:t>Наименование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0399E">
              <w:rPr>
                <w:rFonts w:ascii="Arial" w:hAnsi="Arial" w:cs="Arial"/>
                <w:sz w:val="16"/>
                <w:szCs w:val="16"/>
              </w:rPr>
              <w:t>/ ФИО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B4" w:rsidRPr="0050399E" w:rsidRDefault="00B02FB4" w:rsidP="0050399E">
            <w:pPr>
              <w:ind w:left="-11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99E">
              <w:rPr>
                <w:rFonts w:ascii="Arial" w:hAnsi="Arial" w:cs="Arial"/>
                <w:sz w:val="16"/>
                <w:szCs w:val="16"/>
              </w:rPr>
              <w:t>Адрес регистрации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B4" w:rsidRPr="0050399E" w:rsidRDefault="00B02FB4" w:rsidP="0050399E">
            <w:pPr>
              <w:ind w:left="-11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99E">
              <w:rPr>
                <w:rFonts w:ascii="Arial" w:hAnsi="Arial" w:cs="Arial"/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  <w:r w:rsidRPr="0050399E">
              <w:rPr>
                <w:rStyle w:val="ac"/>
                <w:sz w:val="16"/>
                <w:szCs w:val="16"/>
              </w:rPr>
              <w:t xml:space="preserve"> 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B4" w:rsidRPr="0050399E" w:rsidRDefault="00B02FB4" w:rsidP="0050399E">
            <w:pPr>
              <w:ind w:left="-11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99E">
              <w:rPr>
                <w:rFonts w:ascii="Arial" w:hAnsi="Arial" w:cs="Arial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B4" w:rsidRPr="0050399E" w:rsidRDefault="00B02FB4" w:rsidP="0050399E">
            <w:pPr>
              <w:ind w:left="-11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99E">
              <w:rPr>
                <w:rFonts w:ascii="Arial" w:hAnsi="Arial" w:cs="Arial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02FB4" w:rsidRPr="008770C5" w:rsidTr="00B02FB4">
        <w:trPr>
          <w:trHeight w:val="284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FB4" w:rsidRPr="008770C5" w:rsidRDefault="00B02FB4" w:rsidP="007A033F">
            <w:pPr>
              <w:rPr>
                <w:rFonts w:ascii="Arial" w:hAnsi="Arial" w:cs="Arial"/>
                <w:sz w:val="20"/>
                <w:szCs w:val="20"/>
              </w:rPr>
            </w:pPr>
            <w:r w:rsidRPr="008770C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FB4" w:rsidRPr="008770C5" w:rsidRDefault="00B02FB4" w:rsidP="007A03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0C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FB4" w:rsidRPr="008770C5" w:rsidRDefault="00B02FB4" w:rsidP="007A03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0C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FB4" w:rsidRPr="008770C5" w:rsidRDefault="00B02FB4" w:rsidP="007A03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0C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B4" w:rsidRPr="008770C5" w:rsidRDefault="00B02FB4" w:rsidP="007A03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0C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B4" w:rsidRPr="008770C5" w:rsidRDefault="00B02FB4" w:rsidP="007A03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0C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2FB4" w:rsidRPr="008770C5" w:rsidRDefault="00B02FB4" w:rsidP="007A03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FB4" w:rsidRPr="008770C5" w:rsidRDefault="00B02FB4" w:rsidP="007A033F">
            <w:pPr>
              <w:rPr>
                <w:rFonts w:ascii="Arial" w:hAnsi="Arial" w:cs="Arial"/>
                <w:sz w:val="20"/>
                <w:szCs w:val="20"/>
              </w:rPr>
            </w:pPr>
            <w:r w:rsidRPr="008770C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FB4" w:rsidRPr="008770C5" w:rsidRDefault="00B02FB4" w:rsidP="007A033F">
            <w:pPr>
              <w:rPr>
                <w:rFonts w:ascii="Arial" w:hAnsi="Arial" w:cs="Arial"/>
                <w:sz w:val="20"/>
                <w:szCs w:val="20"/>
              </w:rPr>
            </w:pPr>
            <w:r w:rsidRPr="008770C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B4" w:rsidRPr="008770C5" w:rsidRDefault="00B02FB4" w:rsidP="007A033F">
            <w:pPr>
              <w:rPr>
                <w:rFonts w:ascii="Arial" w:hAnsi="Arial" w:cs="Arial"/>
                <w:sz w:val="20"/>
                <w:szCs w:val="20"/>
              </w:rPr>
            </w:pPr>
            <w:r w:rsidRPr="008770C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B4" w:rsidRPr="008770C5" w:rsidRDefault="00B02FB4" w:rsidP="007A033F">
            <w:pPr>
              <w:rPr>
                <w:rFonts w:ascii="Arial" w:hAnsi="Arial" w:cs="Arial"/>
                <w:sz w:val="20"/>
                <w:szCs w:val="20"/>
              </w:rPr>
            </w:pPr>
            <w:r w:rsidRPr="008770C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FB4" w:rsidRPr="008770C5" w:rsidRDefault="00B02FB4" w:rsidP="007A033F">
            <w:pPr>
              <w:rPr>
                <w:rFonts w:ascii="Arial" w:hAnsi="Arial" w:cs="Arial"/>
                <w:sz w:val="20"/>
                <w:szCs w:val="20"/>
              </w:rPr>
            </w:pPr>
            <w:r w:rsidRPr="008770C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FB4" w:rsidRPr="008770C5" w:rsidRDefault="00B02FB4" w:rsidP="007A033F">
            <w:pPr>
              <w:rPr>
                <w:rFonts w:ascii="Arial" w:hAnsi="Arial" w:cs="Arial"/>
                <w:sz w:val="20"/>
                <w:szCs w:val="20"/>
              </w:rPr>
            </w:pPr>
            <w:r w:rsidRPr="008770C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B4" w:rsidRPr="008770C5" w:rsidRDefault="00B02FB4" w:rsidP="007A033F">
            <w:pPr>
              <w:rPr>
                <w:rFonts w:ascii="Arial" w:hAnsi="Arial" w:cs="Arial"/>
                <w:sz w:val="20"/>
                <w:szCs w:val="20"/>
              </w:rPr>
            </w:pPr>
            <w:r w:rsidRPr="008770C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02FB4" w:rsidRPr="008770C5" w:rsidTr="00B02FB4">
        <w:trPr>
          <w:trHeight w:val="261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FB4" w:rsidRPr="008770C5" w:rsidRDefault="00B02FB4" w:rsidP="007A033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0C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FB4" w:rsidRPr="008770C5" w:rsidRDefault="00B02FB4" w:rsidP="007A03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0C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FB4" w:rsidRPr="008770C5" w:rsidRDefault="00B02FB4" w:rsidP="007A03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0C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FB4" w:rsidRPr="008770C5" w:rsidRDefault="00B02FB4" w:rsidP="007A03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0C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B4" w:rsidRPr="008770C5" w:rsidRDefault="00B02FB4" w:rsidP="007A03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0C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B4" w:rsidRPr="008770C5" w:rsidRDefault="00B02FB4" w:rsidP="007A03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0C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2FB4" w:rsidRPr="008770C5" w:rsidRDefault="00B02FB4" w:rsidP="007A033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FB4" w:rsidRPr="008770C5" w:rsidRDefault="00B02FB4" w:rsidP="007A033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0C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FB4" w:rsidRPr="008770C5" w:rsidRDefault="00B02FB4" w:rsidP="007A033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0C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B4" w:rsidRPr="008770C5" w:rsidRDefault="00B02FB4" w:rsidP="007A033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0C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B4" w:rsidRPr="008770C5" w:rsidRDefault="00B02FB4" w:rsidP="007A033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0C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FB4" w:rsidRPr="008770C5" w:rsidRDefault="00B02FB4" w:rsidP="007A033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0C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FB4" w:rsidRPr="008770C5" w:rsidRDefault="00B02FB4" w:rsidP="007A033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0C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B4" w:rsidRPr="008770C5" w:rsidRDefault="00B02FB4" w:rsidP="007A033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0C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B02FB4" w:rsidRPr="008770C5" w:rsidTr="00B02FB4">
        <w:trPr>
          <w:gridAfter w:val="1"/>
          <w:wAfter w:w="180" w:type="dxa"/>
        </w:trPr>
        <w:tc>
          <w:tcPr>
            <w:tcW w:w="426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B02FB4" w:rsidRPr="008770C5" w:rsidRDefault="00B02FB4" w:rsidP="009000FC">
            <w:pPr>
              <w:spacing w:before="240"/>
              <w:rPr>
                <w:rFonts w:ascii="Arial" w:hAnsi="Arial" w:cs="Arial"/>
                <w:bCs/>
                <w:sz w:val="20"/>
                <w:szCs w:val="20"/>
              </w:rPr>
            </w:pPr>
            <w:r w:rsidRPr="008770C5">
              <w:rPr>
                <w:rFonts w:ascii="Arial" w:hAnsi="Arial" w:cs="Arial"/>
                <w:bCs/>
                <w:sz w:val="20"/>
                <w:szCs w:val="20"/>
              </w:rPr>
              <w:t>Руководитель организации (Уполномоченное лицо)</w:t>
            </w:r>
          </w:p>
        </w:tc>
        <w:tc>
          <w:tcPr>
            <w:tcW w:w="298" w:type="dxa"/>
            <w:shd w:val="clear" w:color="auto" w:fill="auto"/>
          </w:tcPr>
          <w:p w:rsidR="00B02FB4" w:rsidRPr="008770C5" w:rsidRDefault="00B02FB4" w:rsidP="009000FC">
            <w:pPr>
              <w:spacing w:before="24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B02FB4" w:rsidRPr="008770C5" w:rsidRDefault="00B02FB4" w:rsidP="009000FC">
            <w:pPr>
              <w:spacing w:before="24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40" w:type="dxa"/>
            <w:gridSpan w:val="3"/>
          </w:tcPr>
          <w:p w:rsidR="00B02FB4" w:rsidRPr="008770C5" w:rsidRDefault="00B02FB4" w:rsidP="009000FC">
            <w:pPr>
              <w:spacing w:before="24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04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B02FB4" w:rsidRPr="008770C5" w:rsidRDefault="00B02FB4" w:rsidP="009000FC">
            <w:pPr>
              <w:spacing w:before="24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5" w:type="dxa"/>
            <w:gridSpan w:val="2"/>
            <w:shd w:val="clear" w:color="auto" w:fill="auto"/>
          </w:tcPr>
          <w:p w:rsidR="00B02FB4" w:rsidRPr="008770C5" w:rsidRDefault="00B02FB4" w:rsidP="009000FC">
            <w:pPr>
              <w:spacing w:before="24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2FB4" w:rsidRPr="008770C5" w:rsidRDefault="00B02FB4" w:rsidP="009000FC">
            <w:pPr>
              <w:spacing w:before="24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02FB4" w:rsidRPr="008770C5" w:rsidTr="00B02FB4">
        <w:trPr>
          <w:gridAfter w:val="1"/>
          <w:wAfter w:w="180" w:type="dxa"/>
        </w:trPr>
        <w:tc>
          <w:tcPr>
            <w:tcW w:w="4261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B02FB4" w:rsidRPr="008770C5" w:rsidRDefault="00B02FB4" w:rsidP="009000FC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  <w:lang w:eastAsia="ar-SA"/>
              </w:rPr>
            </w:pPr>
            <w:r w:rsidRPr="008770C5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  <w:lang w:eastAsia="ar-SA"/>
              </w:rPr>
              <w:t>(должность полностью)</w:t>
            </w:r>
          </w:p>
        </w:tc>
        <w:tc>
          <w:tcPr>
            <w:tcW w:w="298" w:type="dxa"/>
            <w:shd w:val="clear" w:color="auto" w:fill="auto"/>
          </w:tcPr>
          <w:p w:rsidR="00B02FB4" w:rsidRPr="008770C5" w:rsidRDefault="00B02FB4" w:rsidP="009000FC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  <w:lang w:eastAsia="ar-SA"/>
              </w:rPr>
            </w:pPr>
          </w:p>
        </w:tc>
        <w:tc>
          <w:tcPr>
            <w:tcW w:w="709" w:type="dxa"/>
            <w:gridSpan w:val="2"/>
          </w:tcPr>
          <w:p w:rsidR="00B02FB4" w:rsidRPr="008770C5" w:rsidRDefault="00B02FB4" w:rsidP="009000FC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  <w:lang w:eastAsia="ar-SA"/>
              </w:rPr>
            </w:pPr>
          </w:p>
        </w:tc>
        <w:tc>
          <w:tcPr>
            <w:tcW w:w="3620" w:type="dxa"/>
            <w:gridSpan w:val="6"/>
          </w:tcPr>
          <w:p w:rsidR="00B02FB4" w:rsidRPr="008770C5" w:rsidRDefault="00B02FB4" w:rsidP="009000FC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  <w:lang w:eastAsia="ar-SA"/>
              </w:rPr>
            </w:pPr>
          </w:p>
        </w:tc>
        <w:tc>
          <w:tcPr>
            <w:tcW w:w="272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02FB4" w:rsidRPr="008770C5" w:rsidRDefault="00B02FB4" w:rsidP="009000FC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  <w:lang w:eastAsia="ar-SA"/>
              </w:rPr>
            </w:pPr>
            <w:r w:rsidRPr="008770C5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  <w:lang w:eastAsia="ar-SA"/>
              </w:rPr>
              <w:t>(подпись)</w:t>
            </w:r>
          </w:p>
        </w:tc>
        <w:tc>
          <w:tcPr>
            <w:tcW w:w="1225" w:type="dxa"/>
            <w:gridSpan w:val="2"/>
            <w:shd w:val="clear" w:color="auto" w:fill="auto"/>
          </w:tcPr>
          <w:p w:rsidR="00B02FB4" w:rsidRPr="008770C5" w:rsidRDefault="00B02FB4" w:rsidP="009000FC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  <w:lang w:eastAsia="ar-SA"/>
              </w:rPr>
            </w:pPr>
          </w:p>
        </w:tc>
        <w:tc>
          <w:tcPr>
            <w:tcW w:w="300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02FB4" w:rsidRPr="008770C5" w:rsidRDefault="00B02FB4" w:rsidP="009000FC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  <w:lang w:eastAsia="ar-SA"/>
              </w:rPr>
            </w:pPr>
            <w:r w:rsidRPr="008770C5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  <w:lang w:eastAsia="ar-SA"/>
              </w:rPr>
              <w:t>(Ф.И.О.)</w:t>
            </w:r>
          </w:p>
        </w:tc>
      </w:tr>
    </w:tbl>
    <w:p w:rsidR="003F2036" w:rsidRPr="008770C5" w:rsidRDefault="003F2036" w:rsidP="003F2036">
      <w:pPr>
        <w:rPr>
          <w:rFonts w:ascii="Arial" w:hAnsi="Arial" w:cs="Arial"/>
          <w:bCs/>
          <w:i/>
          <w:color w:val="808080" w:themeColor="background1" w:themeShade="80"/>
          <w:sz w:val="20"/>
          <w:szCs w:val="20"/>
        </w:rPr>
      </w:pPr>
      <w:r w:rsidRPr="008770C5">
        <w:rPr>
          <w:rFonts w:ascii="Arial" w:hAnsi="Arial" w:cs="Arial"/>
          <w:bCs/>
          <w:i/>
          <w:color w:val="808080" w:themeColor="background1" w:themeShade="80"/>
          <w:sz w:val="20"/>
          <w:szCs w:val="20"/>
        </w:rPr>
        <w:t>Печать организации</w:t>
      </w:r>
      <w:r w:rsidRPr="008770C5">
        <w:rPr>
          <w:rFonts w:ascii="Arial" w:hAnsi="Arial" w:cs="Arial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  <w:lang w:eastAsia="en-US"/>
        </w:rPr>
        <w:t xml:space="preserve">                                    </w:t>
      </w:r>
      <w:r w:rsidRPr="008770C5">
        <w:rPr>
          <w:rFonts w:ascii="Arial" w:hAnsi="Arial" w:cs="Arial"/>
          <w:sz w:val="20"/>
          <w:szCs w:val="20"/>
          <w:lang w:eastAsia="en-US"/>
        </w:rPr>
        <w:t xml:space="preserve">   Дата ____ / ___________ / ______</w:t>
      </w:r>
    </w:p>
    <w:p w:rsidR="00DF2E38" w:rsidRPr="008770C5" w:rsidRDefault="00DF2E38" w:rsidP="00DE24E2">
      <w:pPr>
        <w:rPr>
          <w:rFonts w:ascii="Arial" w:hAnsi="Arial" w:cs="Arial"/>
          <w:bCs/>
          <w:i/>
          <w:color w:val="808080" w:themeColor="background1" w:themeShade="80"/>
          <w:sz w:val="20"/>
          <w:szCs w:val="20"/>
        </w:rPr>
      </w:pPr>
    </w:p>
    <w:sectPr w:rsidR="00DF2E38" w:rsidRPr="008770C5" w:rsidSect="00F90CF0">
      <w:headerReference w:type="default" r:id="rId8"/>
      <w:footerReference w:type="even" r:id="rId9"/>
      <w:footerReference w:type="default" r:id="rId10"/>
      <w:footnotePr>
        <w:numFmt w:val="chicago"/>
        <w:numRestart w:val="eachPage"/>
      </w:footnotePr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FB4" w:rsidRDefault="00B02FB4" w:rsidP="00DC5C51">
      <w:r>
        <w:separator/>
      </w:r>
    </w:p>
  </w:endnote>
  <w:endnote w:type="continuationSeparator" w:id="0">
    <w:p w:rsidR="00B02FB4" w:rsidRDefault="00B02FB4" w:rsidP="00DC5C51">
      <w:r>
        <w:continuationSeparator/>
      </w:r>
    </w:p>
  </w:endnote>
  <w:endnote w:id="1">
    <w:p w:rsidR="006C3A8D" w:rsidRPr="00E249EF" w:rsidRDefault="00CE5722" w:rsidP="00E249EF">
      <w:pPr>
        <w:pStyle w:val="Style1"/>
        <w:widowControl/>
        <w:spacing w:line="240" w:lineRule="auto"/>
        <w:ind w:firstLine="0"/>
        <w:rPr>
          <w:rStyle w:val="FontStyle16"/>
          <w:rFonts w:ascii="Arial" w:hAnsi="Arial" w:cs="Arial"/>
          <w:spacing w:val="2"/>
          <w:sz w:val="16"/>
        </w:rPr>
      </w:pPr>
      <w:r w:rsidRPr="00E249EF">
        <w:rPr>
          <w:rStyle w:val="FontStyle16"/>
          <w:rFonts w:ascii="Arial" w:hAnsi="Arial" w:cs="Arial"/>
          <w:spacing w:val="2"/>
          <w:sz w:val="16"/>
          <w:vertAlign w:val="superscript"/>
        </w:rPr>
        <w:t>1</w:t>
      </w:r>
      <w:r w:rsidR="006C3A8D" w:rsidRPr="00E249EF">
        <w:rPr>
          <w:rStyle w:val="FontStyle16"/>
          <w:rFonts w:ascii="Arial" w:hAnsi="Arial" w:cs="Arial"/>
          <w:spacing w:val="2"/>
          <w:sz w:val="16"/>
        </w:rPr>
        <w:t xml:space="preserve">При заполнении </w:t>
      </w:r>
      <w:r w:rsidR="0061435D">
        <w:rPr>
          <w:rStyle w:val="FontStyle16"/>
          <w:rFonts w:ascii="Arial" w:hAnsi="Arial" w:cs="Arial"/>
          <w:spacing w:val="2"/>
          <w:sz w:val="16"/>
        </w:rPr>
        <w:t xml:space="preserve">названной </w:t>
      </w:r>
      <w:r w:rsidR="006C3A8D" w:rsidRPr="00E249EF">
        <w:rPr>
          <w:rStyle w:val="FontStyle16"/>
          <w:rFonts w:ascii="Arial" w:hAnsi="Arial" w:cs="Arial"/>
          <w:spacing w:val="2"/>
          <w:sz w:val="16"/>
        </w:rPr>
        <w:t>таблицы необходимо учесть следующее:</w:t>
      </w:r>
    </w:p>
    <w:p w:rsidR="006C3A8D" w:rsidRPr="00E249EF" w:rsidRDefault="006C3A8D" w:rsidP="0050399E">
      <w:pPr>
        <w:pStyle w:val="Style3"/>
        <w:widowControl/>
        <w:numPr>
          <w:ilvl w:val="0"/>
          <w:numId w:val="3"/>
        </w:numPr>
        <w:tabs>
          <w:tab w:val="left" w:pos="284"/>
        </w:tabs>
        <w:spacing w:line="240" w:lineRule="auto"/>
        <w:ind w:left="284" w:hanging="284"/>
        <w:jc w:val="left"/>
        <w:rPr>
          <w:rStyle w:val="FontStyle16"/>
          <w:rFonts w:ascii="Arial" w:hAnsi="Arial" w:cs="Arial"/>
          <w:spacing w:val="2"/>
          <w:sz w:val="16"/>
        </w:rPr>
      </w:pPr>
      <w:r w:rsidRPr="00E249EF">
        <w:rPr>
          <w:rStyle w:val="FontStyle16"/>
          <w:rFonts w:ascii="Arial" w:hAnsi="Arial" w:cs="Arial"/>
          <w:spacing w:val="2"/>
          <w:sz w:val="16"/>
        </w:rPr>
        <w:t>Все графы таблицы должны быть заполнены.</w:t>
      </w:r>
    </w:p>
    <w:p w:rsidR="006C3A8D" w:rsidRPr="00E249EF" w:rsidRDefault="006C3A8D" w:rsidP="0050399E">
      <w:pPr>
        <w:pStyle w:val="Style3"/>
        <w:widowControl/>
        <w:numPr>
          <w:ilvl w:val="0"/>
          <w:numId w:val="3"/>
        </w:numPr>
        <w:tabs>
          <w:tab w:val="left" w:pos="284"/>
        </w:tabs>
        <w:spacing w:line="240" w:lineRule="auto"/>
        <w:ind w:left="284" w:hanging="284"/>
        <w:rPr>
          <w:rStyle w:val="FontStyle16"/>
          <w:rFonts w:ascii="Arial" w:hAnsi="Arial" w:cs="Arial"/>
          <w:spacing w:val="2"/>
          <w:sz w:val="16"/>
        </w:rPr>
      </w:pPr>
      <w:r w:rsidRPr="00E249EF">
        <w:rPr>
          <w:rStyle w:val="FontStyle16"/>
          <w:rFonts w:ascii="Arial" w:hAnsi="Arial" w:cs="Arial"/>
          <w:spacing w:val="2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E249EF">
        <w:rPr>
          <w:rStyle w:val="FontStyle16"/>
          <w:rFonts w:ascii="Arial" w:hAnsi="Arial" w:cs="Arial"/>
          <w:spacing w:val="2"/>
          <w:sz w:val="16"/>
        </w:rPr>
        <w:t>преимущества</w:t>
      </w:r>
      <w:proofErr w:type="gramEnd"/>
      <w:r w:rsidRPr="00E249EF">
        <w:rPr>
          <w:rStyle w:val="FontStyle16"/>
          <w:rFonts w:ascii="Arial" w:hAnsi="Arial" w:cs="Arial"/>
          <w:spacing w:val="2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6C3A8D" w:rsidRPr="00E249EF" w:rsidRDefault="006C3A8D" w:rsidP="0050399E">
      <w:pPr>
        <w:pStyle w:val="Style3"/>
        <w:widowControl/>
        <w:numPr>
          <w:ilvl w:val="0"/>
          <w:numId w:val="3"/>
        </w:numPr>
        <w:tabs>
          <w:tab w:val="left" w:pos="284"/>
        </w:tabs>
        <w:spacing w:line="240" w:lineRule="auto"/>
        <w:ind w:left="284" w:hanging="284"/>
        <w:rPr>
          <w:rStyle w:val="FontStyle16"/>
          <w:rFonts w:ascii="Arial" w:hAnsi="Arial" w:cs="Arial"/>
          <w:spacing w:val="2"/>
          <w:sz w:val="16"/>
        </w:rPr>
      </w:pPr>
      <w:r w:rsidRPr="00E249EF">
        <w:rPr>
          <w:rStyle w:val="FontStyle16"/>
          <w:rFonts w:ascii="Arial" w:hAnsi="Arial" w:cs="Arial"/>
          <w:spacing w:val="2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6C3A8D" w:rsidRPr="00E249EF" w:rsidRDefault="006C3A8D" w:rsidP="0050399E">
      <w:pPr>
        <w:pStyle w:val="Style3"/>
        <w:widowControl/>
        <w:numPr>
          <w:ilvl w:val="0"/>
          <w:numId w:val="3"/>
        </w:numPr>
        <w:tabs>
          <w:tab w:val="left" w:pos="284"/>
        </w:tabs>
        <w:spacing w:line="240" w:lineRule="auto"/>
        <w:ind w:left="284" w:hanging="284"/>
        <w:rPr>
          <w:rStyle w:val="FontStyle16"/>
          <w:rFonts w:ascii="Arial" w:hAnsi="Arial" w:cs="Arial"/>
          <w:spacing w:val="2"/>
          <w:sz w:val="16"/>
        </w:rPr>
      </w:pPr>
      <w:r w:rsidRPr="00E249EF">
        <w:rPr>
          <w:rStyle w:val="FontStyle16"/>
          <w:rFonts w:ascii="Arial" w:hAnsi="Arial" w:cs="Arial"/>
          <w:spacing w:val="2"/>
          <w:sz w:val="16"/>
        </w:rPr>
        <w:t>В графе «Руководитель</w:t>
      </w:r>
      <w:r w:rsidR="008770C5">
        <w:rPr>
          <w:rStyle w:val="FontStyle16"/>
          <w:rFonts w:ascii="Arial" w:hAnsi="Arial" w:cs="Arial"/>
          <w:spacing w:val="2"/>
          <w:sz w:val="16"/>
        </w:rPr>
        <w:t xml:space="preserve"> </w:t>
      </w:r>
      <w:r w:rsidRPr="00E249EF">
        <w:rPr>
          <w:rStyle w:val="FontStyle16"/>
          <w:rFonts w:ascii="Arial" w:hAnsi="Arial" w:cs="Arial"/>
          <w:spacing w:val="2"/>
          <w:sz w:val="16"/>
        </w:rPr>
        <w:t>/</w:t>
      </w:r>
      <w:r w:rsidR="008770C5">
        <w:rPr>
          <w:rStyle w:val="FontStyle16"/>
          <w:rFonts w:ascii="Arial" w:hAnsi="Arial" w:cs="Arial"/>
          <w:spacing w:val="2"/>
          <w:sz w:val="16"/>
        </w:rPr>
        <w:t xml:space="preserve"> </w:t>
      </w:r>
      <w:r w:rsidRPr="00E249EF">
        <w:rPr>
          <w:rStyle w:val="FontStyle16"/>
          <w:rFonts w:ascii="Arial" w:hAnsi="Arial" w:cs="Arial"/>
          <w:spacing w:val="2"/>
          <w:sz w:val="16"/>
        </w:rPr>
        <w:t>Участник</w:t>
      </w:r>
      <w:r w:rsidR="008770C5">
        <w:rPr>
          <w:rStyle w:val="FontStyle16"/>
          <w:rFonts w:ascii="Arial" w:hAnsi="Arial" w:cs="Arial"/>
          <w:spacing w:val="2"/>
          <w:sz w:val="16"/>
        </w:rPr>
        <w:t xml:space="preserve"> </w:t>
      </w:r>
      <w:r w:rsidRPr="00E249EF">
        <w:rPr>
          <w:rStyle w:val="FontStyle16"/>
          <w:rFonts w:ascii="Arial" w:hAnsi="Arial" w:cs="Arial"/>
          <w:spacing w:val="2"/>
          <w:sz w:val="16"/>
        </w:rPr>
        <w:t>/</w:t>
      </w:r>
      <w:r w:rsidR="008770C5">
        <w:rPr>
          <w:rStyle w:val="FontStyle16"/>
          <w:rFonts w:ascii="Arial" w:hAnsi="Arial" w:cs="Arial"/>
          <w:spacing w:val="2"/>
          <w:sz w:val="16"/>
        </w:rPr>
        <w:t xml:space="preserve"> </w:t>
      </w:r>
      <w:r w:rsidRPr="00E249EF">
        <w:rPr>
          <w:rStyle w:val="FontStyle16"/>
          <w:rFonts w:ascii="Arial" w:hAnsi="Arial" w:cs="Arial"/>
          <w:spacing w:val="2"/>
          <w:sz w:val="16"/>
        </w:rPr>
        <w:t>акционер</w:t>
      </w:r>
      <w:r w:rsidR="008770C5">
        <w:rPr>
          <w:rStyle w:val="FontStyle16"/>
          <w:rFonts w:ascii="Arial" w:hAnsi="Arial" w:cs="Arial"/>
          <w:spacing w:val="2"/>
          <w:sz w:val="16"/>
        </w:rPr>
        <w:t xml:space="preserve"> </w:t>
      </w:r>
      <w:r w:rsidRPr="00E249EF">
        <w:rPr>
          <w:rStyle w:val="FontStyle16"/>
          <w:rFonts w:ascii="Arial" w:hAnsi="Arial" w:cs="Arial"/>
          <w:spacing w:val="2"/>
          <w:sz w:val="16"/>
        </w:rPr>
        <w:t>/</w:t>
      </w:r>
      <w:r w:rsidR="008770C5">
        <w:rPr>
          <w:rStyle w:val="FontStyle16"/>
          <w:rFonts w:ascii="Arial" w:hAnsi="Arial" w:cs="Arial"/>
          <w:spacing w:val="2"/>
          <w:sz w:val="16"/>
        </w:rPr>
        <w:t xml:space="preserve"> </w:t>
      </w:r>
      <w:r w:rsidRPr="00E249EF">
        <w:rPr>
          <w:rStyle w:val="FontStyle16"/>
          <w:rFonts w:ascii="Arial" w:hAnsi="Arial" w:cs="Arial"/>
          <w:spacing w:val="2"/>
          <w:sz w:val="16"/>
        </w:rPr>
        <w:t>бенефициар» следует указывать, в каком качестве выступает упоминаемое в указанной графе лицо.</w:t>
      </w:r>
    </w:p>
    <w:p w:rsidR="006C3A8D" w:rsidRPr="00E249EF" w:rsidRDefault="006C3A8D" w:rsidP="0050399E">
      <w:pPr>
        <w:pStyle w:val="Style3"/>
        <w:widowControl/>
        <w:numPr>
          <w:ilvl w:val="0"/>
          <w:numId w:val="3"/>
        </w:numPr>
        <w:tabs>
          <w:tab w:val="left" w:pos="284"/>
        </w:tabs>
        <w:spacing w:line="240" w:lineRule="auto"/>
        <w:ind w:left="284" w:hanging="284"/>
        <w:rPr>
          <w:rStyle w:val="FontStyle16"/>
          <w:rFonts w:ascii="Arial" w:hAnsi="Arial" w:cs="Arial"/>
          <w:spacing w:val="2"/>
          <w:sz w:val="16"/>
        </w:rPr>
      </w:pPr>
      <w:r w:rsidRPr="00E249EF">
        <w:rPr>
          <w:rStyle w:val="FontStyle16"/>
          <w:rFonts w:ascii="Arial" w:hAnsi="Arial" w:cs="Arial"/>
          <w:spacing w:val="2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6C3A8D" w:rsidRPr="00E249EF" w:rsidRDefault="006C3A8D" w:rsidP="0050399E">
      <w:pPr>
        <w:pStyle w:val="Style1"/>
        <w:widowControl/>
        <w:tabs>
          <w:tab w:val="left" w:pos="284"/>
        </w:tabs>
        <w:spacing w:line="240" w:lineRule="auto"/>
        <w:ind w:left="284" w:firstLine="0"/>
        <w:rPr>
          <w:rStyle w:val="FontStyle16"/>
          <w:rFonts w:ascii="Arial" w:hAnsi="Arial" w:cs="Arial"/>
          <w:spacing w:val="2"/>
          <w:sz w:val="16"/>
        </w:rPr>
      </w:pPr>
      <w:r w:rsidRPr="00E249EF">
        <w:rPr>
          <w:rStyle w:val="FontStyle16"/>
          <w:rFonts w:ascii="Arial" w:hAnsi="Arial" w:cs="Arial"/>
          <w:spacing w:val="2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6C3A8D" w:rsidRPr="00E249EF" w:rsidRDefault="006C3A8D" w:rsidP="0050399E">
      <w:pPr>
        <w:pStyle w:val="Style1"/>
        <w:widowControl/>
        <w:tabs>
          <w:tab w:val="left" w:pos="426"/>
        </w:tabs>
        <w:spacing w:line="240" w:lineRule="auto"/>
        <w:ind w:left="284" w:firstLine="0"/>
        <w:rPr>
          <w:rStyle w:val="FontStyle16"/>
          <w:rFonts w:ascii="Arial" w:hAnsi="Arial" w:cs="Arial"/>
          <w:spacing w:val="2"/>
          <w:sz w:val="16"/>
        </w:rPr>
      </w:pPr>
      <w:r w:rsidRPr="00E249EF">
        <w:rPr>
          <w:rStyle w:val="FontStyle16"/>
          <w:rFonts w:ascii="Arial" w:hAnsi="Arial" w:cs="Arial"/>
          <w:spacing w:val="2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6C3A8D" w:rsidRPr="00E249EF" w:rsidRDefault="006C3A8D" w:rsidP="0050399E">
      <w:pPr>
        <w:pStyle w:val="Style3"/>
        <w:widowControl/>
        <w:numPr>
          <w:ilvl w:val="0"/>
          <w:numId w:val="3"/>
        </w:numPr>
        <w:tabs>
          <w:tab w:val="left" w:pos="284"/>
        </w:tabs>
        <w:spacing w:line="240" w:lineRule="auto"/>
        <w:ind w:left="284" w:hanging="284"/>
        <w:rPr>
          <w:rStyle w:val="FontStyle16"/>
          <w:rFonts w:ascii="Arial" w:hAnsi="Arial" w:cs="Arial"/>
          <w:spacing w:val="2"/>
          <w:sz w:val="16"/>
        </w:rPr>
      </w:pPr>
      <w:r w:rsidRPr="00E249EF">
        <w:rPr>
          <w:rStyle w:val="FontStyle16"/>
          <w:rFonts w:ascii="Arial" w:hAnsi="Arial" w:cs="Arial"/>
          <w:spacing w:val="2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6C3A8D" w:rsidRPr="00E249EF" w:rsidRDefault="006C3A8D" w:rsidP="0050399E">
      <w:pPr>
        <w:pStyle w:val="Style3"/>
        <w:widowControl/>
        <w:numPr>
          <w:ilvl w:val="0"/>
          <w:numId w:val="3"/>
        </w:numPr>
        <w:tabs>
          <w:tab w:val="left" w:pos="284"/>
        </w:tabs>
        <w:spacing w:line="240" w:lineRule="auto"/>
        <w:ind w:left="284" w:hanging="284"/>
        <w:rPr>
          <w:rStyle w:val="FontStyle16"/>
          <w:rFonts w:ascii="Arial" w:hAnsi="Arial" w:cs="Arial"/>
          <w:spacing w:val="2"/>
          <w:sz w:val="16"/>
        </w:rPr>
      </w:pPr>
      <w:r w:rsidRPr="00E249EF">
        <w:rPr>
          <w:rStyle w:val="FontStyle16"/>
          <w:rFonts w:ascii="Arial" w:hAnsi="Arial" w:cs="Arial"/>
          <w:spacing w:val="2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380309" w:rsidRDefault="006C3A8D" w:rsidP="0050399E">
      <w:pPr>
        <w:pStyle w:val="Style3"/>
        <w:widowControl/>
        <w:numPr>
          <w:ilvl w:val="0"/>
          <w:numId w:val="3"/>
        </w:numPr>
        <w:tabs>
          <w:tab w:val="left" w:pos="284"/>
        </w:tabs>
        <w:spacing w:line="240" w:lineRule="auto"/>
        <w:ind w:left="284" w:hanging="284"/>
        <w:rPr>
          <w:rStyle w:val="FontStyle16"/>
          <w:rFonts w:ascii="Arial" w:hAnsi="Arial" w:cs="Arial"/>
          <w:spacing w:val="2"/>
          <w:sz w:val="16"/>
        </w:rPr>
      </w:pPr>
      <w:r w:rsidRPr="00E249EF">
        <w:rPr>
          <w:rStyle w:val="FontStyle16"/>
          <w:rFonts w:ascii="Arial" w:hAnsi="Arial" w:cs="Arial"/>
          <w:spacing w:val="2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  <w:p w:rsidR="00380309" w:rsidRPr="00380309" w:rsidRDefault="00380309" w:rsidP="0050399E">
      <w:pPr>
        <w:pStyle w:val="Style1"/>
        <w:widowControl/>
        <w:tabs>
          <w:tab w:val="left" w:pos="0"/>
        </w:tabs>
        <w:spacing w:line="240" w:lineRule="auto"/>
        <w:ind w:firstLine="0"/>
        <w:rPr>
          <w:rFonts w:ascii="Arial" w:hAnsi="Arial" w:cs="Arial"/>
          <w:spacing w:val="2"/>
          <w:sz w:val="16"/>
          <w:szCs w:val="22"/>
        </w:rPr>
      </w:pPr>
      <w:r>
        <w:rPr>
          <w:rStyle w:val="FontStyle16"/>
          <w:rFonts w:ascii="Arial" w:hAnsi="Arial" w:cs="Arial"/>
          <w:spacing w:val="2"/>
          <w:sz w:val="16"/>
          <w:vertAlign w:val="superscript"/>
        </w:rPr>
        <w:t>2</w:t>
      </w:r>
      <w:r>
        <w:rPr>
          <w:rStyle w:val="FontStyle16"/>
          <w:rFonts w:ascii="Arial" w:hAnsi="Arial" w:cs="Arial"/>
          <w:spacing w:val="2"/>
          <w:sz w:val="16"/>
        </w:rPr>
        <w:t>П</w:t>
      </w:r>
      <w:r w:rsidRPr="00380309">
        <w:rPr>
          <w:rFonts w:ascii="Arial" w:hAnsi="Arial" w:cs="Arial"/>
          <w:sz w:val="16"/>
        </w:rPr>
        <w:t>ередача персональных данных производится в соответствии с требованиями ФЗ "О персональных данных", в связи с чем необходимо Согласие</w:t>
      </w:r>
      <w:r>
        <w:rPr>
          <w:rFonts w:ascii="Arial" w:hAnsi="Arial" w:cs="Arial"/>
          <w:sz w:val="16"/>
        </w:rPr>
        <w:t>/отказ на раскрытие персональны</w:t>
      </w:r>
      <w:r w:rsidRPr="00380309">
        <w:rPr>
          <w:rFonts w:ascii="Arial" w:hAnsi="Arial" w:cs="Arial"/>
          <w:sz w:val="16"/>
        </w:rPr>
        <w:t>х данных.</w:t>
      </w:r>
      <w:r w:rsidRPr="00380309">
        <w:rPr>
          <w:rFonts w:ascii="Arial" w:hAnsi="Arial" w:cs="Arial"/>
          <w:sz w:val="16"/>
        </w:rPr>
        <w:tab/>
      </w:r>
      <w:r w:rsidRPr="00380309">
        <w:rPr>
          <w:rFonts w:ascii="Arial" w:hAnsi="Arial" w:cs="Arial"/>
          <w:sz w:val="16"/>
        </w:rPr>
        <w:tab/>
      </w:r>
      <w:r w:rsidRPr="00380309">
        <w:rPr>
          <w:rFonts w:ascii="Arial" w:hAnsi="Arial" w:cs="Arial"/>
          <w:sz w:val="16"/>
        </w:rPr>
        <w:tab/>
      </w:r>
      <w:r w:rsidRPr="00380309">
        <w:rPr>
          <w:rFonts w:ascii="Arial" w:hAnsi="Arial" w:cs="Arial"/>
          <w:sz w:val="16"/>
        </w:rPr>
        <w:tab/>
      </w:r>
      <w:r w:rsidRPr="00380309">
        <w:rPr>
          <w:rFonts w:ascii="Arial" w:hAnsi="Arial" w:cs="Arial"/>
          <w:sz w:val="16"/>
        </w:rPr>
        <w:tab/>
      </w:r>
      <w:r w:rsidRPr="00380309">
        <w:rPr>
          <w:rFonts w:ascii="Arial" w:hAnsi="Arial" w:cs="Arial"/>
          <w:sz w:val="16"/>
        </w:rPr>
        <w:tab/>
      </w:r>
      <w:r w:rsidRPr="00380309">
        <w:rPr>
          <w:rFonts w:ascii="Arial" w:hAnsi="Arial" w:cs="Arial"/>
          <w:sz w:val="16"/>
        </w:rPr>
        <w:tab/>
      </w:r>
      <w:r w:rsidRPr="00380309">
        <w:rPr>
          <w:rFonts w:ascii="Arial" w:hAnsi="Arial" w:cs="Arial"/>
          <w:sz w:val="16"/>
        </w:rPr>
        <w:tab/>
      </w:r>
      <w:r w:rsidRPr="00380309">
        <w:rPr>
          <w:rFonts w:ascii="Arial" w:hAnsi="Arial" w:cs="Arial"/>
          <w:sz w:val="16"/>
        </w:rPr>
        <w:tab/>
      </w:r>
      <w:r w:rsidRPr="00380309">
        <w:rPr>
          <w:rFonts w:ascii="Arial" w:hAnsi="Arial" w:cs="Arial"/>
          <w:sz w:val="16"/>
        </w:rPr>
        <w:tab/>
      </w:r>
      <w:r w:rsidRPr="00380309">
        <w:rPr>
          <w:rFonts w:ascii="Arial" w:hAnsi="Arial" w:cs="Arial"/>
          <w:sz w:val="16"/>
        </w:rPr>
        <w:tab/>
      </w:r>
      <w:r w:rsidRPr="00380309">
        <w:rPr>
          <w:rFonts w:ascii="Arial" w:hAnsi="Arial" w:cs="Arial"/>
          <w:sz w:val="16"/>
        </w:rPr>
        <w:tab/>
      </w:r>
      <w:r w:rsidRPr="00380309">
        <w:rPr>
          <w:rFonts w:ascii="Arial" w:hAnsi="Arial" w:cs="Arial"/>
          <w:sz w:val="16"/>
        </w:rPr>
        <w:tab/>
      </w:r>
      <w:r w:rsidRPr="00380309">
        <w:rPr>
          <w:rFonts w:ascii="Arial" w:hAnsi="Arial" w:cs="Arial"/>
          <w:sz w:val="16"/>
        </w:rPr>
        <w:tab/>
      </w:r>
      <w:r w:rsidRPr="00380309">
        <w:rPr>
          <w:rFonts w:ascii="Arial" w:hAnsi="Arial" w:cs="Arial"/>
          <w:sz w:val="16"/>
        </w:rPr>
        <w:tab/>
      </w:r>
      <w:r w:rsidRPr="00380309">
        <w:rPr>
          <w:rFonts w:ascii="Arial" w:hAnsi="Arial" w:cs="Arial"/>
          <w:sz w:val="16"/>
        </w:rPr>
        <w:tab/>
      </w:r>
      <w:r w:rsidRPr="00380309">
        <w:rPr>
          <w:rFonts w:ascii="Arial" w:hAnsi="Arial" w:cs="Arial"/>
          <w:sz w:val="16"/>
        </w:rPr>
        <w:tab/>
      </w:r>
      <w:r w:rsidRPr="00380309">
        <w:rPr>
          <w:rFonts w:ascii="Arial" w:hAnsi="Arial" w:cs="Arial"/>
          <w:sz w:val="16"/>
        </w:rPr>
        <w:tab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A8D" w:rsidRDefault="006C3A8D" w:rsidP="00791377">
    <w:pPr>
      <w:pStyle w:val="a3"/>
      <w:framePr w:wrap="around" w:vAnchor="text" w:hAnchor="margin" w:xAlign="right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C3A8D" w:rsidRDefault="006C3A8D" w:rsidP="00791377">
    <w:pPr>
      <w:pStyle w:val="a3"/>
      <w:ind w:right="36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FE5" w:rsidRDefault="00066FE5" w:rsidP="00066FE5">
    <w:pPr>
      <w:pStyle w:val="a3"/>
      <w:ind w:right="360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Ш-08.02.01-05 Информация о цепочке собственников контрагента, включая бенефициаров (в том числе конечных), версия 1.0</w:t>
    </w:r>
  </w:p>
  <w:p w:rsidR="006C3A8D" w:rsidRPr="0050399E" w:rsidRDefault="006C3A8D" w:rsidP="00791377">
    <w:pPr>
      <w:pStyle w:val="a3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FB4" w:rsidRDefault="00B02FB4" w:rsidP="00DC5C51">
      <w:r>
        <w:separator/>
      </w:r>
    </w:p>
  </w:footnote>
  <w:footnote w:type="continuationSeparator" w:id="0">
    <w:p w:rsidR="00B02FB4" w:rsidRDefault="00B02FB4" w:rsidP="00DC5C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A8D" w:rsidRPr="00F90CF0" w:rsidRDefault="006C3A8D" w:rsidP="00791377">
    <w:pPr>
      <w:pStyle w:val="a7"/>
      <w:jc w:val="center"/>
      <w:rPr>
        <w:rFonts w:ascii="Arial" w:hAnsi="Arial" w:cs="Arial"/>
        <w:i/>
        <w:color w:val="808080" w:themeColor="background1" w:themeShade="80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69C87D6F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234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004"/>
    <w:rsid w:val="00000AE7"/>
    <w:rsid w:val="0005423E"/>
    <w:rsid w:val="00054E65"/>
    <w:rsid w:val="00062B75"/>
    <w:rsid w:val="00066FE5"/>
    <w:rsid w:val="001052C9"/>
    <w:rsid w:val="00140177"/>
    <w:rsid w:val="00156699"/>
    <w:rsid w:val="001749EA"/>
    <w:rsid w:val="00185647"/>
    <w:rsid w:val="001E051D"/>
    <w:rsid w:val="001F79FC"/>
    <w:rsid w:val="002A19CB"/>
    <w:rsid w:val="002A1BAB"/>
    <w:rsid w:val="002B5EE7"/>
    <w:rsid w:val="002D2528"/>
    <w:rsid w:val="003015BD"/>
    <w:rsid w:val="00380309"/>
    <w:rsid w:val="00395B6A"/>
    <w:rsid w:val="003F2036"/>
    <w:rsid w:val="0044603E"/>
    <w:rsid w:val="00460D5A"/>
    <w:rsid w:val="0046302C"/>
    <w:rsid w:val="004B37C0"/>
    <w:rsid w:val="004C3EFF"/>
    <w:rsid w:val="004D4A99"/>
    <w:rsid w:val="004D65B6"/>
    <w:rsid w:val="004D74A9"/>
    <w:rsid w:val="005031B2"/>
    <w:rsid w:val="0050399E"/>
    <w:rsid w:val="00513D54"/>
    <w:rsid w:val="0055445D"/>
    <w:rsid w:val="0057158B"/>
    <w:rsid w:val="005A13B1"/>
    <w:rsid w:val="0061435D"/>
    <w:rsid w:val="00660C0C"/>
    <w:rsid w:val="00672A86"/>
    <w:rsid w:val="006C3A8D"/>
    <w:rsid w:val="006C692C"/>
    <w:rsid w:val="006C754F"/>
    <w:rsid w:val="00714950"/>
    <w:rsid w:val="00747A12"/>
    <w:rsid w:val="00751382"/>
    <w:rsid w:val="00766D35"/>
    <w:rsid w:val="007815C1"/>
    <w:rsid w:val="00791377"/>
    <w:rsid w:val="007A033F"/>
    <w:rsid w:val="007A158C"/>
    <w:rsid w:val="007B3929"/>
    <w:rsid w:val="00872B3F"/>
    <w:rsid w:val="00875290"/>
    <w:rsid w:val="008770C5"/>
    <w:rsid w:val="00895B89"/>
    <w:rsid w:val="008B0014"/>
    <w:rsid w:val="008B0737"/>
    <w:rsid w:val="008B2A71"/>
    <w:rsid w:val="00A13755"/>
    <w:rsid w:val="00A21217"/>
    <w:rsid w:val="00A310CA"/>
    <w:rsid w:val="00A46F7C"/>
    <w:rsid w:val="00AC4376"/>
    <w:rsid w:val="00AE3F89"/>
    <w:rsid w:val="00AE6FB4"/>
    <w:rsid w:val="00B02FB4"/>
    <w:rsid w:val="00B1230B"/>
    <w:rsid w:val="00B927D5"/>
    <w:rsid w:val="00B932A7"/>
    <w:rsid w:val="00BA371A"/>
    <w:rsid w:val="00BD1EA0"/>
    <w:rsid w:val="00BF57CD"/>
    <w:rsid w:val="00BF6DEB"/>
    <w:rsid w:val="00C05DC4"/>
    <w:rsid w:val="00C32653"/>
    <w:rsid w:val="00C66BAA"/>
    <w:rsid w:val="00CA179F"/>
    <w:rsid w:val="00CA6246"/>
    <w:rsid w:val="00CC0004"/>
    <w:rsid w:val="00CC260A"/>
    <w:rsid w:val="00CE5722"/>
    <w:rsid w:val="00D56E39"/>
    <w:rsid w:val="00DC5C51"/>
    <w:rsid w:val="00DE24E2"/>
    <w:rsid w:val="00DF2E38"/>
    <w:rsid w:val="00E009FD"/>
    <w:rsid w:val="00E20225"/>
    <w:rsid w:val="00E249EF"/>
    <w:rsid w:val="00E31F47"/>
    <w:rsid w:val="00E93FF9"/>
    <w:rsid w:val="00EC13A9"/>
    <w:rsid w:val="00F24CC7"/>
    <w:rsid w:val="00F81930"/>
    <w:rsid w:val="00F90CF0"/>
    <w:rsid w:val="00F91637"/>
    <w:rsid w:val="00FA647E"/>
    <w:rsid w:val="00FD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639A0B1-60F8-4640-9190-2E2E3B5FC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0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000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C0004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C000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C0004"/>
    <w:pPr>
      <w:keepNext/>
      <w:widowControl w:val="0"/>
      <w:numPr>
        <w:ilvl w:val="3"/>
        <w:numId w:val="1"/>
      </w:numPr>
      <w:tabs>
        <w:tab w:val="left" w:pos="720"/>
        <w:tab w:val="left" w:pos="1260"/>
        <w:tab w:val="left" w:pos="1800"/>
      </w:tabs>
      <w:jc w:val="both"/>
      <w:outlineLvl w:val="3"/>
    </w:pPr>
    <w:rPr>
      <w:rFonts w:ascii="Arial" w:hAnsi="Arial"/>
      <w:b/>
      <w:sz w:val="20"/>
      <w:szCs w:val="20"/>
      <w:lang w:val="en-US" w:eastAsia="en-US"/>
    </w:rPr>
  </w:style>
  <w:style w:type="paragraph" w:styleId="5">
    <w:name w:val="heading 5"/>
    <w:basedOn w:val="a"/>
    <w:next w:val="a"/>
    <w:link w:val="50"/>
    <w:qFormat/>
    <w:rsid w:val="00CC000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C000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C0004"/>
    <w:pPr>
      <w:keepNext/>
      <w:numPr>
        <w:ilvl w:val="6"/>
        <w:numId w:val="1"/>
      </w:numPr>
      <w:jc w:val="right"/>
      <w:outlineLvl w:val="6"/>
    </w:pPr>
    <w:rPr>
      <w:sz w:val="28"/>
      <w:szCs w:val="20"/>
      <w:lang w:eastAsia="en-US"/>
    </w:rPr>
  </w:style>
  <w:style w:type="paragraph" w:styleId="8">
    <w:name w:val="heading 8"/>
    <w:basedOn w:val="a"/>
    <w:next w:val="a"/>
    <w:link w:val="80"/>
    <w:qFormat/>
    <w:rsid w:val="00CC0004"/>
    <w:pPr>
      <w:numPr>
        <w:ilvl w:val="7"/>
        <w:numId w:val="1"/>
      </w:numPr>
      <w:spacing w:before="240" w:after="60"/>
      <w:outlineLvl w:val="7"/>
    </w:pPr>
    <w:rPr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CC000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000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C000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C000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C0004"/>
    <w:rPr>
      <w:rFonts w:ascii="Arial" w:eastAsia="Times New Roman" w:hAnsi="Arial" w:cs="Times New Roman"/>
      <w:b/>
      <w:sz w:val="20"/>
      <w:szCs w:val="20"/>
      <w:lang w:val="en-US"/>
    </w:rPr>
  </w:style>
  <w:style w:type="character" w:customStyle="1" w:styleId="50">
    <w:name w:val="Заголовок 5 Знак"/>
    <w:basedOn w:val="a0"/>
    <w:link w:val="5"/>
    <w:rsid w:val="00CC000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C000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C0004"/>
    <w:rPr>
      <w:rFonts w:ascii="Times New Roman" w:eastAsia="Times New Roman" w:hAnsi="Times New Roman" w:cs="Times New Roman"/>
      <w:sz w:val="28"/>
      <w:szCs w:val="20"/>
    </w:rPr>
  </w:style>
  <w:style w:type="character" w:customStyle="1" w:styleId="80">
    <w:name w:val="Заголовок 8 Знак"/>
    <w:basedOn w:val="a0"/>
    <w:link w:val="8"/>
    <w:rsid w:val="00CC000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CC0004"/>
    <w:rPr>
      <w:rFonts w:ascii="Arial" w:eastAsia="Times New Roman" w:hAnsi="Arial" w:cs="Arial"/>
      <w:lang w:eastAsia="ru-RU"/>
    </w:rPr>
  </w:style>
  <w:style w:type="paragraph" w:styleId="a3">
    <w:name w:val="footer"/>
    <w:basedOn w:val="a"/>
    <w:link w:val="a4"/>
    <w:rsid w:val="00CC000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C00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C0004"/>
  </w:style>
  <w:style w:type="paragraph" w:styleId="a6">
    <w:name w:val="List Paragraph"/>
    <w:basedOn w:val="a"/>
    <w:uiPriority w:val="34"/>
    <w:qFormat/>
    <w:rsid w:val="00C3265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749E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749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endnote text"/>
    <w:basedOn w:val="a"/>
    <w:link w:val="aa"/>
    <w:uiPriority w:val="99"/>
    <w:semiHidden/>
    <w:unhideWhenUsed/>
    <w:rsid w:val="006C3A8D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6C3A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6C3A8D"/>
    <w:rPr>
      <w:vertAlign w:val="superscript"/>
    </w:rPr>
  </w:style>
  <w:style w:type="character" w:styleId="ac">
    <w:name w:val="footnote reference"/>
    <w:rsid w:val="006C3A8D"/>
    <w:rPr>
      <w:vertAlign w:val="superscript"/>
    </w:rPr>
  </w:style>
  <w:style w:type="character" w:customStyle="1" w:styleId="FontStyle16">
    <w:name w:val="Font Style16"/>
    <w:uiPriority w:val="99"/>
    <w:rsid w:val="006C3A8D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6C3A8D"/>
    <w:pPr>
      <w:widowControl w:val="0"/>
      <w:autoSpaceDE w:val="0"/>
      <w:autoSpaceDN w:val="0"/>
      <w:adjustRightInd w:val="0"/>
      <w:spacing w:line="317" w:lineRule="exact"/>
      <w:ind w:firstLine="682"/>
      <w:jc w:val="both"/>
    </w:pPr>
  </w:style>
  <w:style w:type="paragraph" w:customStyle="1" w:styleId="Style3">
    <w:name w:val="Style3"/>
    <w:basedOn w:val="a"/>
    <w:uiPriority w:val="99"/>
    <w:rsid w:val="006C3A8D"/>
    <w:pPr>
      <w:widowControl w:val="0"/>
      <w:autoSpaceDE w:val="0"/>
      <w:autoSpaceDN w:val="0"/>
      <w:adjustRightInd w:val="0"/>
      <w:spacing w:line="336" w:lineRule="exact"/>
      <w:ind w:firstLine="691"/>
      <w:jc w:val="both"/>
    </w:pPr>
  </w:style>
  <w:style w:type="paragraph" w:styleId="ad">
    <w:name w:val="footnote text"/>
    <w:basedOn w:val="a"/>
    <w:link w:val="ae"/>
    <w:uiPriority w:val="99"/>
    <w:semiHidden/>
    <w:unhideWhenUsed/>
    <w:rsid w:val="00380309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8030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96E78-7D91-41BC-8057-F6D30D259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856</Characters>
  <Application>Microsoft Office Word</Application>
  <DocSecurity>4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Александрович Яна Валерьевна</dc:creator>
  <cp:lastModifiedBy>Гареева Айсылу Халиловна</cp:lastModifiedBy>
  <cp:revision>2</cp:revision>
  <dcterms:created xsi:type="dcterms:W3CDTF">2022-03-14T14:38:00Z</dcterms:created>
  <dcterms:modified xsi:type="dcterms:W3CDTF">2022-03-14T14:38:00Z</dcterms:modified>
</cp:coreProperties>
</file>