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8AE98" w14:textId="77777777" w:rsidR="00122C70" w:rsidRDefault="00122C70" w:rsidP="00122C70">
      <w:pPr>
        <w:spacing w:after="0" w:line="360" w:lineRule="auto"/>
        <w:jc w:val="center"/>
        <w:rPr>
          <w:rFonts w:ascii="Arial" w:hAnsi="Arial" w:cs="Arial"/>
          <w:b/>
        </w:rPr>
      </w:pPr>
    </w:p>
    <w:p w14:paraId="552C1A87" w14:textId="1206831A" w:rsidR="00122C70" w:rsidRPr="00122C70" w:rsidRDefault="00EC0D3C" w:rsidP="00122C70">
      <w:pPr>
        <w:spacing w:after="0" w:line="360" w:lineRule="auto"/>
        <w:jc w:val="center"/>
        <w:rPr>
          <w:rFonts w:ascii="Arial" w:hAnsi="Arial" w:cs="Arial"/>
          <w:b/>
        </w:rPr>
      </w:pPr>
      <w:r w:rsidRPr="00122C70">
        <w:rPr>
          <w:rFonts w:ascii="Arial" w:hAnsi="Arial" w:cs="Arial"/>
          <w:b/>
        </w:rPr>
        <w:t xml:space="preserve">Форма оценки соответствия товаров, работ, услуг </w:t>
      </w:r>
    </w:p>
    <w:p w14:paraId="4FBBECFC" w14:textId="1459B14D" w:rsidR="00475380" w:rsidRPr="00122C70" w:rsidRDefault="00122C70" w:rsidP="00122C70">
      <w:pPr>
        <w:spacing w:line="360" w:lineRule="auto"/>
        <w:jc w:val="center"/>
        <w:rPr>
          <w:rFonts w:ascii="Arial" w:hAnsi="Arial" w:cs="Arial"/>
          <w:b/>
        </w:rPr>
      </w:pPr>
      <w:r w:rsidRPr="00122C70">
        <w:rPr>
          <w:rFonts w:ascii="Arial" w:hAnsi="Arial" w:cs="Arial"/>
          <w:b/>
        </w:rPr>
        <w:t xml:space="preserve"> корпоративным </w:t>
      </w:r>
      <w:r w:rsidR="0020264C">
        <w:rPr>
          <w:rFonts w:ascii="Arial" w:hAnsi="Arial" w:cs="Arial"/>
          <w:b/>
        </w:rPr>
        <w:t>требованиям</w:t>
      </w:r>
    </w:p>
    <w:tbl>
      <w:tblPr>
        <w:tblStyle w:val="a4"/>
        <w:tblW w:w="10377" w:type="dxa"/>
        <w:tblInd w:w="108" w:type="dxa"/>
        <w:tblLook w:val="04A0" w:firstRow="1" w:lastRow="0" w:firstColumn="1" w:lastColumn="0" w:noHBand="0" w:noVBand="1"/>
      </w:tblPr>
      <w:tblGrid>
        <w:gridCol w:w="4990"/>
        <w:gridCol w:w="5387"/>
      </w:tblGrid>
      <w:tr w:rsidR="00D45872" w14:paraId="511D437C" w14:textId="77777777" w:rsidTr="0020264C">
        <w:trPr>
          <w:trHeight w:val="713"/>
        </w:trPr>
        <w:tc>
          <w:tcPr>
            <w:tcW w:w="4990" w:type="dxa"/>
            <w:vAlign w:val="center"/>
          </w:tcPr>
          <w:p w14:paraId="777F6D64" w14:textId="77777777" w:rsidR="00D45872" w:rsidRPr="00122C70" w:rsidRDefault="00D45872" w:rsidP="0001401B">
            <w:pPr>
              <w:pStyle w:val="a3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C70">
              <w:rPr>
                <w:rFonts w:ascii="Arial" w:hAnsi="Arial" w:cs="Arial"/>
                <w:b/>
                <w:sz w:val="20"/>
                <w:szCs w:val="20"/>
              </w:rPr>
              <w:t>Критерий</w:t>
            </w:r>
          </w:p>
        </w:tc>
        <w:tc>
          <w:tcPr>
            <w:tcW w:w="5387" w:type="dxa"/>
            <w:vAlign w:val="center"/>
          </w:tcPr>
          <w:p w14:paraId="064515BE" w14:textId="77777777" w:rsidR="00CA3E03" w:rsidRPr="00122C70" w:rsidRDefault="00617FDF" w:rsidP="00652303">
            <w:pPr>
              <w:pStyle w:val="a3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C70">
              <w:rPr>
                <w:rFonts w:ascii="Arial" w:hAnsi="Arial" w:cs="Arial"/>
                <w:b/>
                <w:sz w:val="20"/>
                <w:szCs w:val="20"/>
              </w:rPr>
              <w:t>Уровень соответствия</w:t>
            </w:r>
            <w:r w:rsidR="00CA3E03" w:rsidRPr="00122C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E947A1B" w14:textId="2DC4DE5F" w:rsidR="00D45872" w:rsidRPr="00122C70" w:rsidRDefault="00CA3E03" w:rsidP="00CA3E03">
            <w:pPr>
              <w:pStyle w:val="a3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C70">
              <w:rPr>
                <w:rFonts w:ascii="Arial" w:hAnsi="Arial" w:cs="Arial"/>
                <w:b/>
                <w:sz w:val="20"/>
                <w:szCs w:val="20"/>
              </w:rPr>
              <w:t>(заполняется в свободной форме)</w:t>
            </w:r>
          </w:p>
        </w:tc>
      </w:tr>
      <w:tr w:rsidR="00D45872" w14:paraId="18D88446" w14:textId="77777777" w:rsidTr="0020264C">
        <w:trPr>
          <w:trHeight w:val="713"/>
        </w:trPr>
        <w:tc>
          <w:tcPr>
            <w:tcW w:w="4990" w:type="dxa"/>
            <w:vAlign w:val="center"/>
          </w:tcPr>
          <w:p w14:paraId="6AB2D89E" w14:textId="77777777" w:rsidR="00A37AA2" w:rsidRPr="00122C70" w:rsidRDefault="00617FDF" w:rsidP="00A37AA2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2C70">
              <w:rPr>
                <w:rFonts w:ascii="Arial" w:hAnsi="Arial" w:cs="Arial"/>
              </w:rPr>
              <w:t xml:space="preserve">1. </w:t>
            </w:r>
            <w:r w:rsidR="00A37AA2" w:rsidRPr="00122C70">
              <w:rPr>
                <w:rFonts w:ascii="Arial" w:hAnsi="Arial" w:cs="Arial"/>
              </w:rPr>
              <w:t>Стоимость используемых материалов иностранного происхождения</w:t>
            </w:r>
            <w:r w:rsidR="0017564F" w:rsidRPr="00122C70">
              <w:rPr>
                <w:rStyle w:val="af5"/>
                <w:rFonts w:ascii="Arial" w:hAnsi="Arial" w:cs="Arial"/>
              </w:rPr>
              <w:footnoteReference w:customMarkFollows="1" w:id="1"/>
              <w:sym w:font="Symbol" w:char="F031"/>
            </w:r>
            <w:r w:rsidR="00A37AA2" w:rsidRPr="00122C70">
              <w:rPr>
                <w:rFonts w:ascii="Arial" w:hAnsi="Arial" w:cs="Arial"/>
              </w:rPr>
              <w:t xml:space="preserve">: </w:t>
            </w:r>
          </w:p>
          <w:p w14:paraId="6A2D06CE" w14:textId="77777777" w:rsidR="00A37AA2" w:rsidRPr="00122C70" w:rsidRDefault="00A37AA2" w:rsidP="00A37AA2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2C70">
              <w:rPr>
                <w:rFonts w:ascii="Arial" w:hAnsi="Arial" w:cs="Arial"/>
              </w:rPr>
              <w:t>а) не более 25% в цене конечной продукции (для подтверждения производства на территории ЕАЭС);</w:t>
            </w:r>
          </w:p>
          <w:p w14:paraId="5C6AEBC5" w14:textId="77777777" w:rsidR="00D45872" w:rsidRPr="00122C70" w:rsidRDefault="00A37AA2" w:rsidP="00A37AA2">
            <w:pPr>
              <w:pStyle w:val="a3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C70">
              <w:rPr>
                <w:rFonts w:ascii="Arial" w:hAnsi="Arial" w:cs="Arial"/>
              </w:rPr>
              <w:t>б) от 26 до 50% в цене конечной продукции (для подтверждения локализованного производства на территории ЕАЭС).</w:t>
            </w:r>
          </w:p>
        </w:tc>
        <w:tc>
          <w:tcPr>
            <w:tcW w:w="5387" w:type="dxa"/>
            <w:vAlign w:val="center"/>
          </w:tcPr>
          <w:p w14:paraId="0CE3C3BB" w14:textId="77777777" w:rsidR="00D45872" w:rsidRDefault="00D45872" w:rsidP="0001401B">
            <w:pPr>
              <w:pStyle w:val="a3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bookmarkStart w:id="0" w:name="_GoBack"/>
            <w:bookmarkEnd w:id="0"/>
          </w:p>
        </w:tc>
      </w:tr>
      <w:tr w:rsidR="00D45872" w14:paraId="5F7A54CD" w14:textId="77777777" w:rsidTr="0020264C">
        <w:trPr>
          <w:trHeight w:val="713"/>
        </w:trPr>
        <w:tc>
          <w:tcPr>
            <w:tcW w:w="4990" w:type="dxa"/>
            <w:vAlign w:val="center"/>
          </w:tcPr>
          <w:p w14:paraId="455732C4" w14:textId="77777777" w:rsidR="00D45872" w:rsidRPr="00122C70" w:rsidRDefault="00617FDF" w:rsidP="0017564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2C70">
              <w:rPr>
                <w:rFonts w:ascii="Arial" w:hAnsi="Arial" w:cs="Arial"/>
              </w:rPr>
              <w:t xml:space="preserve">2. </w:t>
            </w:r>
            <w:r w:rsidR="00A37AA2" w:rsidRPr="00122C70">
              <w:rPr>
                <w:rFonts w:ascii="Arial" w:hAnsi="Arial" w:cs="Arial"/>
              </w:rPr>
              <w:t>Наличие на территории Российской Федерации сервисных центров</w:t>
            </w:r>
            <w:r w:rsidR="0017564F" w:rsidRPr="00122C70">
              <w:rPr>
                <w:rStyle w:val="af5"/>
                <w:rFonts w:ascii="Arial" w:hAnsi="Arial" w:cs="Arial"/>
              </w:rPr>
              <w:footnoteReference w:customMarkFollows="1" w:id="2"/>
              <w:sym w:font="Symbol" w:char="F032"/>
            </w:r>
            <w:r w:rsidR="00A37AA2" w:rsidRPr="00122C70">
              <w:rPr>
                <w:rFonts w:ascii="Arial" w:hAnsi="Arial" w:cs="Arial"/>
              </w:rPr>
              <w:t>, уполномоченных осуществлять ремонт, послепродажное и гарантийное обслуживание продукции.</w:t>
            </w:r>
          </w:p>
        </w:tc>
        <w:tc>
          <w:tcPr>
            <w:tcW w:w="5387" w:type="dxa"/>
            <w:vAlign w:val="center"/>
          </w:tcPr>
          <w:p w14:paraId="3D437207" w14:textId="77777777" w:rsidR="00D45872" w:rsidRDefault="00D45872" w:rsidP="0001401B">
            <w:pPr>
              <w:pStyle w:val="a3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37AA2" w14:paraId="3DD8FF7A" w14:textId="77777777" w:rsidTr="0020264C">
        <w:trPr>
          <w:trHeight w:val="713"/>
        </w:trPr>
        <w:tc>
          <w:tcPr>
            <w:tcW w:w="4990" w:type="dxa"/>
            <w:vAlign w:val="center"/>
          </w:tcPr>
          <w:p w14:paraId="731429A4" w14:textId="77777777" w:rsidR="00A37AA2" w:rsidRPr="00122C70" w:rsidRDefault="00617FDF" w:rsidP="00041319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2C70">
              <w:rPr>
                <w:rFonts w:ascii="Arial" w:hAnsi="Arial" w:cs="Arial"/>
              </w:rPr>
              <w:t>3. Наличие исключительных прав на техническую и конструкторскую документацию</w:t>
            </w:r>
            <w:r w:rsidR="00041319" w:rsidRPr="00122C70">
              <w:rPr>
                <w:rFonts w:ascii="Arial" w:hAnsi="Arial" w:cs="Arial"/>
              </w:rPr>
              <w:t xml:space="preserve"> </w:t>
            </w:r>
            <w:r w:rsidRPr="00122C70">
              <w:rPr>
                <w:rFonts w:ascii="Arial" w:hAnsi="Arial" w:cs="Arial"/>
              </w:rPr>
              <w:t>в объеме, достаточном для производства, модернизации и развития соответствующей продукции на срок не менее 5 лет.</w:t>
            </w:r>
          </w:p>
        </w:tc>
        <w:tc>
          <w:tcPr>
            <w:tcW w:w="5387" w:type="dxa"/>
            <w:vAlign w:val="center"/>
          </w:tcPr>
          <w:p w14:paraId="678E6B5E" w14:textId="77777777" w:rsidR="00617FDF" w:rsidRDefault="00617FDF" w:rsidP="0001401B">
            <w:pPr>
              <w:pStyle w:val="a3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5DB9D97A" w14:textId="77777777" w:rsidR="00A37AA2" w:rsidRPr="00617FDF" w:rsidRDefault="00A37AA2" w:rsidP="00617FDF"/>
        </w:tc>
      </w:tr>
      <w:tr w:rsidR="00617FDF" w14:paraId="1D63DDE9" w14:textId="77777777" w:rsidTr="0020264C">
        <w:trPr>
          <w:trHeight w:val="713"/>
        </w:trPr>
        <w:tc>
          <w:tcPr>
            <w:tcW w:w="4990" w:type="dxa"/>
            <w:vAlign w:val="center"/>
          </w:tcPr>
          <w:p w14:paraId="48CDC336" w14:textId="77777777" w:rsidR="00617FDF" w:rsidRPr="00122C70" w:rsidRDefault="00617FDF" w:rsidP="00617FD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2C70">
              <w:rPr>
                <w:rFonts w:ascii="Arial" w:hAnsi="Arial" w:cs="Arial"/>
              </w:rPr>
              <w:t>4.</w:t>
            </w:r>
            <w:r w:rsidR="004F3E0C" w:rsidRPr="00122C70">
              <w:rPr>
                <w:rFonts w:ascii="Arial" w:hAnsi="Arial" w:cs="Arial"/>
              </w:rPr>
              <w:t xml:space="preserve"> </w:t>
            </w:r>
            <w:r w:rsidRPr="00122C70">
              <w:rPr>
                <w:rFonts w:ascii="Arial" w:hAnsi="Arial" w:cs="Arial"/>
              </w:rPr>
              <w:t>Наличие у Резидента стран - членов ЕАЭС не менее 51% акций</w:t>
            </w:r>
            <w:r w:rsidR="00041319" w:rsidRPr="00122C70">
              <w:rPr>
                <w:rFonts w:ascii="Arial" w:hAnsi="Arial" w:cs="Arial"/>
                <w:vertAlign w:val="superscript"/>
              </w:rPr>
              <w:t>2</w:t>
            </w:r>
            <w:r w:rsidRPr="00122C70">
              <w:rPr>
                <w:rFonts w:ascii="Arial" w:hAnsi="Arial" w:cs="Arial"/>
                <w:vertAlign w:val="superscript"/>
              </w:rPr>
              <w:t xml:space="preserve"> </w:t>
            </w:r>
            <w:r w:rsidRPr="00122C70">
              <w:rPr>
                <w:rFonts w:ascii="Arial" w:hAnsi="Arial" w:cs="Arial"/>
              </w:rPr>
              <w:t>(51% долей в уставном капитале) организации, производящей продукцию</w:t>
            </w:r>
            <w:r w:rsidR="00DC272C" w:rsidRPr="00122C70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  <w:vAlign w:val="center"/>
          </w:tcPr>
          <w:p w14:paraId="18C6CAEE" w14:textId="77777777" w:rsidR="00617FDF" w:rsidRDefault="00617FDF" w:rsidP="0001401B">
            <w:pPr>
              <w:pStyle w:val="a3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41319" w14:paraId="7120CC64" w14:textId="77777777" w:rsidTr="0020264C">
        <w:trPr>
          <w:trHeight w:val="713"/>
        </w:trPr>
        <w:tc>
          <w:tcPr>
            <w:tcW w:w="4990" w:type="dxa"/>
            <w:vAlign w:val="center"/>
          </w:tcPr>
          <w:p w14:paraId="1B44F822" w14:textId="77777777" w:rsidR="00041319" w:rsidRPr="00122C70" w:rsidRDefault="00041319" w:rsidP="00617FD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2C70">
              <w:rPr>
                <w:rFonts w:ascii="Arial" w:hAnsi="Arial" w:cs="Arial"/>
              </w:rPr>
              <w:t>5. Наличие Акта экспертизы ТПП, подтверждающего российское происхождение промышленной продукции.</w:t>
            </w:r>
          </w:p>
        </w:tc>
        <w:tc>
          <w:tcPr>
            <w:tcW w:w="5387" w:type="dxa"/>
            <w:vAlign w:val="center"/>
          </w:tcPr>
          <w:p w14:paraId="3FEFE494" w14:textId="77777777" w:rsidR="00041319" w:rsidRDefault="00041319" w:rsidP="0001401B">
            <w:pPr>
              <w:pStyle w:val="a3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124E153D" w14:textId="77777777" w:rsidR="00652303" w:rsidRDefault="00652303" w:rsidP="00652303">
      <w:pPr>
        <w:ind w:firstLine="708"/>
        <w:jc w:val="both"/>
        <w:rPr>
          <w:rFonts w:ascii="Arial" w:hAnsi="Arial" w:cs="Arial"/>
          <w:b/>
          <w:sz w:val="24"/>
        </w:rPr>
      </w:pPr>
    </w:p>
    <w:p w14:paraId="589170D8" w14:textId="77777777" w:rsidR="00B109FE" w:rsidRDefault="00B109FE" w:rsidP="00B0086A">
      <w:pPr>
        <w:ind w:right="-1"/>
        <w:rPr>
          <w:rFonts w:ascii="Arial" w:hAnsi="Arial" w:cs="Arial"/>
          <w:i/>
          <w:sz w:val="18"/>
          <w:szCs w:val="18"/>
        </w:rPr>
      </w:pPr>
      <w:r w:rsidRPr="00122C70">
        <w:rPr>
          <w:rFonts w:ascii="Arial" w:hAnsi="Arial" w:cs="Arial"/>
          <w:b/>
        </w:rPr>
        <w:t>Организация, должность</w:t>
      </w:r>
      <w:r w:rsidRPr="00122C70">
        <w:rPr>
          <w:rFonts w:ascii="Arial" w:hAnsi="Arial" w:cs="Arial"/>
          <w:b/>
        </w:rPr>
        <w:tab/>
      </w:r>
      <w:r w:rsidRPr="00051AED">
        <w:rPr>
          <w:rFonts w:ascii="Arial" w:hAnsi="Arial" w:cs="Arial"/>
          <w:b/>
        </w:rPr>
        <w:tab/>
      </w:r>
      <w:r w:rsidRPr="0066718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51AED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____________ / _______________</w:t>
      </w:r>
      <w:r>
        <w:rPr>
          <w:rFonts w:ascii="Arial" w:hAnsi="Arial" w:cs="Arial"/>
        </w:rPr>
        <w:br/>
      </w:r>
      <w:r>
        <w:rPr>
          <w:rFonts w:ascii="Arial" w:hAnsi="Arial" w:cs="Arial"/>
          <w:i/>
          <w:sz w:val="18"/>
          <w:szCs w:val="18"/>
        </w:rPr>
        <w:t>(у</w:t>
      </w:r>
      <w:r w:rsidRPr="004107F7">
        <w:rPr>
          <w:rFonts w:ascii="Arial" w:hAnsi="Arial" w:cs="Arial"/>
          <w:i/>
          <w:sz w:val="18"/>
          <w:szCs w:val="18"/>
        </w:rPr>
        <w:t>полномоченный представитель Заявителя</w:t>
      </w:r>
      <w:r>
        <w:rPr>
          <w:rFonts w:ascii="Arial" w:hAnsi="Arial" w:cs="Arial"/>
          <w:i/>
          <w:sz w:val="18"/>
          <w:szCs w:val="18"/>
        </w:rPr>
        <w:t xml:space="preserve">)                               </w:t>
      </w:r>
      <w:r w:rsidRPr="00667188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  </w:t>
      </w:r>
      <w:r w:rsidR="00051AED"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 xml:space="preserve">   (</w:t>
      </w:r>
      <w:r w:rsidRPr="00667188">
        <w:rPr>
          <w:rFonts w:ascii="Arial" w:hAnsi="Arial" w:cs="Arial"/>
          <w:i/>
          <w:sz w:val="18"/>
          <w:szCs w:val="18"/>
        </w:rPr>
        <w:t>подпись</w:t>
      </w:r>
      <w:r>
        <w:rPr>
          <w:rFonts w:ascii="Arial" w:hAnsi="Arial" w:cs="Arial"/>
          <w:i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="00B0086A">
        <w:rPr>
          <w:rFonts w:ascii="Arial" w:hAnsi="Arial" w:cs="Arial"/>
          <w:i/>
          <w:sz w:val="18"/>
          <w:szCs w:val="18"/>
        </w:rPr>
        <w:t xml:space="preserve"> (</w:t>
      </w:r>
      <w:r w:rsidRPr="004107F7">
        <w:rPr>
          <w:rFonts w:ascii="Arial" w:hAnsi="Arial" w:cs="Arial"/>
          <w:i/>
          <w:sz w:val="18"/>
          <w:szCs w:val="18"/>
        </w:rPr>
        <w:t>расшифровка подписи</w:t>
      </w:r>
      <w:r>
        <w:rPr>
          <w:rFonts w:ascii="Arial" w:hAnsi="Arial" w:cs="Arial"/>
          <w:i/>
          <w:sz w:val="18"/>
          <w:szCs w:val="18"/>
        </w:rPr>
        <w:t>)</w:t>
      </w:r>
    </w:p>
    <w:p w14:paraId="5EA2E456" w14:textId="77777777" w:rsidR="00F41EE6" w:rsidRPr="0017564F" w:rsidRDefault="00F41EE6" w:rsidP="0017564F">
      <w:pPr>
        <w:tabs>
          <w:tab w:val="left" w:pos="3308"/>
        </w:tabs>
        <w:spacing w:line="240" w:lineRule="auto"/>
        <w:rPr>
          <w:rFonts w:ascii="Arial" w:hAnsi="Arial" w:cs="Arial"/>
          <w:b/>
          <w:sz w:val="18"/>
          <w:szCs w:val="18"/>
        </w:rPr>
      </w:pPr>
    </w:p>
    <w:sectPr w:rsidR="00F41EE6" w:rsidRPr="0017564F" w:rsidSect="002026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5A477" w14:textId="77777777" w:rsidR="001900B3" w:rsidRDefault="001900B3" w:rsidP="00DB42FB">
      <w:pPr>
        <w:spacing w:after="0" w:line="240" w:lineRule="auto"/>
      </w:pPr>
      <w:r>
        <w:separator/>
      </w:r>
    </w:p>
  </w:endnote>
  <w:endnote w:type="continuationSeparator" w:id="0">
    <w:p w14:paraId="0FBEB9F0" w14:textId="77777777" w:rsidR="001900B3" w:rsidRDefault="001900B3" w:rsidP="00DB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39C3F" w14:textId="77777777" w:rsidR="001900B3" w:rsidRDefault="001900B3" w:rsidP="00DB42FB">
      <w:pPr>
        <w:spacing w:after="0" w:line="240" w:lineRule="auto"/>
      </w:pPr>
      <w:r>
        <w:separator/>
      </w:r>
    </w:p>
  </w:footnote>
  <w:footnote w:type="continuationSeparator" w:id="0">
    <w:p w14:paraId="7874FFF4" w14:textId="77777777" w:rsidR="001900B3" w:rsidRDefault="001900B3" w:rsidP="00DB42FB">
      <w:pPr>
        <w:spacing w:after="0" w:line="240" w:lineRule="auto"/>
      </w:pPr>
      <w:r>
        <w:continuationSeparator/>
      </w:r>
    </w:p>
  </w:footnote>
  <w:footnote w:id="1">
    <w:p w14:paraId="6933931A" w14:textId="77777777" w:rsidR="0017564F" w:rsidRDefault="0017564F" w:rsidP="0017564F">
      <w:pPr>
        <w:pStyle w:val="af3"/>
        <w:jc w:val="both"/>
      </w:pPr>
      <w:r w:rsidRPr="0017564F">
        <w:rPr>
          <w:rStyle w:val="af5"/>
        </w:rPr>
        <w:sym w:font="Symbol" w:char="F031"/>
      </w:r>
      <w:r>
        <w:t xml:space="preserve"> </w:t>
      </w:r>
      <w:r w:rsidRPr="00EC0D3C">
        <w:rPr>
          <w:rFonts w:ascii="Arial" w:eastAsia="Times New Roman" w:hAnsi="Arial" w:cs="Arial"/>
          <w:sz w:val="16"/>
          <w:lang w:eastAsia="ru-RU"/>
        </w:rPr>
        <w:t>Промышленная продукция - материально-технические ресурсы (МТР) - оборудование, изделия, конструкции, детали, материалы и другая продукция, используемая ПАО "Газпром нефть", его дочерними обществами и организациями при строительстве, эксплуатации, ремонте, диагностике и техническом обслуживании производственных объектов.</w:t>
      </w:r>
    </w:p>
  </w:footnote>
  <w:footnote w:id="2">
    <w:p w14:paraId="7A9F387D" w14:textId="77777777" w:rsidR="0017564F" w:rsidRDefault="0017564F" w:rsidP="0017564F">
      <w:pPr>
        <w:pStyle w:val="af3"/>
        <w:jc w:val="both"/>
      </w:pPr>
      <w:r w:rsidRPr="0017564F">
        <w:rPr>
          <w:rStyle w:val="af5"/>
        </w:rPr>
        <w:sym w:font="Symbol" w:char="F032"/>
      </w:r>
      <w:r>
        <w:t xml:space="preserve"> </w:t>
      </w:r>
      <w:r w:rsidRPr="00EC0D3C">
        <w:rPr>
          <w:rFonts w:ascii="Arial" w:eastAsia="Times New Roman" w:hAnsi="Arial" w:cs="Arial"/>
          <w:sz w:val="16"/>
          <w:lang w:eastAsia="ru-RU"/>
        </w:rPr>
        <w:t>Кроме случаев локализации на территории Российской Федерации производства промышленной продукции иностранной компанией.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28E"/>
    <w:multiLevelType w:val="hybridMultilevel"/>
    <w:tmpl w:val="03448E5C"/>
    <w:lvl w:ilvl="0" w:tplc="03E25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12760"/>
    <w:multiLevelType w:val="hybridMultilevel"/>
    <w:tmpl w:val="2A3A6C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1076"/>
    <w:multiLevelType w:val="hybridMultilevel"/>
    <w:tmpl w:val="9C9CB930"/>
    <w:lvl w:ilvl="0" w:tplc="AB0ED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F190D"/>
    <w:multiLevelType w:val="hybridMultilevel"/>
    <w:tmpl w:val="84624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A6BCF"/>
    <w:multiLevelType w:val="hybridMultilevel"/>
    <w:tmpl w:val="2E0E2854"/>
    <w:lvl w:ilvl="0" w:tplc="AB0ED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415A8"/>
    <w:multiLevelType w:val="hybridMultilevel"/>
    <w:tmpl w:val="D0DC387C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 w15:restartNumberingAfterBreak="0">
    <w:nsid w:val="53AA686E"/>
    <w:multiLevelType w:val="multilevel"/>
    <w:tmpl w:val="2FC89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6C32771D"/>
    <w:multiLevelType w:val="hybridMultilevel"/>
    <w:tmpl w:val="04B63D20"/>
    <w:lvl w:ilvl="0" w:tplc="AB0ED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EE"/>
    <w:rsid w:val="000079EE"/>
    <w:rsid w:val="0001109C"/>
    <w:rsid w:val="00011519"/>
    <w:rsid w:val="000130C2"/>
    <w:rsid w:val="0001401B"/>
    <w:rsid w:val="000154B6"/>
    <w:rsid w:val="00041319"/>
    <w:rsid w:val="00044997"/>
    <w:rsid w:val="00051AED"/>
    <w:rsid w:val="000860DA"/>
    <w:rsid w:val="0009050F"/>
    <w:rsid w:val="00091E02"/>
    <w:rsid w:val="000D2EA9"/>
    <w:rsid w:val="00122C70"/>
    <w:rsid w:val="00136C7E"/>
    <w:rsid w:val="001541C2"/>
    <w:rsid w:val="00162715"/>
    <w:rsid w:val="001629F0"/>
    <w:rsid w:val="0017564F"/>
    <w:rsid w:val="001900B3"/>
    <w:rsid w:val="001E25D0"/>
    <w:rsid w:val="001E712C"/>
    <w:rsid w:val="0020264C"/>
    <w:rsid w:val="002056B7"/>
    <w:rsid w:val="00232276"/>
    <w:rsid w:val="0025314F"/>
    <w:rsid w:val="00271CEE"/>
    <w:rsid w:val="002B07F8"/>
    <w:rsid w:val="002E54DE"/>
    <w:rsid w:val="002F3AAF"/>
    <w:rsid w:val="003629CB"/>
    <w:rsid w:val="00371490"/>
    <w:rsid w:val="003808AF"/>
    <w:rsid w:val="003A034F"/>
    <w:rsid w:val="003F45D6"/>
    <w:rsid w:val="00400AB1"/>
    <w:rsid w:val="004107F7"/>
    <w:rsid w:val="00420D88"/>
    <w:rsid w:val="00475380"/>
    <w:rsid w:val="004C27F7"/>
    <w:rsid w:val="004F3E0C"/>
    <w:rsid w:val="0051658E"/>
    <w:rsid w:val="00543F43"/>
    <w:rsid w:val="005479AD"/>
    <w:rsid w:val="005A1B0E"/>
    <w:rsid w:val="005B1C06"/>
    <w:rsid w:val="005B76A1"/>
    <w:rsid w:val="005F0089"/>
    <w:rsid w:val="005F25FF"/>
    <w:rsid w:val="00617FDF"/>
    <w:rsid w:val="00652303"/>
    <w:rsid w:val="0074372B"/>
    <w:rsid w:val="00765D2E"/>
    <w:rsid w:val="00775374"/>
    <w:rsid w:val="00856AFE"/>
    <w:rsid w:val="00917C3A"/>
    <w:rsid w:val="0096121E"/>
    <w:rsid w:val="009A159F"/>
    <w:rsid w:val="009A3495"/>
    <w:rsid w:val="009F372D"/>
    <w:rsid w:val="00A21285"/>
    <w:rsid w:val="00A25476"/>
    <w:rsid w:val="00A37AA2"/>
    <w:rsid w:val="00A74000"/>
    <w:rsid w:val="00AC744C"/>
    <w:rsid w:val="00B0086A"/>
    <w:rsid w:val="00B109FE"/>
    <w:rsid w:val="00B20EA0"/>
    <w:rsid w:val="00B73409"/>
    <w:rsid w:val="00B82A73"/>
    <w:rsid w:val="00C6177A"/>
    <w:rsid w:val="00C65E20"/>
    <w:rsid w:val="00C76288"/>
    <w:rsid w:val="00CA3E03"/>
    <w:rsid w:val="00CC2E41"/>
    <w:rsid w:val="00CF0D0B"/>
    <w:rsid w:val="00D31EFD"/>
    <w:rsid w:val="00D45872"/>
    <w:rsid w:val="00DB42FB"/>
    <w:rsid w:val="00DC272C"/>
    <w:rsid w:val="00E21D83"/>
    <w:rsid w:val="00E47885"/>
    <w:rsid w:val="00EA6363"/>
    <w:rsid w:val="00EA6F14"/>
    <w:rsid w:val="00EB61F2"/>
    <w:rsid w:val="00EC0D3C"/>
    <w:rsid w:val="00F41EE6"/>
    <w:rsid w:val="00FC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042C"/>
  <w15:docId w15:val="{6134FF19-815A-4662-B2A3-C6B454CA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21E"/>
    <w:pPr>
      <w:ind w:left="720"/>
      <w:contextualSpacing/>
    </w:pPr>
  </w:style>
  <w:style w:type="table" w:styleId="a4">
    <w:name w:val="Table Grid"/>
    <w:basedOn w:val="a1"/>
    <w:uiPriority w:val="59"/>
    <w:rsid w:val="0047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4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42FB"/>
  </w:style>
  <w:style w:type="paragraph" w:styleId="a7">
    <w:name w:val="footer"/>
    <w:basedOn w:val="a"/>
    <w:link w:val="a8"/>
    <w:uiPriority w:val="99"/>
    <w:unhideWhenUsed/>
    <w:rsid w:val="00DB4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42FB"/>
  </w:style>
  <w:style w:type="character" w:styleId="a9">
    <w:name w:val="annotation reference"/>
    <w:basedOn w:val="a0"/>
    <w:uiPriority w:val="99"/>
    <w:semiHidden/>
    <w:unhideWhenUsed/>
    <w:rsid w:val="009A34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A349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A349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A34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A349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A3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A3495"/>
    <w:rPr>
      <w:rFonts w:ascii="Segoe UI" w:hAnsi="Segoe UI" w:cs="Segoe UI"/>
      <w:sz w:val="18"/>
      <w:szCs w:val="18"/>
    </w:rPr>
  </w:style>
  <w:style w:type="paragraph" w:styleId="af0">
    <w:name w:val="endnote text"/>
    <w:basedOn w:val="a"/>
    <w:link w:val="af1"/>
    <w:uiPriority w:val="99"/>
    <w:semiHidden/>
    <w:unhideWhenUsed/>
    <w:rsid w:val="009A3495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A3495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A3495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9A3495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A3495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9A34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Seliverstov</dc:creator>
  <cp:lastModifiedBy>Гареева Айсылу Халиловна</cp:lastModifiedBy>
  <cp:revision>6</cp:revision>
  <dcterms:created xsi:type="dcterms:W3CDTF">2021-02-24T11:01:00Z</dcterms:created>
  <dcterms:modified xsi:type="dcterms:W3CDTF">2022-06-16T06:20:00Z</dcterms:modified>
</cp:coreProperties>
</file>