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F95" w:rsidRPr="00F37F95" w:rsidRDefault="00F37F95" w:rsidP="00F37F95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Договор № _________</w:t>
      </w:r>
    </w:p>
    <w:p w:rsidR="00F37F95" w:rsidRDefault="00F37F95" w:rsidP="00F37F95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на разработку технической документации</w:t>
      </w:r>
    </w:p>
    <w:p w:rsidR="00843A8F" w:rsidRPr="00F37F95" w:rsidRDefault="00843A8F" w:rsidP="00F37F95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</w:p>
    <w:p w:rsidR="00F37F95" w:rsidRPr="00F37F95" w:rsidRDefault="00F37F95" w:rsidP="00F37F95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F37F95" w:rsidRPr="00F37F95" w:rsidRDefault="00F37F95" w:rsidP="00F37F9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г. </w:t>
      </w:r>
      <w:proofErr w:type="spellStart"/>
      <w:r w:rsidRPr="00F37F95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>Мегион</w:t>
      </w:r>
      <w:proofErr w:type="spellEnd"/>
      <w:r w:rsidRPr="00F37F95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ab/>
      </w:r>
      <w:r w:rsidRPr="00F37F95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ab/>
      </w:r>
      <w:r w:rsidRPr="00F37F95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ab/>
      </w:r>
      <w:r w:rsidRPr="00F37F95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ab/>
      </w:r>
      <w:r w:rsidRPr="00F37F95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ab/>
      </w:r>
      <w:r w:rsidRPr="00F37F95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ab/>
      </w:r>
      <w:r w:rsidRPr="00F37F95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ab/>
      </w:r>
      <w:r w:rsidRPr="00F37F95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ab/>
      </w:r>
      <w:r w:rsidRPr="00F37F95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ab/>
        <w:t>«____» _________ 20____г.</w:t>
      </w:r>
    </w:p>
    <w:p w:rsidR="00F37F95" w:rsidRPr="00F37F95" w:rsidRDefault="00F37F95" w:rsidP="00F37F95">
      <w:pPr>
        <w:spacing w:after="0" w:line="240" w:lineRule="auto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</w:p>
    <w:p w:rsidR="00F37F95" w:rsidRPr="00F37F95" w:rsidRDefault="00F37F95" w:rsidP="00F37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3F4AE0" w:rsidRPr="003F4AE0" w:rsidRDefault="003F4AE0" w:rsidP="003F4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A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3F4A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3F4A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3F4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3F4A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3F4AE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</w:t>
      </w:r>
      <w:r w:rsidRPr="003F4A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___________________________________________________________________________</w:t>
      </w:r>
    </w:p>
    <w:p w:rsidR="003F4AE0" w:rsidRPr="003F4AE0" w:rsidRDefault="003F4AE0" w:rsidP="003F4AE0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3F4AE0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полностью)</w:t>
      </w:r>
    </w:p>
    <w:p w:rsidR="003F4AE0" w:rsidRPr="003F4AE0" w:rsidRDefault="003F4AE0" w:rsidP="003F4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A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_____________________________________________________________________________,</w:t>
      </w:r>
    </w:p>
    <w:p w:rsidR="003F4AE0" w:rsidRPr="003F4AE0" w:rsidRDefault="003F4AE0" w:rsidP="003F4AE0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3F4AE0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(Ф.И.О. полностью)</w:t>
      </w:r>
    </w:p>
    <w:p w:rsidR="003F4AE0" w:rsidRPr="003F4AE0" w:rsidRDefault="003F4AE0" w:rsidP="003F4A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F4A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proofErr w:type="gramEnd"/>
      <w:r w:rsidRPr="003F4A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______________________________________________________________________________</w:t>
      </w:r>
    </w:p>
    <w:p w:rsidR="003F4AE0" w:rsidRPr="003F4AE0" w:rsidRDefault="003F4AE0" w:rsidP="003F4A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3F4AE0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3F4AE0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3F4AE0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3F4AE0" w:rsidRPr="003F4AE0" w:rsidRDefault="003F4AE0" w:rsidP="003F4A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F4AE0">
        <w:rPr>
          <w:rFonts w:ascii="Times New Roman" w:eastAsia="Times New Roman" w:hAnsi="Times New Roman" w:cs="Times New Roman"/>
          <w:sz w:val="24"/>
          <w:szCs w:val="24"/>
          <w:lang w:eastAsia="ar-SA"/>
        </w:rPr>
        <w:t>с одной стороны, и _</w:t>
      </w:r>
      <w:r w:rsidRPr="003F4A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_______________________________________________________________________________</w:t>
      </w:r>
      <w:r w:rsidRPr="003F4AE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3F4AE0" w:rsidRPr="003F4AE0" w:rsidRDefault="003F4AE0" w:rsidP="003F4AE0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3F4AE0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(наименование полностью и сокращенно)</w:t>
      </w:r>
    </w:p>
    <w:p w:rsidR="003F4AE0" w:rsidRPr="003F4AE0" w:rsidRDefault="003F4AE0" w:rsidP="003F4A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3F4AE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именуемое в дальнейшем </w:t>
      </w:r>
      <w:r w:rsidRPr="003F4AE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«Исполнитель»</w:t>
      </w:r>
      <w:r w:rsidRPr="003F4AE0">
        <w:rPr>
          <w:rFonts w:ascii="Times New Roman" w:eastAsia="Times New Roman" w:hAnsi="Times New Roman" w:cs="Times New Roman"/>
          <w:sz w:val="24"/>
          <w:szCs w:val="20"/>
          <w:lang w:eastAsia="ar-SA"/>
        </w:rPr>
        <w:t>, в лице ______________________________________________________________________________</w:t>
      </w:r>
    </w:p>
    <w:p w:rsidR="003F4AE0" w:rsidRPr="003F4AE0" w:rsidRDefault="003F4AE0" w:rsidP="003F4AE0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3F4AE0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полностью)</w:t>
      </w:r>
    </w:p>
    <w:p w:rsidR="003F4AE0" w:rsidRPr="003F4AE0" w:rsidRDefault="003F4AE0" w:rsidP="003F4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A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_________________________________________________________________________________</w:t>
      </w:r>
    </w:p>
    <w:p w:rsidR="003F4AE0" w:rsidRPr="003F4AE0" w:rsidRDefault="003F4AE0" w:rsidP="003F4AE0">
      <w:pPr>
        <w:suppressAutoHyphens/>
        <w:spacing w:after="0" w:line="240" w:lineRule="auto"/>
        <w:ind w:left="4247" w:firstLine="709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3F4AE0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(Ф.И.О. полностью)</w:t>
      </w:r>
    </w:p>
    <w:p w:rsidR="003F4AE0" w:rsidRPr="003F4AE0" w:rsidRDefault="003F4AE0" w:rsidP="003F4A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4A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</w:t>
      </w:r>
      <w:proofErr w:type="gramStart"/>
      <w:r w:rsidRPr="003F4A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Pr="003F4AE0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(</w:t>
      </w:r>
      <w:proofErr w:type="gramEnd"/>
      <w:r w:rsidRPr="003F4AE0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ей)</w:t>
      </w:r>
      <w:r w:rsidRPr="003F4A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_____________________________________________________________________________</w:t>
      </w:r>
    </w:p>
    <w:p w:rsidR="003F4AE0" w:rsidRPr="003F4AE0" w:rsidRDefault="003F4AE0" w:rsidP="003F4A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3F4AE0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3F4AE0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3F4AE0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3F4AE0" w:rsidRPr="003F4AE0" w:rsidRDefault="003F4AE0" w:rsidP="003F4A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4A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в соответствии </w:t>
      </w:r>
      <w:proofErr w:type="gramStart"/>
      <w:r w:rsidRPr="003F4AE0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proofErr w:type="gramEnd"/>
      <w:r w:rsidRPr="003F4A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F4AE0">
        <w:rPr>
          <w:rFonts w:ascii="Times New Roman" w:eastAsia="Times New Roman" w:hAnsi="Times New Roman" w:cs="Times New Roman"/>
          <w:i/>
          <w:lang w:eastAsia="ar-SA"/>
        </w:rPr>
        <w:t>_____________________________________________________________________________________,</w:t>
      </w:r>
    </w:p>
    <w:p w:rsidR="003F4AE0" w:rsidRPr="003F4AE0" w:rsidRDefault="003F4AE0" w:rsidP="003F4AE0">
      <w:pPr>
        <w:suppressAutoHyphens/>
        <w:spacing w:after="0" w:line="240" w:lineRule="auto"/>
        <w:ind w:left="3539" w:firstLine="1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3F4AE0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(наименование документа об аккредитации)</w:t>
      </w:r>
    </w:p>
    <w:p w:rsidR="003F4AE0" w:rsidRPr="003F4AE0" w:rsidRDefault="003F4AE0" w:rsidP="003F4AE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ar-SA"/>
        </w:rPr>
      </w:pPr>
    </w:p>
    <w:p w:rsidR="003F4AE0" w:rsidRPr="003F4AE0" w:rsidRDefault="003F4AE0" w:rsidP="003F4A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3F4AE0">
        <w:rPr>
          <w:rFonts w:ascii="Times New Roman" w:eastAsia="Times New Roman" w:hAnsi="Times New Roman" w:cs="Times New Roman"/>
          <w:sz w:val="24"/>
          <w:szCs w:val="20"/>
          <w:lang w:eastAsia="ar-SA"/>
        </w:rPr>
        <w:t>выданным_________________________________________________________________________</w:t>
      </w:r>
    </w:p>
    <w:p w:rsidR="003F4AE0" w:rsidRPr="003F4AE0" w:rsidRDefault="003F4AE0" w:rsidP="003F4AE0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3F4AE0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(наименование регистрирующего органа)</w:t>
      </w:r>
    </w:p>
    <w:p w:rsidR="00F37F95" w:rsidRPr="003F4AE0" w:rsidRDefault="003F4AE0" w:rsidP="00F37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4AE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с другой стороны, совместно именуемые «Стороны», </w:t>
      </w:r>
      <w:r w:rsidRPr="003F4AE0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заключили настоящий Договор о нижеследующем:</w:t>
      </w:r>
    </w:p>
    <w:p w:rsidR="00F37F95" w:rsidRDefault="00F37F95" w:rsidP="00F37F95">
      <w:pPr>
        <w:widowControl w:val="0"/>
        <w:numPr>
          <w:ilvl w:val="0"/>
          <w:numId w:val="1"/>
        </w:numPr>
        <w:tabs>
          <w:tab w:val="left" w:pos="142"/>
          <w:tab w:val="left" w:pos="851"/>
        </w:tabs>
        <w:spacing w:after="0" w:line="29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ОПРЕДЕЛЕНИЯ</w:t>
      </w:r>
    </w:p>
    <w:p w:rsidR="00843A8F" w:rsidRPr="00F37F95" w:rsidRDefault="00843A8F" w:rsidP="00843A8F">
      <w:pPr>
        <w:widowControl w:val="0"/>
        <w:tabs>
          <w:tab w:val="left" w:pos="142"/>
          <w:tab w:val="left" w:pos="851"/>
        </w:tabs>
        <w:spacing w:after="0" w:line="290" w:lineRule="auto"/>
        <w:ind w:left="93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37F95" w:rsidRPr="00F37F95" w:rsidRDefault="00F37F95" w:rsidP="00F37F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0"/>
          <w:szCs w:val="24"/>
          <w:lang w:eastAsia="ru-RU"/>
        </w:rPr>
      </w:pPr>
    </w:p>
    <w:p w:rsidR="00F37F95" w:rsidRPr="00F37F95" w:rsidRDefault="00F37F95" w:rsidP="00F37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F37F95" w:rsidRPr="00F37F95" w:rsidRDefault="00F37F95" w:rsidP="00F37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«Стороны»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Заказчик и Исполнитель.</w:t>
      </w:r>
    </w:p>
    <w:p w:rsidR="00F37F95" w:rsidRPr="00F37F95" w:rsidRDefault="00F37F95" w:rsidP="00F37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«Договор»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F37F95" w:rsidRPr="00F37F95" w:rsidRDefault="00F37F95" w:rsidP="00F37F9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«</w:t>
      </w:r>
      <w:r w:rsidRPr="00F37F9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Срок действия Договора</w:t>
      </w: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»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период времени </w:t>
      </w: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вступления</w:t>
      </w:r>
      <w:proofErr w:type="gramEnd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F37F95" w:rsidRPr="00F37F95" w:rsidRDefault="00F37F95" w:rsidP="00F37F9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iCs/>
          <w:snapToGrid w:val="0"/>
          <w:sz w:val="24"/>
          <w:szCs w:val="24"/>
          <w:lang w:eastAsia="ru-RU"/>
        </w:rPr>
        <w:t>«Техническая документация»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</w:t>
      </w:r>
      <w:r w:rsidRPr="00F37F95">
        <w:rPr>
          <w:rFonts w:ascii="Times New Roman" w:eastAsia="Times New Roman" w:hAnsi="Times New Roman" w:cs="Times New Roman"/>
          <w:sz w:val="24"/>
          <w:szCs w:val="24"/>
        </w:rPr>
        <w:t xml:space="preserve">локальный нормативный документ ОАО «СН-МНГ» по учёту добытой нефти с целью нормативно - правового и технического </w:t>
      </w:r>
      <w:r w:rsidRPr="00F37F95">
        <w:rPr>
          <w:rFonts w:ascii="Times New Roman" w:eastAsia="Times New Roman" w:hAnsi="Times New Roman" w:cs="Times New Roman"/>
          <w:spacing w:val="-1"/>
          <w:sz w:val="24"/>
          <w:szCs w:val="24"/>
        </w:rPr>
        <w:t>обеспечения системы учета добытого полезного ископаемого.</w:t>
      </w:r>
    </w:p>
    <w:p w:rsidR="00F37F95" w:rsidRPr="00F37F95" w:rsidRDefault="00F37F95" w:rsidP="00F37F9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iCs/>
          <w:snapToGrid w:val="0"/>
          <w:sz w:val="24"/>
          <w:szCs w:val="24"/>
          <w:lang w:eastAsia="ru-RU"/>
        </w:rPr>
        <w:t xml:space="preserve">«Результат работ»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техническая документация разработанная Исполнителем в соответствии с условиями настоящего Договора, соответствующая требованиям действующего законодательства РФ, принятая Заказчиком в соответствии с настоящим Договором.</w:t>
      </w:r>
    </w:p>
    <w:p w:rsidR="00F37F95" w:rsidRPr="00F37F95" w:rsidRDefault="00F37F95" w:rsidP="00F37F9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Работы считаются выполненными в полном объеме, после подписания Сторонами Акта сдачи - приемки выполненных работ по завершающему этапу работ, при условии, что Исполнитель выполнил, а Заказчик принял работы предшествующих этапов.</w:t>
      </w:r>
    </w:p>
    <w:p w:rsidR="00F37F95" w:rsidRPr="00F37F95" w:rsidRDefault="00F37F95" w:rsidP="00F37F9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iCs/>
          <w:snapToGrid w:val="0"/>
          <w:sz w:val="24"/>
          <w:szCs w:val="24"/>
          <w:lang w:eastAsia="ru-RU"/>
        </w:rPr>
        <w:t>«</w:t>
      </w:r>
      <w:r w:rsidRPr="00F37F9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Представители Сторон»</w:t>
      </w:r>
      <w:r w:rsidRPr="00F37F9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</w:t>
      </w:r>
      <w:r w:rsidRPr="00F37F9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F37F95" w:rsidRPr="00F37F95" w:rsidRDefault="00F37F95" w:rsidP="00F37F9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«Персонал Исполнителя»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выполнению работ (части работ), а также сопровождающие/обеспечивающие выполнение работ (части работ).</w:t>
      </w:r>
    </w:p>
    <w:p w:rsidR="00F37F95" w:rsidRPr="00F37F95" w:rsidRDefault="00F37F95" w:rsidP="00F37F9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Стороны согласовали, что к персоналу Исполнителя не относятся физические лица привлеченные Исполнителем для выполнения работ (части работ), и (или) для оказания услуг сопровождающих/обеспечивающих выполнение работ (части работ), на основании гражданско-правовых договоров.</w:t>
      </w:r>
    </w:p>
    <w:p w:rsidR="00F37F95" w:rsidRPr="00F37F95" w:rsidRDefault="00F37F95" w:rsidP="00F37F9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«Субподрядчик»</w:t>
      </w:r>
      <w:r w:rsidRPr="00F37F9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</w:t>
      </w:r>
      <w:r w:rsidRPr="00F37F9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любое третье лицо, привлеченное Исполнителем для выполнения работ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(части работ), и (или) для оказания услуг сопровождающих/обеспечивающих выполнение работ (части работ).</w:t>
      </w:r>
    </w:p>
    <w:p w:rsidR="00F37F95" w:rsidRPr="00F37F95" w:rsidRDefault="00F37F95" w:rsidP="00F37F9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«</w:t>
      </w: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Акт сдачи - приемки выполненных работ</w:t>
      </w:r>
      <w:r w:rsidRPr="00F37F9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»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первичный учетный документ, составляемый Исполнителем по форме, приведенной в Приложении № ____ к настоящему Договору, подтверждающий выполнение работ, подписываемый Сторонами.</w:t>
      </w:r>
    </w:p>
    <w:p w:rsidR="00F37F95" w:rsidRPr="00F37F95" w:rsidRDefault="00F37F95" w:rsidP="00F37F9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«Недостатки»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любые отступления и невыполнения требований нормативных правовых актов РФ, настоящего Договора, документации регламентирующей выполнение работ,  допущенные Исполнителем при исполнении настоящего Договора.</w:t>
      </w:r>
    </w:p>
    <w:p w:rsidR="00F37F95" w:rsidRPr="00F37F95" w:rsidRDefault="00F37F95" w:rsidP="00F37F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«Территория Заказчика» - </w:t>
      </w:r>
      <w:r w:rsidRPr="00F37F95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Заказчика, в том числе административно-бытовые комплексы.</w:t>
      </w:r>
    </w:p>
    <w:p w:rsidR="00F37F95" w:rsidRPr="00F37F95" w:rsidRDefault="00F37F95" w:rsidP="00F37F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37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«Локальные нормативные акты Заказчика»</w:t>
      </w:r>
      <w:r w:rsidRPr="00F37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утвержденные и действующие у Заказчика внутренние нормативные документы, оговоренные Сторонами в настоящем Договоре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F37F95" w:rsidRPr="00F37F95" w:rsidRDefault="00F37F95" w:rsidP="00F37F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локальных нормативных актов Заказчика (Приложение № 4), который является неотъемлемой частью настоящего Договора.</w:t>
      </w:r>
    </w:p>
    <w:p w:rsidR="00F37F95" w:rsidRPr="00F37F95" w:rsidRDefault="00F37F95" w:rsidP="00F37F9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7F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«Подземные и наземные коммуникации»</w:t>
      </w:r>
      <w:r w:rsidRPr="00F3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F37F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7F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F37F95" w:rsidRDefault="00F37F95" w:rsidP="00F37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</w:pPr>
    </w:p>
    <w:p w:rsidR="00843A8F" w:rsidRPr="00F37F95" w:rsidRDefault="00843A8F" w:rsidP="00F37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</w:pPr>
    </w:p>
    <w:p w:rsidR="00F37F95" w:rsidRPr="00843A8F" w:rsidRDefault="00F37F95" w:rsidP="00F37F95">
      <w:pPr>
        <w:widowControl w:val="0"/>
        <w:numPr>
          <w:ilvl w:val="0"/>
          <w:numId w:val="1"/>
        </w:numPr>
        <w:tabs>
          <w:tab w:val="left" w:pos="142"/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Предмет Договора</w:t>
      </w:r>
    </w:p>
    <w:p w:rsidR="00F37F95" w:rsidRPr="00F37F95" w:rsidRDefault="00F37F95" w:rsidP="00F37F95">
      <w:pPr>
        <w:widowControl w:val="0"/>
        <w:tabs>
          <w:tab w:val="left" w:pos="142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37F95" w:rsidRPr="00F37F95" w:rsidRDefault="00F37F95" w:rsidP="00F37F95">
      <w:pPr>
        <w:numPr>
          <w:ilvl w:val="1"/>
          <w:numId w:val="1"/>
        </w:numPr>
        <w:shd w:val="clear" w:color="auto" w:fill="FFFFFF"/>
        <w:tabs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В соответствии с настоящим Договором Исполнитель обязуется разработать Техническую документацию, результатом которой </w:t>
      </w:r>
      <w:proofErr w:type="gramStart"/>
      <w:r w:rsidRPr="00F37F95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является</w:t>
      </w:r>
      <w:proofErr w:type="gramEnd"/>
      <w:r w:rsidRPr="00F37F95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/являются </w:t>
      </w:r>
      <w:r w:rsidRPr="00F37F95">
        <w:rPr>
          <w:rFonts w:ascii="Times New Roman" w:eastAsia="Times New Roman" w:hAnsi="Times New Roman" w:cs="Times New Roman"/>
          <w:sz w:val="24"/>
          <w:szCs w:val="24"/>
        </w:rPr>
        <w:t xml:space="preserve"> локальный нормативный документ ОАО «СН-МНГ» по учёту добытой нефти с целью нормативно - правового и технического </w:t>
      </w:r>
      <w:r w:rsidRPr="00F37F95">
        <w:rPr>
          <w:rFonts w:ascii="Times New Roman" w:eastAsia="Times New Roman" w:hAnsi="Times New Roman" w:cs="Times New Roman"/>
          <w:spacing w:val="-1"/>
          <w:sz w:val="24"/>
          <w:szCs w:val="24"/>
        </w:rPr>
        <w:t>обеспечения системы учета добытого полезного ископаемого</w:t>
      </w:r>
      <w:r w:rsidRPr="00F37F9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37F95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 и передать ее Заказчику в порядке, установленном настоящим Договором (далее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</w:t>
      </w:r>
      <w:r w:rsidRPr="00F37F95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 Работы), а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Заказчик обязуется принять и оплатить выполненные Исполнителем Работы в соответствии с условиями настоящего Договора.</w:t>
      </w:r>
    </w:p>
    <w:p w:rsidR="00F37F95" w:rsidRPr="00F37F95" w:rsidRDefault="00F37F95" w:rsidP="00F37F95">
      <w:pPr>
        <w:numPr>
          <w:ilvl w:val="1"/>
          <w:numId w:val="1"/>
        </w:numPr>
        <w:shd w:val="clear" w:color="auto" w:fill="FFFFFF"/>
        <w:tabs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Требования к содержанию (качеству) Технической документации, подлежащей разработке Исполнителем, установлены </w:t>
      </w:r>
      <w:r w:rsidRPr="00F37F95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Техническим заданием (Приложение № 1).</w:t>
      </w:r>
    </w:p>
    <w:p w:rsidR="00F37F95" w:rsidRPr="00F37F95" w:rsidRDefault="00F37F95" w:rsidP="00F37F95">
      <w:pPr>
        <w:numPr>
          <w:ilvl w:val="1"/>
          <w:numId w:val="1"/>
        </w:numPr>
        <w:shd w:val="clear" w:color="auto" w:fill="FFFFFF"/>
        <w:tabs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Наименование этапов Работ, сроки их выполнения и стоимость Работ установлены Календарным планом выполнения работ (Приложение № 2).</w:t>
      </w:r>
    </w:p>
    <w:p w:rsidR="00F37F95" w:rsidRPr="00F37F95" w:rsidRDefault="00F37F95" w:rsidP="00F37F95">
      <w:pPr>
        <w:numPr>
          <w:ilvl w:val="1"/>
          <w:numId w:val="1"/>
        </w:numPr>
        <w:shd w:val="clear" w:color="auto" w:fill="FFFFFF"/>
        <w:tabs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Работы по настоящему Договору выполняются силами и средствами Исполнителя.</w:t>
      </w:r>
    </w:p>
    <w:p w:rsidR="00F37F95" w:rsidRPr="00F37F95" w:rsidRDefault="00F37F95" w:rsidP="00F37F95">
      <w:pPr>
        <w:numPr>
          <w:ilvl w:val="1"/>
          <w:numId w:val="1"/>
        </w:numPr>
        <w:shd w:val="clear" w:color="auto" w:fill="FFFFFF"/>
        <w:tabs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Работы считаются выполненными после передачи Заказчику и приема Заказчиком результата Работ, в порядке, установленном настоящим Договором.</w:t>
      </w:r>
    </w:p>
    <w:p w:rsidR="00843A8F" w:rsidRPr="003F4AE0" w:rsidRDefault="00F37F95" w:rsidP="003F4AE0">
      <w:pPr>
        <w:numPr>
          <w:ilvl w:val="1"/>
          <w:numId w:val="1"/>
        </w:numPr>
        <w:shd w:val="clear" w:color="auto" w:fill="FFFFFF"/>
        <w:tabs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Право собственности на Техническую документацию, разработанную/разрабатываемую Исполнителем по настоящему Договору, включая компьютерные программы (файлы с данными) полученные Исполнителем в связи с исполнением настоящего Договора, информацию (включая отчеты, данные в электронном виде, расчеты, протоколы и т.д.), подготовленную Исполнителем, а также на исходные данные (иную документацию) предоставленную Заказчиком в целях настоящего Договора, принадлежит Заказчику.</w:t>
      </w:r>
      <w:proofErr w:type="gramEnd"/>
    </w:p>
    <w:p w:rsidR="008B095D" w:rsidRPr="00F37F95" w:rsidRDefault="008B095D" w:rsidP="00843A8F">
      <w:pPr>
        <w:shd w:val="clear" w:color="auto" w:fill="FFFFFF"/>
        <w:tabs>
          <w:tab w:val="left" w:pos="851"/>
          <w:tab w:val="num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37F95" w:rsidRDefault="00F37F95" w:rsidP="00F37F95">
      <w:pPr>
        <w:widowControl w:val="0"/>
        <w:numPr>
          <w:ilvl w:val="0"/>
          <w:numId w:val="1"/>
        </w:numPr>
        <w:tabs>
          <w:tab w:val="left" w:pos="142"/>
          <w:tab w:val="left" w:pos="851"/>
        </w:tabs>
        <w:spacing w:after="0" w:line="29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Стоимость Работ и порядок расчетов</w:t>
      </w:r>
    </w:p>
    <w:p w:rsidR="003F4AE0" w:rsidRPr="00F37F95" w:rsidRDefault="003F4AE0" w:rsidP="003F4AE0">
      <w:pPr>
        <w:widowControl w:val="0"/>
        <w:tabs>
          <w:tab w:val="left" w:pos="142"/>
          <w:tab w:val="left" w:pos="851"/>
        </w:tabs>
        <w:spacing w:after="0" w:line="290" w:lineRule="auto"/>
        <w:ind w:left="363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37F95" w:rsidRPr="00F37F95" w:rsidRDefault="00F37F95" w:rsidP="00F37F95">
      <w:pPr>
        <w:widowControl w:val="0"/>
        <w:numPr>
          <w:ilvl w:val="1"/>
          <w:numId w:val="1"/>
        </w:num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Стоимость Работ выполняемых по настоящему Договору составляет</w:t>
      </w: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__________(_____) </w:t>
      </w:r>
      <w:proofErr w:type="gramEnd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рублей, кроме того НДС (18%) – __________(________) рублей, итого с учетом НДС __________(________) рублей.</w:t>
      </w:r>
    </w:p>
    <w:p w:rsidR="00F37F95" w:rsidRPr="00F37F95" w:rsidRDefault="00F37F95" w:rsidP="00F37F95">
      <w:pPr>
        <w:widowControl w:val="0"/>
        <w:numPr>
          <w:ilvl w:val="1"/>
          <w:numId w:val="1"/>
        </w:numPr>
        <w:tabs>
          <w:tab w:val="left" w:pos="142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Заказчик обязуется осуществить оплату выполненных работ по завершении Исполнителем этапа Работ, принятого Заказчиком по Акту сдачи-приемки выполненных работ по форме Приложения № 3, в течение 90 календарных дней, но не ранее 60 дней, </w:t>
      </w: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получения</w:t>
      </w:r>
      <w:proofErr w:type="gramEnd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F37F95" w:rsidRPr="00F37F95" w:rsidRDefault="00F37F95" w:rsidP="00F37F95">
      <w:pPr>
        <w:widowControl w:val="0"/>
        <w:tabs>
          <w:tab w:val="left" w:pos="142"/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акта сдачи – приемки выполненных работ (по форме Приложения № 3);</w:t>
      </w:r>
    </w:p>
    <w:p w:rsidR="00F37F95" w:rsidRPr="00F37F95" w:rsidRDefault="00F37F95" w:rsidP="00F37F95">
      <w:pPr>
        <w:widowControl w:val="0"/>
        <w:tabs>
          <w:tab w:val="left" w:pos="142"/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счета – фактуры.</w:t>
      </w:r>
    </w:p>
    <w:p w:rsidR="00F37F95" w:rsidRPr="00F37F95" w:rsidRDefault="00F37F95" w:rsidP="00F37F95">
      <w:pPr>
        <w:numPr>
          <w:ilvl w:val="1"/>
          <w:numId w:val="1"/>
        </w:numPr>
        <w:shd w:val="clear" w:color="auto" w:fill="FFFFFF"/>
        <w:tabs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Стоимость каждого этапа Работ установлена Сторонами  в Календарном плане выполнения работ (Приложение № 2).</w:t>
      </w:r>
    </w:p>
    <w:p w:rsidR="00F37F95" w:rsidRPr="00F37F95" w:rsidRDefault="00F37F95" w:rsidP="00F37F95">
      <w:pPr>
        <w:widowControl w:val="0"/>
        <w:numPr>
          <w:ilvl w:val="1"/>
          <w:numId w:val="1"/>
        </w:numPr>
        <w:tabs>
          <w:tab w:val="left" w:pos="142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F37F95" w:rsidRPr="00F37F95" w:rsidRDefault="00F37F95" w:rsidP="00F37F95">
      <w:pPr>
        <w:keepLines/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 требования, за Заказчиком 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</w:t>
      </w:r>
      <w:r w:rsidRPr="00F37F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Заказчика</w:t>
      </w:r>
      <w:r w:rsidRPr="00F37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урегулировать с финансовым агентом (третьим лицом) взаимоотношения (включая споры), связанные с проведением взаимозачета.</w:t>
      </w:r>
    </w:p>
    <w:p w:rsidR="00F37F95" w:rsidRPr="00F37F95" w:rsidRDefault="00F37F95" w:rsidP="00F37F95">
      <w:pPr>
        <w:spacing w:after="0" w:line="240" w:lineRule="auto"/>
        <w:ind w:firstLine="363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3.6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 Счета-фактуры, составляемые во исполнение обязатель</w:t>
      </w: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ств Ст</w:t>
      </w:r>
      <w:proofErr w:type="gramEnd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F37F95" w:rsidRPr="00F37F95" w:rsidRDefault="00F37F95" w:rsidP="00F37F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F37F95" w:rsidRPr="00F37F95" w:rsidRDefault="00F37F95" w:rsidP="00F37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ств Ст</w:t>
      </w:r>
      <w:proofErr w:type="gramEnd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F37F95" w:rsidRPr="00F37F95" w:rsidRDefault="00F37F95" w:rsidP="00F37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F37F95" w:rsidRPr="00F37F95" w:rsidRDefault="00F37F95" w:rsidP="00F37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F37F95" w:rsidRPr="00F37F95" w:rsidRDefault="00F37F95" w:rsidP="00F37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F37F95" w:rsidRPr="00F37F95" w:rsidRDefault="00F37F95" w:rsidP="00F37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F37F95" w:rsidRPr="00F37F95" w:rsidRDefault="00F37F95" w:rsidP="00F37F95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F37F95" w:rsidRPr="00F37F95" w:rsidRDefault="00F37F95" w:rsidP="00F37F95">
      <w:p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37F95" w:rsidRDefault="00F37F95" w:rsidP="00F37F95">
      <w:pPr>
        <w:widowControl w:val="0"/>
        <w:tabs>
          <w:tab w:val="left" w:pos="142"/>
          <w:tab w:val="left" w:pos="851"/>
          <w:tab w:val="left" w:pos="2127"/>
          <w:tab w:val="left" w:pos="326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4.Права и обязанности Сторон</w:t>
      </w:r>
    </w:p>
    <w:p w:rsidR="00F37F95" w:rsidRPr="00F37F95" w:rsidRDefault="00F37F95" w:rsidP="003F4AE0">
      <w:pPr>
        <w:widowControl w:val="0"/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37F95" w:rsidRPr="00F37F95" w:rsidRDefault="00F37F95" w:rsidP="00F37F95">
      <w:pPr>
        <w:widowControl w:val="0"/>
        <w:tabs>
          <w:tab w:val="left" w:pos="0"/>
          <w:tab w:val="left" w:pos="993"/>
        </w:tabs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4.1.Заказчик обязуется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:</w:t>
      </w:r>
    </w:p>
    <w:p w:rsidR="00F37F95" w:rsidRPr="00F37F95" w:rsidRDefault="00F37F95" w:rsidP="00076D22">
      <w:pPr>
        <w:widowControl w:val="0"/>
        <w:numPr>
          <w:ilvl w:val="2"/>
          <w:numId w:val="2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На период выполнения Работ передать Исполнителю по акту приема - передачи исходные данные, необходимые Исполнителю для выполнения обязательств в соответствии с настоящим Договором.</w:t>
      </w:r>
    </w:p>
    <w:p w:rsidR="00F37F95" w:rsidRPr="00F37F95" w:rsidRDefault="00F37F95" w:rsidP="00783876">
      <w:pPr>
        <w:widowControl w:val="0"/>
        <w:numPr>
          <w:ilvl w:val="2"/>
          <w:numId w:val="2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Принять и оплатить выполненные Исполнителем Работы в соответствии с условиями настоящего Договора</w:t>
      </w:r>
      <w:r w:rsidRPr="00F37F95">
        <w:rPr>
          <w:rFonts w:ascii="Times New Roman" w:eastAsia="Times New Roman" w:hAnsi="Times New Roman" w:cs="Times New Roman"/>
          <w:snapToGrid w:val="0"/>
          <w:spacing w:val="-2"/>
          <w:sz w:val="24"/>
          <w:szCs w:val="24"/>
          <w:lang w:eastAsia="ru-RU"/>
        </w:rPr>
        <w:t>.</w:t>
      </w:r>
    </w:p>
    <w:p w:rsidR="00F37F95" w:rsidRPr="00F37F95" w:rsidRDefault="00F37F95" w:rsidP="00783876">
      <w:pPr>
        <w:widowControl w:val="0"/>
        <w:numPr>
          <w:ilvl w:val="2"/>
          <w:numId w:val="2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>Обеспечить доступ персонала Исполнителя и транспорта, обслуживающего Исполнителя, необходимыми документами для беспрепятственного доступа к объектам Заказчика и обратно с соблюдением требований Положения</w:t>
      </w:r>
      <w:r w:rsidRPr="00F37F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«О контрольно-пропускных пунктах открытого акционерного общества «</w:t>
      </w:r>
      <w:proofErr w:type="spellStart"/>
      <w:r w:rsidRPr="00F37F95">
        <w:rPr>
          <w:rFonts w:ascii="Times New Roman" w:eastAsia="Calibri" w:hAnsi="Times New Roman" w:cs="Times New Roman"/>
          <w:color w:val="000000"/>
          <w:sz w:val="24"/>
          <w:szCs w:val="24"/>
        </w:rPr>
        <w:t>Славнефть</w:t>
      </w:r>
      <w:proofErr w:type="spellEnd"/>
      <w:r w:rsidRPr="00F37F95">
        <w:rPr>
          <w:rFonts w:ascii="Times New Roman" w:eastAsia="Calibri" w:hAnsi="Times New Roman" w:cs="Times New Roman"/>
          <w:color w:val="000000"/>
          <w:sz w:val="24"/>
          <w:szCs w:val="24"/>
        </w:rPr>
        <w:t>-Мегионнефтегаз», передаваемому по настоящему Договору и являющемуся его неотъемлемой частью.</w:t>
      </w:r>
    </w:p>
    <w:p w:rsidR="00F37F95" w:rsidRPr="00F37F95" w:rsidRDefault="00F37F95" w:rsidP="00F37F95">
      <w:pPr>
        <w:widowControl w:val="0"/>
        <w:tabs>
          <w:tab w:val="left" w:pos="0"/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</w:p>
    <w:p w:rsidR="00F37F95" w:rsidRPr="00F37F95" w:rsidRDefault="00F37F95" w:rsidP="00210E52">
      <w:pPr>
        <w:widowControl w:val="0"/>
        <w:numPr>
          <w:ilvl w:val="1"/>
          <w:numId w:val="2"/>
        </w:numPr>
        <w:tabs>
          <w:tab w:val="left" w:pos="0"/>
          <w:tab w:val="left" w:pos="993"/>
        </w:tabs>
        <w:spacing w:after="0" w:line="240" w:lineRule="auto"/>
        <w:ind w:hanging="43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Заказчик вправе:</w:t>
      </w:r>
    </w:p>
    <w:p w:rsidR="00F37F95" w:rsidRPr="00F37F95" w:rsidRDefault="00F37F95" w:rsidP="00CC441B">
      <w:pPr>
        <w:widowControl w:val="0"/>
        <w:numPr>
          <w:ilvl w:val="2"/>
          <w:numId w:val="2"/>
        </w:numPr>
        <w:tabs>
          <w:tab w:val="left" w:pos="0"/>
          <w:tab w:val="left" w:pos="993"/>
        </w:tabs>
        <w:spacing w:after="0" w:line="240" w:lineRule="auto"/>
        <w:ind w:hanging="121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любое время проверять и контролировать:</w:t>
      </w:r>
    </w:p>
    <w:p w:rsidR="00F37F95" w:rsidRPr="00F37F95" w:rsidRDefault="00F37F95" w:rsidP="00F37F95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ход и качество Работ;</w:t>
      </w:r>
    </w:p>
    <w:p w:rsidR="00F37F95" w:rsidRPr="00F37F95" w:rsidRDefault="00F37F95" w:rsidP="00F37F95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сроки выполнения Работ;</w:t>
      </w:r>
    </w:p>
    <w:p w:rsidR="00F37F95" w:rsidRPr="00F37F95" w:rsidRDefault="00F37F95" w:rsidP="00F37F9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</w:t>
      </w:r>
      <w:r w:rsidRPr="00F37F9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объем выполняемых Работ;</w:t>
      </w:r>
    </w:p>
    <w:p w:rsidR="00F37F95" w:rsidRPr="00F37F95" w:rsidRDefault="00F37F95" w:rsidP="00F37F95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квалификацию персонала Исполнителя выполняющего Работы;</w:t>
      </w:r>
    </w:p>
    <w:p w:rsidR="00F37F95" w:rsidRPr="00F37F95" w:rsidRDefault="00F37F95" w:rsidP="00F37F95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выполнение Исполнителем иных требований настоящего Договора.</w:t>
      </w:r>
    </w:p>
    <w:p w:rsidR="00F37F95" w:rsidRPr="00F37F95" w:rsidRDefault="00F37F95" w:rsidP="00F37F9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Заказчиком проставляется соответствующая отметка, при этом отказ Исполнителя от подписания акта не является основанием для отказа от рассмотрения и принятия требований Заказчика, основанных на таком акте.</w:t>
      </w:r>
    </w:p>
    <w:p w:rsidR="00F37F95" w:rsidRPr="00F37F95" w:rsidRDefault="00F37F95" w:rsidP="00783876">
      <w:pPr>
        <w:widowControl w:val="0"/>
        <w:numPr>
          <w:ilvl w:val="2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Отдавать распоряжения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 всем вопросам, относящимся к Работам.</w:t>
      </w:r>
    </w:p>
    <w:p w:rsidR="00F37F95" w:rsidRPr="00F37F95" w:rsidRDefault="00F37F95" w:rsidP="00783876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Требовать от Исполнителя устранения замечаний/недостатков, сделанных Заказчиком на основании настоящего Договора, </w:t>
      </w:r>
      <w:r w:rsidRPr="00F37F95">
        <w:rPr>
          <w:rFonts w:ascii="Times New Roman" w:eastAsia="Times New Roman" w:hAnsi="Times New Roman" w:cs="Times New Roman"/>
          <w:snapToGrid w:val="0"/>
          <w:color w:val="000000"/>
          <w:spacing w:val="-1"/>
          <w:sz w:val="24"/>
          <w:szCs w:val="24"/>
          <w:lang w:eastAsia="ru-RU"/>
        </w:rPr>
        <w:t>в установленные Заказчиком сроки.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Эти замечания могут носить как общий характер, так и касаться конкретных вопросов, относящихся к Работам.</w:t>
      </w:r>
    </w:p>
    <w:p w:rsidR="00F37F95" w:rsidRPr="00F37F95" w:rsidRDefault="00F37F95" w:rsidP="00783876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Т</w:t>
      </w:r>
      <w:r w:rsidRPr="00F37F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F37F95" w:rsidRPr="00F37F95" w:rsidRDefault="00F37F95" w:rsidP="00F37F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Требовать от Исполнителя доработки предоставленной им </w:t>
      </w:r>
      <w:r w:rsidRPr="00F37F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информации, сведений, данных, отчетов,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если таковые составлены с нарушением требований Заказчика </w:t>
      </w:r>
      <w:r w:rsidRPr="00F37F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к оформлению (содержанию).</w:t>
      </w:r>
    </w:p>
    <w:p w:rsidR="00F37F95" w:rsidRPr="00F37F95" w:rsidRDefault="00F37F95" w:rsidP="00783876">
      <w:pPr>
        <w:numPr>
          <w:ilvl w:val="2"/>
          <w:numId w:val="2"/>
        </w:numPr>
        <w:shd w:val="clear" w:color="auto" w:fill="FFFFFF"/>
        <w:tabs>
          <w:tab w:val="num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Исполнителя, указав дату с которой Работы должны быть приостановлены, а также в любое время возобновить </w:t>
      </w: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выполнение</w:t>
      </w:r>
      <w:proofErr w:type="gramEnd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Исполнителем приостановленных Работ, уведомив об этом Исполнителя.</w:t>
      </w:r>
    </w:p>
    <w:p w:rsidR="00F37F95" w:rsidRPr="00F37F95" w:rsidRDefault="00F37F95" w:rsidP="00783876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Изменять объем выполняемых Работ путем оформления дополнительного соглашения к настоящему Договору.</w:t>
      </w:r>
    </w:p>
    <w:p w:rsidR="00F37F95" w:rsidRPr="00F37F95" w:rsidRDefault="00F37F95" w:rsidP="00783876">
      <w:pPr>
        <w:numPr>
          <w:ilvl w:val="2"/>
          <w:numId w:val="2"/>
        </w:numPr>
        <w:shd w:val="clear" w:color="auto" w:fill="FFFFFF"/>
        <w:tabs>
          <w:tab w:val="num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</w:pP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 потребовав возврат всего переданного и предоставленного Исполнителю для выполнения Работ в связи с настоящим Договором, а также потребовав передачи результатов выполнения Работ, полученных Исполнителем на дату расторжения Договора.</w:t>
      </w:r>
      <w:proofErr w:type="gramEnd"/>
    </w:p>
    <w:p w:rsidR="00F37F95" w:rsidRPr="00F37F95" w:rsidRDefault="00F37F95" w:rsidP="00F37F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F37F95" w:rsidRPr="00F37F95" w:rsidRDefault="00F37F95" w:rsidP="00783876">
      <w:pPr>
        <w:numPr>
          <w:ilvl w:val="2"/>
          <w:numId w:val="2"/>
        </w:numPr>
        <w:shd w:val="clear" w:color="auto" w:fill="FFFFFF"/>
        <w:tabs>
          <w:tab w:val="num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F37F95">
        <w:rPr>
          <w:rFonts w:ascii="Times New Roman" w:eastAsia="Calibri" w:hAnsi="Times New Roman" w:cs="Times New Roman"/>
          <w:sz w:val="24"/>
          <w:szCs w:val="24"/>
        </w:rPr>
        <w:t>Расторгнуть Договор в одностороннем порядке без возмещения Исполнителю убытков, если Исполнитель не приступил к оказанию Услуг в течение 14 (четырнадцати) календарных дней с согласованного Сторонами начального срока оказания Услуг не по вине Заказчика, неоднократного или длящегося более 30 (тридцати) календарных дней нарушения Исполнителем обязательств по Договору письменно предупредив Исполнителя не менее чем за 2 (два) календарных дня до даты расторжения</w:t>
      </w:r>
      <w:proofErr w:type="gramEnd"/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Договора.</w:t>
      </w:r>
    </w:p>
    <w:p w:rsidR="00F37F95" w:rsidRPr="00F37F95" w:rsidRDefault="00F37F95" w:rsidP="00783876">
      <w:pPr>
        <w:numPr>
          <w:ilvl w:val="2"/>
          <w:numId w:val="2"/>
        </w:numPr>
        <w:shd w:val="clear" w:color="auto" w:fill="FFFFFF"/>
        <w:tabs>
          <w:tab w:val="num" w:pos="156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F37F9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Требовать от Исполнителя замены персонала, Субподрядчиков.</w:t>
      </w:r>
    </w:p>
    <w:p w:rsidR="00F37F95" w:rsidRPr="00F37F95" w:rsidRDefault="00F37F95" w:rsidP="00783876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 Без объяснения причин отказать Исполнителю в привлечении последним Субподрядчиков для целей настоящего Договора.</w:t>
      </w:r>
    </w:p>
    <w:p w:rsidR="00F37F95" w:rsidRPr="00F37F95" w:rsidRDefault="00F37F95" w:rsidP="00783876">
      <w:pPr>
        <w:numPr>
          <w:ilvl w:val="2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</w:t>
      </w:r>
      <w:proofErr w:type="gramStart"/>
      <w:r w:rsidRPr="00F37F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</w:t>
      </w:r>
      <w:r w:rsidRPr="00F37F95">
        <w:rPr>
          <w:rFonts w:ascii="Times New Roman" w:eastAsia="Calibri" w:hAnsi="Times New Roman" w:cs="Times New Roman"/>
          <w:sz w:val="24"/>
          <w:szCs w:val="24"/>
        </w:rPr>
        <w:t>физическим лицам привлеченным Исполнителям для выполнения Работ на основании гражданско-правовых договоров, Субподрядчикам, привлечение которых Исполнителем не согласованно с Заказчиком в соответствии с требованиями настоящего Договора.</w:t>
      </w:r>
      <w:proofErr w:type="gramEnd"/>
    </w:p>
    <w:p w:rsidR="00F37F95" w:rsidRPr="00F37F95" w:rsidRDefault="00F37F95" w:rsidP="00783876">
      <w:pPr>
        <w:shd w:val="clear" w:color="auto" w:fill="FFFFFF"/>
        <w:tabs>
          <w:tab w:val="num" w:pos="1560"/>
        </w:tabs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F37F95">
        <w:rPr>
          <w:rFonts w:ascii="Times New Roman" w:eastAsia="Calibri" w:hAnsi="Times New Roman" w:cs="Times New Roman"/>
          <w:color w:val="000000"/>
          <w:sz w:val="24"/>
          <w:szCs w:val="24"/>
        </w:rPr>
        <w:t>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F37F95" w:rsidRPr="00F37F95" w:rsidRDefault="00F37F95" w:rsidP="00783876">
      <w:pPr>
        <w:widowControl w:val="0"/>
        <w:numPr>
          <w:ilvl w:val="1"/>
          <w:numId w:val="2"/>
        </w:numPr>
        <w:tabs>
          <w:tab w:val="left" w:pos="0"/>
          <w:tab w:val="left" w:pos="993"/>
        </w:tabs>
        <w:spacing w:after="0" w:line="240" w:lineRule="auto"/>
        <w:ind w:hanging="43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Исполнитель обязуется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:</w:t>
      </w:r>
    </w:p>
    <w:p w:rsidR="00F37F95" w:rsidRPr="00F37F95" w:rsidRDefault="00F37F95" w:rsidP="00783876">
      <w:pPr>
        <w:numPr>
          <w:ilvl w:val="2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Разработать Техническую документацию, соответствующую требованиям настоящего Договора и действующего законодательства РФ, и передать результат Работ Заказчику в сроки и в порядке, установленные настоящим Договором.</w:t>
      </w:r>
    </w:p>
    <w:p w:rsidR="00F37F95" w:rsidRPr="00F37F95" w:rsidRDefault="00F37F95" w:rsidP="00783876">
      <w:pPr>
        <w:widowControl w:val="0"/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Обеспечить получение от Заказчика исходных данных, необходимых Исполнителю для выполнения обязательств в соответствии с настоящим Договором, путем подписания акта приема-передачи. Вернуть по окончании Работ, полученные от Заказчика исходные данные. Принятие и возврат исходных данных осуществлять с оформлением акта приема - передачи.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Письменно уведомлять Заказчика о любой предполагаемой или фактической остановке Работ, факторах, которые влияют или могут повлиять на выполнение Работ, в том числе качество Работ, включая, но не ограничиваясь:</w:t>
      </w:r>
    </w:p>
    <w:p w:rsidR="00F37F95" w:rsidRPr="00F37F95" w:rsidRDefault="00F37F95" w:rsidP="0078387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выявление противоречий, ошибок, пропусков или расхождений в исходных данных  предоставленных Заказчиком (в течение 12 (двенадцати) часов);</w:t>
      </w:r>
    </w:p>
    <w:p w:rsidR="00F37F95" w:rsidRPr="00F37F95" w:rsidRDefault="00F37F95" w:rsidP="00783876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ств Ст</w:t>
      </w:r>
      <w:proofErr w:type="gramEnd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орон по нему (в течение 2 (двух) часов).</w:t>
      </w:r>
    </w:p>
    <w:p w:rsidR="00F37F95" w:rsidRPr="00F37F95" w:rsidRDefault="00F37F95" w:rsidP="00783876">
      <w:pPr>
        <w:numPr>
          <w:ilvl w:val="2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Для выполнения Работ привлекать компетентный, достаточно квалифицированный, подготовленный и опытный персонал, имеющий все необходимые допуски. 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Обеспечить принятие </w:t>
      </w:r>
      <w:r w:rsidRPr="00F37F95">
        <w:rPr>
          <w:rFonts w:ascii="Times New Roman" w:eastAsia="Calibri" w:hAnsi="Times New Roman" w:cs="Times New Roman"/>
          <w:bCs/>
          <w:sz w:val="24"/>
          <w:szCs w:val="24"/>
        </w:rPr>
        <w:t>всего передаваемого Заказчиком в соответствии с настоящим Договором, включая данные и сведения необходимые Исполнителю для надлежащего исполнения обязательств.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>По требованию Заказчика предоставить сертификаты, лицензии, разрешения и прочие документы, удостоверяющие готовность Исполнителя выполнять Работы.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Calibri" w:hAnsi="Times New Roman" w:cs="Times New Roman"/>
          <w:snapToGrid w:val="0"/>
          <w:sz w:val="24"/>
          <w:szCs w:val="24"/>
        </w:rPr>
        <w:t>Неукоснительно соблюдать все требования миграционного законодательства, а также обеспечить их соблюдение лицами, привлекаемыми Исполнителем для выполнения Работ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>Осуществлять доставку своего персонала в места выполнения Работ, в том числе на месторождения Заказчика, и обратно.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Calibri" w:hAnsi="Times New Roman" w:cs="Times New Roman"/>
          <w:bCs/>
          <w:sz w:val="24"/>
          <w:szCs w:val="24"/>
        </w:rPr>
        <w:t>Собственными силами и средствами устранить обстоятельства, препятствующие выполнению Работ, возникшие по вине Исполнителя.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 Направлять Заказчику уведомления о назначении/смене своих представителей, уполномоченных принимать оперативные решения, относящиеся к настоящему Договору, в целях качественного и своевременного выполнения Работ. В уведомлении должно быть указано: Ф.И.О., должность уполномоченных лиц и их контактные телефоны.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 Выполнять Работы с надлежащим качеством, в объеме и в сроки, установленные в соответствии с настоящим Договором, а также в соответствии требованиями действующего законодательства РФ и настоящего Договора.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 Не направлять/допускать на территорию Заказчика физических лиц, привлеченных Исполнителем для выполнения Работ и (или) для выполнения Работ, сопровождающих/обеспечивающих Работы, определенные настоящим Договором, на основании гражданско-правовых договоров, а также не допускать Субподрядчиков, не согласованных Заказчиком.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привлечении Субподрядчика, </w:t>
      </w:r>
      <w:r w:rsidRPr="00F37F95">
        <w:rPr>
          <w:rFonts w:ascii="Times New Roman" w:eastAsia="Times New Roman" w:hAnsi="Times New Roman" w:cs="Times New Roman"/>
          <w:snapToGrid w:val="0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F37F95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Договором, и (или) оказания услуг сопровождающих/обеспечивающих выполнение Работ, а также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F37F95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  <w:proofErr w:type="gramEnd"/>
    </w:p>
    <w:p w:rsidR="00F37F95" w:rsidRPr="00F37F95" w:rsidRDefault="00F37F95" w:rsidP="007838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 Исполнитель предоставляет Заказчику до заключения договора с Субподрядчиком.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 Предоставлять Заказчику возможность (не препятствовать и </w:t>
      </w:r>
      <w:r w:rsidRPr="00F37F95">
        <w:rPr>
          <w:rFonts w:ascii="Times New Roman" w:eastAsia="Times New Roman" w:hAnsi="Times New Roman" w:cs="Times New Roman"/>
          <w:snapToGrid w:val="0"/>
          <w:spacing w:val="-2"/>
          <w:sz w:val="24"/>
          <w:szCs w:val="24"/>
          <w:lang w:eastAsia="ru-RU"/>
        </w:rPr>
        <w:t>оказывать содействие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 осуществления</w:t>
      </w:r>
      <w:r w:rsidRPr="00F37F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контроля и проведения проверок в соответствии с настоящим Договором.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Положительные результаты проверки и контроля не освобождают Исполнителя от каких-либо обязательств по Договору.</w:t>
      </w:r>
      <w:r w:rsidRPr="00F37F95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  <w:t xml:space="preserve">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Качественно, в установленные сроки, устранять выявленные Заказчиком </w:t>
      </w:r>
      <w:proofErr w:type="gramStart"/>
      <w:r w:rsidRPr="00F37F95">
        <w:rPr>
          <w:rFonts w:ascii="Times New Roman" w:eastAsia="Calibri" w:hAnsi="Times New Roman" w:cs="Times New Roman"/>
          <w:sz w:val="24"/>
          <w:szCs w:val="24"/>
        </w:rPr>
        <w:t>недостатки</w:t>
      </w:r>
      <w:proofErr w:type="gramEnd"/>
      <w:r w:rsidRPr="00F37F95">
        <w:rPr>
          <w:rFonts w:ascii="Times New Roman" w:eastAsia="Calibri" w:hAnsi="Times New Roman" w:cs="Times New Roman"/>
          <w:sz w:val="24"/>
          <w:szCs w:val="24"/>
        </w:rPr>
        <w:t>/сделанные замечания.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Ежемесячно, не позднее 5 (числа) числа месяца, </w:t>
      </w:r>
      <w:proofErr w:type="gramStart"/>
      <w:r w:rsidRPr="00F37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предоставлять Заказчику отчет</w:t>
      </w:r>
      <w:proofErr w:type="gramEnd"/>
      <w:r w:rsidRPr="00F37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выполнении Работ в предшествующем, отчетном месяце. А также п</w:t>
      </w:r>
      <w:r w:rsidRPr="00F37F95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редоставлять Заказчику </w:t>
      </w:r>
      <w:r w:rsidRPr="00F37F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информацию, сведения, данные, в том числе не установленные настоящим Договором, но связанные с исполнением требований Договора. Требования к оформлению/составлению отчета, а также к оформлению/составлению и срокам предоставления информации, сведений, данных, не определенных настоящим Договором, устанавливает Заказчик, а Исполнитель в свою очередь соблюдает их.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О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 получении уведомления Заказчика полностью или частично приостановить выполнение работ. При получении уведомления Заказчика возобновить выполнение работ.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случае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передав Заказчику результат работ, полученный Исполнителем на дату расторжения Договора.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 Своевременно </w:t>
      </w:r>
      <w:proofErr w:type="gramStart"/>
      <w:r w:rsidRPr="00F37F95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предоставлять Заказчику документы</w:t>
      </w:r>
      <w:proofErr w:type="gramEnd"/>
      <w:r w:rsidRPr="00F37F95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Не допускать к работе лиц, находящихся в состоянии алкогольного, наркотического или токсического опьянения, а также не допускать провоз и хранение на территории объектов Заказчика работниками Исполнителя веществ, вызывающих алкогольное, наркотическое или токсическое опьянение.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F37F95">
        <w:rPr>
          <w:rFonts w:ascii="Times New Roman" w:eastAsia="Calibri" w:hAnsi="Times New Roman" w:cs="Times New Roman"/>
          <w:sz w:val="24"/>
          <w:szCs w:val="24"/>
        </w:rPr>
        <w:t>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F37F95" w:rsidRPr="00F37F95" w:rsidRDefault="00F37F95" w:rsidP="00783876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Соблюдать и выполнять требования следующих локальных нормативных актов</w:t>
      </w:r>
      <w:r w:rsidRPr="00F37F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7F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Заказчика:</w:t>
      </w:r>
    </w:p>
    <w:p w:rsidR="00783876" w:rsidRPr="00F37F95" w:rsidRDefault="00F37F95" w:rsidP="007838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83876" w:rsidRPr="00F37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«Положения о контрольно-пропускных  пунктах открытого акционерного общества «</w:t>
      </w:r>
      <w:proofErr w:type="spellStart"/>
      <w:r w:rsidR="00783876" w:rsidRPr="00F37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Славнефть</w:t>
      </w:r>
      <w:proofErr w:type="spellEnd"/>
      <w:r w:rsidR="00783876" w:rsidRPr="00F37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-Мегионнефтегаз»;</w:t>
      </w:r>
    </w:p>
    <w:p w:rsidR="00783876" w:rsidRPr="00F37F95" w:rsidRDefault="00783876" w:rsidP="007838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F37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Славнефть</w:t>
      </w:r>
      <w:proofErr w:type="spellEnd"/>
      <w:r w:rsidRPr="00F37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783876" w:rsidRPr="00F37F95" w:rsidRDefault="00783876" w:rsidP="007838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- Стандарта «Транспортная безопасность в Открытом акционерном обществе «</w:t>
      </w:r>
      <w:proofErr w:type="spellStart"/>
      <w:r w:rsidRPr="00F37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Славнефть</w:t>
      </w:r>
      <w:proofErr w:type="spellEnd"/>
      <w:r w:rsidRPr="00F37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-Мегионнефтегаз»</w:t>
      </w:r>
      <w:proofErr w:type="gramStart"/>
      <w:r w:rsidRPr="003A6E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37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  <w:proofErr w:type="gramEnd"/>
    </w:p>
    <w:p w:rsidR="00783876" w:rsidRPr="00F37F95" w:rsidRDefault="00783876" w:rsidP="00783876">
      <w:pPr>
        <w:keepLine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F37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F37F9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Положения «О введение в действие Положения о допуске подрядных организаций к выполнению работ/оказанию услуг на производственной терри</w:t>
      </w:r>
      <w:r w:rsidRPr="003A6EE8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тории и объектах в ОАО «СН-МНГ»</w:t>
      </w:r>
      <w:r w:rsidRPr="003A6E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83876" w:rsidRDefault="00783876" w:rsidP="00783876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37F9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-</w:t>
      </w:r>
      <w:r w:rsidRPr="00F37F9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Регламента «Взаимодействия ОАО «СН-МНГ» с Подрядными организациями в процессе привл</w:t>
      </w:r>
      <w:r w:rsidR="008B095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ечения Субподрядных организаций»</w:t>
      </w:r>
      <w:r w:rsidRPr="003A6E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233065" w:rsidRPr="00233065" w:rsidRDefault="00233065" w:rsidP="00233065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330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Процедуры «Контроль употребления алкоголя, наркотических и токсических веществ». </w:t>
      </w:r>
    </w:p>
    <w:p w:rsidR="00783876" w:rsidRPr="003A6EE8" w:rsidRDefault="00783876" w:rsidP="00783876">
      <w:pPr>
        <w:keepLine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>- Процедуры «</w:t>
      </w:r>
      <w:proofErr w:type="gramStart"/>
      <w:r w:rsidRPr="00F37F95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безопасным проведением работ в открытом акционерном обществе «</w:t>
      </w:r>
      <w:proofErr w:type="spellStart"/>
      <w:r w:rsidRPr="00F37F95">
        <w:rPr>
          <w:rFonts w:ascii="Times New Roman" w:eastAsia="Calibri" w:hAnsi="Times New Roman" w:cs="Times New Roman"/>
          <w:sz w:val="24"/>
          <w:szCs w:val="24"/>
        </w:rPr>
        <w:t>Славнефть</w:t>
      </w:r>
      <w:proofErr w:type="spellEnd"/>
      <w:r w:rsidRPr="00F37F95">
        <w:rPr>
          <w:rFonts w:ascii="Times New Roman" w:eastAsia="Calibri" w:hAnsi="Times New Roman" w:cs="Times New Roman"/>
          <w:sz w:val="24"/>
          <w:szCs w:val="24"/>
        </w:rPr>
        <w:t>-Мегионнефтегаз»</w:t>
      </w:r>
      <w:r w:rsidRPr="003A6EE8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;</w:t>
      </w:r>
    </w:p>
    <w:p w:rsidR="00F37F95" w:rsidRPr="00F37F95" w:rsidRDefault="00F37F95" w:rsidP="0078387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Исполнитель вправе:</w:t>
      </w:r>
    </w:p>
    <w:p w:rsidR="00F37F95" w:rsidRPr="00F37F95" w:rsidRDefault="00F37F95" w:rsidP="00076D22">
      <w:pPr>
        <w:widowControl w:val="0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Привлекать Субподрядчиков для выполнения работ</w:t>
      </w:r>
      <w:r w:rsidRPr="00F37F95">
        <w:rPr>
          <w:rFonts w:ascii="Times New Roman" w:eastAsia="Times New Roman" w:hAnsi="Times New Roman" w:cs="Times New Roman"/>
          <w:snapToGrid w:val="0"/>
          <w:spacing w:val="4"/>
          <w:sz w:val="24"/>
          <w:szCs w:val="20"/>
          <w:lang w:eastAsia="ru-RU"/>
        </w:rPr>
        <w:t xml:space="preserve"> и (или) оказания услуг сопровождающих/обеспечивающих Работы определенные настоящим Договором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. Привлечение Субподрядчиков осуществляется на условиях письменного согласия Заказчика, </w:t>
      </w:r>
      <w:r w:rsidRPr="00F37F95">
        <w:rPr>
          <w:rFonts w:ascii="Times New Roman" w:eastAsia="Times New Roman" w:hAnsi="Times New Roman" w:cs="Times New Roman"/>
          <w:snapToGrid w:val="0"/>
          <w:spacing w:val="4"/>
          <w:sz w:val="24"/>
          <w:szCs w:val="20"/>
          <w:lang w:eastAsia="ru-RU"/>
        </w:rPr>
        <w:t xml:space="preserve">соответствия квалификации Субподрядчика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условиям настоящего Договора.</w:t>
      </w:r>
    </w:p>
    <w:p w:rsidR="00F37F95" w:rsidRPr="00F37F95" w:rsidRDefault="00F37F95" w:rsidP="00076D22">
      <w:pPr>
        <w:widowControl w:val="0"/>
        <w:numPr>
          <w:ilvl w:val="2"/>
          <w:numId w:val="2"/>
        </w:numPr>
        <w:tabs>
          <w:tab w:val="left" w:pos="0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F37F95" w:rsidRPr="00F37F95" w:rsidRDefault="00F37F95" w:rsidP="00076D22">
      <w:pPr>
        <w:widowControl w:val="0"/>
        <w:tabs>
          <w:tab w:val="left" w:pos="0"/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37F95" w:rsidRDefault="00F37F95" w:rsidP="00076D22">
      <w:pPr>
        <w:widowControl w:val="0"/>
        <w:numPr>
          <w:ilvl w:val="0"/>
          <w:numId w:val="2"/>
        </w:numPr>
        <w:tabs>
          <w:tab w:val="left" w:pos="142"/>
          <w:tab w:val="left" w:pos="851"/>
        </w:tabs>
        <w:spacing w:after="0" w:line="290" w:lineRule="auto"/>
        <w:ind w:left="0" w:firstLine="1134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Порядок сдачи и приемки Работ</w:t>
      </w:r>
    </w:p>
    <w:p w:rsidR="00843A8F" w:rsidRPr="00F37F95" w:rsidRDefault="00843A8F" w:rsidP="00843A8F">
      <w:pPr>
        <w:widowControl w:val="0"/>
        <w:tabs>
          <w:tab w:val="left" w:pos="142"/>
          <w:tab w:val="left" w:pos="851"/>
        </w:tabs>
        <w:spacing w:after="0" w:line="290" w:lineRule="auto"/>
        <w:ind w:left="1134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37F95" w:rsidRPr="00F37F95" w:rsidRDefault="00F37F95" w:rsidP="00076D22">
      <w:pPr>
        <w:widowControl w:val="0"/>
        <w:tabs>
          <w:tab w:val="left" w:pos="142"/>
          <w:tab w:val="left" w:pos="851"/>
        </w:tabs>
        <w:spacing w:after="0" w:line="290" w:lineRule="auto"/>
        <w:ind w:firstLine="1134"/>
        <w:rPr>
          <w:rFonts w:ascii="Times New Roman" w:eastAsia="Times New Roman" w:hAnsi="Times New Roman" w:cs="Times New Roman"/>
          <w:b/>
          <w:snapToGrid w:val="0"/>
          <w:sz w:val="12"/>
          <w:szCs w:val="12"/>
          <w:lang w:eastAsia="ru-RU"/>
        </w:rPr>
      </w:pP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851"/>
        </w:tabs>
        <w:suppressAutoHyphens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Приемка и оценка Работ, выполненных Исполнителем, осуществляется Заказчиком в соответствии с требованиями Технического задания (Приложение № 1) и </w:t>
      </w:r>
      <w:r w:rsidRPr="00F37F95">
        <w:rPr>
          <w:rFonts w:ascii="Times New Roman" w:eastAsia="Times New Roman" w:hAnsi="Times New Roman" w:cs="Times New Roman"/>
          <w:snapToGrid w:val="0"/>
          <w:spacing w:val="1"/>
          <w:sz w:val="24"/>
          <w:szCs w:val="24"/>
          <w:lang w:eastAsia="ru-RU"/>
        </w:rPr>
        <w:t>действующего законодательства РФ.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851"/>
        </w:tabs>
        <w:suppressAutoHyphens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Сдача-приемка выполненных Работ по каждому этапу предусматривает оформление и предоставление Заказчику следующего пакета документов: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Акта сдачи-приемки выполненных работ;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Счет – фактура.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851"/>
        </w:tabs>
        <w:suppressAutoHyphens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F37F95" w:rsidRPr="00F37F95" w:rsidRDefault="00F37F95" w:rsidP="00076D22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Исполнитель, не позднее 1 (одного) дня со дня окончания Работ по этапу предоставляет Заказчику Акт сдачи-приемки выполненных работ;</w:t>
      </w:r>
    </w:p>
    <w:p w:rsidR="00F37F95" w:rsidRPr="00F37F95" w:rsidRDefault="00F37F95" w:rsidP="00076D22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– После получения Заказчиком Акта сдачи-приемки выполненных работ, Заказчик принимает </w:t>
      </w:r>
      <w:r w:rsidRPr="00F37F9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решение о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приемке или об отказе в приемке выполненных Работ. При отсутствии у Заказчика замечаний к качеству и объему Работу, а также содержанию представленных Исполнителем документов, Заказчик со своей Стороны подписывает Акт сдачи-приемки выполненных работ, являющийся основанием для оформления Исполнителем счета – фактуры;</w:t>
      </w:r>
    </w:p>
    <w:p w:rsidR="00F37F95" w:rsidRPr="00F37F95" w:rsidRDefault="00CA6985" w:rsidP="00CA6985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CA69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Исполнитель не позднее 5 (пяти) дней, но при этом не позднее 1 (первого числа месяца, следующего за отчетным, с момента подписания Сторонами Акта сдачи-приемки выполненных работ выставляет Заказчику счет-фактуру, принятие Заказчиком которого будет являться основанием для оплаты Работ, выполн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енных Исполнителем</w:t>
      </w:r>
      <w:r w:rsidR="00F37F95"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proofErr w:type="gramEnd"/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В случае если у Заказчика имеются замечания к качеству и объемам Работ и/или качеству составленных Исполнителем документов, они оговариваются в Акте о выявленных недостатках. Исполнитель обязан за свой счет устранить выявленные недостатки в срок: 14 дней (четырнадцати дней) с момента обнаружения недостатков, после чего приемка Работ производится в том же порядке.</w:t>
      </w:r>
    </w:p>
    <w:p w:rsidR="00F37F95" w:rsidRPr="00F37F95" w:rsidRDefault="00F37F95" w:rsidP="00076D22">
      <w:pPr>
        <w:numPr>
          <w:ilvl w:val="1"/>
          <w:numId w:val="2"/>
        </w:numPr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Результат Работ по настоящему Договору передается Заказчику </w:t>
      </w: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</w:t>
      </w:r>
      <w:proofErr w:type="gramEnd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:</w:t>
      </w:r>
    </w:p>
    <w:p w:rsidR="00F37F95" w:rsidRPr="00F37F95" w:rsidRDefault="00F37F95" w:rsidP="00076D22">
      <w:pPr>
        <w:widowControl w:val="0"/>
        <w:tabs>
          <w:tab w:val="left" w:pos="851"/>
        </w:tabs>
        <w:spacing w:after="0" w:line="290" w:lineRule="auto"/>
        <w:ind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 (четырех) экземплярах</w:t>
      </w:r>
      <w:r w:rsidRPr="00F37F95"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 xml:space="preserve"> </w:t>
      </w:r>
      <w:r w:rsidRPr="00F37F95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 на бумажном  носителе и в 1 (одном) экземпляре на электронном носителе (в формате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*.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pdf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Microsoft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Word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851"/>
        </w:tabs>
        <w:spacing w:after="0" w:line="29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ств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Ст</w:t>
      </w:r>
      <w:proofErr w:type="gramEnd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F37F95" w:rsidRDefault="00F37F95" w:rsidP="00076D22">
      <w:pPr>
        <w:widowControl w:val="0"/>
        <w:numPr>
          <w:ilvl w:val="1"/>
          <w:numId w:val="2"/>
        </w:numPr>
        <w:tabs>
          <w:tab w:val="num" w:pos="0"/>
          <w:tab w:val="left" w:pos="851"/>
          <w:tab w:val="num" w:pos="1134"/>
        </w:tabs>
        <w:suppressAutoHyphens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Исполнитель собственными силами и средствами обеспечивает предоставление Заказчику результата Работ, а также получение от Заказчика исходных данных (иной документации) и предоставление Заказчику отчетов, данных, документации и пр.</w:t>
      </w:r>
    </w:p>
    <w:p w:rsidR="00843A8F" w:rsidRPr="00F37F95" w:rsidRDefault="00843A8F" w:rsidP="003F4AE0">
      <w:pPr>
        <w:widowControl w:val="0"/>
        <w:tabs>
          <w:tab w:val="left" w:pos="851"/>
        </w:tabs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37F95" w:rsidRPr="00F37F95" w:rsidRDefault="00F37F95" w:rsidP="00076D22">
      <w:pPr>
        <w:widowControl w:val="0"/>
        <w:tabs>
          <w:tab w:val="left" w:pos="851"/>
        </w:tabs>
        <w:spacing w:after="0" w:line="290" w:lineRule="auto"/>
        <w:ind w:firstLine="1134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F37F95" w:rsidRPr="00F37F95" w:rsidRDefault="00F37F95" w:rsidP="00076D22">
      <w:pPr>
        <w:widowControl w:val="0"/>
        <w:numPr>
          <w:ilvl w:val="0"/>
          <w:numId w:val="2"/>
        </w:numPr>
        <w:tabs>
          <w:tab w:val="left" w:pos="851"/>
          <w:tab w:val="left" w:pos="1300"/>
        </w:tabs>
        <w:spacing w:after="0" w:line="290" w:lineRule="auto"/>
        <w:ind w:left="0" w:firstLine="1134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Ответственность Сторон</w:t>
      </w:r>
    </w:p>
    <w:p w:rsidR="00F37F95" w:rsidRPr="00F37F95" w:rsidRDefault="00F37F95" w:rsidP="00076D22">
      <w:pPr>
        <w:widowControl w:val="0"/>
        <w:tabs>
          <w:tab w:val="left" w:pos="851"/>
          <w:tab w:val="left" w:pos="1300"/>
        </w:tabs>
        <w:spacing w:after="0" w:line="290" w:lineRule="auto"/>
        <w:ind w:firstLine="1134"/>
        <w:rPr>
          <w:rFonts w:ascii="Times New Roman" w:eastAsia="Times New Roman" w:hAnsi="Times New Roman" w:cs="Times New Roman"/>
          <w:b/>
          <w:snapToGrid w:val="0"/>
          <w:sz w:val="12"/>
          <w:szCs w:val="12"/>
          <w:lang w:eastAsia="ru-RU"/>
        </w:rPr>
      </w:pP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Российской Федерации.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Исполнитель самостоятельно несет ответственность за допущенные им при выполнении Работ нарушения действующего законодательства РФ.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ст. 395 ГК РФ, но не более 5% (пяти процентов) от суммы просроченного платежа.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документах, объемов выполненных Работ,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сдачи-приемки выполненных работ, так и после.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В случае</w:t>
      </w: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,</w:t>
      </w:r>
      <w:proofErr w:type="gramEnd"/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если Работы выполнены Исполнителем некачественно и (или) недостатки выполненных Работ не устранены Исполнителем в установленные сроки, Исполнитель обязан уплатить Заказчику штраф в размере </w:t>
      </w:r>
      <w:r w:rsidR="00E049D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10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% (</w:t>
      </w:r>
      <w:r w:rsidR="00E049D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десяти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процентов) от стоимости Работ по Договору, в течение 30 (тридцати) дней с момента предъявления Заказчиком требования.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>За нарушение Исполнителем согласованных Сторонами сроков выполнения Работ Исполнитель обязан уплатить штраф в размере</w:t>
      </w:r>
      <w:r w:rsidR="001A34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A34D7" w:rsidRPr="00C0287C">
        <w:rPr>
          <w:sz w:val="24"/>
          <w:szCs w:val="24"/>
        </w:rPr>
        <w:t>0</w:t>
      </w:r>
      <w:r w:rsidR="001A34D7" w:rsidRPr="001A34D7">
        <w:rPr>
          <w:rFonts w:ascii="Times New Roman" w:hAnsi="Times New Roman" w:cs="Times New Roman"/>
          <w:sz w:val="24"/>
          <w:szCs w:val="24"/>
        </w:rPr>
        <w:t xml:space="preserve">,1%  </w:t>
      </w:r>
      <w:proofErr w:type="gramStart"/>
      <w:r w:rsidR="001A34D7" w:rsidRPr="001A34D7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="001A34D7" w:rsidRPr="001A34D7">
        <w:rPr>
          <w:rFonts w:ascii="Times New Roman" w:hAnsi="Times New Roman" w:cs="Times New Roman"/>
          <w:sz w:val="24"/>
          <w:szCs w:val="24"/>
        </w:rPr>
        <w:t>ноль целой одной десятой процента</w:t>
      </w: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В случае одностороннего отказа Исполнителя от исполнения Договора, Исполнитель уплачивает Заказчику штраф в размере </w:t>
      </w:r>
      <w:r w:rsidR="00F12099">
        <w:rPr>
          <w:rFonts w:ascii="Times New Roman" w:eastAsia="Calibri" w:hAnsi="Times New Roman" w:cs="Times New Roman"/>
          <w:sz w:val="24"/>
          <w:szCs w:val="24"/>
        </w:rPr>
        <w:t>5 % (</w:t>
      </w:r>
      <w:r w:rsidR="001A34D7">
        <w:rPr>
          <w:rFonts w:ascii="Times New Roman" w:eastAsia="Calibri" w:hAnsi="Times New Roman" w:cs="Times New Roman"/>
          <w:sz w:val="24"/>
          <w:szCs w:val="24"/>
        </w:rPr>
        <w:t>пяти процентов</w:t>
      </w: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) от стоимости </w:t>
      </w:r>
      <w:r w:rsidRPr="00F37F95">
        <w:rPr>
          <w:rFonts w:ascii="Times New Roman" w:eastAsia="Calibri" w:hAnsi="Times New Roman" w:cs="Times New Roman"/>
          <w:sz w:val="24"/>
          <w:szCs w:val="24"/>
        </w:rPr>
        <w:lastRenderedPageBreak/>
        <w:t>Договора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, в течение 30 </w:t>
      </w:r>
      <w:r w:rsidRPr="00F37F95">
        <w:rPr>
          <w:rFonts w:ascii="Times New Roman" w:eastAsia="Times New Roman" w:hAnsi="Times New Roman" w:cs="Times New Roman"/>
          <w:snapToGrid w:val="0"/>
          <w:spacing w:val="6"/>
          <w:sz w:val="24"/>
          <w:szCs w:val="20"/>
          <w:lang w:eastAsia="ru-RU"/>
        </w:rPr>
        <w:t xml:space="preserve">(тридцати)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дней с момента предъявления Заказчиком требования.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За передачу Исполнителем третьим лицам без согласия Заказчика: разработанной/разрабатываемой Технической документации,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включая компьютерные программы (файлы с данными), полученные Исполнителем в связи с исполнением настоящего Договора; информации (включая отчеты, данные в электронном виде, расчеты, протоколы и т.д.), подготовленную Исполнителем; исходных данных (иной документации), предоставленной Заказчиком в целях настоящего Договора; сведений, полученных Исполнителем в связи с настоящим Договором,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Исполнитель обязан уплатить Заказчику штраф в размере </w:t>
      </w:r>
      <w:r w:rsidR="00A55727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5</w:t>
      </w: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% (</w:t>
      </w:r>
      <w:r w:rsidR="00A55727">
        <w:rPr>
          <w:rFonts w:ascii="Times New Roman" w:eastAsia="Calibri" w:hAnsi="Times New Roman" w:cs="Times New Roman"/>
          <w:sz w:val="24"/>
          <w:szCs w:val="24"/>
        </w:rPr>
        <w:t>пяти</w:t>
      </w:r>
      <w:r w:rsidR="001068A8">
        <w:rPr>
          <w:rFonts w:ascii="Times New Roman" w:eastAsia="Calibri" w:hAnsi="Times New Roman" w:cs="Times New Roman"/>
          <w:sz w:val="24"/>
          <w:szCs w:val="24"/>
        </w:rPr>
        <w:t xml:space="preserve"> процентов</w:t>
      </w:r>
      <w:r w:rsidRPr="00F37F95">
        <w:rPr>
          <w:rFonts w:ascii="Times New Roman" w:eastAsia="Calibri" w:hAnsi="Times New Roman" w:cs="Times New Roman"/>
          <w:sz w:val="24"/>
          <w:szCs w:val="24"/>
        </w:rPr>
        <w:t>) от стоимости Договора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, в течение 30 (тридцати) дней с момента предъявления Заказчиком требования.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За непредставление, нарушение сроков предоставления Заказчику отчетов, актов, сведений, и иных информационных данных, в том числе прямо не оговоренных настоящим Договором, но истребованных Заказчиком на основании настоящего Договора, Исполнитель уплачивает Заказчику штраф в размере </w:t>
      </w:r>
      <w:r w:rsidR="00A55727">
        <w:rPr>
          <w:rFonts w:ascii="Times New Roman" w:eastAsia="Calibri" w:hAnsi="Times New Roman" w:cs="Times New Roman"/>
          <w:sz w:val="24"/>
          <w:szCs w:val="24"/>
        </w:rPr>
        <w:t>5</w:t>
      </w: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% (</w:t>
      </w:r>
      <w:r w:rsidR="00A55727">
        <w:rPr>
          <w:rFonts w:ascii="Times New Roman" w:eastAsia="Calibri" w:hAnsi="Times New Roman" w:cs="Times New Roman"/>
          <w:sz w:val="24"/>
          <w:szCs w:val="24"/>
        </w:rPr>
        <w:t>пяти</w:t>
      </w:r>
      <w:r w:rsidR="001068A8">
        <w:rPr>
          <w:rFonts w:ascii="Times New Roman" w:eastAsia="Calibri" w:hAnsi="Times New Roman" w:cs="Times New Roman"/>
          <w:sz w:val="24"/>
          <w:szCs w:val="24"/>
        </w:rPr>
        <w:t xml:space="preserve"> процентов</w:t>
      </w:r>
      <w:r w:rsidRPr="00F37F95">
        <w:rPr>
          <w:rFonts w:ascii="Times New Roman" w:eastAsia="Calibri" w:hAnsi="Times New Roman" w:cs="Times New Roman"/>
          <w:sz w:val="24"/>
          <w:szCs w:val="24"/>
        </w:rPr>
        <w:t>) от стоимости Договора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, в течение 30 (тридцати) дней с момента предъявления Заказчиком требования.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Исполнитель несет ответственность за необеспечение сохранности (повреждение/утрату) предоставленных Заказчиком исходных данных (иной документации), необходимых Исполнителю для выполнения Работ, и подлежащих возврату Заказчику, путем возмещения Заказчику убытков и уплаты штрафа в размере </w:t>
      </w:r>
      <w:r w:rsidR="001068A8">
        <w:rPr>
          <w:rFonts w:ascii="Times New Roman" w:eastAsia="Calibri" w:hAnsi="Times New Roman" w:cs="Times New Roman"/>
          <w:sz w:val="24"/>
          <w:szCs w:val="24"/>
        </w:rPr>
        <w:t>10</w:t>
      </w: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% (</w:t>
      </w:r>
      <w:r w:rsidR="001068A8">
        <w:rPr>
          <w:rFonts w:ascii="Times New Roman" w:eastAsia="Calibri" w:hAnsi="Times New Roman" w:cs="Times New Roman"/>
          <w:sz w:val="24"/>
          <w:szCs w:val="24"/>
        </w:rPr>
        <w:t>десяти процентов</w:t>
      </w:r>
      <w:r w:rsidRPr="00F37F95">
        <w:rPr>
          <w:rFonts w:ascii="Times New Roman" w:eastAsia="Calibri" w:hAnsi="Times New Roman" w:cs="Times New Roman"/>
          <w:sz w:val="24"/>
          <w:szCs w:val="24"/>
        </w:rPr>
        <w:t>) от стоимости Договора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, в течение 30 (тридцати) дней с момента предъявления Заказчиком требования.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>В случае установления Заказчиком факта нахождения на территории Заказчика Субподрядчика, привлеченного Исполнителем для выполнения Работ, без согласия Заказчика, Исполнитель обязан уплатить штраф в размере 100 000 (ста тысяч) рублей, за каждого Субподрядчика, в течение 30 (тридцати) дней с момента предъявления Заказчиком требования.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F37F95">
        <w:rPr>
          <w:rFonts w:ascii="Times New Roman" w:eastAsia="Times New Roman" w:hAnsi="Times New Roman" w:cs="Times New Roman"/>
          <w:snapToGrid w:val="0"/>
          <w:spacing w:val="5"/>
          <w:sz w:val="24"/>
          <w:szCs w:val="20"/>
          <w:lang w:eastAsia="ru-RU"/>
        </w:rPr>
        <w:t xml:space="preserve">представление Заказчику (по </w:t>
      </w:r>
      <w:r w:rsidRPr="00F37F95">
        <w:rPr>
          <w:rFonts w:ascii="Times New Roman" w:eastAsia="Times New Roman" w:hAnsi="Times New Roman" w:cs="Times New Roman"/>
          <w:snapToGrid w:val="0"/>
          <w:spacing w:val="4"/>
          <w:sz w:val="24"/>
          <w:szCs w:val="20"/>
          <w:lang w:eastAsia="ru-RU"/>
        </w:rPr>
        <w:t xml:space="preserve">требованию) копий заключенных с Субподрядчиком договоров, а также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копий правоустанавливающих, учредительных документов Субподрядчика, </w:t>
      </w:r>
      <w:r w:rsidRPr="00F37F95">
        <w:rPr>
          <w:rFonts w:ascii="Times New Roman" w:eastAsia="Times New Roman" w:hAnsi="Times New Roman" w:cs="Times New Roman"/>
          <w:snapToGrid w:val="0"/>
          <w:spacing w:val="4"/>
          <w:sz w:val="24"/>
          <w:szCs w:val="20"/>
          <w:lang w:eastAsia="ru-RU"/>
        </w:rPr>
        <w:t>другой истребованной Заказчиком документации и информации о Субподрядчике, Исполнитель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требования. 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F37F95" w:rsidRPr="00F37F95" w:rsidRDefault="00F37F95" w:rsidP="00076D22">
      <w:pPr>
        <w:numPr>
          <w:ilvl w:val="1"/>
          <w:numId w:val="2"/>
        </w:numPr>
        <w:spacing w:after="0" w:line="240" w:lineRule="auto"/>
        <w:ind w:left="0" w:firstLine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Исполнителем требований/положений локальных нормативных актов Заказчика, а именно:</w:t>
      </w:r>
    </w:p>
    <w:p w:rsidR="00F37F95" w:rsidRPr="00F37F95" w:rsidRDefault="00783876" w:rsidP="00076D22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838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="00F37F95" w:rsidRPr="00F37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«Положения о контрольно-пропускных  пунктах открытого акционерного общества «</w:t>
      </w:r>
      <w:proofErr w:type="spellStart"/>
      <w:r w:rsidR="00F37F95" w:rsidRPr="00F37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Славнефть</w:t>
      </w:r>
      <w:proofErr w:type="spellEnd"/>
      <w:r w:rsidR="00F37F95" w:rsidRPr="00F37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-Мегионнефтегаз»;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F37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Славнефть</w:t>
      </w:r>
      <w:proofErr w:type="spellEnd"/>
      <w:r w:rsidRPr="00F37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Стандарта «Транспортная безопасность в Открытом акционерном обществе «</w:t>
      </w:r>
      <w:proofErr w:type="spellStart"/>
      <w:r w:rsidRPr="00F37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Славнефть</w:t>
      </w:r>
      <w:proofErr w:type="spellEnd"/>
      <w:r w:rsidRPr="00F37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-Мегионнефтегаз»;</w:t>
      </w:r>
    </w:p>
    <w:p w:rsidR="00F37F95" w:rsidRPr="00F37F95" w:rsidRDefault="00F37F95" w:rsidP="00076D22">
      <w:pPr>
        <w:keepLines/>
        <w:spacing w:after="0" w:line="240" w:lineRule="auto"/>
        <w:ind w:firstLine="1134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F37F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F37F9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Положения «О введение в действие Положения о допуске подрядных организаций к выполнению работ/оказанию услуг на производственной терри</w:t>
      </w:r>
      <w:r w:rsidR="00783876" w:rsidRPr="0078387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тории и объектах в ОАО «СН-МНГ»</w:t>
      </w:r>
      <w:r w:rsidR="00783876" w:rsidRPr="007838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F37F95" w:rsidRPr="00F37F95" w:rsidRDefault="00F37F95" w:rsidP="00076D22">
      <w:pPr>
        <w:keepLines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37F95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lastRenderedPageBreak/>
        <w:t>-</w:t>
      </w:r>
      <w:r w:rsidRPr="00F37F9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Регламента «Взаимодействия ОАО «СН-МНГ» с Подрядными организациями в процессе привлечения Субподрядных организаций»</w:t>
      </w:r>
      <w:r w:rsidR="00783876" w:rsidRPr="007838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F37F95" w:rsidRPr="00783876" w:rsidRDefault="00F37F95" w:rsidP="00076D22">
      <w:pPr>
        <w:keepLines/>
        <w:spacing w:after="0" w:line="240" w:lineRule="auto"/>
        <w:ind w:firstLine="1134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>- Процедуры «</w:t>
      </w:r>
      <w:proofErr w:type="gramStart"/>
      <w:r w:rsidRPr="00F37F95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безопасным проведением работ в открытом акционерном обществе «</w:t>
      </w:r>
      <w:proofErr w:type="spellStart"/>
      <w:r w:rsidRPr="00F37F95">
        <w:rPr>
          <w:rFonts w:ascii="Times New Roman" w:eastAsia="Calibri" w:hAnsi="Times New Roman" w:cs="Times New Roman"/>
          <w:sz w:val="24"/>
          <w:szCs w:val="24"/>
        </w:rPr>
        <w:t>Славнефть</w:t>
      </w:r>
      <w:proofErr w:type="spellEnd"/>
      <w:r w:rsidRPr="00F37F95">
        <w:rPr>
          <w:rFonts w:ascii="Times New Roman" w:eastAsia="Calibri" w:hAnsi="Times New Roman" w:cs="Times New Roman"/>
          <w:sz w:val="24"/>
          <w:szCs w:val="24"/>
        </w:rPr>
        <w:t>-Мегионнефтегаз»</w:t>
      </w:r>
      <w:r w:rsidR="007D1099" w:rsidRPr="00783876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;</w:t>
      </w:r>
    </w:p>
    <w:p w:rsidR="001068A8" w:rsidRPr="00F37F95" w:rsidRDefault="007D1099" w:rsidP="00076D22">
      <w:pPr>
        <w:keepLine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838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 «</w:t>
      </w:r>
      <w:r w:rsidR="007838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употребления алкоголя, наркотических и токсических веществ</w:t>
      </w:r>
      <w:r w:rsidRPr="0078387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B09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уплатить штраф в размере </w:t>
      </w:r>
      <w:r w:rsidR="007D1099" w:rsidRPr="007D1099">
        <w:rPr>
          <w:rFonts w:ascii="Times New Roman" w:eastAsia="Times New Roman" w:hAnsi="Times New Roman"/>
          <w:sz w:val="24"/>
          <w:szCs w:val="24"/>
          <w:lang w:eastAsia="ru-RU"/>
        </w:rPr>
        <w:t xml:space="preserve">0,1% (ноль целой одной десятой процента) </w:t>
      </w:r>
      <w:r w:rsidRPr="00F37F95">
        <w:rPr>
          <w:rFonts w:ascii="Times New Roman" w:eastAsia="Calibri" w:hAnsi="Times New Roman" w:cs="Times New Roman"/>
          <w:sz w:val="24"/>
          <w:szCs w:val="24"/>
        </w:rPr>
        <w:t>от стоимости Договора</w:t>
      </w:r>
      <w:r w:rsidRPr="00F37F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За невыполнение Исполнителем согласованного Сторонами объема Работ, Исполнитель обязан уплатить штраф в размере </w:t>
      </w:r>
      <w:r w:rsidR="007D1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1099" w:rsidRPr="007D1099">
        <w:rPr>
          <w:rFonts w:ascii="Times New Roman" w:eastAsia="Times New Roman" w:hAnsi="Times New Roman"/>
          <w:sz w:val="24"/>
          <w:szCs w:val="24"/>
          <w:lang w:eastAsia="ru-RU"/>
        </w:rPr>
        <w:t>0,1% (ноль целой одной десятой процента)</w:t>
      </w:r>
      <w:r w:rsidR="007D10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37F95">
        <w:rPr>
          <w:rFonts w:ascii="Times New Roman" w:eastAsia="Calibri" w:hAnsi="Times New Roman" w:cs="Times New Roman"/>
          <w:sz w:val="24"/>
          <w:szCs w:val="24"/>
        </w:rPr>
        <w:t>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В случае если по вине Исполнителя было повреждено имущество Заказчика и (или) имущество третьих лиц, привлеченное Заказчиком, Исполнитель обязан восстановить его за свой счет, а также уплатить штраф в </w:t>
      </w:r>
      <w:r w:rsidR="007D1099">
        <w:rPr>
          <w:rFonts w:ascii="Times New Roman" w:eastAsia="Calibri" w:hAnsi="Times New Roman" w:cs="Times New Roman"/>
          <w:sz w:val="24"/>
          <w:szCs w:val="24"/>
        </w:rPr>
        <w:t xml:space="preserve">размере </w:t>
      </w:r>
      <w:r w:rsidR="007D1099" w:rsidRPr="007D1099">
        <w:rPr>
          <w:rFonts w:ascii="Times New Roman" w:eastAsia="Times New Roman" w:hAnsi="Times New Roman"/>
          <w:sz w:val="24"/>
          <w:szCs w:val="24"/>
          <w:lang w:eastAsia="ru-RU"/>
        </w:rPr>
        <w:t>0,1% (ноль целой одной десятой процента)</w:t>
      </w:r>
      <w:r w:rsidR="007D10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37F95">
        <w:rPr>
          <w:rFonts w:ascii="Times New Roman" w:eastAsia="Calibri" w:hAnsi="Times New Roman" w:cs="Times New Roman"/>
          <w:sz w:val="24"/>
          <w:szCs w:val="24"/>
        </w:rPr>
        <w:t>от стоимости Договора, за каждую единицу имущества, в течение 30 (тридцати) дней с момента предъявления Заказчиком требования.</w:t>
      </w:r>
      <w:proofErr w:type="gramEnd"/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В случае если по вине Исполнителя было утрачено имущество Заказчика и (или) имущество третьих лиц, привлеченное Заказчиком, Исполнитель обязан возместить Заказчику рыночную стоимость имущества, а также уплатить штраф в размере </w:t>
      </w:r>
      <w:r w:rsidR="007D1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1099" w:rsidRPr="007D1099">
        <w:rPr>
          <w:rFonts w:ascii="Times New Roman" w:eastAsia="Times New Roman" w:hAnsi="Times New Roman"/>
          <w:sz w:val="24"/>
          <w:szCs w:val="24"/>
          <w:lang w:eastAsia="ru-RU"/>
        </w:rPr>
        <w:t>0,1% (ноль целой одной десятой процента)</w:t>
      </w:r>
      <w:r w:rsidR="007D10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от стоимости Договора, в течение 30 (тридцати) </w:t>
      </w:r>
      <w:r w:rsidRPr="00F37F95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 </w:t>
      </w:r>
      <w:r w:rsidRPr="00F37F95">
        <w:rPr>
          <w:rFonts w:ascii="Times New Roman" w:eastAsia="Calibri" w:hAnsi="Times New Roman" w:cs="Times New Roman"/>
          <w:sz w:val="24"/>
          <w:szCs w:val="24"/>
        </w:rPr>
        <w:t>дней, с момента предъявления Заказчиком требования.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F37F95">
        <w:rPr>
          <w:rFonts w:ascii="Times New Roman" w:eastAsia="Calibri" w:hAnsi="Times New Roman" w:cs="Times New Roman"/>
          <w:sz w:val="24"/>
          <w:szCs w:val="24"/>
        </w:rPr>
        <w:t>В случае если, на территории Заказчика, по вине Исполнителя произошло,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1 000 000 (одного миллиона) рублей</w:t>
      </w:r>
      <w:proofErr w:type="gramEnd"/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, в течение 30 (тридцати) </w:t>
      </w:r>
      <w:r w:rsidRPr="00F37F95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 </w:t>
      </w:r>
      <w:r w:rsidRPr="00F37F95">
        <w:rPr>
          <w:rFonts w:ascii="Times New Roman" w:eastAsia="Calibri" w:hAnsi="Times New Roman" w:cs="Times New Roman"/>
          <w:sz w:val="24"/>
          <w:szCs w:val="24"/>
        </w:rPr>
        <w:t>дней с момента предъявления Заказчиком требования.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F37F95">
        <w:rPr>
          <w:rFonts w:ascii="Times New Roman" w:eastAsia="Calibri" w:hAnsi="Times New Roman" w:cs="Times New Roman"/>
          <w:sz w:val="24"/>
          <w:szCs w:val="24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300 000 (трехсот) рублей, в течение 30 (тридцати)  дней с момента предъявления Заказчиком требования.</w:t>
      </w:r>
      <w:proofErr w:type="gramEnd"/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За самовольное подключение своих электроустановок к электрическим сетям и трансформаторным подстанциям Заказчика, Исполнитель уплачивает штраф в размере 200 000 (двухсот тысяч) рублей, в течение 30 (тридцати) </w:t>
      </w:r>
      <w:r w:rsidRPr="00F37F95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 </w:t>
      </w:r>
      <w:r w:rsidRPr="00F37F95">
        <w:rPr>
          <w:rFonts w:ascii="Times New Roman" w:eastAsia="Calibri" w:hAnsi="Times New Roman" w:cs="Times New Roman"/>
          <w:sz w:val="24"/>
          <w:szCs w:val="24"/>
        </w:rPr>
        <w:t>дней с момента предъявления Заказчиком требования.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В случае не </w:t>
      </w:r>
      <w:proofErr w:type="gramStart"/>
      <w:r w:rsidRPr="00F37F95">
        <w:rPr>
          <w:rFonts w:ascii="Times New Roman" w:eastAsia="Calibri" w:hAnsi="Times New Roman" w:cs="Times New Roman"/>
          <w:sz w:val="24"/>
          <w:szCs w:val="24"/>
        </w:rPr>
        <w:t>устранения</w:t>
      </w:r>
      <w:proofErr w:type="gramEnd"/>
      <w:r w:rsidRPr="00F37F95">
        <w:rPr>
          <w:rFonts w:ascii="Times New Roman" w:eastAsia="Calibri" w:hAnsi="Times New Roman" w:cs="Times New Roman"/>
          <w:sz w:val="24"/>
          <w:szCs w:val="24"/>
        </w:rPr>
        <w:t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</w:t>
      </w:r>
      <w:r w:rsidR="007D1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1099" w:rsidRPr="007D1099">
        <w:rPr>
          <w:rFonts w:ascii="Times New Roman" w:eastAsia="Times New Roman" w:hAnsi="Times New Roman"/>
          <w:sz w:val="24"/>
          <w:szCs w:val="24"/>
          <w:lang w:eastAsia="ru-RU"/>
        </w:rPr>
        <w:t>0,1% (ноль целой одной десятой процента)</w:t>
      </w:r>
      <w:r w:rsidR="007D10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от стоимости Договора </w:t>
      </w:r>
      <w:r w:rsidRPr="00F37F95">
        <w:rPr>
          <w:rFonts w:ascii="Times New Roman" w:eastAsia="Calibri" w:hAnsi="Times New Roman" w:cs="Times New Roman"/>
          <w:sz w:val="24"/>
          <w:szCs w:val="24"/>
        </w:rPr>
        <w:lastRenderedPageBreak/>
        <w:t>за каждый случай, в течение 30 (тридцати)  дней с момента предъявления Заказчиком требования.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F37F95">
        <w:rPr>
          <w:rFonts w:ascii="Times New Roman" w:eastAsia="Calibri" w:hAnsi="Times New Roman" w:cs="Times New Roman"/>
          <w:sz w:val="24"/>
          <w:szCs w:val="24"/>
        </w:rPr>
        <w:t>В случае отказа Исполнителя от выполнения согласованных Сторонами объемов Работ, Исполнитель обязан возместить Заказчику убытки, понесенные им в связи с отказом Исполнителя от выполнения согласованных объемов Работ, а также уплатить Заказчику штраф в размере</w:t>
      </w:r>
      <w:r w:rsidR="007D1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D1099" w:rsidRPr="007D1099">
        <w:rPr>
          <w:rFonts w:ascii="Times New Roman" w:eastAsia="Times New Roman" w:hAnsi="Times New Roman"/>
          <w:sz w:val="24"/>
          <w:szCs w:val="24"/>
          <w:lang w:eastAsia="ru-RU"/>
        </w:rPr>
        <w:t>0,1% (ноль целой одной десятой процента)</w:t>
      </w:r>
      <w:r w:rsidR="007D10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от стоимости невыполненного объема Работ, в течение 30 (тридцати)  дней с момента предъявления Заказчиком требования.</w:t>
      </w:r>
      <w:proofErr w:type="gramEnd"/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>Если Исполнитель</w:t>
      </w:r>
      <w:r w:rsidRPr="00F37F95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="007D1099" w:rsidRPr="007D1099">
        <w:rPr>
          <w:rFonts w:ascii="Times New Roman" w:eastAsia="Times New Roman" w:hAnsi="Times New Roman"/>
          <w:sz w:val="24"/>
          <w:szCs w:val="24"/>
          <w:lang w:eastAsia="ru-RU"/>
        </w:rPr>
        <w:t>0,1% (ноль целой одной десятой процента)</w:t>
      </w:r>
      <w:r w:rsidR="007D10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D1099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от стоимости Договора в течение 30 (тридцати) </w:t>
      </w:r>
      <w:r w:rsidRPr="00F37F95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 </w:t>
      </w:r>
      <w:r w:rsidRPr="00F37F95">
        <w:rPr>
          <w:rFonts w:ascii="Times New Roman" w:eastAsia="Calibri" w:hAnsi="Times New Roman" w:cs="Times New Roman"/>
          <w:sz w:val="24"/>
          <w:szCs w:val="24"/>
        </w:rPr>
        <w:t>дней с момента предъявления требования.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Если Исполнитель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 в сроки, установленные настоящим Договором, Исполнитель уплачивает штраф в размере </w:t>
      </w:r>
      <w:r w:rsidR="008B095D">
        <w:rPr>
          <w:rFonts w:ascii="Times New Roman" w:eastAsia="Calibri" w:hAnsi="Times New Roman" w:cs="Times New Roman"/>
          <w:sz w:val="24"/>
          <w:szCs w:val="24"/>
        </w:rPr>
        <w:t>10 000</w:t>
      </w: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(десяти тысяч) рублей, в течение 30 (тридцати)  дней</w:t>
      </w:r>
      <w:proofErr w:type="gramEnd"/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с момента предъявления Заказчиком требования.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F37F95">
        <w:rPr>
          <w:rFonts w:ascii="Times New Roman" w:eastAsia="Calibri" w:hAnsi="Times New Roman" w:cs="Times New Roman"/>
          <w:sz w:val="24"/>
          <w:szCs w:val="24"/>
        </w:rPr>
        <w:t>В случае если Исполнитель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Исполнителя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Исполнителе.</w:t>
      </w:r>
      <w:proofErr w:type="gramEnd"/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За непредставление, нарушение сроков предоставления Заказчику первичных учетных/платежных документов, необходимых Заказчику для исполнения обязательств по оплате выполненных Работ, Исполнитель</w:t>
      </w: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уплачивает Заказчику штраф в размере </w:t>
      </w:r>
      <w:r w:rsidR="007D1099">
        <w:rPr>
          <w:rFonts w:ascii="Times New Roman" w:eastAsia="Calibri" w:hAnsi="Times New Roman" w:cs="Times New Roman"/>
          <w:sz w:val="24"/>
          <w:szCs w:val="24"/>
        </w:rPr>
        <w:t>10 000</w:t>
      </w: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7D1099">
        <w:rPr>
          <w:rFonts w:ascii="Times New Roman" w:eastAsia="Calibri" w:hAnsi="Times New Roman" w:cs="Times New Roman"/>
          <w:sz w:val="24"/>
          <w:szCs w:val="24"/>
        </w:rPr>
        <w:t>десяти тысяч</w:t>
      </w:r>
      <w:r w:rsidRPr="00F37F95">
        <w:rPr>
          <w:rFonts w:ascii="Times New Roman" w:eastAsia="Calibri" w:hAnsi="Times New Roman" w:cs="Times New Roman"/>
          <w:sz w:val="24"/>
          <w:szCs w:val="24"/>
        </w:rPr>
        <w:t>) рублей, в течение 30 (тридцати)  дней с момента предъявления Заказчиком требования.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F37F9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установленных настоящим Договором и локальными нормативными актами Заказчика, истребованных Заказчиком на основании настоящего Договора, Исполнитель</w:t>
      </w: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уплачивает Заказчику штраф в размере </w:t>
      </w:r>
      <w:r w:rsidR="007D1099" w:rsidRPr="007D1099">
        <w:rPr>
          <w:rFonts w:ascii="Times New Roman" w:eastAsia="Times New Roman" w:hAnsi="Times New Roman"/>
          <w:sz w:val="24"/>
          <w:szCs w:val="24"/>
          <w:lang w:eastAsia="ru-RU"/>
        </w:rPr>
        <w:t>0,1% (ноль целой одной десятой процента)</w:t>
      </w:r>
      <w:r w:rsidR="007D10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37F95">
        <w:rPr>
          <w:rFonts w:ascii="Times New Roman" w:eastAsia="Calibri" w:hAnsi="Times New Roman" w:cs="Times New Roman"/>
          <w:sz w:val="24"/>
          <w:szCs w:val="24"/>
        </w:rPr>
        <w:t>от стоимости Договора, в течение 30 (тридцати)  дней с момента предъявления Заказчиком требования.</w:t>
      </w:r>
      <w:proofErr w:type="gramEnd"/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За невыполнение письменных требований, распоряжений, указаний Заказчика по вопросам, относящимся к Работам, </w:t>
      </w: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Исполнитель обязан уплатить Заказчику штраф в размере </w:t>
      </w:r>
      <w:r w:rsidR="007D1099" w:rsidRPr="007D1099">
        <w:rPr>
          <w:rFonts w:ascii="Times New Roman" w:eastAsia="Times New Roman" w:hAnsi="Times New Roman"/>
          <w:sz w:val="24"/>
          <w:szCs w:val="24"/>
          <w:lang w:eastAsia="ru-RU"/>
        </w:rPr>
        <w:t>0,1% (ноль целой одной десятой процента)</w:t>
      </w:r>
      <w:r w:rsidR="007D10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37F95">
        <w:rPr>
          <w:rFonts w:ascii="Times New Roman" w:eastAsia="Calibri" w:hAnsi="Times New Roman" w:cs="Times New Roman"/>
          <w:sz w:val="24"/>
          <w:szCs w:val="24"/>
        </w:rPr>
        <w:t>от стоимости Договора, в течение 30 (тридцати)  дней с момента предъявления Заказчиком требования.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В случае если Исполнитель продолжил выполнение Работ, несмотря на требование Заказчика об их приостановке, Исполнитель несет ответственность за некачественное выполнение Работ. При этом Исполнитель обязан уплатить штраф в размере </w:t>
      </w:r>
      <w:r w:rsidR="007D1099" w:rsidRPr="007D1099">
        <w:rPr>
          <w:rFonts w:ascii="Times New Roman" w:eastAsia="Times New Roman" w:hAnsi="Times New Roman"/>
          <w:sz w:val="24"/>
          <w:szCs w:val="24"/>
          <w:lang w:eastAsia="ru-RU"/>
        </w:rPr>
        <w:t>0,1% (ноль целой одной десятой процента)</w:t>
      </w:r>
      <w:r w:rsidR="007D10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37F95">
        <w:rPr>
          <w:rFonts w:ascii="Times New Roman" w:eastAsia="Calibri" w:hAnsi="Times New Roman" w:cs="Times New Roman"/>
          <w:sz w:val="24"/>
          <w:szCs w:val="24"/>
        </w:rPr>
        <w:t>от стоимости Договора, в течение 30 (тридцати)  дней с момента предъявления Заказчиком требования.</w:t>
      </w:r>
    </w:p>
    <w:p w:rsidR="00F37F95" w:rsidRPr="00F37F95" w:rsidRDefault="00F37F95" w:rsidP="00076D22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>За возобновление приостановленных Заказчиком Работ без согласования (согласия) Заказчика, Исполнитель обязан уплатить указанный в настоящем пункте штраф, в двойном размере, в течение 30 (тридцати)  дней с момента предъявления Заказчиком требования.</w:t>
      </w:r>
    </w:p>
    <w:p w:rsidR="00F37F95" w:rsidRPr="00F37F95" w:rsidRDefault="00F37F95" w:rsidP="00076D22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В случае установления Заказчиком факта нахождения на территории Заказчика физического лица, привлеченного Исполнителем для выполнения Работ, на основании гражданско-правового договора, Исполнитель обязан уплатить штраф в размере </w:t>
      </w:r>
      <w:r w:rsidRPr="00F37F95">
        <w:rPr>
          <w:rFonts w:ascii="Times New Roman" w:eastAsia="Calibri" w:hAnsi="Times New Roman" w:cs="Times New Roman"/>
          <w:sz w:val="24"/>
          <w:szCs w:val="24"/>
        </w:rPr>
        <w:lastRenderedPageBreak/>
        <w:t>100 000 (ста тысяч) рублей, за каждое физическое лицо, в течение 30 (тридцати)  дней с момента предъявления Заказчиком требования.</w:t>
      </w:r>
    </w:p>
    <w:p w:rsidR="00F37F95" w:rsidRPr="00F37F95" w:rsidRDefault="00F37F95" w:rsidP="00076D22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proofErr w:type="gramStart"/>
      <w:r w:rsidRPr="00F37F95">
        <w:rPr>
          <w:rFonts w:ascii="Times New Roman" w:eastAsia="Calibri" w:hAnsi="Times New Roman" w:cs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гражданства,</w:t>
      </w:r>
      <w:r w:rsidRPr="00F37F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привлеченных Исполнителем</w:t>
      </w: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для выполнения Работ</w:t>
      </w:r>
      <w:r w:rsidRPr="00F37F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нарушением миграционного законодательства РФ, Исполнитель</w:t>
      </w: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обязан уплатить штраф в размере 100 000 (ста тысяч) рублей, за каждого гражданина/каждое лицо, в течение 30 (тридцати)  дней с момента предъявления Заказчиком требования.</w:t>
      </w:r>
      <w:proofErr w:type="gramEnd"/>
    </w:p>
    <w:p w:rsidR="00F37F95" w:rsidRPr="00F37F95" w:rsidRDefault="00F37F95" w:rsidP="00076D22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200 000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настоящим пунктом, в пределах срока исковой давности.</w:t>
      </w:r>
    </w:p>
    <w:p w:rsidR="00F37F95" w:rsidRPr="00F37F95" w:rsidRDefault="00F37F95" w:rsidP="00076D22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proofErr w:type="gramStart"/>
      <w:r w:rsidRPr="00F37F95">
        <w:rPr>
          <w:rFonts w:ascii="Times New Roman" w:eastAsia="Calibri" w:hAnsi="Times New Roman" w:cs="Times New Roman"/>
          <w:sz w:val="24"/>
          <w:szCs w:val="24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 обязан уплатить Заказчику штраф в размере</w:t>
      </w:r>
      <w:proofErr w:type="gramEnd"/>
      <w:r w:rsidR="008B09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300 000 (трехсот тысяч) рублей за каждый такой случай, в течение 30 (тридцати) дней, с момента предъявления требования. 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37F95">
        <w:rPr>
          <w:rFonts w:ascii="Times New Roman" w:eastAsia="Calibri" w:hAnsi="Times New Roman" w:cs="Times New Roman"/>
          <w:sz w:val="24"/>
          <w:szCs w:val="24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>–  медицинским осмотром или освидетельствованием;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>–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–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F37F95" w:rsidRDefault="00F37F95" w:rsidP="00076D22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37F95">
        <w:rPr>
          <w:rFonts w:ascii="Times New Roman" w:eastAsia="Calibri" w:hAnsi="Times New Roman" w:cs="Times New Roman"/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по требованию Заказчика незамедлительно отстранить от работы</w:t>
      </w:r>
      <w:proofErr w:type="gramEnd"/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данного работника.</w:t>
      </w:r>
    </w:p>
    <w:p w:rsidR="005C15E2" w:rsidRPr="00F37F95" w:rsidRDefault="005C15E2" w:rsidP="00076D22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7F95" w:rsidRPr="00F37F95" w:rsidRDefault="00F37F95" w:rsidP="00076D22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proofErr w:type="gramStart"/>
      <w:r w:rsidRPr="00F37F95">
        <w:rPr>
          <w:rFonts w:ascii="Times New Roman" w:eastAsia="Calibri" w:hAnsi="Times New Roman" w:cs="Times New Roman"/>
          <w:sz w:val="24"/>
          <w:szCs w:val="24"/>
        </w:rPr>
        <w:t>В случае завоза/проноса (попытки завоза/проноса) работниками Исполнителя (Субподрядчика) на месторождения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Исполнителю  штраф  в размере 300 000 (трехсот тысяч) рублей, за каждый</w:t>
      </w:r>
      <w:proofErr w:type="gramEnd"/>
      <w:r w:rsidRPr="00F37F95">
        <w:rPr>
          <w:rFonts w:ascii="Times New Roman" w:eastAsia="Calibri" w:hAnsi="Times New Roman" w:cs="Times New Roman"/>
          <w:sz w:val="24"/>
          <w:szCs w:val="24"/>
        </w:rPr>
        <w:t xml:space="preserve"> такой случай, а Исполнитель обязуется оплатить его в течение 30 (тридцати</w:t>
      </w:r>
      <w:proofErr w:type="gramStart"/>
      <w:r w:rsidRPr="00F37F95">
        <w:rPr>
          <w:rFonts w:ascii="Times New Roman" w:eastAsia="Calibri" w:hAnsi="Times New Roman" w:cs="Times New Roman"/>
          <w:sz w:val="24"/>
          <w:szCs w:val="24"/>
        </w:rPr>
        <w:t>)д</w:t>
      </w:r>
      <w:proofErr w:type="gramEnd"/>
      <w:r w:rsidRPr="00F37F95">
        <w:rPr>
          <w:rFonts w:ascii="Times New Roman" w:eastAsia="Calibri" w:hAnsi="Times New Roman" w:cs="Times New Roman"/>
          <w:sz w:val="24"/>
          <w:szCs w:val="24"/>
        </w:rPr>
        <w:t>ней с момента предъявления требования.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>Установление факта завоза/проноса (попытки завоза/проноса) работниками Исполнителя 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>–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F37F95" w:rsidRPr="00F37F95" w:rsidRDefault="00F37F95" w:rsidP="00076D22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F37F95" w:rsidRPr="00F37F95" w:rsidRDefault="00F37F95" w:rsidP="00076D22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37F95">
        <w:rPr>
          <w:rFonts w:ascii="Times New Roman" w:eastAsia="Calibri" w:hAnsi="Times New Roman" w:cs="Times New Roman"/>
          <w:sz w:val="24"/>
          <w:szCs w:val="24"/>
        </w:rPr>
        <w:t>Заказчик не несет никакой ответственности за сохранность имущества Исполнителя.</w:t>
      </w:r>
    </w:p>
    <w:p w:rsidR="00F37F95" w:rsidRPr="00F37F95" w:rsidRDefault="00F37F95" w:rsidP="00076D22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37F9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Исполнитель </w:t>
      </w:r>
      <w:r w:rsidRPr="00F37F95">
        <w:rPr>
          <w:rFonts w:ascii="Times New Roman" w:eastAsia="Calibri" w:hAnsi="Times New Roman" w:cs="Times New Roman"/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 если Стороны подписали промежуточный Акт сдачи-приемки выполненных работ, но Акт сдачи-приемки последнего этапа выполненных работ не подписан по причине невыполнения или ненадлежащего выполнения работ в целом, то работы считаются не выполненными в целом. Заказчик вправе прекратить исполнение обязательств в одностороннем порядке путем уведомления Исполнителя и потребовать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возврата всех ранее уплаченных сумм (при этом Заказчик обязан вернуть все материалы, полученные от Исполнителя). В этом случае возврат денежных средств осуществляется Исполнителем в течение 30 (тридцати) рабочих дней с момента получения уведомления от Заказчика.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F37F95" w:rsidRPr="00F37F95" w:rsidRDefault="00F37F95" w:rsidP="00076D22">
      <w:pPr>
        <w:widowControl w:val="0"/>
        <w:numPr>
          <w:ilvl w:val="1"/>
          <w:numId w:val="2"/>
        </w:numPr>
        <w:tabs>
          <w:tab w:val="left" w:pos="0"/>
          <w:tab w:val="left" w:pos="85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F37F95" w:rsidRPr="00F37F95" w:rsidRDefault="00F37F95" w:rsidP="00076D22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F37F95" w:rsidRPr="00F37F95" w:rsidRDefault="00F37F95" w:rsidP="00076D22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F37F95" w:rsidRDefault="00F37F95" w:rsidP="00076D22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43A8F" w:rsidRPr="00F37F95" w:rsidRDefault="00843A8F" w:rsidP="00076D22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37F95" w:rsidRPr="00F37F95" w:rsidRDefault="00F37F95" w:rsidP="00076D22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37F95" w:rsidRPr="00F37F95" w:rsidRDefault="00F37F95" w:rsidP="00076D22">
      <w:pPr>
        <w:numPr>
          <w:ilvl w:val="0"/>
          <w:numId w:val="2"/>
        </w:numPr>
        <w:spacing w:after="0" w:line="240" w:lineRule="auto"/>
        <w:ind w:left="0" w:firstLine="1134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Обстоятельства непреодолимой силы (форс-мажор)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37F95" w:rsidRPr="00F37F95" w:rsidRDefault="00F37F95" w:rsidP="00076D22">
      <w:pPr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F37F95" w:rsidRPr="00F37F95" w:rsidRDefault="00F37F95" w:rsidP="00076D22">
      <w:pPr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компетентным органом. </w:t>
      </w:r>
    </w:p>
    <w:p w:rsidR="00F37F95" w:rsidRPr="00F37F95" w:rsidRDefault="00F37F95" w:rsidP="00076D22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F37F95" w:rsidRDefault="00F37F95" w:rsidP="00076D22">
      <w:pPr>
        <w:tabs>
          <w:tab w:val="left" w:pos="1276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43A8F" w:rsidRPr="00F37F95" w:rsidRDefault="00843A8F" w:rsidP="00076D22">
      <w:pPr>
        <w:tabs>
          <w:tab w:val="left" w:pos="1276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37F95" w:rsidRPr="00F37F95" w:rsidRDefault="00F37F95" w:rsidP="00076D22">
      <w:pPr>
        <w:numPr>
          <w:ilvl w:val="0"/>
          <w:numId w:val="2"/>
        </w:numPr>
        <w:tabs>
          <w:tab w:val="left" w:pos="1276"/>
          <w:tab w:val="num" w:pos="1620"/>
        </w:tabs>
        <w:spacing w:after="0" w:line="240" w:lineRule="auto"/>
        <w:ind w:left="0" w:firstLine="1134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Конфиденциальность</w:t>
      </w:r>
    </w:p>
    <w:p w:rsidR="00F37F95" w:rsidRPr="00F37F95" w:rsidRDefault="00F37F95" w:rsidP="00076D22">
      <w:pPr>
        <w:tabs>
          <w:tab w:val="left" w:pos="1276"/>
          <w:tab w:val="num" w:pos="1620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37F95" w:rsidRPr="00F37F95" w:rsidRDefault="00F37F95" w:rsidP="00076D22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Изложенное</w:t>
      </w:r>
      <w:proofErr w:type="gramEnd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F37F95" w:rsidRPr="00F37F95" w:rsidRDefault="00F37F95" w:rsidP="00076D22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F37F95" w:rsidRPr="00F37F95" w:rsidRDefault="00F37F95" w:rsidP="00076D22">
      <w:pPr>
        <w:tabs>
          <w:tab w:val="left" w:pos="1276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F37F95" w:rsidRPr="00F37F95" w:rsidRDefault="00F37F95" w:rsidP="00076D22">
      <w:pPr>
        <w:numPr>
          <w:ilvl w:val="0"/>
          <w:numId w:val="2"/>
        </w:numPr>
        <w:tabs>
          <w:tab w:val="left" w:pos="1276"/>
          <w:tab w:val="num" w:pos="1620"/>
        </w:tabs>
        <w:spacing w:after="0" w:line="240" w:lineRule="auto"/>
        <w:ind w:left="0" w:firstLine="1134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Разрешение споров</w:t>
      </w:r>
    </w:p>
    <w:p w:rsidR="00F37F95" w:rsidRPr="00F37F95" w:rsidRDefault="00F37F95" w:rsidP="00076D22">
      <w:pPr>
        <w:tabs>
          <w:tab w:val="left" w:pos="1276"/>
          <w:tab w:val="num" w:pos="1620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37F95" w:rsidRPr="00F37F95" w:rsidRDefault="00F37F95" w:rsidP="00076D22">
      <w:pPr>
        <w:numPr>
          <w:ilvl w:val="1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быть</w:t>
      </w:r>
      <w:proofErr w:type="gramEnd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F37F95" w:rsidRPr="00F37F95" w:rsidRDefault="00F37F95" w:rsidP="00076D22">
      <w:pPr>
        <w:numPr>
          <w:ilvl w:val="1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F37F95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lang w:eastAsia="ru-RU"/>
        </w:rPr>
        <w:t xml:space="preserve">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F37F95" w:rsidRPr="00F37F95" w:rsidRDefault="00F37F95" w:rsidP="00076D22">
      <w:pPr>
        <w:shd w:val="clear" w:color="auto" w:fill="FFFFFF"/>
        <w:tabs>
          <w:tab w:val="left" w:pos="1276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</w:pPr>
    </w:p>
    <w:p w:rsidR="00F37F95" w:rsidRPr="00F37F95" w:rsidRDefault="00F37F95" w:rsidP="00076D22">
      <w:pPr>
        <w:numPr>
          <w:ilvl w:val="0"/>
          <w:numId w:val="2"/>
        </w:numPr>
        <w:tabs>
          <w:tab w:val="left" w:pos="1276"/>
          <w:tab w:val="num" w:pos="1620"/>
        </w:tabs>
        <w:spacing w:after="0" w:line="240" w:lineRule="auto"/>
        <w:ind w:left="0" w:firstLine="1134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Антикоррупционная оговорка</w:t>
      </w:r>
    </w:p>
    <w:p w:rsidR="00F37F95" w:rsidRPr="00F37F95" w:rsidRDefault="00F37F95" w:rsidP="00076D22">
      <w:pPr>
        <w:tabs>
          <w:tab w:val="left" w:pos="1276"/>
          <w:tab w:val="num" w:pos="1620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37F95" w:rsidRPr="00F37F95" w:rsidRDefault="00F37F95" w:rsidP="00076D22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исполнении своих обязательств по настоящему Договору, Стороны, и их аффилированные лица, работники или посредники не выплачивают, не предлагают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37F95" w:rsidRPr="00F37F95" w:rsidRDefault="00F37F95" w:rsidP="00076D22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37F95" w:rsidRPr="00F37F95" w:rsidRDefault="00F37F95" w:rsidP="00076D22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направления</w:t>
      </w:r>
      <w:proofErr w:type="gramEnd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письменного уведомления.</w:t>
      </w:r>
    </w:p>
    <w:p w:rsidR="00F37F95" w:rsidRPr="00F37F95" w:rsidRDefault="00F37F95" w:rsidP="00076D22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                     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F37F95" w:rsidRPr="00F37F95" w:rsidRDefault="00F37F95" w:rsidP="00076D22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был</w:t>
      </w:r>
      <w:proofErr w:type="gramEnd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F37F95" w:rsidRPr="00F37F95" w:rsidRDefault="00F37F95" w:rsidP="00076D22">
      <w:pPr>
        <w:numPr>
          <w:ilvl w:val="0"/>
          <w:numId w:val="2"/>
        </w:numPr>
        <w:tabs>
          <w:tab w:val="num" w:pos="1620"/>
        </w:tabs>
        <w:spacing w:after="0" w:line="240" w:lineRule="auto"/>
        <w:ind w:left="0" w:firstLine="1134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bCs/>
          <w:snapToGrid w:val="0"/>
          <w:spacing w:val="2"/>
          <w:sz w:val="24"/>
          <w:szCs w:val="24"/>
          <w:lang w:eastAsia="ru-RU"/>
        </w:rPr>
        <w:t>Прочие условия</w:t>
      </w:r>
    </w:p>
    <w:p w:rsidR="00F37F95" w:rsidRPr="00F37F95" w:rsidRDefault="00F37F95" w:rsidP="00076D22">
      <w:pPr>
        <w:tabs>
          <w:tab w:val="num" w:pos="1620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37F95" w:rsidRPr="00F37F95" w:rsidRDefault="00F37F95" w:rsidP="00076D22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 вступает в силу с «</w:t>
      </w:r>
      <w:r w:rsidR="001769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20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»</w:t>
      </w:r>
      <w:r w:rsidR="001769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ноября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20</w:t>
      </w:r>
      <w:r w:rsidR="001769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14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года  и действует по «</w:t>
      </w:r>
      <w:r w:rsidR="001769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31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»</w:t>
      </w:r>
      <w:r w:rsidR="001769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декабря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20</w:t>
      </w:r>
      <w:r w:rsidR="001769F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14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F37F95" w:rsidRPr="00F37F95" w:rsidRDefault="00F37F95" w:rsidP="00076D22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37F95" w:rsidRPr="00F37F95" w:rsidRDefault="00F37F95" w:rsidP="00076D22">
      <w:pPr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Исполнитель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Работ, и не могут служить в дальнейшем оправданием низкого качества.</w:t>
      </w:r>
    </w:p>
    <w:p w:rsidR="00F37F95" w:rsidRPr="00F37F95" w:rsidRDefault="00F37F95" w:rsidP="00076D22">
      <w:pPr>
        <w:numPr>
          <w:ilvl w:val="1"/>
          <w:numId w:val="2"/>
        </w:numPr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Подписав настоящий </w:t>
      </w:r>
      <w:proofErr w:type="gramStart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</w:t>
      </w:r>
      <w:proofErr w:type="gramEnd"/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Исполнитель подтверждает, что: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F37F95" w:rsidRPr="00F37F95" w:rsidRDefault="00F37F95" w:rsidP="00076D22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– Тот факт, что Исполнителем не будут приняты в расчет какие-либо вопросы, которые могут повлиять на Работы, не освобождает Исполнителя от обязательств по настоящему Договору.</w:t>
      </w:r>
    </w:p>
    <w:p w:rsidR="00F37F95" w:rsidRPr="00F37F95" w:rsidRDefault="00F37F95" w:rsidP="00076D22">
      <w:pPr>
        <w:numPr>
          <w:ilvl w:val="1"/>
          <w:numId w:val="2"/>
        </w:numPr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Проведение Заказчиком </w:t>
      </w:r>
      <w:r w:rsidRPr="00F37F9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проверок и осуществления контроля, сопровождаются оформлением актов, где представитель Заказчик описывает выявленные нарушения. Такие акты 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F37F95" w:rsidRPr="00F37F95" w:rsidRDefault="00F37F95" w:rsidP="00076D22">
      <w:pPr>
        <w:numPr>
          <w:ilvl w:val="1"/>
          <w:numId w:val="2"/>
        </w:numPr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Н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икакие другие услуги и работы Исполнителя не являются приоритетными в ущерб Работам по настоящему Договору.</w:t>
      </w:r>
    </w:p>
    <w:p w:rsidR="00F37F95" w:rsidRPr="00F37F95" w:rsidRDefault="00F37F95" w:rsidP="00076D22">
      <w:pPr>
        <w:numPr>
          <w:ilvl w:val="1"/>
          <w:numId w:val="2"/>
        </w:numPr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37F95" w:rsidRPr="00F37F95" w:rsidRDefault="00F37F95" w:rsidP="00076D22">
      <w:pPr>
        <w:tabs>
          <w:tab w:val="num" w:pos="1620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37F95" w:rsidRPr="00F37F95" w:rsidRDefault="00F37F95" w:rsidP="00076D22">
      <w:pPr>
        <w:tabs>
          <w:tab w:val="left" w:pos="0"/>
          <w:tab w:val="left" w:pos="1440"/>
          <w:tab w:val="num" w:pos="1620"/>
        </w:tabs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7F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37F95" w:rsidRPr="00F37F95" w:rsidRDefault="00F37F95" w:rsidP="00076D22">
      <w:pPr>
        <w:tabs>
          <w:tab w:val="left" w:pos="0"/>
          <w:tab w:val="left" w:pos="1440"/>
          <w:tab w:val="num" w:pos="1620"/>
        </w:tabs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7F95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37F95" w:rsidRPr="00F37F95" w:rsidRDefault="00F37F95" w:rsidP="00076D22">
      <w:pPr>
        <w:tabs>
          <w:tab w:val="left" w:pos="0"/>
          <w:tab w:val="left" w:pos="1440"/>
          <w:tab w:val="num" w:pos="1620"/>
        </w:tabs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7F95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37F95" w:rsidRPr="00F37F95" w:rsidRDefault="00F37F95" w:rsidP="00076D22">
      <w:pPr>
        <w:numPr>
          <w:ilvl w:val="1"/>
          <w:numId w:val="2"/>
        </w:numPr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37F95" w:rsidRPr="00F37F95" w:rsidRDefault="00F37F95" w:rsidP="00076D22">
      <w:pPr>
        <w:numPr>
          <w:ilvl w:val="1"/>
          <w:numId w:val="2"/>
        </w:numPr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F37F95" w:rsidRPr="00F37F95" w:rsidRDefault="00F37F95" w:rsidP="00076D22">
      <w:pPr>
        <w:numPr>
          <w:ilvl w:val="1"/>
          <w:numId w:val="2"/>
        </w:numPr>
        <w:tabs>
          <w:tab w:val="left" w:pos="1418"/>
          <w:tab w:val="left" w:pos="170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F37F95" w:rsidRPr="00F37F95" w:rsidRDefault="00F37F95" w:rsidP="00076D22">
      <w:pPr>
        <w:numPr>
          <w:ilvl w:val="1"/>
          <w:numId w:val="2"/>
        </w:numPr>
        <w:tabs>
          <w:tab w:val="left" w:pos="1418"/>
          <w:tab w:val="left" w:pos="170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37F95" w:rsidRPr="00F37F95" w:rsidRDefault="00F37F95" w:rsidP="00076D22">
      <w:pPr>
        <w:numPr>
          <w:ilvl w:val="1"/>
          <w:numId w:val="2"/>
        </w:numPr>
        <w:tabs>
          <w:tab w:val="left" w:pos="1418"/>
          <w:tab w:val="left" w:pos="170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F37F95" w:rsidRPr="00F37F95" w:rsidRDefault="00F37F95" w:rsidP="00076D22">
      <w:pPr>
        <w:numPr>
          <w:ilvl w:val="1"/>
          <w:numId w:val="2"/>
        </w:numPr>
        <w:tabs>
          <w:tab w:val="left" w:pos="1418"/>
          <w:tab w:val="left" w:pos="170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37F95" w:rsidRPr="00F37F95" w:rsidRDefault="00F37F95" w:rsidP="00076D22">
      <w:pPr>
        <w:numPr>
          <w:ilvl w:val="1"/>
          <w:numId w:val="2"/>
        </w:numPr>
        <w:tabs>
          <w:tab w:val="left" w:pos="1418"/>
          <w:tab w:val="left" w:pos="1701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</w:p>
    <w:tbl>
      <w:tblPr>
        <w:tblW w:w="17795" w:type="dxa"/>
        <w:tblLook w:val="01E0" w:firstRow="1" w:lastRow="1" w:firstColumn="1" w:lastColumn="1" w:noHBand="0" w:noVBand="0"/>
      </w:tblPr>
      <w:tblGrid>
        <w:gridCol w:w="10031"/>
        <w:gridCol w:w="847"/>
        <w:gridCol w:w="283"/>
        <w:gridCol w:w="6634"/>
      </w:tblGrid>
      <w:tr w:rsidR="00F37F95" w:rsidRPr="00F37F95" w:rsidTr="00843A8F">
        <w:tc>
          <w:tcPr>
            <w:tcW w:w="10031" w:type="dxa"/>
          </w:tcPr>
          <w:p w:rsidR="00F37F95" w:rsidRPr="00F37F95" w:rsidRDefault="00F37F95" w:rsidP="00F37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37F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Приложение № 1 – Техническое задание;</w:t>
            </w:r>
          </w:p>
          <w:p w:rsidR="00F37F95" w:rsidRPr="00F37F95" w:rsidRDefault="00F37F95" w:rsidP="00F37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F37F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Приложение № 2 – Календарный план выполнения работ;</w:t>
            </w:r>
          </w:p>
          <w:p w:rsidR="00F37F95" w:rsidRPr="00F37F95" w:rsidRDefault="00F37F95" w:rsidP="00F37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F37F9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Приложение № 3 - </w:t>
            </w:r>
            <w:r w:rsidRPr="00F37F95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>Акт сдачи-приемки выполненных работ (форма);</w:t>
            </w:r>
          </w:p>
          <w:p w:rsidR="00F37F95" w:rsidRDefault="00F37F95" w:rsidP="00F37F95">
            <w:pPr>
              <w:keepLines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7F95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Приложение № 4 - </w:t>
            </w:r>
            <w:r w:rsidRPr="00F37F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 приема-передачи локальных нормативных актов Заказчика</w:t>
            </w:r>
            <w:r w:rsidR="007D10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F37F95" w:rsidRDefault="00F37F95" w:rsidP="008B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8B095D" w:rsidRPr="00F37F95" w:rsidRDefault="008B095D" w:rsidP="008B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</w:tcPr>
          <w:p w:rsidR="00F37F95" w:rsidRPr="00F37F95" w:rsidRDefault="00F37F95" w:rsidP="00F37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F37F95" w:rsidRPr="00F37F95" w:rsidRDefault="00F37F95" w:rsidP="00F37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634" w:type="dxa"/>
          </w:tcPr>
          <w:p w:rsidR="00F37F95" w:rsidRPr="00F37F95" w:rsidRDefault="00F37F95" w:rsidP="00F37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F37F95" w:rsidRPr="00F37F95" w:rsidTr="00843A8F">
        <w:tc>
          <w:tcPr>
            <w:tcW w:w="10031" w:type="dxa"/>
          </w:tcPr>
          <w:p w:rsidR="00F37F95" w:rsidRPr="00F37F95" w:rsidRDefault="00F37F95" w:rsidP="00F37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</w:tcPr>
          <w:p w:rsidR="00F37F95" w:rsidRPr="00F37F95" w:rsidRDefault="00F37F95" w:rsidP="00F37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F37F95" w:rsidRPr="00F37F95" w:rsidRDefault="00F37F95" w:rsidP="00F37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634" w:type="dxa"/>
          </w:tcPr>
          <w:p w:rsidR="00F37F95" w:rsidRPr="00F37F95" w:rsidRDefault="00F37F95" w:rsidP="00F37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1"/>
                <w:sz w:val="24"/>
                <w:szCs w:val="24"/>
                <w:lang w:eastAsia="ru-RU"/>
              </w:rPr>
            </w:pPr>
          </w:p>
        </w:tc>
      </w:tr>
    </w:tbl>
    <w:p w:rsidR="00F37F95" w:rsidRPr="00F37F95" w:rsidRDefault="00F37F95" w:rsidP="00F37F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7F95" w:rsidRPr="00F37F95" w:rsidRDefault="00F37F95" w:rsidP="00F37F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7F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АДРЕСА, РЕКВИЗИТЫ И ПОДПИСИ СТОРОН</w:t>
      </w:r>
    </w:p>
    <w:p w:rsidR="00F37F95" w:rsidRPr="00F37F95" w:rsidRDefault="00F37F95" w:rsidP="00F37F95">
      <w:pPr>
        <w:spacing w:after="0" w:line="240" w:lineRule="auto"/>
        <w:ind w:left="1134" w:firstLine="567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84"/>
        <w:tblW w:w="10553" w:type="dxa"/>
        <w:tblLayout w:type="fixed"/>
        <w:tblLook w:val="0000" w:firstRow="0" w:lastRow="0" w:firstColumn="0" w:lastColumn="0" w:noHBand="0" w:noVBand="0"/>
      </w:tblPr>
      <w:tblGrid>
        <w:gridCol w:w="5323"/>
        <w:gridCol w:w="236"/>
        <w:gridCol w:w="4994"/>
      </w:tblGrid>
      <w:tr w:rsidR="00F37F95" w:rsidRPr="00F37F95" w:rsidTr="00843A8F">
        <w:trPr>
          <w:trHeight w:val="182"/>
        </w:trPr>
        <w:tc>
          <w:tcPr>
            <w:tcW w:w="5323" w:type="dxa"/>
          </w:tcPr>
          <w:p w:rsidR="00F37F95" w:rsidRPr="00F37F95" w:rsidRDefault="00F37F95" w:rsidP="00F37F9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F37F9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F37F95" w:rsidRPr="00F37F95" w:rsidRDefault="00F37F95" w:rsidP="00F37F95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F37F95" w:rsidRPr="00F37F95" w:rsidRDefault="00F37F95" w:rsidP="00F37F9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F37F9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Исполнитель:</w:t>
            </w:r>
          </w:p>
        </w:tc>
      </w:tr>
      <w:tr w:rsidR="00F37F95" w:rsidRPr="00F37F95" w:rsidTr="00843A8F">
        <w:trPr>
          <w:trHeight w:val="182"/>
        </w:trPr>
        <w:tc>
          <w:tcPr>
            <w:tcW w:w="5323" w:type="dxa"/>
          </w:tcPr>
          <w:p w:rsidR="00F37F95" w:rsidRPr="00F37F95" w:rsidRDefault="00F37F95" w:rsidP="00F37F9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F37F95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ОАО «СН-МНГ»</w:t>
            </w:r>
          </w:p>
        </w:tc>
        <w:tc>
          <w:tcPr>
            <w:tcW w:w="236" w:type="dxa"/>
          </w:tcPr>
          <w:p w:rsidR="00F37F95" w:rsidRPr="00F37F95" w:rsidRDefault="00F37F95" w:rsidP="00F37F95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F37F95" w:rsidRPr="00F37F95" w:rsidRDefault="00F37F95" w:rsidP="00F37F9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F37F95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«_________________________________»</w:t>
            </w:r>
          </w:p>
          <w:p w:rsidR="00F37F95" w:rsidRPr="00F37F95" w:rsidRDefault="00F37F95" w:rsidP="00F37F9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F37F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         Наименование Исполнителя</w:t>
            </w:r>
          </w:p>
        </w:tc>
      </w:tr>
      <w:tr w:rsidR="00F37F95" w:rsidRPr="00F37F95" w:rsidTr="00843A8F">
        <w:trPr>
          <w:trHeight w:val="182"/>
        </w:trPr>
        <w:tc>
          <w:tcPr>
            <w:tcW w:w="5323" w:type="dxa"/>
          </w:tcPr>
          <w:p w:rsidR="00F37F95" w:rsidRPr="00F37F95" w:rsidRDefault="00F37F95" w:rsidP="00843A8F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F37F95" w:rsidRPr="00F37F95" w:rsidRDefault="00F37F95" w:rsidP="00F37F95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F37F95" w:rsidRPr="00F37F95" w:rsidRDefault="00F37F95" w:rsidP="00F37F95">
            <w:pPr>
              <w:tabs>
                <w:tab w:val="left" w:pos="480"/>
              </w:tabs>
              <w:snapToGrid w:val="0"/>
              <w:spacing w:after="0" w:line="240" w:lineRule="auto"/>
              <w:ind w:left="480" w:hanging="480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F37F9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_______________________________</w:t>
            </w:r>
          </w:p>
        </w:tc>
      </w:tr>
      <w:tr w:rsidR="00F37F95" w:rsidRPr="00F37F95" w:rsidTr="00843A8F">
        <w:trPr>
          <w:trHeight w:val="182"/>
        </w:trPr>
        <w:tc>
          <w:tcPr>
            <w:tcW w:w="5323" w:type="dxa"/>
          </w:tcPr>
          <w:p w:rsidR="00F37F95" w:rsidRPr="00F37F95" w:rsidRDefault="00F37F95" w:rsidP="00F37F9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F37F95" w:rsidRPr="00F37F95" w:rsidRDefault="00F37F95" w:rsidP="00F37F95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F37F95" w:rsidRPr="00F37F95" w:rsidRDefault="00F37F95" w:rsidP="00F37F9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F37F9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F37F95" w:rsidRPr="00F37F95" w:rsidTr="00843A8F">
        <w:trPr>
          <w:trHeight w:val="182"/>
        </w:trPr>
        <w:tc>
          <w:tcPr>
            <w:tcW w:w="5323" w:type="dxa"/>
          </w:tcPr>
          <w:p w:rsidR="00843A8F" w:rsidRPr="00843A8F" w:rsidRDefault="00843A8F" w:rsidP="00843A8F">
            <w:pPr>
              <w:spacing w:after="120" w:line="240" w:lineRule="auto"/>
              <w:ind w:lef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A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</w:t>
            </w:r>
            <w:r w:rsidRPr="00843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Российская Федерация, 628684, город </w:t>
            </w:r>
            <w:proofErr w:type="spellStart"/>
            <w:r w:rsidRPr="00843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843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Ханты-Мансийский </w:t>
            </w:r>
          </w:p>
          <w:p w:rsidR="00843A8F" w:rsidRPr="00843A8F" w:rsidRDefault="00843A8F" w:rsidP="00843A8F">
            <w:pPr>
              <w:spacing w:after="120" w:line="240" w:lineRule="auto"/>
              <w:ind w:left="82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43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автономный округ - Югра, улица Кузьмина, дом  51</w:t>
            </w:r>
          </w:p>
          <w:p w:rsidR="00843A8F" w:rsidRPr="00843A8F" w:rsidRDefault="00843A8F" w:rsidP="00843A8F">
            <w:pPr>
              <w:spacing w:after="120" w:line="240" w:lineRule="auto"/>
              <w:ind w:left="82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43A8F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ИНН</w:t>
            </w:r>
            <w:r w:rsidRPr="00843A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: 8605003932, ОКПО 05679120,</w:t>
            </w:r>
            <w:r w:rsidRPr="00843A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ab/>
              <w:t xml:space="preserve"> ОКВЭД 11.10.11, КПП 997150001</w:t>
            </w:r>
            <w:r w:rsidRPr="00843A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ab/>
            </w:r>
            <w:r w:rsidRPr="00843A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ab/>
            </w:r>
          </w:p>
          <w:p w:rsidR="00843A8F" w:rsidRPr="00843A8F" w:rsidRDefault="00843A8F" w:rsidP="00843A8F">
            <w:pPr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43A8F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Банк</w:t>
            </w:r>
            <w:r w:rsidRPr="00843A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: ОАО АКБ «ЕВРОФИНАНС МОСНАРБАНК», </w:t>
            </w:r>
            <w:proofErr w:type="spellStart"/>
            <w:r w:rsidRPr="00843A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</w:t>
            </w:r>
            <w:proofErr w:type="gramStart"/>
            <w:r w:rsidRPr="00843A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.М</w:t>
            </w:r>
            <w:proofErr w:type="gramEnd"/>
            <w:r w:rsidRPr="00843A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осква</w:t>
            </w:r>
            <w:proofErr w:type="spellEnd"/>
            <w:r w:rsidRPr="00843A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ab/>
            </w:r>
            <w:r w:rsidRPr="00843A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ab/>
            </w:r>
            <w:r w:rsidRPr="00843A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ab/>
            </w:r>
          </w:p>
          <w:p w:rsidR="00843A8F" w:rsidRPr="00843A8F" w:rsidRDefault="00843A8F" w:rsidP="00843A8F">
            <w:pPr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43A8F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БИК</w:t>
            </w:r>
            <w:r w:rsidRPr="00843A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044525204;</w:t>
            </w:r>
            <w:r w:rsidRPr="00843A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ab/>
            </w:r>
            <w:r w:rsidRPr="00843A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ab/>
            </w:r>
            <w:r w:rsidRPr="00843A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ab/>
            </w:r>
            <w:r w:rsidRPr="00843A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ab/>
            </w:r>
          </w:p>
          <w:p w:rsidR="00843A8F" w:rsidRPr="00843A8F" w:rsidRDefault="00843A8F" w:rsidP="00843A8F">
            <w:pPr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43A8F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Расчетный счет</w:t>
            </w:r>
            <w:r w:rsidRPr="00843A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: 4070281040 0004262190;</w:t>
            </w:r>
            <w:r w:rsidRPr="00843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43A8F" w:rsidRPr="00843A8F" w:rsidRDefault="00843A8F" w:rsidP="00843A8F">
            <w:pPr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843A8F">
              <w:rPr>
                <w:rFonts w:ascii="Times New Roman" w:eastAsia="Times New Roman" w:hAnsi="Times New Roman" w:cs="Times New Roman"/>
                <w:b/>
                <w:spacing w:val="-3"/>
                <w:position w:val="6"/>
                <w:sz w:val="24"/>
                <w:szCs w:val="24"/>
                <w:lang w:eastAsia="ru-RU"/>
              </w:rPr>
              <w:t>Кор. счет</w:t>
            </w:r>
            <w:proofErr w:type="gramEnd"/>
            <w:r w:rsidRPr="00843A8F">
              <w:rPr>
                <w:rFonts w:ascii="Times New Roman" w:eastAsia="Times New Roman" w:hAnsi="Times New Roman" w:cs="Times New Roman"/>
                <w:b/>
                <w:spacing w:val="-3"/>
                <w:position w:val="6"/>
                <w:sz w:val="24"/>
                <w:szCs w:val="24"/>
                <w:lang w:eastAsia="ru-RU"/>
              </w:rPr>
              <w:t>:</w:t>
            </w:r>
            <w:r w:rsidRPr="00843A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  3010181090 00000 00204; </w:t>
            </w:r>
            <w:r w:rsidRPr="00843A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ab/>
            </w:r>
          </w:p>
          <w:p w:rsidR="00843A8F" w:rsidRPr="00843A8F" w:rsidRDefault="00843A8F" w:rsidP="00843A8F">
            <w:pPr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43A8F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Телефоны</w:t>
            </w:r>
            <w:r w:rsidRPr="00843A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: 46702- приемная, 46704, </w:t>
            </w:r>
            <w:r w:rsidRPr="00843A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ab/>
            </w:r>
          </w:p>
          <w:p w:rsidR="00843A8F" w:rsidRPr="00843A8F" w:rsidRDefault="00843A8F" w:rsidP="00843A8F">
            <w:pPr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43A8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46128, 46-107, 46108- курирующий отдел</w:t>
            </w:r>
          </w:p>
          <w:p w:rsidR="00843A8F" w:rsidRPr="00843A8F" w:rsidRDefault="00843A8F" w:rsidP="00843A8F">
            <w:pPr>
              <w:spacing w:after="0" w:line="240" w:lineRule="auto"/>
              <w:ind w:lef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text" w:horzAnchor="margin" w:tblpXSpec="center" w:tblpY="84"/>
              <w:tblW w:w="10553" w:type="dxa"/>
              <w:tblLayout w:type="fixed"/>
              <w:tblLook w:val="0000" w:firstRow="0" w:lastRow="0" w:firstColumn="0" w:lastColumn="0" w:noHBand="0" w:noVBand="0"/>
            </w:tblPr>
            <w:tblGrid>
              <w:gridCol w:w="10553"/>
            </w:tblGrid>
            <w:tr w:rsidR="00843A8F" w:rsidRPr="00F37F95" w:rsidTr="00843A8F">
              <w:trPr>
                <w:trHeight w:val="182"/>
              </w:trPr>
              <w:tc>
                <w:tcPr>
                  <w:tcW w:w="5323" w:type="dxa"/>
                </w:tcPr>
                <w:p w:rsidR="00843A8F" w:rsidRPr="00F37F95" w:rsidRDefault="00843A8F" w:rsidP="00843A8F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lang w:eastAsia="ru-RU"/>
                    </w:rPr>
                    <w:t>Главный инженер</w:t>
                  </w:r>
                  <w:r w:rsidRPr="00F37F95"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lang w:eastAsia="ru-RU"/>
                    </w:rPr>
                    <w:t>________</w:t>
                  </w:r>
                </w:p>
              </w:tc>
            </w:tr>
            <w:tr w:rsidR="00843A8F" w:rsidRPr="00F37F95" w:rsidTr="00843A8F">
              <w:trPr>
                <w:trHeight w:val="182"/>
              </w:trPr>
              <w:tc>
                <w:tcPr>
                  <w:tcW w:w="5323" w:type="dxa"/>
                </w:tcPr>
                <w:p w:rsidR="00843A8F" w:rsidRDefault="00843A8F" w:rsidP="00843A8F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F37F9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(должность)</w:t>
                  </w:r>
                </w:p>
                <w:p w:rsidR="00843A8F" w:rsidRDefault="00843A8F" w:rsidP="00843A8F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</w:p>
                <w:p w:rsidR="00843A8F" w:rsidRDefault="00843A8F" w:rsidP="00843A8F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lang w:eastAsia="ru-RU"/>
                    </w:rPr>
                  </w:pPr>
                  <w:r w:rsidRPr="00F37F95"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0"/>
                      <w:lang w:eastAsia="ru-RU"/>
                    </w:rPr>
                    <w:t xml:space="preserve">____________________________ </w:t>
                  </w:r>
                  <w:r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lang w:eastAsia="ru-RU"/>
                    </w:rPr>
                    <w:t>А.</w:t>
                  </w:r>
                  <w:r w:rsidR="00156C65"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lang w:eastAsia="ru-RU"/>
                    </w:rPr>
                    <w:t>М</w:t>
                  </w:r>
                  <w:r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lang w:eastAsia="ru-RU"/>
                    </w:rPr>
                    <w:t xml:space="preserve">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lang w:eastAsia="ru-RU"/>
                    </w:rPr>
                    <w:t>Пятаев</w:t>
                  </w:r>
                  <w:proofErr w:type="spellEnd"/>
                </w:p>
                <w:p w:rsidR="00843A8F" w:rsidRDefault="00843A8F" w:rsidP="00843A8F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lang w:eastAsia="ru-RU"/>
                    </w:rPr>
                  </w:pPr>
                </w:p>
                <w:p w:rsidR="00843A8F" w:rsidRPr="00F37F95" w:rsidRDefault="00843A8F" w:rsidP="00843A8F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lang w:eastAsia="ru-RU"/>
                    </w:rPr>
                  </w:pPr>
                </w:p>
              </w:tc>
            </w:tr>
          </w:tbl>
          <w:p w:rsidR="00843A8F" w:rsidRPr="00F37F95" w:rsidRDefault="00843A8F" w:rsidP="00F37F9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F37F95" w:rsidRPr="00F37F95" w:rsidRDefault="00F37F95" w:rsidP="00F37F95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F37F95" w:rsidRPr="00F37F95" w:rsidRDefault="00F37F95" w:rsidP="00F37F9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F37F95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__________________________ </w:t>
            </w:r>
            <w:r w:rsidRPr="00F37F9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(ФИО)</w:t>
            </w:r>
          </w:p>
        </w:tc>
      </w:tr>
      <w:tr w:rsidR="00F37F95" w:rsidRPr="00F37F95" w:rsidTr="00843A8F">
        <w:trPr>
          <w:trHeight w:val="182"/>
        </w:trPr>
        <w:tc>
          <w:tcPr>
            <w:tcW w:w="5323" w:type="dxa"/>
          </w:tcPr>
          <w:p w:rsidR="00F37F95" w:rsidRPr="00F37F95" w:rsidRDefault="00F37F95" w:rsidP="00F37F9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 w:val="24"/>
                <w:szCs w:val="20"/>
                <w:lang w:eastAsia="ru-RU"/>
              </w:rPr>
            </w:pPr>
            <w:r w:rsidRPr="00F37F95"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 w:val="24"/>
                <w:szCs w:val="20"/>
                <w:lang w:eastAsia="ru-RU"/>
              </w:rPr>
              <w:t xml:space="preserve">                 М.П.</w:t>
            </w:r>
          </w:p>
        </w:tc>
        <w:tc>
          <w:tcPr>
            <w:tcW w:w="236" w:type="dxa"/>
          </w:tcPr>
          <w:p w:rsidR="00F37F95" w:rsidRPr="00F37F95" w:rsidRDefault="00F37F95" w:rsidP="00F37F95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F37F95" w:rsidRPr="00F37F95" w:rsidRDefault="00F37F95" w:rsidP="00F37F9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A6A6A6"/>
                <w:sz w:val="24"/>
                <w:szCs w:val="20"/>
                <w:lang w:eastAsia="ru-RU"/>
              </w:rPr>
            </w:pPr>
            <w:r w:rsidRPr="00F37F95"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 w:val="24"/>
                <w:szCs w:val="20"/>
                <w:lang w:eastAsia="ru-RU"/>
              </w:rPr>
              <w:t xml:space="preserve">                          М.П.</w:t>
            </w:r>
          </w:p>
        </w:tc>
      </w:tr>
    </w:tbl>
    <w:p w:rsidR="00F37F95" w:rsidRPr="00F37F95" w:rsidRDefault="00F37F95" w:rsidP="00F37F95">
      <w:pPr>
        <w:widowControl w:val="0"/>
        <w:spacing w:after="0" w:line="264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sectPr w:rsidR="00F37F95" w:rsidRPr="00F37F95" w:rsidSect="00843A8F">
          <w:headerReference w:type="default" r:id="rId8"/>
          <w:footerReference w:type="default" r:id="rId9"/>
          <w:pgSz w:w="11907" w:h="16840" w:code="9"/>
          <w:pgMar w:top="1418" w:right="567" w:bottom="1134" w:left="1418" w:header="0" w:footer="397" w:gutter="0"/>
          <w:cols w:space="720"/>
        </w:sectPr>
      </w:pPr>
    </w:p>
    <w:p w:rsidR="005543FD" w:rsidRPr="005543FD" w:rsidRDefault="005543FD" w:rsidP="005543FD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0"/>
          <w:lang w:eastAsia="ru-RU"/>
        </w:rPr>
      </w:pPr>
      <w:r w:rsidRPr="005543FD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0"/>
          <w:lang w:eastAsia="ru-RU"/>
        </w:rPr>
        <w:lastRenderedPageBreak/>
        <w:t>Приложение № 1 к договору № ______</w:t>
      </w:r>
    </w:p>
    <w:p w:rsidR="005543FD" w:rsidRPr="005543FD" w:rsidRDefault="005543FD" w:rsidP="005543FD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5543FD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>от «___»  ___________ 20__г.</w:t>
      </w:r>
    </w:p>
    <w:p w:rsidR="005543FD" w:rsidRPr="005543FD" w:rsidRDefault="005543FD" w:rsidP="005543FD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</w:pPr>
    </w:p>
    <w:p w:rsidR="005543FD" w:rsidRPr="005543FD" w:rsidRDefault="005543FD" w:rsidP="005543FD">
      <w:pPr>
        <w:spacing w:after="0" w:line="240" w:lineRule="auto"/>
        <w:ind w:left="1134" w:firstLine="567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84"/>
        <w:tblW w:w="10553" w:type="dxa"/>
        <w:tblLayout w:type="fixed"/>
        <w:tblLook w:val="0000" w:firstRow="0" w:lastRow="0" w:firstColumn="0" w:lastColumn="0" w:noHBand="0" w:noVBand="0"/>
      </w:tblPr>
      <w:tblGrid>
        <w:gridCol w:w="5323"/>
        <w:gridCol w:w="236"/>
        <w:gridCol w:w="4994"/>
      </w:tblGrid>
      <w:tr w:rsidR="005543FD" w:rsidRPr="005543FD" w:rsidTr="00F12099">
        <w:trPr>
          <w:trHeight w:val="182"/>
        </w:trPr>
        <w:tc>
          <w:tcPr>
            <w:tcW w:w="5323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Утверждаю</w:t>
            </w:r>
          </w:p>
        </w:tc>
        <w:tc>
          <w:tcPr>
            <w:tcW w:w="236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Согласованно</w:t>
            </w:r>
          </w:p>
        </w:tc>
      </w:tr>
      <w:tr w:rsidR="005543FD" w:rsidRPr="005543FD" w:rsidTr="00F12099">
        <w:trPr>
          <w:trHeight w:val="182"/>
        </w:trPr>
        <w:tc>
          <w:tcPr>
            <w:tcW w:w="5323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Исполнитель:</w:t>
            </w:r>
          </w:p>
        </w:tc>
      </w:tr>
      <w:tr w:rsidR="005543FD" w:rsidRPr="005543FD" w:rsidTr="00F12099">
        <w:trPr>
          <w:trHeight w:val="182"/>
        </w:trPr>
        <w:tc>
          <w:tcPr>
            <w:tcW w:w="5323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ОАО «СН-МНГ»</w:t>
            </w:r>
          </w:p>
        </w:tc>
        <w:tc>
          <w:tcPr>
            <w:tcW w:w="236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«_________________________________»</w:t>
            </w:r>
          </w:p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         Наименование Исполнителя</w:t>
            </w:r>
          </w:p>
        </w:tc>
      </w:tr>
      <w:tr w:rsidR="005543FD" w:rsidRPr="005543FD" w:rsidTr="00F12099">
        <w:trPr>
          <w:trHeight w:val="182"/>
        </w:trPr>
        <w:tc>
          <w:tcPr>
            <w:tcW w:w="5323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________________________</w:t>
            </w:r>
          </w:p>
        </w:tc>
        <w:tc>
          <w:tcPr>
            <w:tcW w:w="236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___________________________</w:t>
            </w:r>
          </w:p>
        </w:tc>
      </w:tr>
      <w:tr w:rsidR="005543FD" w:rsidRPr="005543FD" w:rsidTr="00F12099">
        <w:trPr>
          <w:trHeight w:val="182"/>
        </w:trPr>
        <w:tc>
          <w:tcPr>
            <w:tcW w:w="5323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36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5543FD" w:rsidRPr="005543FD" w:rsidTr="00F12099">
        <w:trPr>
          <w:trHeight w:val="182"/>
        </w:trPr>
        <w:tc>
          <w:tcPr>
            <w:tcW w:w="5323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____________________________ </w:t>
            </w: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(ФИО)</w:t>
            </w:r>
          </w:p>
        </w:tc>
        <w:tc>
          <w:tcPr>
            <w:tcW w:w="236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__________________________ </w:t>
            </w: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(ФИО)</w:t>
            </w:r>
          </w:p>
        </w:tc>
      </w:tr>
      <w:tr w:rsidR="005543FD" w:rsidRPr="005543FD" w:rsidTr="00F12099">
        <w:trPr>
          <w:trHeight w:val="182"/>
        </w:trPr>
        <w:tc>
          <w:tcPr>
            <w:tcW w:w="5323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 xml:space="preserve">                 М.П.</w:t>
            </w:r>
          </w:p>
        </w:tc>
        <w:tc>
          <w:tcPr>
            <w:tcW w:w="236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 xml:space="preserve">                          М.П.</w:t>
            </w:r>
          </w:p>
        </w:tc>
      </w:tr>
    </w:tbl>
    <w:p w:rsidR="005543FD" w:rsidRPr="005543FD" w:rsidRDefault="005543FD" w:rsidP="005543FD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</w:pPr>
    </w:p>
    <w:p w:rsidR="005543FD" w:rsidRPr="005543FD" w:rsidRDefault="005543FD" w:rsidP="005543F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5543FD" w:rsidRPr="005543FD" w:rsidRDefault="005543FD" w:rsidP="005543F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5543FD" w:rsidRPr="005543FD" w:rsidRDefault="005543FD" w:rsidP="005543FD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  <w:bookmarkStart w:id="0" w:name="OLE_LINK1"/>
    </w:p>
    <w:p w:rsidR="005543FD" w:rsidRPr="005543FD" w:rsidRDefault="005543FD" w:rsidP="005543FD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</w:p>
    <w:p w:rsidR="005543FD" w:rsidRPr="005543FD" w:rsidRDefault="005543FD" w:rsidP="005543FD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  <w:r w:rsidRPr="005543FD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ТЕХНИЧЕСКОЕ ЗАДАНИЕ</w:t>
      </w:r>
    </w:p>
    <w:bookmarkEnd w:id="0"/>
    <w:p w:rsidR="005543FD" w:rsidRPr="005543FD" w:rsidRDefault="005543FD" w:rsidP="005543FD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на выполнение работ по разработке  Технической документации </w:t>
      </w:r>
    </w:p>
    <w:p w:rsidR="005543FD" w:rsidRPr="005543FD" w:rsidRDefault="005543FD" w:rsidP="005543FD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  <w:proofErr w:type="gramStart"/>
      <w:r w:rsidRPr="005543FD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(«</w:t>
      </w:r>
      <w:r w:rsidRPr="005543FD">
        <w:rPr>
          <w:rFonts w:ascii="Times New Roman" w:eastAsia="Times New Roman" w:hAnsi="Times New Roman" w:cs="Times New Roman"/>
          <w:b/>
          <w:sz w:val="24"/>
          <w:szCs w:val="24"/>
        </w:rPr>
        <w:t xml:space="preserve">Разработка локальных нормативных документов ОАО «СН-МНГ» по учёту добытой нефти с целью нормативно - правового и технического </w:t>
      </w:r>
      <w:r w:rsidRPr="005543F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обеспечения системы учета добытого полезного ископаемого» </w:t>
      </w:r>
      <w:r w:rsidRPr="005543FD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_________________________________</w:t>
      </w:r>
      <w:proofErr w:type="gramEnd"/>
    </w:p>
    <w:p w:rsidR="005543FD" w:rsidRPr="005543FD" w:rsidRDefault="005543FD" w:rsidP="005543FD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 xml:space="preserve">                                                                               (указывается вид и наименование документа подлежащего разработке)</w:t>
      </w:r>
    </w:p>
    <w:p w:rsidR="005543FD" w:rsidRPr="005543FD" w:rsidRDefault="005543FD" w:rsidP="005543FD">
      <w:pPr>
        <w:shd w:val="clear" w:color="auto" w:fill="FFFFFF"/>
        <w:ind w:firstLine="72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5543FD" w:rsidRPr="005543FD" w:rsidRDefault="005543FD" w:rsidP="005543FD">
      <w:pPr>
        <w:shd w:val="clear" w:color="auto" w:fill="FFFFFF"/>
        <w:ind w:firstLine="72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5543FD" w:rsidRPr="005543FD" w:rsidRDefault="005543FD" w:rsidP="005543FD">
      <w:pPr>
        <w:shd w:val="clear" w:color="auto" w:fill="FFFFFF"/>
        <w:ind w:firstLine="72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5543FD" w:rsidRPr="005543FD" w:rsidRDefault="005543FD" w:rsidP="005543FD">
      <w:pPr>
        <w:shd w:val="clear" w:color="auto" w:fill="FFFFFF"/>
        <w:ind w:firstLine="72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5543FD" w:rsidRPr="005543FD" w:rsidRDefault="005543FD" w:rsidP="005543FD">
      <w:pPr>
        <w:shd w:val="clear" w:color="auto" w:fill="FFFFFF"/>
        <w:ind w:firstLine="72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5543FD" w:rsidRPr="005543FD" w:rsidRDefault="005543FD" w:rsidP="005543FD">
      <w:pPr>
        <w:shd w:val="clear" w:color="auto" w:fill="FFFFFF"/>
        <w:ind w:firstLine="72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5543FD" w:rsidRPr="005543FD" w:rsidRDefault="005543FD" w:rsidP="005543FD">
      <w:pPr>
        <w:shd w:val="clear" w:color="auto" w:fill="FFFFFF"/>
        <w:ind w:firstLine="72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5543FD" w:rsidRPr="005543FD" w:rsidRDefault="005543FD" w:rsidP="005543FD">
      <w:pPr>
        <w:shd w:val="clear" w:color="auto" w:fill="FFFFFF"/>
        <w:ind w:firstLine="72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5543FD" w:rsidRPr="005543FD" w:rsidRDefault="005543FD" w:rsidP="005543FD">
      <w:pPr>
        <w:shd w:val="clear" w:color="auto" w:fill="FFFFFF"/>
        <w:ind w:firstLine="72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5543FD" w:rsidRPr="005543FD" w:rsidRDefault="005543FD" w:rsidP="005543FD">
      <w:pPr>
        <w:shd w:val="clear" w:color="auto" w:fill="FFFFFF"/>
        <w:ind w:firstLine="72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5543FD" w:rsidRPr="005543FD" w:rsidRDefault="005543FD" w:rsidP="005543FD">
      <w:pPr>
        <w:shd w:val="clear" w:color="auto" w:fill="FFFFFF"/>
        <w:ind w:firstLine="72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5543FD" w:rsidRDefault="005543FD" w:rsidP="005543FD">
      <w:pPr>
        <w:shd w:val="clear" w:color="auto" w:fill="FFFFFF"/>
        <w:ind w:firstLine="72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en-US" w:eastAsia="ru-RU"/>
        </w:rPr>
      </w:pPr>
    </w:p>
    <w:p w:rsidR="00292CAE" w:rsidRDefault="00292CAE" w:rsidP="005543FD">
      <w:pPr>
        <w:shd w:val="clear" w:color="auto" w:fill="FFFFFF"/>
        <w:ind w:firstLine="72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8B095D" w:rsidRPr="008B095D" w:rsidRDefault="008B095D" w:rsidP="005543FD">
      <w:pPr>
        <w:shd w:val="clear" w:color="auto" w:fill="FFFFFF"/>
        <w:ind w:firstLine="720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5543FD" w:rsidRPr="008B095D" w:rsidRDefault="005543FD" w:rsidP="008B095D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1. </w:t>
      </w:r>
      <w:r w:rsidR="008B09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Название работы</w:t>
      </w: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Разработка Технической документации («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локальных нормативных документов ОАО «</w:t>
      </w:r>
      <w:proofErr w:type="spellStart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 по учёту добытой нефти с целью нормативно - правового и технического </w:t>
      </w:r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обеспечения системы учета добытого полезного ископаемого»</w:t>
      </w:r>
      <w:proofErr w:type="gramStart"/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)</w:t>
      </w:r>
      <w:proofErr w:type="gramEnd"/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соответствие с принятыми измене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ниями Налогового Кодекса, Федеральными Законами, национальными стандартами и иными нормативными документами», далее по тексту </w:t>
      </w:r>
      <w:r w:rsidRPr="00554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ЛНД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 Цель работы и основное практическое назначение планируемых результатов:</w:t>
      </w: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целями разработки ЛНД являются: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приведение нормативных документов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открытого акционерного общества 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proofErr w:type="spellStart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(ОАО «СН-МНГ»)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соответствие с действующим законодательством в части измерений и учета извлекаемого минерального сырья – сырой нефти и добытого полезного ископаемого – нефти обезвоженной, обессоленной и стабилизированной;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единых требований и процедур учета нефти от скважин лицензионных участков до границ балансовой принадлежности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ОАО «СН-МНГ» 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ответственности ОАО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НДПИ;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методов определения количества добытого полезного ископаемого, методик измерений, метрологических требований к средствам измерения, методов определения количественных и качественных параметров нефти;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достоверности предоставления данных для составления территориального и федерального балансов запасов углеводородного сырья, заполнения налоговой декларации по НДПИ;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методов и процедуры определения фактических потерь нефти, сведения баланса нефти по предприятию от извлечения из недр до реализации, в том числе обоснование применения методик расчёта и оценки точности определения количественных показателей, на различных этапах добычи, подготовки и реализации нефти;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основных положений по взаимоотношениям с поставщиками и потре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бителями при определении поставляемого и принимаемого количества нефти, в том числе передаваемого по трубопроводам;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информационной структуры ОАО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получению результатов измерений, формированию учетных данных о добыче нефти и их регистрации;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зон ответственности структурных подразделений ОАО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 достоверность и своевременность данных по замерам (измерениям), определению параметров нефти и ведению учетных операций по определению количества добытой нефти.</w:t>
      </w:r>
    </w:p>
    <w:p w:rsidR="005543FD" w:rsidRPr="005543FD" w:rsidRDefault="005543FD" w:rsidP="005543FD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 Исполнитель: 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</w:p>
    <w:p w:rsidR="005543FD" w:rsidRPr="005543FD" w:rsidRDefault="005543FD" w:rsidP="005543FD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Научные, технические, социальные, экономические и другие требования к результатам работы</w:t>
      </w:r>
    </w:p>
    <w:p w:rsidR="005543FD" w:rsidRPr="005543FD" w:rsidRDefault="005543FD" w:rsidP="005543FD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numPr>
          <w:ilvl w:val="0"/>
          <w:numId w:val="3"/>
        </w:numPr>
        <w:shd w:val="clear" w:color="auto" w:fill="FFFFFF"/>
        <w:tabs>
          <w:tab w:val="left" w:pos="422"/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proofErr w:type="gramStart"/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 выполнения работы должны быть разработаны требования и положения по технической, организационной, методической, метрологической и информационной основам учета добытой нефти.</w:t>
      </w:r>
      <w:proofErr w:type="gramEnd"/>
    </w:p>
    <w:p w:rsidR="005543FD" w:rsidRPr="005543FD" w:rsidRDefault="005543FD" w:rsidP="005543FD">
      <w:pPr>
        <w:widowControl w:val="0"/>
        <w:numPr>
          <w:ilvl w:val="0"/>
          <w:numId w:val="3"/>
        </w:numPr>
        <w:shd w:val="clear" w:color="auto" w:fill="FFFFFF"/>
        <w:tabs>
          <w:tab w:val="left" w:pos="432"/>
          <w:tab w:val="left" w:pos="72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результате работы должны быть определены объекты учёта, их оснащённость средствами измерений, на которых непосредственно определяется и формируется первичная учётная информация по количественным и качественным показателям нефти в целях на</w:t>
      </w:r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логообложения.</w:t>
      </w:r>
    </w:p>
    <w:p w:rsidR="005543FD" w:rsidRPr="005543FD" w:rsidRDefault="005543FD" w:rsidP="005543FD">
      <w:pPr>
        <w:widowControl w:val="0"/>
        <w:numPr>
          <w:ilvl w:val="0"/>
          <w:numId w:val="3"/>
        </w:numPr>
        <w:shd w:val="clear" w:color="auto" w:fill="FFFFFF"/>
        <w:tabs>
          <w:tab w:val="left" w:pos="422"/>
          <w:tab w:val="left" w:pos="72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Разрабатываемые ЛНД должны: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единство технологических, организационных, методических, метрологических и информационных основ организации учета углеводородного сырья;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содержать методику определения необходимого и достаточного количества узлов учета, их оснащенность средствами измерений, результаты измерений на которых будут являться основой формирования первичной учетной информацией по количественным и качественным показателям углеводородного сырья в целях формирования налоговой, статистической и геологической отчетности;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содержать методические рекомендации (методики измерений, методики определения учётных показателей о количестве добытой нефти), определяющие порядок определения учетных показателей в системе сбора, подготовки углеводородного сырья, а также на участке сбора, транспортировки и реализации нефти потребителям;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содержать формы первичной учетной документации и систему движения информации (информационные потоки) от первичных результатов измерений до отчетной документации;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содержать процедуру внесения учетных показателей в установленные законодательством формы и учетные документы для представления в исполнительные органы власти.</w:t>
      </w:r>
    </w:p>
    <w:p w:rsidR="005543FD" w:rsidRPr="005543FD" w:rsidRDefault="005543FD" w:rsidP="005543FD">
      <w:pPr>
        <w:widowControl w:val="0"/>
        <w:numPr>
          <w:ilvl w:val="0"/>
          <w:numId w:val="3"/>
        </w:numPr>
        <w:shd w:val="clear" w:color="auto" w:fill="FFFFFF"/>
        <w:tabs>
          <w:tab w:val="left" w:pos="446"/>
          <w:tab w:val="left" w:pos="72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В результате работы должен быть разработан алгоритм (порядок) внесения учётных показателей в установленные законодательством формы и учётные документы для представления в исполнительные органы власти.</w:t>
      </w:r>
    </w:p>
    <w:p w:rsidR="005543FD" w:rsidRPr="005543FD" w:rsidRDefault="005543FD" w:rsidP="005543FD">
      <w:pPr>
        <w:widowControl w:val="0"/>
        <w:numPr>
          <w:ilvl w:val="0"/>
          <w:numId w:val="3"/>
        </w:numPr>
        <w:shd w:val="clear" w:color="auto" w:fill="FFFFFF"/>
        <w:tabs>
          <w:tab w:val="left" w:pos="446"/>
          <w:tab w:val="left" w:pos="72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В результате работы должны быть разработаны: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5543F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тандарт организации «Положение о системе учёта нефти ОАО «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</w:t>
      </w:r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котором необходимо определить требования по техническому, организационному, методическому и метрологическому обеспечению учёта нефти;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Инструкция ОАО «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</w:t>
      </w:r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543F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 учёту нефти</w:t>
      </w:r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− единый или ряд обособленных ЛНД, устанавливающий порядок учёта (формирования и регистрации учётных показателей о добыче нефти) по каждому лицензионному участку недр и предприятию в целом;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МИ ГНМЦ</w:t>
      </w:r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(Рекомендации по метрологии государственного научного метрологического центра) </w:t>
      </w:r>
      <w:r w:rsidRPr="005543F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«Государственная система обеспечения единства измерений. Методика определения основных показателей добычи нефти на лицензионных участках ОАО «</w:t>
      </w:r>
      <w:proofErr w:type="spellStart"/>
      <w:r w:rsidRPr="005543F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Славнефть</w:t>
      </w:r>
      <w:proofErr w:type="spellEnd"/>
      <w:r w:rsidRPr="005543F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-Мегионнефтегаз»</w:t>
      </w:r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− документ метрологического обеспечения, устанавливающий единый порядок определения (расчёта по результатам измерений) показателей добычи нефти на ряде лицензионных участках, подготовка которой до качества, соответствующего требованиям ГОСТ </w:t>
      </w:r>
      <w:proofErr w:type="gramStart"/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51858-2002, ведётся на едином пункте (установке) подготовки;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МИ ГНМЦ</w:t>
      </w:r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(Рекомендации по метрологии государственного научного метрологического центра) </w:t>
      </w:r>
      <w:r w:rsidRPr="005543F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«Государственная система обеспечения единства измерений. Методика определения ежесуточного допустимого небаланса между результатами измерений на скважинах лицензионного участка и пунктом подготовки нефти, пунктом подготовки нефти и пунктом приёма-сдачи нефти в ОАО «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»</w:t>
      </w:r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− документ метрологического обеспечения, устанавливающий единый порядок формирования (расчёта) норматива (нормы) допустимого небаланса в результатах измерений;</w:t>
      </w:r>
    </w:p>
    <w:p w:rsidR="005543FD" w:rsidRPr="005543FD" w:rsidRDefault="005543FD" w:rsidP="005543FD">
      <w:pPr>
        <w:widowControl w:val="0"/>
        <w:numPr>
          <w:ilvl w:val="0"/>
          <w:numId w:val="7"/>
        </w:numPr>
        <w:shd w:val="clear" w:color="auto" w:fill="FFFFFF"/>
        <w:tabs>
          <w:tab w:val="left" w:pos="-851"/>
          <w:tab w:val="left" w:pos="-709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Инструкция ОАО «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» по определению (расчёту) ежесуточного </w:t>
      </w:r>
      <w:r w:rsidRPr="005543F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lastRenderedPageBreak/>
        <w:t>допустимого небаланса между результатами измерений на скважинах лицензионных участков и пунктом подготовки нефти, пунктом подготовки нефти и пунктом приёма-сдачи нефти</w:t>
      </w:r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− документ, устанавливающий порядок определения нормы допустимого небаланса между результатами измерений в соответствии с фактическими схемами подготовки нефти;</w:t>
      </w:r>
    </w:p>
    <w:p w:rsidR="005543FD" w:rsidRPr="005543FD" w:rsidRDefault="005543FD" w:rsidP="005543FD">
      <w:pPr>
        <w:widowControl w:val="0"/>
        <w:numPr>
          <w:ilvl w:val="0"/>
          <w:numId w:val="7"/>
        </w:numPr>
        <w:shd w:val="clear" w:color="auto" w:fill="FFFFFF"/>
        <w:tabs>
          <w:tab w:val="left" w:pos="-851"/>
          <w:tab w:val="left" w:pos="-709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Методики (методы) измерений </w:t>
      </w:r>
      <w:r w:rsidRPr="005543F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(предварительный перечень):</w:t>
      </w:r>
    </w:p>
    <w:p w:rsidR="005543FD" w:rsidRPr="005543FD" w:rsidRDefault="005543FD" w:rsidP="005543FD">
      <w:pPr>
        <w:widowControl w:val="0"/>
        <w:numPr>
          <w:ilvl w:val="0"/>
          <w:numId w:val="8"/>
        </w:numPr>
        <w:shd w:val="clear" w:color="auto" w:fill="FFFFFF"/>
        <w:tabs>
          <w:tab w:val="left" w:pos="-851"/>
          <w:tab w:val="left" w:pos="-709"/>
          <w:tab w:val="left" w:pos="1843"/>
        </w:tabs>
        <w:autoSpaceDE w:val="0"/>
        <w:autoSpaceDN w:val="0"/>
        <w:adjustRightInd w:val="0"/>
        <w:spacing w:before="60"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Масса нефти. Методика измерений, основанная на косвенном методе динамических измерений, в резервуарах стальных вертикальных номинальной вместимостью от 100 до 20000 м</w:t>
      </w:r>
      <w:r w:rsidRPr="005543FD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vertAlign w:val="superscript"/>
          <w:lang w:eastAsia="ru-RU"/>
        </w:rPr>
        <w:t>3</w:t>
      </w:r>
      <w:r w:rsidRPr="005543FD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 xml:space="preserve"> в ОАО «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»</w:t>
      </w:r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− методика, обеспечивающая нормы точности измерений массы нетто нефти, 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обезвоженной, обессоленной и стабилизированной, установленные требованиями ГОСТ </w:t>
      </w:r>
      <w:proofErr w:type="gramStart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 8.595-2004, при определении натурных остатков нефти, при проведении контрольных измерений;</w:t>
      </w:r>
    </w:p>
    <w:p w:rsidR="005543FD" w:rsidRPr="005543FD" w:rsidRDefault="005543FD" w:rsidP="005543FD">
      <w:pPr>
        <w:widowControl w:val="0"/>
        <w:numPr>
          <w:ilvl w:val="0"/>
          <w:numId w:val="8"/>
        </w:numPr>
        <w:shd w:val="clear" w:color="auto" w:fill="FFFFFF"/>
        <w:tabs>
          <w:tab w:val="left" w:pos="-851"/>
          <w:tab w:val="left" w:pos="-709"/>
          <w:tab w:val="left" w:pos="1843"/>
        </w:tabs>
        <w:autoSpaceDE w:val="0"/>
        <w:autoSpaceDN w:val="0"/>
        <w:adjustRightInd w:val="0"/>
        <w:spacing w:before="60"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 xml:space="preserve">Масса сырой нефти. </w:t>
      </w:r>
      <w:proofErr w:type="gramStart"/>
      <w:r w:rsidRPr="005543FD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Методика измерений, основанная на косвенном методе динамических измерений, в резервуарах стальных вертикальных номинальной вместимостью от 100 до 20000 м</w:t>
      </w:r>
      <w:r w:rsidRPr="005543FD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vertAlign w:val="superscript"/>
          <w:lang w:eastAsia="ru-RU"/>
        </w:rPr>
        <w:t>3</w:t>
      </w:r>
      <w:r w:rsidRPr="005543FD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 xml:space="preserve"> в ОАО «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»</w:t>
      </w:r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− методика, устанавливающая нормы точности измерений массы нетто сырой нефти (необработанной) 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определении натурных остатков нефти, при проведении контрольных измерений</w:t>
      </w:r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proofErr w:type="gramEnd"/>
    </w:p>
    <w:p w:rsidR="005543FD" w:rsidRPr="005543FD" w:rsidRDefault="005543FD" w:rsidP="005543FD">
      <w:pPr>
        <w:widowControl w:val="0"/>
        <w:numPr>
          <w:ilvl w:val="0"/>
          <w:numId w:val="8"/>
        </w:numPr>
        <w:shd w:val="clear" w:color="auto" w:fill="FFFFFF"/>
        <w:tabs>
          <w:tab w:val="left" w:pos="-851"/>
          <w:tab w:val="left" w:pos="-709"/>
          <w:tab w:val="left" w:pos="1843"/>
        </w:tabs>
        <w:autoSpaceDE w:val="0"/>
        <w:autoSpaceDN w:val="0"/>
        <w:adjustRightInd w:val="0"/>
        <w:spacing w:before="60"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Масса нефти. Методика измерений, основанная на косвенном методе динамических измерений, на пунктах налива нефти ОАО «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»</w:t>
      </w:r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− методика, устанавливающая нормы точности измерений массы нетто нефти, 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обезвоженной, обессоленной и стабилизированной</w:t>
      </w:r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отпуске нефти на пункте налива нефти при использовании конкретных СИ объёма или массы нефти на ПНН;</w:t>
      </w:r>
    </w:p>
    <w:p w:rsidR="005543FD" w:rsidRPr="005543FD" w:rsidRDefault="005543FD" w:rsidP="005543FD">
      <w:pPr>
        <w:widowControl w:val="0"/>
        <w:numPr>
          <w:ilvl w:val="0"/>
          <w:numId w:val="8"/>
        </w:numPr>
        <w:tabs>
          <w:tab w:val="left" w:pos="-851"/>
          <w:tab w:val="left" w:pos="-709"/>
          <w:tab w:val="left" w:pos="1843"/>
        </w:tabs>
        <w:autoSpaceDE w:val="0"/>
        <w:autoSpaceDN w:val="0"/>
        <w:adjustRightInd w:val="0"/>
        <w:spacing w:before="60"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Масса нефти. Методика измерений, основанная на косвенном методе статических измерений, на пунктах налива нефти ОАО «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»</w:t>
      </w:r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− методика, обеспечивающая нормы точности измерений массы нетто нефти, 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обезвоженной, обессоленной и стабилизированной, установленные требованиями ГОСТ </w:t>
      </w:r>
      <w:proofErr w:type="gramStart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 8.595-2004, при использовании мер полной вместимости – автомобильных цистерн.</w:t>
      </w:r>
    </w:p>
    <w:p w:rsidR="005543FD" w:rsidRPr="005543FD" w:rsidRDefault="005543FD" w:rsidP="005543FD">
      <w:pPr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«Регламент по отпуску нефти на производственно-технические нужды и топливо сторонним организациям и структурным подразделениям ОАО «СН-МНГ»;</w:t>
      </w:r>
    </w:p>
    <w:p w:rsidR="005543FD" w:rsidRPr="005543FD" w:rsidRDefault="005543FD" w:rsidP="005543FD">
      <w:pPr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«Регламент по учету возвратной нефти в ОАО «СН-МНГ»;</w:t>
      </w:r>
    </w:p>
    <w:p w:rsidR="005543FD" w:rsidRPr="005543FD" w:rsidRDefault="005543FD" w:rsidP="005543FD">
      <w:pPr>
        <w:widowControl w:val="0"/>
        <w:numPr>
          <w:ilvl w:val="0"/>
          <w:numId w:val="8"/>
        </w:numPr>
        <w:tabs>
          <w:tab w:val="left" w:pos="-851"/>
          <w:tab w:val="left" w:pos="-709"/>
          <w:tab w:val="left" w:pos="1843"/>
        </w:tabs>
        <w:autoSpaceDE w:val="0"/>
        <w:autoSpaceDN w:val="0"/>
        <w:adjustRightInd w:val="0"/>
        <w:spacing w:before="60"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учета нефти добывается из залежей, запасы которых учтены в государственном балансе полезных ископаемых (ГБЗ), утвержденном по состоянию на 01.01.2012 года, и степень </w:t>
      </w:r>
      <w:proofErr w:type="spellStart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выработанности</w:t>
      </w:r>
      <w:proofErr w:type="spellEnd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в соответствии с данными ГБЗ на 01.01.2012г. составляет менее 3 % либо запасы </w:t>
      </w:r>
      <w:proofErr w:type="gramStart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нефти</w:t>
      </w:r>
      <w:proofErr w:type="gramEnd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которым поставлены на ГБЗ после 01.01.2012г.</w:t>
      </w:r>
    </w:p>
    <w:p w:rsidR="005543FD" w:rsidRPr="005543FD" w:rsidRDefault="005543FD" w:rsidP="005543FD">
      <w:pPr>
        <w:widowControl w:val="0"/>
        <w:numPr>
          <w:ilvl w:val="0"/>
          <w:numId w:val="3"/>
        </w:numPr>
        <w:tabs>
          <w:tab w:val="left" w:pos="422"/>
          <w:tab w:val="left" w:pos="72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Разрабатываемые ЛНД должны базироваться на теоре</w:t>
      </w:r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тических и экспериментальных методах исследований, а также накопленном опыте работы и 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статистических данных об учете нефти в ОАО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543FD" w:rsidRPr="005543FD" w:rsidRDefault="005543FD" w:rsidP="005543FD">
      <w:pPr>
        <w:widowControl w:val="0"/>
        <w:numPr>
          <w:ilvl w:val="0"/>
          <w:numId w:val="3"/>
        </w:numPr>
        <w:shd w:val="clear" w:color="auto" w:fill="FFFFFF"/>
        <w:tabs>
          <w:tab w:val="left" w:pos="422"/>
          <w:tab w:val="left" w:pos="720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Проекты разработанных ЛНД должны пройти экспертизу в экспертных организациях (институтах) Минфина (ФНС) и </w:t>
      </w:r>
      <w:proofErr w:type="spellStart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Ростехрегулирования</w:t>
      </w:r>
      <w:proofErr w:type="spellEnd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РФ.</w:t>
      </w:r>
    </w:p>
    <w:p w:rsidR="005543FD" w:rsidRPr="005543FD" w:rsidRDefault="005543FD" w:rsidP="005543FD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Основные источники, взаимосвязь с другими работами (документами)</w:t>
      </w:r>
    </w:p>
    <w:p w:rsidR="005543FD" w:rsidRPr="005543FD" w:rsidRDefault="005543FD" w:rsidP="005543FD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shd w:val="clear" w:color="auto" w:fill="FFFFFF"/>
        <w:tabs>
          <w:tab w:val="left" w:pos="422"/>
          <w:tab w:val="left" w:pos="72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Отчётные материалы по работе должны учитывать требования Налогового и Таможенного Кодексов РФ, Законов Российской Федерации: «О недрах», «Об обеспечении единства измерений», «О техническом регулировании», Национальных стандартов и других нормативных документов, действующих в Российской Федерации, включая Правила учёта нефти, </w:t>
      </w:r>
      <w:r w:rsidRPr="005543FD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lastRenderedPageBreak/>
        <w:t>утверждённые постановлением Правительства Российской Федерации от 16.05.2014 № 451.</w:t>
      </w:r>
    </w:p>
    <w:p w:rsidR="005543FD" w:rsidRPr="005543FD" w:rsidRDefault="005543FD" w:rsidP="005543FD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 Использование практических результатов (место внедрения, ожидаемый экономический эффект от использования)</w:t>
      </w:r>
    </w:p>
    <w:p w:rsidR="005543FD" w:rsidRPr="005543FD" w:rsidRDefault="005543FD" w:rsidP="005543FD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numPr>
          <w:ilvl w:val="0"/>
          <w:numId w:val="4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Полученные в ходе работы результаты должны обеспечить эффективный (с точки зрения минимизации небалансов при формировании учётных показателей о добыче нефти и предупреждения конфликтных ситуаций с надзорными органами исполнительной власти) учет добытой нефти в ОАО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соответствующий требованиям законодательных и отраслевых нормативных документов.</w:t>
      </w:r>
    </w:p>
    <w:p w:rsidR="005543FD" w:rsidRPr="005543FD" w:rsidRDefault="005543FD" w:rsidP="005543FD">
      <w:pPr>
        <w:widowControl w:val="0"/>
        <w:numPr>
          <w:ilvl w:val="0"/>
          <w:numId w:val="4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Разработанные ЛНД ОАО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должны обеспечивать:</w:t>
      </w:r>
    </w:p>
    <w:p w:rsidR="005543FD" w:rsidRPr="005543FD" w:rsidRDefault="005543FD" w:rsidP="005543F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учёта добытой нефти в по каждому лицензионному участку ОАО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в целом по организации;</w:t>
      </w:r>
      <w:proofErr w:type="gramEnd"/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установленных льгот по налогу (НДПИ);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оперативное управление производственно-хозяйственной деятельностью ОАО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основной деятельности – добычи углеводородного сырья (УВС);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взаимоотношений со сторонними организациями, в том числе государственными контролирующими органами;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модернизации и корректировки проектной документации на разработку месторождений;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модернизации и совершенствования систем измерений количества и качества добываемого УВС в ОАО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543FD" w:rsidRPr="005543FD" w:rsidRDefault="005543FD" w:rsidP="005543FD">
      <w:pPr>
        <w:widowControl w:val="0"/>
        <w:numPr>
          <w:ilvl w:val="0"/>
          <w:numId w:val="4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Полученные в ходе выполнения работы результаты должны использоваться: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проведения измерений на объектах учёта в системе сбора и подготовки нефти, а также транспорта и реализации;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заполнении и ведении первичной учётной документации на объектах учёта материально ответственными и должностными лицами;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заполнении установленных форм учёта для представления в исполнительные и контрольные органы власти;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планов и программ дооснащения и модернизации объектов и средств учёта;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внутрихозяйственных и коммерческих учётных операций;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инвентаризации;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определении методов определения количества добытого полезного ископаемого в целях НДПИ и внесения их в учётную политику;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расчёте количества полезного ископаемого, извлечённой из недр, по завершении полного технологического цикла подготовки, реализованной в системе сбора и подго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товки и др.;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определении фактических потерь в системе сбора и подготовки за отчётный период;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расчёте норм небаланса в системе транспорта и реализации;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нормировании технологических потерь в системе транспорта и реализации;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распорядительных (приказов, распоряжений) документов и инструкций (в том числе должностных) по учёту добытых полезных ископаемых.</w:t>
      </w:r>
    </w:p>
    <w:p w:rsidR="005543FD" w:rsidRPr="005543FD" w:rsidRDefault="005543FD" w:rsidP="005543FD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  Срок внедрения</w:t>
      </w:r>
    </w:p>
    <w:p w:rsidR="005543FD" w:rsidRPr="005543FD" w:rsidRDefault="005543FD" w:rsidP="005543FD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IV квартал</w:t>
      </w:r>
      <w:r w:rsidRPr="00554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2014 года.</w:t>
      </w:r>
    </w:p>
    <w:p w:rsidR="005543FD" w:rsidRPr="005543FD" w:rsidRDefault="005543FD" w:rsidP="005543FD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Порядок разработки ЛНД ОАО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:rsidR="005543FD" w:rsidRPr="005543FD" w:rsidRDefault="005543FD" w:rsidP="005543FD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numPr>
          <w:ilvl w:val="0"/>
          <w:numId w:val="5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Проведение обследования системы учета углеводородного сырья ОАО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предмет выявления технических и организационно - правовых особенностей организации нефти;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анализа нормативно - правового обоснования существующей системы учета нефти предприятия;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уточнения перечня ЛНД, которые требуется дополнительно разработать для эксплуатации системы учета добытой нефти в ОАО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543FD" w:rsidRPr="005543FD" w:rsidRDefault="005543FD" w:rsidP="005543FD">
      <w:pPr>
        <w:widowControl w:val="0"/>
        <w:numPr>
          <w:ilvl w:val="0"/>
          <w:numId w:val="5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Формирование итогового перечня разрабатываемых ЛНД по учёту нефти в ОАО 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543FD" w:rsidRPr="005543FD" w:rsidRDefault="005543FD" w:rsidP="005543FD">
      <w:pPr>
        <w:widowControl w:val="0"/>
        <w:numPr>
          <w:ilvl w:val="0"/>
          <w:numId w:val="5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> Разработка МИ и методик (методов) измерений согласно уточнённому перечню разрабатываемых ЛНД.</w:t>
      </w:r>
    </w:p>
    <w:p w:rsidR="005543FD" w:rsidRPr="005543FD" w:rsidRDefault="005543FD" w:rsidP="005543FD">
      <w:pPr>
        <w:widowControl w:val="0"/>
        <w:numPr>
          <w:ilvl w:val="0"/>
          <w:numId w:val="5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Разработка ЛНД;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 организации «Положение о системе учета добытой нефти в ОАО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ОАО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«Учёт нефти»;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Инструкции ОАО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» «Порядок</w:t>
      </w:r>
      <w:r w:rsidRPr="005543FD">
        <w:rPr>
          <w:rFonts w:ascii="Arial" w:eastAsiaTheme="minorEastAsia" w:hAnsi="Arial" w:cs="Arial"/>
          <w:sz w:val="20"/>
          <w:szCs w:val="20"/>
          <w:lang w:eastAsia="ru-RU"/>
        </w:rPr>
        <w:t xml:space="preserve"> 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 (расчёта) ежесуточного допустимого небаланса между результатами измерений массы нетто нефти на скважинах лицензионных участков и пунктом подготовки нефти, пунктом подготовки нефти и пунктом приёма-сдачи нефти»;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«Регламент по отпуску нефти на производственно-технические нужды и топливо сторонним организациям и структурным подразделениям ОАО «СН-МНГ»;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«Регламент по учету возвратной нефти в ОАО «СН-МНГ»;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Регламент учета нефти добывается из залежей, запасы которых учтены в государственном балансе полезных ископаемых (ГБЗ), утвержденном по состоянию на 01.01.2012 года, и степень </w:t>
      </w:r>
      <w:proofErr w:type="spellStart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выработанности</w:t>
      </w:r>
      <w:proofErr w:type="spellEnd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в соответствии с данными ГБЗ на 01.01.2012г. составляет менее 3 % либо запасы </w:t>
      </w:r>
      <w:proofErr w:type="gramStart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нефти</w:t>
      </w:r>
      <w:proofErr w:type="gramEnd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которым поставлены на ГБЗ после 01.01.2012г.</w:t>
      </w:r>
    </w:p>
    <w:p w:rsidR="005543FD" w:rsidRPr="005543FD" w:rsidRDefault="005543FD" w:rsidP="005543FD">
      <w:pPr>
        <w:widowControl w:val="0"/>
        <w:numPr>
          <w:ilvl w:val="0"/>
          <w:numId w:val="5"/>
        </w:numPr>
        <w:tabs>
          <w:tab w:val="left" w:pos="691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Проведение рабочего согласования проектов ЛНД по учету нефти со специалистами ОАО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543FD" w:rsidRPr="005543FD" w:rsidRDefault="005543FD" w:rsidP="005543FD">
      <w:pPr>
        <w:widowControl w:val="0"/>
        <w:numPr>
          <w:ilvl w:val="0"/>
          <w:numId w:val="5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Проведение экспертизы согласованных редакций ЛНД по учёту нефти </w:t>
      </w:r>
    </w:p>
    <w:p w:rsidR="005543FD" w:rsidRPr="005543FD" w:rsidRDefault="005543FD" w:rsidP="005543FD">
      <w:pPr>
        <w:widowControl w:val="0"/>
        <w:numPr>
          <w:ilvl w:val="0"/>
          <w:numId w:val="5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 Оказание консалтинговых услуг при внедрении разработанных ЛНД, устанавливающих порядок учёта нефти в ОАО «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СН-МНГ</w:t>
      </w:r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»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43FD" w:rsidRPr="005543FD" w:rsidRDefault="005543FD" w:rsidP="005543FD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 Основное содержание работы, промежуточные и конечные результаты</w:t>
      </w:r>
    </w:p>
    <w:p w:rsidR="005543FD" w:rsidRPr="005543FD" w:rsidRDefault="005543FD" w:rsidP="005543FD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numPr>
          <w:ilvl w:val="0"/>
          <w:numId w:val="9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 Работа должна проводиться в 4 этапа:</w:t>
      </w:r>
    </w:p>
    <w:p w:rsidR="005543FD" w:rsidRPr="005543FD" w:rsidRDefault="005543FD" w:rsidP="005543FD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1 этап – Комплексное обследование системы учёта нефти предприятия.</w:t>
      </w:r>
    </w:p>
    <w:p w:rsidR="005543FD" w:rsidRPr="005543FD" w:rsidRDefault="005543FD" w:rsidP="005543FD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2 этап – Проведение работ по разработке проектов ЛНД.</w:t>
      </w:r>
    </w:p>
    <w:p w:rsidR="005543FD" w:rsidRPr="005543FD" w:rsidRDefault="005543FD" w:rsidP="005543FD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3 этап – Рассмотрение проектов ЛНД специалистами Заказчика. Доработка проектов ЛНД по замечаниям и предложениям специалистов Заказчика. Согласование Заказчиком итоговых редакций ЛНД.</w:t>
      </w:r>
    </w:p>
    <w:p w:rsidR="005543FD" w:rsidRPr="005543FD" w:rsidRDefault="005543FD" w:rsidP="005543FD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 этап – Проведение экспертизы разработанных проектов ЛНД в экспертных организациях (институтах) </w:t>
      </w:r>
      <w:proofErr w:type="spellStart"/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Росстандарта</w:t>
      </w:r>
      <w:proofErr w:type="spellEnd"/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Минфина (ФНС) России. Оказание </w:t>
      </w: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консалтинговых услуг по внедрению разработанных ЛНД.</w:t>
      </w:r>
    </w:p>
    <w:p w:rsidR="005543FD" w:rsidRPr="005543FD" w:rsidRDefault="005543FD" w:rsidP="005543FD">
      <w:pPr>
        <w:widowControl w:val="0"/>
        <w:numPr>
          <w:ilvl w:val="0"/>
          <w:numId w:val="9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before="120" w:after="0" w:line="240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 Работы по комплексному обследованию предприятия (1 этап) должны включать: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технических проектов разработки месторождений и оценка соответствия технологической структуры системы сбора, подготовки, транспорта и реализации;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существующих на предприятии требований по учёту нефти и практического опыта предприятия, оценка соответствия законодательным нормам;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применяемых методов определения добытого полезного ископаемого в целях НДПИ и соответствие отражения их в учётной политике предприятия;</w:t>
      </w:r>
    </w:p>
    <w:p w:rsidR="005543FD" w:rsidRPr="005543FD" w:rsidRDefault="005543FD" w:rsidP="005543FD">
      <w:pPr>
        <w:widowControl w:val="0"/>
        <w:numPr>
          <w:ilvl w:val="0"/>
          <w:numId w:val="9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before="120" w:after="0" w:line="240" w:lineRule="auto"/>
        <w:ind w:left="0" w:firstLine="72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 Работы по обследованию должны заканчиваться формированием итогового перечня разрабатываемых ЛНД, необходимых для функционирования системы учёта нефти ОАО «</w:t>
      </w:r>
      <w:proofErr w:type="spellStart"/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Славнефть</w:t>
      </w:r>
      <w:proofErr w:type="spellEnd"/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-Мегионнефтегаз».</w:t>
      </w:r>
    </w:p>
    <w:p w:rsidR="005543FD" w:rsidRPr="005543FD" w:rsidRDefault="005543FD" w:rsidP="005543FD">
      <w:pPr>
        <w:widowControl w:val="0"/>
        <w:numPr>
          <w:ilvl w:val="0"/>
          <w:numId w:val="9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before="120"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 В ходе выполнения работы по 2 и 3 этапам должны быть разработаны и аттестованы: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методики измерений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п. 2.5 настоящего Технического задания;</w:t>
      </w:r>
    </w:p>
    <w:p w:rsidR="005543FD" w:rsidRPr="005543FD" w:rsidRDefault="005543FD" w:rsidP="005543FD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другие </w:t>
      </w:r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методики измерений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итоговым перечнем ЛНД, разрабатываемых в рамках заключаемого договора.</w:t>
      </w:r>
    </w:p>
    <w:p w:rsidR="005543FD" w:rsidRPr="005543FD" w:rsidRDefault="005543FD" w:rsidP="005543F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5543FD" w:rsidRPr="005543FD" w:rsidRDefault="005543FD" w:rsidP="005543FD">
      <w:pPr>
        <w:widowControl w:val="0"/>
        <w:numPr>
          <w:ilvl w:val="1"/>
          <w:numId w:val="9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before="120"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 Разработка методик измерений массы нефти подготовленной по качеству до требований стандарта ГОСТ </w:t>
      </w:r>
      <w:proofErr w:type="gramStart"/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proofErr w:type="gramEnd"/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51858-2002 в целях метрологического обеспечения учётных операций на пунктах подготовки нефти и пунктах реализации должна проводится в соответствие с требованиями ГОСТ Р 8.595-2004.</w:t>
      </w:r>
    </w:p>
    <w:p w:rsidR="005543FD" w:rsidRPr="005543FD" w:rsidRDefault="005543FD" w:rsidP="005543FD">
      <w:pPr>
        <w:widowControl w:val="0"/>
        <w:numPr>
          <w:ilvl w:val="1"/>
          <w:numId w:val="9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before="120"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 При проведении работ по разработке методик измерений массы нефти не соответствующей по качеству требованиям стандарта ГОСТ </w:t>
      </w:r>
      <w:proofErr w:type="gramStart"/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proofErr w:type="gramEnd"/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51858-2002 необходимо оценить возможность применения требований национального стандарта ГОСТ Р 8.615-2005 по точности для разработки методик измерений с применением существующих средств измерений.</w:t>
      </w:r>
    </w:p>
    <w:p w:rsidR="005543FD" w:rsidRPr="005543FD" w:rsidRDefault="005543FD" w:rsidP="005543FD">
      <w:pPr>
        <w:widowControl w:val="0"/>
        <w:numPr>
          <w:ilvl w:val="1"/>
          <w:numId w:val="9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before="120"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 В случае невозможности учесть требования национального стандарта ГОСТ </w:t>
      </w:r>
      <w:proofErr w:type="gramStart"/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</w:t>
      </w:r>
      <w:proofErr w:type="gramEnd"/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 8.615-2005 при разработке методик измерений на скважинах, их разработку и аттестацию провести в соответствие с требованиями ГОСТ Р 8.563-2009.</w:t>
      </w:r>
    </w:p>
    <w:p w:rsidR="005543FD" w:rsidRPr="005543FD" w:rsidRDefault="005543FD" w:rsidP="005543FD">
      <w:pPr>
        <w:widowControl w:val="0"/>
        <w:numPr>
          <w:ilvl w:val="0"/>
          <w:numId w:val="9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before="120"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 Методики измерений  массы нефти, применяемые в сфере государственного метрологического надзора, должны быть аттестованы и внесены в Федеральный информационный фонд по обеспечению единства измерений.</w:t>
      </w:r>
    </w:p>
    <w:p w:rsidR="005543FD" w:rsidRPr="005543FD" w:rsidRDefault="005543FD" w:rsidP="005543FD">
      <w:pPr>
        <w:widowControl w:val="0"/>
        <w:numPr>
          <w:ilvl w:val="0"/>
          <w:numId w:val="9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before="120"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 Методики измерений массы нефти, применяемые вне сферы государственного метрологического надзора, утверждаются административным решением (приказом) ОАО «</w:t>
      </w:r>
      <w:proofErr w:type="spellStart"/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Славнефть</w:t>
      </w:r>
      <w:proofErr w:type="spellEnd"/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-Мегионнефтегаз».</w:t>
      </w:r>
    </w:p>
    <w:p w:rsidR="005543FD" w:rsidRPr="005543FD" w:rsidRDefault="005543FD" w:rsidP="005543FD">
      <w:pPr>
        <w:widowControl w:val="0"/>
        <w:numPr>
          <w:ilvl w:val="0"/>
          <w:numId w:val="9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before="120" w:after="0" w:line="240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 В Инструкции по учёту нефти должен быть разработан порядок формирования учётных данных о добыче нефти по каждому лицензионному участку.</w:t>
      </w:r>
    </w:p>
    <w:p w:rsidR="005543FD" w:rsidRPr="005543FD" w:rsidRDefault="005543FD" w:rsidP="005543FD">
      <w:pPr>
        <w:widowControl w:val="0"/>
        <w:numPr>
          <w:ilvl w:val="0"/>
          <w:numId w:val="9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before="120" w:after="0" w:line="240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 В Инструкции должна быть привязана к существующей схеме сбора, транспортировки и учета нефти ОАО «</w:t>
      </w:r>
      <w:proofErr w:type="spellStart"/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Славнефть</w:t>
      </w:r>
      <w:proofErr w:type="spellEnd"/>
      <w:r w:rsidRPr="005543F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-Мегионнефтегаз</w:t>
      </w: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с учетом применяемых средств измерений.</w:t>
      </w:r>
    </w:p>
    <w:p w:rsidR="005543FD" w:rsidRPr="005543FD" w:rsidRDefault="005543FD" w:rsidP="005543FD">
      <w:pPr>
        <w:widowControl w:val="0"/>
        <w:numPr>
          <w:ilvl w:val="0"/>
          <w:numId w:val="9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before="120" w:after="0" w:line="240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 В ходе работ по 4 этапу должна быть проведена экспертиза проектов разработанных ЛНД</w:t>
      </w:r>
      <w:proofErr w:type="gramStart"/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5543FD" w:rsidRPr="00CA6985" w:rsidRDefault="005543FD" w:rsidP="005543FD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92D7B" w:rsidRPr="00CA6985" w:rsidRDefault="00592D7B" w:rsidP="005543FD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8. Порядок приёмки работ</w:t>
      </w: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8.1. Приемка выполненной работы осуществляется Заказчиком в соответствии с календарным планом.</w:t>
      </w: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8.2. По завершению выполненной работы (этапа) Исполнитель представляет Заказчику акт сдачи-приемки услуг с приложением к нему необходимого количества документов и иных материалов, предусмотренных календарным планом.</w:t>
      </w: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8.3. Заказчик в течение 3-х рабочих дней со дня получения акта о выполнении научно-исследовательской работы и отчетных материалов обязан направить Исполнителю подписанный со своей стороны акт или мотивированный отказ от приемки работы с перечнем необходимых доработок и сроков их выполнения.</w:t>
      </w:r>
    </w:p>
    <w:p w:rsidR="005543FD" w:rsidRPr="005543FD" w:rsidRDefault="005543FD" w:rsidP="005543FD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 Перечень и комплектность научной, технической и другой документации, материальных ценностей, подлежащих оформлению и сдаче Заказчику по работе в целом</w:t>
      </w:r>
    </w:p>
    <w:p w:rsidR="005543FD" w:rsidRPr="005543FD" w:rsidRDefault="005543FD" w:rsidP="005543FD">
      <w:pPr>
        <w:widowControl w:val="0"/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 Отчёт по результатам комплексного обследования с перечнем ЛНД ОАО «</w:t>
      </w:r>
      <w:proofErr w:type="spellStart"/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-Мегионнефтегаз» по учёту нефти, подлежащих разработке.</w:t>
      </w:r>
    </w:p>
    <w:p w:rsidR="005543FD" w:rsidRPr="005543FD" w:rsidRDefault="005543FD" w:rsidP="005543F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 Методики измерений массы нефти на технологических этапах движения (итоговое количество разрабатываемых методик определяется по результатам обследования).</w:t>
      </w:r>
    </w:p>
    <w:p w:rsidR="005543FD" w:rsidRPr="005543FD" w:rsidRDefault="005543FD" w:rsidP="005543F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 Свидетельства об аттестации методик и копия информационного письма ФГУП «ВНИИМС» с регистрационным номером в Федеральном информационном фонде </w:t>
      </w:r>
      <w:proofErr w:type="gramStart"/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proofErr w:type="gramEnd"/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обеспечению единства измерений.</w:t>
      </w:r>
    </w:p>
    <w:p w:rsidR="005543FD" w:rsidRPr="005543FD" w:rsidRDefault="005543FD" w:rsidP="005543F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 Методика определения основных показателей добычи нефти на лицензионных участках ОАО «</w:t>
      </w:r>
      <w:proofErr w:type="spellStart"/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-Мегионнефтегаз» (МИ ГНМЦ).</w:t>
      </w:r>
    </w:p>
    <w:p w:rsidR="005543FD" w:rsidRPr="005543FD" w:rsidRDefault="005543FD" w:rsidP="005543F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 Методика определения ежесуточного допустимого небаланса между результатами измерений на скважинах лицензионного участка и пунктом подготовки нефти, пунктом подготовки нефти и пунктом приёма-сдачи нефти в ОАО «</w:t>
      </w:r>
      <w:proofErr w:type="spellStart"/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-Мегионнефтегаз» (МИ ГНМЦ).</w:t>
      </w:r>
    </w:p>
    <w:p w:rsidR="005543FD" w:rsidRPr="005543FD" w:rsidRDefault="005543FD" w:rsidP="005543F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Стандарт организации «Положение о системе учёта нефти». СН-МНГ 001-2014.</w:t>
      </w:r>
    </w:p>
    <w:p w:rsidR="005543FD" w:rsidRPr="005543FD" w:rsidRDefault="005543FD" w:rsidP="005543F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Инструкция по учёту нефти.</w:t>
      </w:r>
    </w:p>
    <w:p w:rsidR="005543FD" w:rsidRPr="005543FD" w:rsidRDefault="005543FD" w:rsidP="005543F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  Инструкция по 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определению (расчёту) ежесуточного допустимого небаланса между результатами измерений массы нетто нефти на скважинах лицензионных участков и пунктом подготовки нефти, пунктом подготовки нефти и пунктом приёма-сдачи нефти</w:t>
      </w:r>
    </w:p>
    <w:p w:rsidR="005543FD" w:rsidRPr="005543FD" w:rsidRDefault="005543FD" w:rsidP="005543FD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«Регламент по отпуску нефти на производственно-технические нужды и топливо сторонним организациям и структурным подразделениям ОАО «СН-МНГ»;</w:t>
      </w:r>
    </w:p>
    <w:p w:rsidR="005543FD" w:rsidRPr="005543FD" w:rsidRDefault="005543FD" w:rsidP="005543FD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«Регламент по учету возвратной нефти в ОАО «СН-МНГ»;</w:t>
      </w:r>
    </w:p>
    <w:p w:rsidR="005543FD" w:rsidRPr="005543FD" w:rsidRDefault="005543FD" w:rsidP="005543F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 учета нефти добывается из залежей, запасы которых учтены в государственном балансе полезных ископаемых (ГБЗ), утвержденном по состоянию на 01.01.2012 года, и степень </w:t>
      </w:r>
      <w:proofErr w:type="spellStart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выработанности</w:t>
      </w:r>
      <w:proofErr w:type="spellEnd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в соответствии с данными ГБЗ на 01.01.2012г. составляет менее 3 % либо запасы </w:t>
      </w:r>
      <w:proofErr w:type="gramStart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нефти</w:t>
      </w:r>
      <w:proofErr w:type="gramEnd"/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которым поставлены на ГБЗ после 01.01.2012г.</w:t>
      </w:r>
    </w:p>
    <w:p w:rsidR="005543FD" w:rsidRPr="005543FD" w:rsidRDefault="005543FD" w:rsidP="005543F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 Экспертное заключение института </w:t>
      </w:r>
      <w:proofErr w:type="spellStart"/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Ростехрегулирования</w:t>
      </w:r>
      <w:proofErr w:type="spellEnd"/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(ФГУП «ВНИИМС») на </w:t>
      </w: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ЛНД по п. 9.6 и 9.7 настоящего ТЗ.</w:t>
      </w:r>
    </w:p>
    <w:p w:rsidR="005543FD" w:rsidRPr="005543FD" w:rsidRDefault="005543FD" w:rsidP="005543F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> Экспертное заключение экспертных органов (институтов) Минфина (ФНС) России на документы в соответствие с п. 9.4...9.11 настоящего ТЗ.</w:t>
      </w:r>
    </w:p>
    <w:p w:rsidR="005543FD" w:rsidRPr="005543FD" w:rsidRDefault="005543FD" w:rsidP="005543F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43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Экспертное заключение на ЛНД в области недропользования по п. 9.6 и 9.7 настоящего ТЗ.</w:t>
      </w: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CA6985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92CAE" w:rsidRPr="00CA6985" w:rsidRDefault="00292CAE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92CAE" w:rsidRPr="00CA6985" w:rsidRDefault="00292CAE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92CAE" w:rsidRPr="00CA6985" w:rsidRDefault="00292CAE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92CAE" w:rsidRPr="00CA6985" w:rsidRDefault="00292CAE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92CAE" w:rsidRPr="00CA6985" w:rsidRDefault="00292CAE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92CAE" w:rsidRPr="00CA6985" w:rsidRDefault="00292CAE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92CAE" w:rsidRPr="00CA6985" w:rsidRDefault="00292CAE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92CAE" w:rsidRPr="00CA6985" w:rsidRDefault="00292CAE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92CAE" w:rsidRPr="00CA6985" w:rsidRDefault="00292CAE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92CAE" w:rsidRPr="00CA6985" w:rsidRDefault="00292CAE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92CAE" w:rsidRPr="00CA6985" w:rsidRDefault="00292CAE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92CAE" w:rsidRPr="00CA6985" w:rsidRDefault="00292CAE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92CAE" w:rsidRPr="00CA6985" w:rsidRDefault="00292CAE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92CAE" w:rsidRPr="00CA6985" w:rsidRDefault="00292CAE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92CAE" w:rsidRPr="00CA6985" w:rsidRDefault="00292CAE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92CAE" w:rsidRPr="00CA6985" w:rsidRDefault="00292CAE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92CAE" w:rsidRPr="00CA6985" w:rsidRDefault="00292CAE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92CAE" w:rsidRPr="00CA6985" w:rsidRDefault="00292CAE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92CAE" w:rsidRPr="00CA6985" w:rsidRDefault="00292CAE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92CAE" w:rsidRPr="00CA6985" w:rsidRDefault="00292CAE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92CAE" w:rsidRPr="00CA6985" w:rsidRDefault="00292CAE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43FD" w:rsidRPr="00CA6985" w:rsidRDefault="005543FD" w:rsidP="005543FD">
      <w:pPr>
        <w:widowControl w:val="0"/>
        <w:spacing w:after="0" w:line="264" w:lineRule="auto"/>
        <w:ind w:left="340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592D7B" w:rsidRPr="00CA6985" w:rsidRDefault="00592D7B" w:rsidP="005543FD">
      <w:pPr>
        <w:widowControl w:val="0"/>
        <w:spacing w:after="0" w:line="264" w:lineRule="auto"/>
        <w:ind w:left="340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5543FD" w:rsidRPr="005543FD" w:rsidRDefault="005543FD" w:rsidP="005543F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5543FD" w:rsidRPr="005543FD" w:rsidRDefault="005543FD" w:rsidP="005543FD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5543FD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>Приложение № 2 к договору №______</w:t>
      </w:r>
    </w:p>
    <w:p w:rsidR="005543FD" w:rsidRPr="005543FD" w:rsidRDefault="005543FD" w:rsidP="005543FD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5543FD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>от «___»  ___________ 20__г.</w:t>
      </w:r>
    </w:p>
    <w:p w:rsidR="005543FD" w:rsidRPr="005543FD" w:rsidRDefault="005543FD" w:rsidP="005543FD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napToGrid w:val="0"/>
          <w:sz w:val="24"/>
          <w:szCs w:val="20"/>
          <w:lang w:eastAsia="ru-RU"/>
        </w:rPr>
      </w:pPr>
    </w:p>
    <w:p w:rsidR="005543FD" w:rsidRPr="00CA6985" w:rsidRDefault="005543FD" w:rsidP="005543F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5543FD" w:rsidRPr="005543FD" w:rsidRDefault="005543FD" w:rsidP="005543F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5543FD" w:rsidRPr="005543FD" w:rsidRDefault="005543FD" w:rsidP="005543FD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  <w:r w:rsidRPr="005543FD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КАЛЕНДАРНЫЙ ПЛАН ВЫПОЛНЕНИЯ РАБОТ</w:t>
      </w:r>
    </w:p>
    <w:p w:rsidR="005543FD" w:rsidRPr="005543FD" w:rsidRDefault="005543FD" w:rsidP="005543FD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</w:pPr>
    </w:p>
    <w:p w:rsidR="005543FD" w:rsidRPr="005543FD" w:rsidRDefault="005543FD" w:rsidP="005543FD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на выполнение работ по разработке ____________________________________________ </w:t>
      </w:r>
    </w:p>
    <w:p w:rsidR="005543FD" w:rsidRPr="005543FD" w:rsidRDefault="005543FD" w:rsidP="005543FD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</w:pPr>
      <w:r w:rsidRPr="005543FD"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 w:rsidRPr="005543FD"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 w:rsidRPr="005543FD"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 w:rsidRPr="005543FD"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 w:rsidRPr="005543FD"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  <w:t xml:space="preserve">       (указывается вид и наименование документа подлежащего разработке)</w:t>
      </w:r>
    </w:p>
    <w:p w:rsidR="005543FD" w:rsidRPr="005543FD" w:rsidRDefault="005543FD" w:rsidP="005543FD">
      <w:pPr>
        <w:widowControl w:val="0"/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5543FD" w:rsidRPr="005543FD" w:rsidRDefault="005543FD" w:rsidP="005543FD">
      <w:pPr>
        <w:widowControl w:val="0"/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W w:w="10065" w:type="dxa"/>
        <w:tblInd w:w="-3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559"/>
      </w:tblGrid>
      <w:tr w:rsidR="005543FD" w:rsidRPr="005543FD" w:rsidTr="00F12099">
        <w:trPr>
          <w:tblHeader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543FD" w:rsidRPr="005543FD" w:rsidRDefault="005543FD" w:rsidP="00554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№</w:t>
            </w:r>
          </w:p>
          <w:p w:rsidR="005543FD" w:rsidRPr="005543FD" w:rsidRDefault="005543FD" w:rsidP="005543F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этапа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543FD" w:rsidRPr="005543FD" w:rsidRDefault="005543FD" w:rsidP="005543FD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Наименование этапов работ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543FD" w:rsidRPr="005543FD" w:rsidRDefault="005543FD" w:rsidP="00554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Сроки выполнения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543FD" w:rsidRPr="005543FD" w:rsidRDefault="005543FD" w:rsidP="00554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Стоимость этапа, без НДС, руб.</w:t>
            </w:r>
          </w:p>
        </w:tc>
      </w:tr>
      <w:tr w:rsidR="003A16B1" w:rsidRPr="005543FD" w:rsidTr="00E87096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A16B1" w:rsidRPr="005543FD" w:rsidRDefault="003A16B1" w:rsidP="00554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A16B1" w:rsidRDefault="003A16B1">
            <w:r>
              <w:t>Комплексное обследование системы учёта нефти предприятия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A16B1" w:rsidRPr="005543FD" w:rsidRDefault="003A16B1" w:rsidP="00554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Ноябрь-декабрь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A16B1" w:rsidRPr="005543FD" w:rsidRDefault="003A16B1" w:rsidP="00554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6B1" w:rsidRPr="005543FD" w:rsidTr="00E87096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A16B1" w:rsidRPr="005543FD" w:rsidRDefault="003A16B1" w:rsidP="00554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A16B1" w:rsidRDefault="003A16B1">
            <w:r>
              <w:t>Проведение работ по разработке проектов ЛНД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A16B1" w:rsidRPr="005543FD" w:rsidRDefault="003A16B1" w:rsidP="00554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Ноябрь-декабрь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A16B1" w:rsidRPr="005543FD" w:rsidRDefault="003A16B1" w:rsidP="00554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6B1" w:rsidRPr="005543FD" w:rsidTr="00E87096">
        <w:trPr>
          <w:cantSplit/>
          <w:trHeight w:val="6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A16B1" w:rsidRPr="005543FD" w:rsidRDefault="003A16B1" w:rsidP="00554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</w:t>
            </w:r>
          </w:p>
          <w:p w:rsidR="003A16B1" w:rsidRPr="005543FD" w:rsidRDefault="003A16B1" w:rsidP="00554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A16B1" w:rsidRDefault="003A16B1">
            <w:r>
              <w:t>Рассмотрение проектов ЛНД специалистами Заказчика.</w:t>
            </w:r>
            <w:r w:rsidRPr="003A16B1">
              <w:t xml:space="preserve"> </w:t>
            </w:r>
            <w:r>
              <w:t>Доработка проектов ЛНД по замечаниям и предложениям специалистов Заказчика.</w:t>
            </w:r>
            <w:r w:rsidRPr="003A16B1">
              <w:t xml:space="preserve"> </w:t>
            </w:r>
            <w:r>
              <w:t>Согласование Заказчиком итоговых редакций ЛНД.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A16B1" w:rsidRPr="005543FD" w:rsidRDefault="003A16B1" w:rsidP="00554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Ноябрь-декабрь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A16B1" w:rsidRPr="005543FD" w:rsidRDefault="003A16B1" w:rsidP="00554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3A16B1" w:rsidRPr="005543FD" w:rsidTr="00E87096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A16B1" w:rsidRPr="005543FD" w:rsidRDefault="003A16B1" w:rsidP="00554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A16B1" w:rsidRDefault="003A16B1">
            <w:r>
              <w:t xml:space="preserve">Проведение экспертизы разработанных проектов ЛНД в экспертных организациях (институтах) </w:t>
            </w:r>
            <w:proofErr w:type="spellStart"/>
            <w:r>
              <w:t>Росстандарта</w:t>
            </w:r>
            <w:proofErr w:type="spellEnd"/>
            <w:r>
              <w:t xml:space="preserve"> и Минфина (ФНС) России. Оказание консалтинговых услуг по внедрению разработанных ЛНД.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A16B1" w:rsidRPr="005543FD" w:rsidRDefault="003A16B1" w:rsidP="00554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A16B1" w:rsidRPr="005543FD" w:rsidRDefault="003A16B1" w:rsidP="00554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3A16B1" w:rsidRPr="005543FD" w:rsidTr="00F12099">
        <w:trPr>
          <w:trHeight w:val="629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A16B1" w:rsidRPr="005543FD" w:rsidRDefault="003A16B1" w:rsidP="005543FD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B1" w:rsidRPr="005543FD" w:rsidRDefault="003A16B1" w:rsidP="00554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A16B1" w:rsidRPr="005543FD" w:rsidRDefault="003A16B1" w:rsidP="00554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  <w:tr w:rsidR="003A16B1" w:rsidRPr="005543FD" w:rsidTr="00F12099">
        <w:trPr>
          <w:trHeight w:val="567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A16B1" w:rsidRPr="005543FD" w:rsidRDefault="003A16B1" w:rsidP="005543FD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кроме того НДС (18%)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B1" w:rsidRPr="005543FD" w:rsidRDefault="003A16B1" w:rsidP="00554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A16B1" w:rsidRPr="005543FD" w:rsidRDefault="003A16B1" w:rsidP="00554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  <w:tr w:rsidR="003A16B1" w:rsidRPr="005543FD" w:rsidTr="00F12099">
        <w:trPr>
          <w:trHeight w:val="547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A16B1" w:rsidRPr="005543FD" w:rsidRDefault="003A16B1" w:rsidP="005543FD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Всего с НДС: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B1" w:rsidRPr="005543FD" w:rsidRDefault="003A16B1" w:rsidP="00554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A16B1" w:rsidRPr="005543FD" w:rsidRDefault="003A16B1" w:rsidP="00554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5543FD" w:rsidRPr="005543FD" w:rsidRDefault="005543FD" w:rsidP="005543FD">
      <w:pPr>
        <w:widowControl w:val="0"/>
        <w:spacing w:after="0" w:line="264" w:lineRule="auto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val="en-US" w:eastAsia="ru-RU"/>
        </w:rPr>
      </w:pPr>
    </w:p>
    <w:p w:rsidR="005543FD" w:rsidRPr="005543FD" w:rsidRDefault="005543FD" w:rsidP="005543FD">
      <w:pPr>
        <w:widowControl w:val="0"/>
        <w:spacing w:after="0" w:line="264" w:lineRule="auto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5543FD" w:rsidRPr="005543FD" w:rsidRDefault="005543FD" w:rsidP="005543FD">
      <w:pPr>
        <w:spacing w:after="0" w:line="240" w:lineRule="auto"/>
        <w:ind w:left="1134" w:firstLine="567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84"/>
        <w:tblW w:w="10553" w:type="dxa"/>
        <w:tblLayout w:type="fixed"/>
        <w:tblLook w:val="0000" w:firstRow="0" w:lastRow="0" w:firstColumn="0" w:lastColumn="0" w:noHBand="0" w:noVBand="0"/>
      </w:tblPr>
      <w:tblGrid>
        <w:gridCol w:w="5323"/>
        <w:gridCol w:w="236"/>
        <w:gridCol w:w="4994"/>
      </w:tblGrid>
      <w:tr w:rsidR="005543FD" w:rsidRPr="005543FD" w:rsidTr="00F12099">
        <w:trPr>
          <w:trHeight w:val="182"/>
        </w:trPr>
        <w:tc>
          <w:tcPr>
            <w:tcW w:w="5323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Исполнитель:</w:t>
            </w:r>
          </w:p>
        </w:tc>
      </w:tr>
      <w:tr w:rsidR="005543FD" w:rsidRPr="005543FD" w:rsidTr="00F12099">
        <w:trPr>
          <w:trHeight w:val="182"/>
        </w:trPr>
        <w:tc>
          <w:tcPr>
            <w:tcW w:w="5323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ОАО «СН-МНГ»</w:t>
            </w:r>
          </w:p>
        </w:tc>
        <w:tc>
          <w:tcPr>
            <w:tcW w:w="236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«_________________________________»</w:t>
            </w:r>
          </w:p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        Наименование Исполнителя</w:t>
            </w:r>
          </w:p>
        </w:tc>
      </w:tr>
      <w:tr w:rsidR="005543FD" w:rsidRPr="005543FD" w:rsidTr="00F12099">
        <w:trPr>
          <w:trHeight w:val="182"/>
        </w:trPr>
        <w:tc>
          <w:tcPr>
            <w:tcW w:w="5323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__________________________</w:t>
            </w:r>
          </w:p>
        </w:tc>
        <w:tc>
          <w:tcPr>
            <w:tcW w:w="236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______________________________</w:t>
            </w:r>
          </w:p>
        </w:tc>
      </w:tr>
      <w:tr w:rsidR="005543FD" w:rsidRPr="005543FD" w:rsidTr="00F12099">
        <w:trPr>
          <w:trHeight w:val="182"/>
        </w:trPr>
        <w:tc>
          <w:tcPr>
            <w:tcW w:w="5323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36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5543FD" w:rsidRPr="005543FD" w:rsidTr="00F12099">
        <w:trPr>
          <w:trHeight w:val="182"/>
        </w:trPr>
        <w:tc>
          <w:tcPr>
            <w:tcW w:w="5323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____________________________ </w:t>
            </w: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(ФИО)</w:t>
            </w:r>
          </w:p>
        </w:tc>
        <w:tc>
          <w:tcPr>
            <w:tcW w:w="236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__________________________ </w:t>
            </w: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(ФИО)</w:t>
            </w:r>
          </w:p>
        </w:tc>
      </w:tr>
      <w:tr w:rsidR="005543FD" w:rsidRPr="005543FD" w:rsidTr="00F12099">
        <w:trPr>
          <w:trHeight w:val="182"/>
        </w:trPr>
        <w:tc>
          <w:tcPr>
            <w:tcW w:w="5323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 w:val="24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 w:val="24"/>
                <w:szCs w:val="20"/>
                <w:lang w:eastAsia="ru-RU"/>
              </w:rPr>
              <w:t xml:space="preserve">                 М.П.</w:t>
            </w:r>
          </w:p>
        </w:tc>
        <w:tc>
          <w:tcPr>
            <w:tcW w:w="236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both"/>
              <w:rPr>
                <w:rFonts w:ascii="Times New Roman" w:eastAsia="Times New Roman" w:hAnsi="Times New Roman" w:cs="Times New Roman"/>
                <w:snapToGrid w:val="0"/>
                <w:color w:val="A6A6A6"/>
                <w:sz w:val="24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color w:val="A6A6A6"/>
                <w:sz w:val="24"/>
                <w:szCs w:val="20"/>
                <w:lang w:eastAsia="ru-RU"/>
              </w:rPr>
              <w:t xml:space="preserve">                          М.П.</w:t>
            </w:r>
          </w:p>
        </w:tc>
      </w:tr>
    </w:tbl>
    <w:p w:rsidR="005543FD" w:rsidRDefault="005543FD" w:rsidP="00292CAE">
      <w:pPr>
        <w:widowControl w:val="0"/>
        <w:spacing w:after="0" w:line="264" w:lineRule="auto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0"/>
          <w:lang w:val="en-US" w:eastAsia="ru-RU"/>
        </w:rPr>
      </w:pPr>
    </w:p>
    <w:p w:rsidR="00592D7B" w:rsidRDefault="00592D7B" w:rsidP="00292CAE">
      <w:pPr>
        <w:widowControl w:val="0"/>
        <w:spacing w:after="0" w:line="264" w:lineRule="auto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0"/>
          <w:lang w:val="en-US" w:eastAsia="ru-RU"/>
        </w:rPr>
      </w:pPr>
    </w:p>
    <w:p w:rsidR="001571D7" w:rsidRDefault="001571D7" w:rsidP="00292CAE">
      <w:pPr>
        <w:widowControl w:val="0"/>
        <w:spacing w:after="0" w:line="264" w:lineRule="auto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0"/>
          <w:lang w:val="en-US" w:eastAsia="ru-RU"/>
        </w:rPr>
      </w:pPr>
    </w:p>
    <w:p w:rsidR="001571D7" w:rsidRPr="00292CAE" w:rsidRDefault="001571D7" w:rsidP="00292CAE">
      <w:pPr>
        <w:widowControl w:val="0"/>
        <w:spacing w:after="0" w:line="264" w:lineRule="auto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0"/>
          <w:lang w:val="en-US" w:eastAsia="ru-RU"/>
        </w:rPr>
      </w:pPr>
      <w:bookmarkStart w:id="1" w:name="_GoBack"/>
      <w:bookmarkEnd w:id="1"/>
    </w:p>
    <w:p w:rsidR="005543FD" w:rsidRPr="005543FD" w:rsidRDefault="005543FD" w:rsidP="005543FD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 w:rsidRPr="005543FD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>Приложение № 3 к договору №______</w:t>
      </w:r>
    </w:p>
    <w:p w:rsidR="005543FD" w:rsidRPr="00592D7B" w:rsidRDefault="005543FD" w:rsidP="00592D7B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</w:t>
      </w:r>
      <w:r w:rsidR="00592D7B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>от «___»  ___________ 20__г.</w:t>
      </w:r>
    </w:p>
    <w:p w:rsidR="005543FD" w:rsidRPr="005543FD" w:rsidRDefault="005543FD" w:rsidP="005543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5543FD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>Акт сдачи-приемки выполненных работ № ________</w:t>
      </w:r>
    </w:p>
    <w:p w:rsidR="005543FD" w:rsidRPr="005543FD" w:rsidRDefault="005543FD" w:rsidP="005543F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5543FD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к договору № ______  от « ___ » ______ 20___ г.</w:t>
      </w:r>
    </w:p>
    <w:p w:rsidR="005543FD" w:rsidRPr="005543FD" w:rsidRDefault="005543FD" w:rsidP="005543F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5543FD" w:rsidRPr="005543FD" w:rsidRDefault="005543FD" w:rsidP="005543F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5543FD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                                                                    </w:t>
      </w:r>
      <w:r w:rsidRPr="005543FD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ab/>
      </w:r>
      <w:r w:rsidRPr="005543FD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ab/>
        <w:t xml:space="preserve">                       «____» ________ 20___ г.</w:t>
      </w:r>
    </w:p>
    <w:p w:rsidR="005543FD" w:rsidRPr="005543FD" w:rsidRDefault="005543FD" w:rsidP="005543FD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i/>
          <w:snapToGrid w:val="0"/>
          <w:sz w:val="16"/>
          <w:szCs w:val="16"/>
          <w:lang w:eastAsia="ru-RU"/>
        </w:rPr>
      </w:pPr>
      <w:r w:rsidRPr="005543FD">
        <w:rPr>
          <w:rFonts w:ascii="Times New Roman" w:eastAsia="Times New Roman" w:hAnsi="Times New Roman" w:cs="Times New Roman"/>
          <w:snapToGrid w:val="0"/>
          <w:sz w:val="18"/>
          <w:szCs w:val="20"/>
          <w:lang w:eastAsia="ru-RU"/>
        </w:rPr>
        <w:t xml:space="preserve">                  </w:t>
      </w:r>
      <w:r w:rsidRPr="005543FD">
        <w:rPr>
          <w:rFonts w:ascii="Times New Roman" w:eastAsia="Times New Roman" w:hAnsi="Times New Roman" w:cs="Times New Roman"/>
          <w:i/>
          <w:snapToGrid w:val="0"/>
          <w:sz w:val="16"/>
          <w:szCs w:val="16"/>
          <w:lang w:eastAsia="ru-RU"/>
        </w:rPr>
        <w:t>(дата приемки этапа работы)</w:t>
      </w:r>
    </w:p>
    <w:p w:rsidR="005543FD" w:rsidRPr="005543FD" w:rsidRDefault="005543FD" w:rsidP="005543FD">
      <w:pPr>
        <w:suppressAutoHyphens/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proofErr w:type="gramStart"/>
      <w:r w:rsidRPr="00554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554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554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543F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именуемое в дальнейшем 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54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543FD">
        <w:rPr>
          <w:rFonts w:ascii="Times New Roman" w:eastAsia="Times New Roman" w:hAnsi="Times New Roman" w:cs="Times New Roman"/>
          <w:sz w:val="25"/>
          <w:szCs w:val="25"/>
          <w:lang w:eastAsia="ru-RU"/>
        </w:rPr>
        <w:t>, в лице генерального директора</w:t>
      </w:r>
      <w:r w:rsidRPr="005543FD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 </w:t>
      </w:r>
      <w:r w:rsidRPr="005543FD">
        <w:rPr>
          <w:rFonts w:ascii="Arial" w:eastAsia="Times New Roman" w:hAnsi="Arial" w:cs="Times New Roman"/>
          <w:bCs/>
          <w:snapToGrid w:val="0"/>
          <w:sz w:val="24"/>
          <w:szCs w:val="20"/>
          <w:lang w:eastAsia="ar-SA"/>
        </w:rPr>
        <w:t>___________________________</w:t>
      </w:r>
      <w:r w:rsidRPr="005543FD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(полностью указать Ф.И.О., в случае подписания договора иным уполномоченным на основании Доверенности лицом, указать полностью его Ф.И.О. и должность) </w:t>
      </w:r>
      <w:r w:rsidRPr="005543FD">
        <w:rPr>
          <w:rFonts w:ascii="Times New Roman" w:eastAsia="Times New Roman" w:hAnsi="Times New Roman" w:cs="Times New Roman"/>
          <w:bCs/>
          <w:sz w:val="25"/>
          <w:szCs w:val="25"/>
          <w:lang w:eastAsia="ar-SA"/>
        </w:rPr>
        <w:t>действующего</w:t>
      </w:r>
      <w:r w:rsidRPr="005543FD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на основании Устава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543F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5543FD">
        <w:rPr>
          <w:rFonts w:ascii="Times New Roman" w:eastAsia="Times New Roman" w:hAnsi="Times New Roman" w:cs="Times New Roman"/>
          <w:sz w:val="20"/>
          <w:szCs w:val="20"/>
          <w:lang w:eastAsia="ar-SA"/>
        </w:rPr>
        <w:t>,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</w:t>
      </w:r>
      <w:r w:rsidRPr="005543FD">
        <w:rPr>
          <w:rFonts w:ascii="Times New Roman" w:eastAsia="Times New Roman" w:hAnsi="Times New Roman" w:cs="Times New Roman"/>
          <w:sz w:val="26"/>
          <w:szCs w:val="26"/>
          <w:lang w:eastAsia="ar-SA"/>
        </w:rPr>
        <w:t>одной стороны</w:t>
      </w:r>
      <w:proofErr w:type="gramEnd"/>
      <w:r w:rsidRPr="005543F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</w:t>
      </w:r>
      <w:proofErr w:type="gramStart"/>
      <w:r w:rsidRPr="005543FD">
        <w:rPr>
          <w:rFonts w:ascii="Times New Roman" w:eastAsia="Times New Roman" w:hAnsi="Times New Roman" w:cs="Times New Roman"/>
          <w:sz w:val="26"/>
          <w:szCs w:val="26"/>
          <w:lang w:eastAsia="ar-SA"/>
        </w:rPr>
        <w:t>и</w:t>
      </w:r>
      <w:r w:rsidRPr="005543FD">
        <w:rPr>
          <w:rFonts w:ascii="Times New Roman" w:eastAsia="Times New Roman" w:hAnsi="Times New Roman" w:cs="Times New Roman"/>
          <w:lang w:eastAsia="ar-SA"/>
        </w:rPr>
        <w:t xml:space="preserve"> _</w:t>
      </w:r>
      <w:r w:rsidRPr="005543FD">
        <w:rPr>
          <w:rFonts w:ascii="Times New Roman" w:eastAsia="Times New Roman" w:hAnsi="Times New Roman" w:cs="Times New Roman"/>
          <w:b/>
          <w:lang w:eastAsia="ar-SA"/>
        </w:rPr>
        <w:t>____________________________________________________</w:t>
      </w:r>
      <w:r w:rsidRPr="005543F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(указать полное и сокращенное наименование юридического лица в соответствии с учредительными документами/ Ф.И.О. индивидуального предпринимателя (ИП)/ Ф.И.О. физического лица) </w:t>
      </w:r>
      <w:r w:rsidRPr="005543F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именуемое в </w:t>
      </w:r>
      <w:r w:rsidRPr="005543FD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дальнейшем </w:t>
      </w:r>
      <w:r w:rsidRPr="005543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5543FD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в лице</w:t>
      </w:r>
      <w:r w:rsidRPr="005543F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______________________________ </w:t>
      </w:r>
      <w:r w:rsidRPr="005543FD">
        <w:rPr>
          <w:rFonts w:ascii="Arial" w:eastAsia="Times New Roman" w:hAnsi="Arial" w:cs="Times New Roman"/>
          <w:bCs/>
          <w:i/>
          <w:sz w:val="24"/>
          <w:szCs w:val="20"/>
          <w:lang w:eastAsia="ar-SA"/>
        </w:rPr>
        <w:t>(</w:t>
      </w:r>
      <w:r w:rsidRPr="005543FD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полностью указать Ф.И.О., в случае подписания договора иным уполномоченным на основании Доверенности лицом, указать полностью его Ф.И.О. и должность), действующего на основании Устава (в случае подписания</w:t>
      </w:r>
      <w:proofErr w:type="gramEnd"/>
      <w:r w:rsidRPr="005543FD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</w:t>
      </w:r>
      <w:proofErr w:type="gramStart"/>
      <w:r w:rsidRPr="005543FD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данные),</w:t>
      </w:r>
      <w:r w:rsidRPr="005543FD">
        <w:rPr>
          <w:rFonts w:ascii="Arial" w:eastAsia="Times New Roman" w:hAnsi="Arial" w:cs="Times New Roman"/>
          <w:sz w:val="24"/>
          <w:szCs w:val="24"/>
          <w:lang w:eastAsia="ar-SA"/>
        </w:rPr>
        <w:t xml:space="preserve"> </w:t>
      </w:r>
      <w:r w:rsidRPr="005543F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 другой стороны, совместно именуемые 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543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</w:t>
      </w:r>
      <w:r w:rsidRPr="005543FD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5543F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составили настоящий Акт о том, что согласно Договору/дополнительному соглашению № </w:t>
      </w:r>
      <w:r w:rsidRPr="005543FD">
        <w:rPr>
          <w:rFonts w:ascii="Arial" w:eastAsia="Times New Roman" w:hAnsi="Arial" w:cs="Times New Roman"/>
          <w:sz w:val="25"/>
          <w:szCs w:val="25"/>
          <w:lang w:eastAsia="ar-SA"/>
        </w:rPr>
        <w:t>______</w:t>
      </w:r>
      <w:r w:rsidRPr="005543FD">
        <w:rPr>
          <w:rFonts w:ascii="Times New Roman" w:eastAsia="Times New Roman" w:hAnsi="Times New Roman" w:cs="Times New Roman"/>
          <w:sz w:val="25"/>
          <w:szCs w:val="25"/>
          <w:lang w:eastAsia="ru-RU"/>
        </w:rPr>
        <w:t>от «</w:t>
      </w:r>
      <w:r w:rsidRPr="005543FD">
        <w:rPr>
          <w:rFonts w:ascii="Arial" w:eastAsia="Times New Roman" w:hAnsi="Arial" w:cs="Times New Roman"/>
          <w:sz w:val="25"/>
          <w:szCs w:val="25"/>
          <w:lang w:eastAsia="ar-SA"/>
        </w:rPr>
        <w:t>_____</w:t>
      </w:r>
      <w:r w:rsidRPr="005543F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» </w:t>
      </w:r>
      <w:r w:rsidRPr="005543FD">
        <w:rPr>
          <w:rFonts w:ascii="Arial" w:eastAsia="Times New Roman" w:hAnsi="Arial" w:cs="Times New Roman"/>
          <w:sz w:val="25"/>
          <w:szCs w:val="25"/>
          <w:lang w:eastAsia="ar-SA"/>
        </w:rPr>
        <w:t>______________</w:t>
      </w:r>
      <w:r w:rsidRPr="005543FD">
        <w:rPr>
          <w:rFonts w:ascii="Times New Roman" w:eastAsia="Times New Roman" w:hAnsi="Times New Roman" w:cs="Times New Roman"/>
          <w:sz w:val="25"/>
          <w:szCs w:val="25"/>
          <w:lang w:eastAsia="ru-RU"/>
        </w:rPr>
        <w:t>20___г. выполнено работ по разработке</w:t>
      </w:r>
      <w:r w:rsidRPr="005543FD">
        <w:rPr>
          <w:rFonts w:ascii="Arial" w:eastAsia="Times New Roman" w:hAnsi="Arial" w:cs="Times New Roman"/>
          <w:sz w:val="25"/>
          <w:szCs w:val="25"/>
          <w:lang w:eastAsia="ar-SA"/>
        </w:rPr>
        <w:t xml:space="preserve"> «__________________________», </w:t>
      </w:r>
      <w:r w:rsidRPr="005543FD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(</w:t>
      </w:r>
      <w:r w:rsidRPr="005543FD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наименование</w:t>
      </w:r>
      <w:proofErr w:type="gramEnd"/>
      <w:r w:rsidRPr="005543FD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разрабатываемой  технической документации)</w:t>
      </w:r>
      <w:r w:rsidRPr="005543FD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 xml:space="preserve"> </w:t>
      </w:r>
      <w:r w:rsidRPr="005543FD">
        <w:rPr>
          <w:rFonts w:ascii="Times New Roman" w:eastAsia="Times New Roman" w:hAnsi="Times New Roman" w:cs="Times New Roman"/>
          <w:sz w:val="25"/>
          <w:szCs w:val="25"/>
          <w:lang w:eastAsia="ru-RU"/>
        </w:rPr>
        <w:t>в соответствии с Техническим заданием и Календарным планом выполнения работ на общую сумму</w:t>
      </w:r>
      <w:r w:rsidRPr="005543FD">
        <w:rPr>
          <w:rFonts w:ascii="Times New Roman" w:eastAsia="Times New Roman" w:hAnsi="Times New Roman" w:cs="Times New Roman"/>
          <w:sz w:val="26"/>
          <w:szCs w:val="26"/>
          <w:lang w:eastAsia="ar-SA"/>
        </w:rPr>
        <w:t>__________________</w:t>
      </w:r>
      <w:r w:rsidRPr="005543FD">
        <w:rPr>
          <w:rFonts w:ascii="Arial" w:eastAsia="Times New Roman" w:hAnsi="Arial" w:cs="Times New Roman"/>
          <w:bCs/>
          <w:i/>
          <w:sz w:val="26"/>
          <w:szCs w:val="26"/>
          <w:lang w:eastAsia="ar-SA"/>
        </w:rPr>
        <w:t xml:space="preserve"> </w:t>
      </w:r>
      <w:r w:rsidRPr="005543FD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(</w:t>
      </w:r>
      <w:r w:rsidRPr="005543FD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сумму прописать прописью) руб. </w:t>
      </w:r>
      <w:r w:rsidRPr="005543FD">
        <w:rPr>
          <w:rFonts w:ascii="Times New Roman" w:eastAsia="Times New Roman" w:hAnsi="Times New Roman" w:cs="Times New Roman"/>
          <w:sz w:val="26"/>
          <w:szCs w:val="26"/>
          <w:lang w:eastAsia="ar-SA"/>
        </w:rPr>
        <w:t>__</w:t>
      </w:r>
      <w:r w:rsidRPr="005543FD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копеек.</w:t>
      </w:r>
    </w:p>
    <w:p w:rsidR="005543FD" w:rsidRPr="005543FD" w:rsidRDefault="005543FD" w:rsidP="005543FD">
      <w:pPr>
        <w:tabs>
          <w:tab w:val="left" w:pos="133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tbl>
      <w:tblPr>
        <w:tblW w:w="5088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0"/>
        <w:gridCol w:w="3829"/>
        <w:gridCol w:w="661"/>
        <w:gridCol w:w="659"/>
        <w:gridCol w:w="1387"/>
        <w:gridCol w:w="1318"/>
        <w:gridCol w:w="1619"/>
      </w:tblGrid>
      <w:tr w:rsidR="005543FD" w:rsidRPr="005543FD" w:rsidTr="00F12099">
        <w:trPr>
          <w:cantSplit/>
        </w:trPr>
        <w:tc>
          <w:tcPr>
            <w:tcW w:w="226" w:type="pct"/>
            <w:vMerge w:val="restar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</w:t>
            </w:r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929" w:type="pct"/>
            <w:vMerge w:val="restar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Наименование работ</w:t>
            </w:r>
          </w:p>
        </w:tc>
        <w:tc>
          <w:tcPr>
            <w:tcW w:w="333" w:type="pct"/>
            <w:vMerge w:val="restar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изм.</w:t>
            </w:r>
          </w:p>
        </w:tc>
        <w:tc>
          <w:tcPr>
            <w:tcW w:w="332" w:type="pct"/>
            <w:vMerge w:val="restar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699" w:type="pct"/>
            <w:vMerge w:val="restar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Стоимость за ед. изм.</w:t>
            </w:r>
          </w:p>
        </w:tc>
        <w:tc>
          <w:tcPr>
            <w:tcW w:w="1480" w:type="pct"/>
            <w:gridSpan w:val="2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Фактически  выполнено</w:t>
            </w:r>
          </w:p>
        </w:tc>
      </w:tr>
      <w:tr w:rsidR="005543FD" w:rsidRPr="005543FD" w:rsidTr="00F12099">
        <w:trPr>
          <w:cantSplit/>
          <w:trHeight w:val="508"/>
        </w:trPr>
        <w:tc>
          <w:tcPr>
            <w:tcW w:w="226" w:type="pct"/>
            <w:vMerge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9" w:type="pct"/>
            <w:vMerge/>
          </w:tcPr>
          <w:p w:rsidR="005543FD" w:rsidRPr="005543FD" w:rsidRDefault="005543FD" w:rsidP="00554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vMerge/>
          </w:tcPr>
          <w:p w:rsidR="005543FD" w:rsidRPr="005543FD" w:rsidRDefault="005543FD" w:rsidP="00554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2" w:type="pct"/>
            <w:vMerge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vMerge/>
          </w:tcPr>
          <w:p w:rsidR="005543FD" w:rsidRPr="005543FD" w:rsidRDefault="005543FD" w:rsidP="00554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</w:tcPr>
          <w:p w:rsidR="005543FD" w:rsidRPr="005543FD" w:rsidRDefault="005543FD" w:rsidP="005543FD">
            <w:pPr>
              <w:tabs>
                <w:tab w:val="left" w:pos="14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за месяц,</w:t>
            </w:r>
          </w:p>
          <w:p w:rsidR="005543FD" w:rsidRPr="005543FD" w:rsidRDefault="005543FD" w:rsidP="005543FD">
            <w:pPr>
              <w:tabs>
                <w:tab w:val="left" w:pos="14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руб. без НДС</w:t>
            </w:r>
          </w:p>
        </w:tc>
        <w:tc>
          <w:tcPr>
            <w:tcW w:w="816" w:type="pct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с начала действия договора, руб. без НДС</w:t>
            </w:r>
          </w:p>
        </w:tc>
      </w:tr>
      <w:tr w:rsidR="005543FD" w:rsidRPr="005543FD" w:rsidTr="00F12099">
        <w:trPr>
          <w:cantSplit/>
        </w:trPr>
        <w:tc>
          <w:tcPr>
            <w:tcW w:w="226" w:type="pct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29" w:type="pct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33" w:type="pct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32" w:type="pc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99" w:type="pct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64" w:type="pct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6" w:type="pct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543FD" w:rsidRPr="005543FD" w:rsidTr="00F12099">
        <w:trPr>
          <w:cantSplit/>
        </w:trPr>
        <w:tc>
          <w:tcPr>
            <w:tcW w:w="226" w:type="pct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29" w:type="pct"/>
          </w:tcPr>
          <w:p w:rsidR="005543FD" w:rsidRPr="005543FD" w:rsidRDefault="005543FD" w:rsidP="005543FD">
            <w:pPr>
              <w:widowControl w:val="0"/>
              <w:spacing w:after="0" w:line="240" w:lineRule="auto"/>
              <w:ind w:right="-58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Этап …</w:t>
            </w:r>
          </w:p>
        </w:tc>
        <w:tc>
          <w:tcPr>
            <w:tcW w:w="333" w:type="pc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2" w:type="pc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6" w:type="pc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543FD" w:rsidRPr="005543FD" w:rsidTr="00F12099">
        <w:trPr>
          <w:cantSplit/>
        </w:trPr>
        <w:tc>
          <w:tcPr>
            <w:tcW w:w="226" w:type="pct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9" w:type="pct"/>
          </w:tcPr>
          <w:p w:rsidR="005543FD" w:rsidRPr="005543FD" w:rsidRDefault="005543FD" w:rsidP="00554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333" w:type="pc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2" w:type="pc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6" w:type="pc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543FD" w:rsidRPr="005543FD" w:rsidTr="00F12099">
        <w:trPr>
          <w:cantSplit/>
        </w:trPr>
        <w:tc>
          <w:tcPr>
            <w:tcW w:w="226" w:type="pct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9" w:type="pct"/>
          </w:tcPr>
          <w:p w:rsidR="005543FD" w:rsidRPr="005543FD" w:rsidRDefault="005543FD" w:rsidP="00554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Сумма НДС:</w:t>
            </w:r>
          </w:p>
        </w:tc>
        <w:tc>
          <w:tcPr>
            <w:tcW w:w="333" w:type="pc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2" w:type="pc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6" w:type="pc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543FD" w:rsidRPr="005543FD" w:rsidTr="00F12099">
        <w:trPr>
          <w:cantSplit/>
        </w:trPr>
        <w:tc>
          <w:tcPr>
            <w:tcW w:w="226" w:type="pct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9" w:type="pct"/>
          </w:tcPr>
          <w:p w:rsidR="005543FD" w:rsidRPr="005543FD" w:rsidRDefault="005543FD" w:rsidP="00554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lang w:eastAsia="ru-RU"/>
              </w:rPr>
              <w:t>Всего с НДС:</w:t>
            </w:r>
          </w:p>
        </w:tc>
        <w:tc>
          <w:tcPr>
            <w:tcW w:w="333" w:type="pc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2" w:type="pc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4" w:type="pc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6" w:type="pct"/>
            <w:vAlign w:val="center"/>
          </w:tcPr>
          <w:p w:rsidR="005543FD" w:rsidRPr="005543FD" w:rsidRDefault="005543FD" w:rsidP="0055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543FD" w:rsidRPr="005543FD" w:rsidRDefault="005543FD" w:rsidP="005543FD">
      <w:pPr>
        <w:pBdr>
          <w:bottom w:val="single" w:sz="12" w:space="1" w:color="auto"/>
        </w:pBd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5543FD">
        <w:rPr>
          <w:rFonts w:ascii="Times New Roman" w:eastAsia="Times New Roman" w:hAnsi="Times New Roman" w:cs="Times New Roman"/>
          <w:lang w:eastAsia="ru-RU"/>
        </w:rPr>
        <w:t>Заключение: Заказчик не имеет претензий к Исполнителю по качеству и объему выполненных работ</w:t>
      </w:r>
    </w:p>
    <w:p w:rsidR="005543FD" w:rsidRPr="005543FD" w:rsidRDefault="005543FD" w:rsidP="005543FD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5543FD">
        <w:rPr>
          <w:rFonts w:ascii="Times New Roman" w:eastAsia="Times New Roman" w:hAnsi="Times New Roman" w:cs="Times New Roman"/>
          <w:lang w:eastAsia="ru-RU"/>
        </w:rPr>
        <w:t xml:space="preserve">В результате осмотра результата выполненных работ недостатки </w:t>
      </w:r>
    </w:p>
    <w:p w:rsidR="005543FD" w:rsidRPr="005543FD" w:rsidRDefault="005543FD" w:rsidP="005543FD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5543FD">
        <w:rPr>
          <w:rFonts w:ascii="Times New Roman" w:eastAsia="Times New Roman" w:hAnsi="Times New Roman" w:cs="Times New Roman"/>
          <w:lang w:eastAsia="ru-RU"/>
        </w:rPr>
        <w:t>не выявлены_________________________</w:t>
      </w:r>
    </w:p>
    <w:p w:rsidR="005543FD" w:rsidRPr="005543FD" w:rsidRDefault="005543FD" w:rsidP="005543FD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5543FD">
        <w:rPr>
          <w:rFonts w:ascii="Times New Roman" w:eastAsia="Times New Roman" w:hAnsi="Times New Roman" w:cs="Times New Roman"/>
          <w:lang w:eastAsia="ru-RU"/>
        </w:rPr>
        <w:t>выявлены __________________________</w:t>
      </w:r>
    </w:p>
    <w:p w:rsidR="005543FD" w:rsidRPr="005543FD" w:rsidRDefault="005543FD" w:rsidP="005543F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lang w:eastAsia="ru-RU"/>
        </w:rPr>
      </w:pPr>
      <w:r w:rsidRPr="005543FD">
        <w:rPr>
          <w:rFonts w:ascii="Times New Roman" w:eastAsia="Times New Roman" w:hAnsi="Times New Roman" w:cs="Times New Roman"/>
          <w:lang w:eastAsia="ru-RU"/>
        </w:rPr>
        <w:t xml:space="preserve"> (В случае выявления </w:t>
      </w:r>
      <w:proofErr w:type="gramStart"/>
      <w:r w:rsidRPr="005543FD">
        <w:rPr>
          <w:rFonts w:ascii="Times New Roman" w:eastAsia="Times New Roman" w:hAnsi="Times New Roman" w:cs="Times New Roman"/>
          <w:lang w:eastAsia="ru-RU"/>
        </w:rPr>
        <w:t>недостатков</w:t>
      </w:r>
      <w:proofErr w:type="gramEnd"/>
      <w:r w:rsidRPr="005543FD">
        <w:rPr>
          <w:rFonts w:ascii="Times New Roman" w:eastAsia="Times New Roman" w:hAnsi="Times New Roman" w:cs="Times New Roman"/>
          <w:lang w:eastAsia="ru-RU"/>
        </w:rPr>
        <w:t xml:space="preserve"> необходимо указать </w:t>
      </w:r>
      <w:proofErr w:type="gramStart"/>
      <w:r w:rsidRPr="005543FD">
        <w:rPr>
          <w:rFonts w:ascii="Times New Roman" w:eastAsia="Times New Roman" w:hAnsi="Times New Roman" w:cs="Times New Roman"/>
          <w:lang w:eastAsia="ru-RU"/>
        </w:rPr>
        <w:t>какие</w:t>
      </w:r>
      <w:proofErr w:type="gramEnd"/>
      <w:r w:rsidRPr="005543FD">
        <w:rPr>
          <w:rFonts w:ascii="Times New Roman" w:eastAsia="Times New Roman" w:hAnsi="Times New Roman" w:cs="Times New Roman"/>
          <w:lang w:eastAsia="ru-RU"/>
        </w:rPr>
        <w:t xml:space="preserve"> именно, и могут ли они быть устранены Подрядчиком или Заказчиком).  </w:t>
      </w:r>
    </w:p>
    <w:p w:rsidR="005543FD" w:rsidRPr="00592D7B" w:rsidRDefault="00592D7B" w:rsidP="00592D7B">
      <w:pPr>
        <w:tabs>
          <w:tab w:val="center" w:pos="5760"/>
        </w:tabs>
        <w:spacing w:after="0" w:line="240" w:lineRule="auto"/>
        <w:ind w:hanging="284"/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</w:t>
      </w:r>
      <w:r w:rsidR="005543FD" w:rsidRPr="005543FD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</w:t>
      </w:r>
    </w:p>
    <w:tbl>
      <w:tblPr>
        <w:tblpPr w:leftFromText="180" w:rightFromText="180" w:vertAnchor="text" w:horzAnchor="margin" w:tblpXSpec="center" w:tblpY="84"/>
        <w:tblW w:w="10553" w:type="dxa"/>
        <w:tblLayout w:type="fixed"/>
        <w:tblLook w:val="0000" w:firstRow="0" w:lastRow="0" w:firstColumn="0" w:lastColumn="0" w:noHBand="0" w:noVBand="0"/>
      </w:tblPr>
      <w:tblGrid>
        <w:gridCol w:w="5323"/>
        <w:gridCol w:w="236"/>
        <w:gridCol w:w="4994"/>
      </w:tblGrid>
      <w:tr w:rsidR="005543FD" w:rsidRPr="005543FD" w:rsidTr="00F12099">
        <w:trPr>
          <w:trHeight w:val="182"/>
        </w:trPr>
        <w:tc>
          <w:tcPr>
            <w:tcW w:w="5323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4994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Исполнитель:</w:t>
            </w:r>
          </w:p>
        </w:tc>
      </w:tr>
      <w:tr w:rsidR="005543FD" w:rsidRPr="005543FD" w:rsidTr="00F12099">
        <w:trPr>
          <w:trHeight w:val="182"/>
        </w:trPr>
        <w:tc>
          <w:tcPr>
            <w:tcW w:w="5323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ОАО «СН-МНГ»</w:t>
            </w:r>
          </w:p>
        </w:tc>
        <w:tc>
          <w:tcPr>
            <w:tcW w:w="236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4994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«_________________________________»</w:t>
            </w:r>
          </w:p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          Наименование Исполнителя</w:t>
            </w:r>
          </w:p>
        </w:tc>
      </w:tr>
      <w:tr w:rsidR="005543FD" w:rsidRPr="005543FD" w:rsidTr="00F12099">
        <w:trPr>
          <w:trHeight w:val="182"/>
        </w:trPr>
        <w:tc>
          <w:tcPr>
            <w:tcW w:w="5323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_______________________</w:t>
            </w:r>
          </w:p>
        </w:tc>
        <w:tc>
          <w:tcPr>
            <w:tcW w:w="236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4994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_____________________________</w:t>
            </w:r>
          </w:p>
        </w:tc>
      </w:tr>
      <w:tr w:rsidR="005543FD" w:rsidRPr="005543FD" w:rsidTr="00F12099">
        <w:trPr>
          <w:trHeight w:val="182"/>
        </w:trPr>
        <w:tc>
          <w:tcPr>
            <w:tcW w:w="5323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(должность)</w:t>
            </w:r>
          </w:p>
        </w:tc>
        <w:tc>
          <w:tcPr>
            <w:tcW w:w="236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4994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(должность)</w:t>
            </w:r>
          </w:p>
        </w:tc>
      </w:tr>
      <w:tr w:rsidR="005543FD" w:rsidRPr="005543FD" w:rsidTr="00F12099">
        <w:trPr>
          <w:trHeight w:val="182"/>
        </w:trPr>
        <w:tc>
          <w:tcPr>
            <w:tcW w:w="5323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____________________________ </w:t>
            </w: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(ФИО)</w:t>
            </w:r>
          </w:p>
        </w:tc>
        <w:tc>
          <w:tcPr>
            <w:tcW w:w="236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4994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__________________________ </w:t>
            </w:r>
            <w:r w:rsidRPr="005543FD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(ФИО)</w:t>
            </w:r>
          </w:p>
        </w:tc>
      </w:tr>
      <w:tr w:rsidR="005543FD" w:rsidRPr="005543FD" w:rsidTr="00F12099">
        <w:trPr>
          <w:trHeight w:val="182"/>
        </w:trPr>
        <w:tc>
          <w:tcPr>
            <w:tcW w:w="5323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               М.П.</w:t>
            </w:r>
          </w:p>
        </w:tc>
        <w:tc>
          <w:tcPr>
            <w:tcW w:w="236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</w:tcPr>
          <w:p w:rsidR="005543FD" w:rsidRPr="005543FD" w:rsidRDefault="005543FD" w:rsidP="005543FD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5543F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                        М.П.</w:t>
            </w:r>
          </w:p>
        </w:tc>
      </w:tr>
    </w:tbl>
    <w:p w:rsidR="005543FD" w:rsidRPr="00592D7B" w:rsidRDefault="005543FD" w:rsidP="00592D7B">
      <w:pPr>
        <w:tabs>
          <w:tab w:val="left" w:pos="6136"/>
        </w:tabs>
        <w:rPr>
          <w:rFonts w:ascii="Calibri" w:eastAsia="Calibri" w:hAnsi="Calibri" w:cs="Times New Roman"/>
          <w:lang w:val="en-US"/>
        </w:rPr>
      </w:pPr>
    </w:p>
    <w:p w:rsidR="00156C65" w:rsidRPr="005543FD" w:rsidRDefault="00592D7B" w:rsidP="00592D7B">
      <w:pPr>
        <w:widowControl w:val="0"/>
        <w:tabs>
          <w:tab w:val="left" w:pos="2880"/>
          <w:tab w:val="right" w:pos="9637"/>
        </w:tabs>
        <w:spacing w:after="0" w:line="264" w:lineRule="auto"/>
        <w:outlineLvl w:val="3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ab/>
      </w:r>
      <w:r w:rsidR="00156C65" w:rsidRPr="005543FD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Приложение № </w:t>
      </w:r>
      <w:r w:rsidR="00156C65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>4</w:t>
      </w:r>
      <w:r w:rsidR="00156C65" w:rsidRPr="005543FD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  <w:t xml:space="preserve"> к договору №______</w:t>
      </w:r>
    </w:p>
    <w:p w:rsidR="00156C65" w:rsidRPr="005543FD" w:rsidRDefault="00156C65" w:rsidP="00156C65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</w:pPr>
      <w:r w:rsidRPr="005543F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5543FD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eastAsia="ru-RU"/>
        </w:rPr>
        <w:t>от «___»  ___________ 20__г.</w:t>
      </w:r>
    </w:p>
    <w:p w:rsidR="00156C65" w:rsidRPr="00156C65" w:rsidRDefault="00156C65" w:rsidP="00156C65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6C65" w:rsidRPr="00156C65" w:rsidRDefault="00156C65" w:rsidP="00156C65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C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156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156C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156C65" w:rsidRPr="00156C65" w:rsidRDefault="00156C65" w:rsidP="00156C65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6C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156C65" w:rsidRPr="00156C65" w:rsidRDefault="00156C65" w:rsidP="00156C65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156C65" w:rsidRPr="00156C65" w:rsidRDefault="00156C65" w:rsidP="00156C65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9782" w:type="dxa"/>
        <w:tblLayout w:type="fixed"/>
        <w:tblLook w:val="0000" w:firstRow="0" w:lastRow="0" w:firstColumn="0" w:lastColumn="0" w:noHBand="0" w:noVBand="0"/>
      </w:tblPr>
      <w:tblGrid>
        <w:gridCol w:w="675"/>
        <w:gridCol w:w="7513"/>
        <w:gridCol w:w="1594"/>
      </w:tblGrid>
      <w:tr w:rsidR="00156C65" w:rsidRPr="00156C65" w:rsidTr="00156C65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56C65" w:rsidRPr="00156C65" w:rsidRDefault="00156C65" w:rsidP="00156C65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156C65" w:rsidRPr="00156C65" w:rsidRDefault="00156C65" w:rsidP="00156C65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156C6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56C65" w:rsidRPr="00156C65" w:rsidRDefault="00156C65" w:rsidP="00156C65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156C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156C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156C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156C6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156C6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156C6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156C6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156C65" w:rsidRPr="00156C65" w:rsidTr="00156C65">
        <w:trPr>
          <w:cantSplit/>
          <w:trHeight w:val="133"/>
          <w:tblHeader/>
        </w:trPr>
        <w:tc>
          <w:tcPr>
            <w:tcW w:w="978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156C65" w:rsidRPr="00156C65" w:rsidTr="00156C65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 в области охраны труда, промышленной, пожарной и экологической безопасности;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156C65" w:rsidRPr="00156C65" w:rsidTr="00156C65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156C65" w:rsidRPr="00156C65" w:rsidTr="00156C65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156C65" w:rsidRPr="00156C65" w:rsidTr="00156C65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</w:t>
            </w:r>
            <w:proofErr w:type="gramStart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156C65" w:rsidRPr="00156C65" w:rsidTr="00156C65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156C65" w:rsidRPr="00156C65" w:rsidTr="00156C65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156C65" w:rsidRPr="00156C65" w:rsidTr="00156C65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6C65" w:rsidRPr="00F37F95" w:rsidRDefault="00156C65" w:rsidP="00156C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83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83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употребления алкоголя, наркотических и токсических веществ</w:t>
            </w:r>
            <w:r w:rsidRPr="00783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156C65" w:rsidRPr="00CA6985" w:rsidRDefault="00156C65" w:rsidP="00592D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56C65" w:rsidRPr="00156C65" w:rsidRDefault="00156C65" w:rsidP="00156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6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156C65" w:rsidRPr="00156C65" w:rsidRDefault="00156C65" w:rsidP="00156C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56C65" w:rsidRPr="00592D7B" w:rsidRDefault="00156C65" w:rsidP="00592D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56C65" w:rsidRPr="00156C65" w:rsidRDefault="00156C65" w:rsidP="00156C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56C65" w:rsidRPr="00156C65" w:rsidRDefault="00156C65" w:rsidP="00156C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56C65" w:rsidRPr="00592D7B" w:rsidRDefault="00156C65" w:rsidP="00592D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156C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156C65" w:rsidRPr="00156C65" w:rsidRDefault="00156C65" w:rsidP="00156C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56C65" w:rsidRPr="00156C65" w:rsidRDefault="00156C65" w:rsidP="00156C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156C65" w:rsidRPr="00592D7B" w:rsidRDefault="00156C65" w:rsidP="00592D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  <w:lang w:val="en-US"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156C65" w:rsidRPr="00156C65" w:rsidTr="00F12099">
        <w:trPr>
          <w:trHeight w:val="182"/>
        </w:trPr>
        <w:tc>
          <w:tcPr>
            <w:tcW w:w="4728" w:type="dxa"/>
            <w:gridSpan w:val="2"/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156C65" w:rsidRPr="00156C65" w:rsidTr="00F12099">
        <w:trPr>
          <w:trHeight w:val="182"/>
        </w:trPr>
        <w:tc>
          <w:tcPr>
            <w:tcW w:w="4728" w:type="dxa"/>
            <w:gridSpan w:val="2"/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6C65" w:rsidRPr="00156C65" w:rsidTr="00F12099">
        <w:trPr>
          <w:trHeight w:val="182"/>
        </w:trPr>
        <w:tc>
          <w:tcPr>
            <w:tcW w:w="4728" w:type="dxa"/>
            <w:gridSpan w:val="2"/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(наименование)</w:t>
            </w:r>
          </w:p>
        </w:tc>
      </w:tr>
      <w:tr w:rsidR="00156C65" w:rsidRPr="00156C65" w:rsidTr="00F12099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6C65" w:rsidRPr="00156C65" w:rsidTr="00F12099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</w:tc>
      </w:tr>
      <w:tr w:rsidR="00156C65" w:rsidRPr="00156C65" w:rsidTr="00F12099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496B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  <w:r w:rsidRPr="00156C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0" w:type="dxa"/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</w:tr>
      <w:tr w:rsidR="00156C65" w:rsidRPr="00156C65" w:rsidTr="00F12099">
        <w:trPr>
          <w:trHeight w:val="182"/>
        </w:trPr>
        <w:tc>
          <w:tcPr>
            <w:tcW w:w="4728" w:type="dxa"/>
            <w:gridSpan w:val="2"/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  <w:tr w:rsidR="00156C65" w:rsidRPr="00156C65" w:rsidTr="00F12099">
        <w:trPr>
          <w:trHeight w:val="180"/>
        </w:trPr>
        <w:tc>
          <w:tcPr>
            <w:tcW w:w="4728" w:type="dxa"/>
            <w:gridSpan w:val="2"/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56C65" w:rsidRPr="00156C65" w:rsidRDefault="00156C65" w:rsidP="00156C6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М.П.</w:t>
            </w:r>
          </w:p>
        </w:tc>
      </w:tr>
    </w:tbl>
    <w:p w:rsidR="00156C65" w:rsidRPr="00156C65" w:rsidRDefault="00156C65" w:rsidP="00156C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F60A9" w:rsidRPr="00592D7B" w:rsidRDefault="00AF60A9">
      <w:pPr>
        <w:rPr>
          <w:lang w:val="en-US"/>
        </w:rPr>
      </w:pPr>
    </w:p>
    <w:sectPr w:rsidR="00AF60A9" w:rsidRPr="00592D7B" w:rsidSect="00592D7B">
      <w:pgSz w:w="11906" w:h="16838"/>
      <w:pgMar w:top="709" w:right="851" w:bottom="851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D32" w:rsidRDefault="00777D32">
      <w:pPr>
        <w:spacing w:after="0" w:line="240" w:lineRule="auto"/>
      </w:pPr>
      <w:r>
        <w:separator/>
      </w:r>
    </w:p>
  </w:endnote>
  <w:endnote w:type="continuationSeparator" w:id="0">
    <w:p w:rsidR="00777D32" w:rsidRDefault="00777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CAE" w:rsidRPr="00CE342B" w:rsidRDefault="00292CAE" w:rsidP="00292CAE">
    <w:pPr>
      <w:pStyle w:val="a3"/>
      <w:jc w:val="center"/>
      <w:rPr>
        <w:sz w:val="20"/>
      </w:rPr>
    </w:pPr>
    <w:r w:rsidRPr="00CE342B">
      <w:rPr>
        <w:sz w:val="20"/>
      </w:rPr>
      <w:fldChar w:fldCharType="begin"/>
    </w:r>
    <w:r w:rsidRPr="00CE342B">
      <w:rPr>
        <w:sz w:val="20"/>
      </w:rPr>
      <w:instrText xml:space="preserve"> PAGE   \* MERGEFORMAT </w:instrText>
    </w:r>
    <w:r w:rsidRPr="00CE342B">
      <w:rPr>
        <w:sz w:val="20"/>
      </w:rPr>
      <w:fldChar w:fldCharType="separate"/>
    </w:r>
    <w:r w:rsidR="001571D7">
      <w:rPr>
        <w:noProof/>
        <w:sz w:val="20"/>
      </w:rPr>
      <w:t>28</w:t>
    </w:r>
    <w:r w:rsidRPr="00CE342B">
      <w:rPr>
        <w:sz w:val="20"/>
      </w:rPr>
      <w:fldChar w:fldCharType="end"/>
    </w:r>
  </w:p>
  <w:p w:rsidR="00292CAE" w:rsidRPr="00292CAE" w:rsidRDefault="00292CAE" w:rsidP="00292CAE">
    <w:pPr>
      <w:pStyle w:val="a3"/>
      <w:tabs>
        <w:tab w:val="clear" w:pos="4677"/>
        <w:tab w:val="clear" w:pos="9355"/>
        <w:tab w:val="left" w:pos="3606"/>
      </w:tabs>
      <w:jc w:val="right"/>
      <w:rPr>
        <w:rFonts w:ascii="Times New Roman" w:hAnsi="Times New Roman"/>
        <w:b/>
      </w:rPr>
    </w:pPr>
    <w:r>
      <w:tab/>
    </w:r>
    <w:r w:rsidRPr="00292CAE">
      <w:rPr>
        <w:rFonts w:ascii="Times New Roman" w:hAnsi="Times New Roman"/>
        <w:b/>
      </w:rPr>
      <w:t>ФОРМА 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D32" w:rsidRDefault="00777D32">
      <w:pPr>
        <w:spacing w:after="0" w:line="240" w:lineRule="auto"/>
      </w:pPr>
      <w:r>
        <w:separator/>
      </w:r>
    </w:p>
  </w:footnote>
  <w:footnote w:type="continuationSeparator" w:id="0">
    <w:p w:rsidR="00777D32" w:rsidRDefault="00777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CAE" w:rsidRDefault="00292CAE" w:rsidP="00292CAE">
    <w:pPr>
      <w:pStyle w:val="a5"/>
      <w:jc w:val="right"/>
      <w:rPr>
        <w:rFonts w:ascii="Times New Roman" w:hAnsi="Times New Roman" w:cs="Times New Roman"/>
        <w:b/>
        <w:lang w:val="en-US"/>
      </w:rPr>
    </w:pPr>
  </w:p>
  <w:p w:rsidR="00292CAE" w:rsidRDefault="00292CAE" w:rsidP="00292CAE">
    <w:pPr>
      <w:pStyle w:val="a5"/>
      <w:jc w:val="right"/>
      <w:rPr>
        <w:rFonts w:ascii="Times New Roman" w:hAnsi="Times New Roman" w:cs="Times New Roman"/>
        <w:b/>
        <w:lang w:val="en-US"/>
      </w:rPr>
    </w:pPr>
  </w:p>
  <w:p w:rsidR="00292CAE" w:rsidRDefault="00292CAE" w:rsidP="00292CAE">
    <w:pPr>
      <w:pStyle w:val="a5"/>
      <w:jc w:val="right"/>
      <w:rPr>
        <w:rFonts w:ascii="Times New Roman" w:hAnsi="Times New Roman" w:cs="Times New Roman"/>
        <w:b/>
        <w:lang w:val="en-US"/>
      </w:rPr>
    </w:pPr>
  </w:p>
  <w:p w:rsidR="00292CAE" w:rsidRPr="00292CAE" w:rsidRDefault="00292CAE" w:rsidP="00292CAE">
    <w:pPr>
      <w:pStyle w:val="a5"/>
      <w:jc w:val="right"/>
      <w:rPr>
        <w:rFonts w:ascii="Times New Roman" w:hAnsi="Times New Roman" w:cs="Times New Roman"/>
        <w:b/>
      </w:rPr>
    </w:pPr>
    <w:r w:rsidRPr="00292CAE">
      <w:rPr>
        <w:rFonts w:ascii="Times New Roman" w:hAnsi="Times New Roman" w:cs="Times New Roman"/>
        <w:b/>
      </w:rP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479A0"/>
    <w:multiLevelType w:val="hybridMultilevel"/>
    <w:tmpl w:val="604CDF4A"/>
    <w:lvl w:ilvl="0" w:tplc="4142EB0E">
      <w:start w:val="65535"/>
      <w:numFmt w:val="bullet"/>
      <w:lvlText w:val="-"/>
      <w:lvlJc w:val="left"/>
      <w:pPr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9B313E"/>
    <w:multiLevelType w:val="hybridMultilevel"/>
    <w:tmpl w:val="8A9A99D0"/>
    <w:lvl w:ilvl="0" w:tplc="71487BB0">
      <w:start w:val="1"/>
      <w:numFmt w:val="decimal"/>
      <w:suff w:val="nothing"/>
      <w:lvlText w:val="7.%1.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6012EA1A">
      <w:start w:val="1"/>
      <w:numFmt w:val="decimal"/>
      <w:suff w:val="nothing"/>
      <w:lvlText w:val="7.4.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A752584"/>
    <w:multiLevelType w:val="hybridMultilevel"/>
    <w:tmpl w:val="CCB27B8E"/>
    <w:lvl w:ilvl="0" w:tplc="B9A8F2B0">
      <w:start w:val="1"/>
      <w:numFmt w:val="decimal"/>
      <w:suff w:val="nothing"/>
      <w:lvlText w:val="9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ADA2D7C"/>
    <w:multiLevelType w:val="singleLevel"/>
    <w:tmpl w:val="3800CF5A"/>
    <w:lvl w:ilvl="0">
      <w:start w:val="1"/>
      <w:numFmt w:val="decimal"/>
      <w:suff w:val="nothing"/>
      <w:lvlText w:val="2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45A0D15"/>
    <w:multiLevelType w:val="multilevel"/>
    <w:tmpl w:val="8BFA96A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  <w:b w:val="0"/>
      </w:rPr>
    </w:lvl>
  </w:abstractNum>
  <w:abstractNum w:abstractNumId="5">
    <w:nsid w:val="4A561B9B"/>
    <w:multiLevelType w:val="singleLevel"/>
    <w:tmpl w:val="46E41CEC"/>
    <w:lvl w:ilvl="0">
      <w:start w:val="1"/>
      <w:numFmt w:val="decimal"/>
      <w:suff w:val="nothing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4E5F6785"/>
    <w:multiLevelType w:val="singleLevel"/>
    <w:tmpl w:val="4E58137C"/>
    <w:lvl w:ilvl="0">
      <w:start w:val="1"/>
      <w:numFmt w:val="decimal"/>
      <w:suff w:val="nothing"/>
      <w:lvlText w:val="4.%1.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8">
    <w:nsid w:val="553C2150"/>
    <w:multiLevelType w:val="hybridMultilevel"/>
    <w:tmpl w:val="5406C22E"/>
    <w:lvl w:ilvl="0" w:tplc="13DEA04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83A4006"/>
    <w:multiLevelType w:val="hybridMultilevel"/>
    <w:tmpl w:val="AF943AE0"/>
    <w:lvl w:ilvl="0" w:tplc="04190005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F95"/>
    <w:rsid w:val="00076D22"/>
    <w:rsid w:val="000C28D0"/>
    <w:rsid w:val="001068A8"/>
    <w:rsid w:val="00117EA3"/>
    <w:rsid w:val="00126329"/>
    <w:rsid w:val="00147CAE"/>
    <w:rsid w:val="00156298"/>
    <w:rsid w:val="00156C65"/>
    <w:rsid w:val="001571D7"/>
    <w:rsid w:val="001571D8"/>
    <w:rsid w:val="001769F9"/>
    <w:rsid w:val="001A34D7"/>
    <w:rsid w:val="001E3C62"/>
    <w:rsid w:val="00210E52"/>
    <w:rsid w:val="002214C4"/>
    <w:rsid w:val="00233065"/>
    <w:rsid w:val="0025073F"/>
    <w:rsid w:val="00262201"/>
    <w:rsid w:val="00286ADD"/>
    <w:rsid w:val="00292CAE"/>
    <w:rsid w:val="002B6AC7"/>
    <w:rsid w:val="002C4A83"/>
    <w:rsid w:val="002E5F5C"/>
    <w:rsid w:val="002F3595"/>
    <w:rsid w:val="00301B1B"/>
    <w:rsid w:val="003245C1"/>
    <w:rsid w:val="003338CE"/>
    <w:rsid w:val="00391EAD"/>
    <w:rsid w:val="003973A5"/>
    <w:rsid w:val="003A16B1"/>
    <w:rsid w:val="003A6EE8"/>
    <w:rsid w:val="003C0904"/>
    <w:rsid w:val="003C37EC"/>
    <w:rsid w:val="003F2A60"/>
    <w:rsid w:val="003F4AE0"/>
    <w:rsid w:val="003F7D1A"/>
    <w:rsid w:val="004549E8"/>
    <w:rsid w:val="00486E70"/>
    <w:rsid w:val="0049305B"/>
    <w:rsid w:val="00496B71"/>
    <w:rsid w:val="004E5C05"/>
    <w:rsid w:val="004E7F1C"/>
    <w:rsid w:val="00521264"/>
    <w:rsid w:val="005543FD"/>
    <w:rsid w:val="0057361B"/>
    <w:rsid w:val="00592D7B"/>
    <w:rsid w:val="005A4E0A"/>
    <w:rsid w:val="005C15E2"/>
    <w:rsid w:val="005D1569"/>
    <w:rsid w:val="005D1807"/>
    <w:rsid w:val="00623F3D"/>
    <w:rsid w:val="00640649"/>
    <w:rsid w:val="006B1CF7"/>
    <w:rsid w:val="006B2DF0"/>
    <w:rsid w:val="00706714"/>
    <w:rsid w:val="00764B1C"/>
    <w:rsid w:val="00772F93"/>
    <w:rsid w:val="00777D32"/>
    <w:rsid w:val="00783876"/>
    <w:rsid w:val="0079782E"/>
    <w:rsid w:val="007C2283"/>
    <w:rsid w:val="007C401F"/>
    <w:rsid w:val="007C46F9"/>
    <w:rsid w:val="007D1099"/>
    <w:rsid w:val="007E6472"/>
    <w:rsid w:val="00804247"/>
    <w:rsid w:val="0081705E"/>
    <w:rsid w:val="00822685"/>
    <w:rsid w:val="00843A8F"/>
    <w:rsid w:val="008B095D"/>
    <w:rsid w:val="008C1F9F"/>
    <w:rsid w:val="009001B0"/>
    <w:rsid w:val="00904548"/>
    <w:rsid w:val="009467E0"/>
    <w:rsid w:val="00973A06"/>
    <w:rsid w:val="00977741"/>
    <w:rsid w:val="00980102"/>
    <w:rsid w:val="009B1044"/>
    <w:rsid w:val="009C436E"/>
    <w:rsid w:val="009E5FE8"/>
    <w:rsid w:val="00A33487"/>
    <w:rsid w:val="00A55727"/>
    <w:rsid w:val="00A56682"/>
    <w:rsid w:val="00A965FE"/>
    <w:rsid w:val="00AF60A9"/>
    <w:rsid w:val="00B35468"/>
    <w:rsid w:val="00B419A9"/>
    <w:rsid w:val="00B5286D"/>
    <w:rsid w:val="00B66A75"/>
    <w:rsid w:val="00B73FA0"/>
    <w:rsid w:val="00B77786"/>
    <w:rsid w:val="00BD139C"/>
    <w:rsid w:val="00C4487F"/>
    <w:rsid w:val="00C54E61"/>
    <w:rsid w:val="00C61084"/>
    <w:rsid w:val="00C619B0"/>
    <w:rsid w:val="00C63F07"/>
    <w:rsid w:val="00CA34C0"/>
    <w:rsid w:val="00CA6985"/>
    <w:rsid w:val="00CA7E98"/>
    <w:rsid w:val="00CC202D"/>
    <w:rsid w:val="00CC441B"/>
    <w:rsid w:val="00CC6B3B"/>
    <w:rsid w:val="00CF486C"/>
    <w:rsid w:val="00D254D4"/>
    <w:rsid w:val="00D27AD5"/>
    <w:rsid w:val="00D43833"/>
    <w:rsid w:val="00D47ACE"/>
    <w:rsid w:val="00D62FC0"/>
    <w:rsid w:val="00D65EC4"/>
    <w:rsid w:val="00D864FB"/>
    <w:rsid w:val="00DD205F"/>
    <w:rsid w:val="00DF56B2"/>
    <w:rsid w:val="00E049D6"/>
    <w:rsid w:val="00E717FD"/>
    <w:rsid w:val="00E758DE"/>
    <w:rsid w:val="00E84728"/>
    <w:rsid w:val="00EA7760"/>
    <w:rsid w:val="00EB7EC0"/>
    <w:rsid w:val="00EC1458"/>
    <w:rsid w:val="00EF5479"/>
    <w:rsid w:val="00F12099"/>
    <w:rsid w:val="00F37F95"/>
    <w:rsid w:val="00F411F6"/>
    <w:rsid w:val="00F43070"/>
    <w:rsid w:val="00F52161"/>
    <w:rsid w:val="00F70E92"/>
    <w:rsid w:val="00FA4282"/>
    <w:rsid w:val="00FC10C5"/>
    <w:rsid w:val="00FD0BCB"/>
    <w:rsid w:val="00FD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37F9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37F95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E049D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292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2CAE"/>
  </w:style>
  <w:style w:type="paragraph" w:styleId="a7">
    <w:name w:val="Balloon Text"/>
    <w:basedOn w:val="a"/>
    <w:link w:val="a8"/>
    <w:uiPriority w:val="99"/>
    <w:semiHidden/>
    <w:unhideWhenUsed/>
    <w:rsid w:val="0029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2C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37F9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37F95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E049D6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292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2CAE"/>
  </w:style>
  <w:style w:type="paragraph" w:styleId="a7">
    <w:name w:val="Balloon Text"/>
    <w:basedOn w:val="a"/>
    <w:link w:val="a8"/>
    <w:uiPriority w:val="99"/>
    <w:semiHidden/>
    <w:unhideWhenUsed/>
    <w:rsid w:val="0029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2C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30</Pages>
  <Words>12682</Words>
  <Characters>72292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84805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Райфа Габидулловна Иргалина</dc:creator>
  <cp:lastModifiedBy>Денис Александрович Азязов</cp:lastModifiedBy>
  <cp:revision>19</cp:revision>
  <cp:lastPrinted>2014-09-24T02:38:00Z</cp:lastPrinted>
  <dcterms:created xsi:type="dcterms:W3CDTF">2014-09-11T10:44:00Z</dcterms:created>
  <dcterms:modified xsi:type="dcterms:W3CDTF">2014-09-24T02:39:00Z</dcterms:modified>
</cp:coreProperties>
</file>