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</w:t>
            </w:r>
            <w:r w:rsidR="00783DD7">
              <w:t>352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Default="00816912" w:rsidP="00300F66">
            <w:pPr>
              <w:jc w:val="both"/>
            </w:pPr>
          </w:p>
          <w:p w:rsidR="00E83A4B" w:rsidRPr="000127F9" w:rsidRDefault="00E83A4B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783DD7">
              <w:t>26</w:t>
            </w:r>
            <w:r w:rsidRPr="000127F9">
              <w:t>__» _____</w:t>
            </w:r>
            <w:r w:rsidR="00783DD7">
              <w:t>08</w:t>
            </w:r>
            <w:r w:rsidRPr="000127F9">
              <w:t>_______  __</w:t>
            </w:r>
            <w:r w:rsidR="00783DD7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075460">
        <w:rPr>
          <w:b/>
        </w:rPr>
        <w:t xml:space="preserve"> </w:t>
      </w:r>
      <w:r w:rsidR="000D3FEC">
        <w:rPr>
          <w:b/>
        </w:rPr>
        <w:t>512</w:t>
      </w:r>
      <w:r w:rsidR="00F4555A">
        <w:rPr>
          <w:b/>
        </w:rPr>
        <w:t>/</w:t>
      </w:r>
      <w:r w:rsidR="001C558D" w:rsidRPr="00E61BBD">
        <w:rPr>
          <w:b/>
        </w:rPr>
        <w:t>ТК/20</w:t>
      </w:r>
      <w:r w:rsidR="00075460">
        <w:rPr>
          <w:b/>
        </w:rPr>
        <w:t>15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783DD7">
        <w:rPr>
          <w:b/>
        </w:rPr>
        <w:t>26</w:t>
      </w:r>
      <w:r w:rsidR="00D67B56">
        <w:rPr>
          <w:b/>
        </w:rPr>
        <w:t>_»________</w:t>
      </w:r>
      <w:r w:rsidR="00783DD7">
        <w:rPr>
          <w:b/>
        </w:rPr>
        <w:t>08</w:t>
      </w:r>
      <w:r w:rsidR="00D67B56">
        <w:rPr>
          <w:b/>
        </w:rPr>
        <w:t>_________</w:t>
      </w:r>
      <w:r w:rsidR="00C0340A">
        <w:rPr>
          <w:b/>
        </w:rPr>
        <w:t xml:space="preserve">  </w:t>
      </w:r>
      <w:r w:rsidR="00B5448B">
        <w:rPr>
          <w:b/>
        </w:rPr>
        <w:t>20</w:t>
      </w:r>
      <w:r w:rsidR="00075460">
        <w:rPr>
          <w:b/>
        </w:rPr>
        <w:t>15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7F107C" w:rsidRDefault="007F107C" w:rsidP="00010018">
      <w:pPr>
        <w:jc w:val="both"/>
      </w:pPr>
    </w:p>
    <w:p w:rsidR="00E83A4B" w:rsidRDefault="00E83A4B" w:rsidP="00010018">
      <w:pPr>
        <w:jc w:val="both"/>
      </w:pPr>
    </w:p>
    <w:p w:rsidR="00E83A4B" w:rsidRPr="005A0C17" w:rsidRDefault="00E83A4B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B128B3">
        <w:rPr>
          <w:b/>
        </w:rPr>
        <w:t xml:space="preserve">304 </w:t>
      </w:r>
      <w:r w:rsidR="00D13FB4" w:rsidRPr="005A0C17">
        <w:rPr>
          <w:b/>
        </w:rPr>
        <w:t>«</w:t>
      </w:r>
      <w:r w:rsidR="00B128B3" w:rsidRPr="00B128B3">
        <w:rPr>
          <w:b/>
        </w:rPr>
        <w:t>Углерод-кислородный каротаж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075460">
        <w:t>, 4.1.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</w:t>
      </w:r>
      <w:r w:rsidR="00075460">
        <w:t xml:space="preserve"> с Приложением №1</w:t>
      </w:r>
      <w:r w:rsidRPr="000127F9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075460">
        <w:t>31</w:t>
      </w:r>
      <w:r w:rsidR="0071567C" w:rsidRPr="005A0C17">
        <w:t>.</w:t>
      </w:r>
      <w:r w:rsidR="00075460">
        <w:t>01</w:t>
      </w:r>
      <w:r w:rsidR="0071567C" w:rsidRPr="005A0C17">
        <w:t>.20</w:t>
      </w:r>
      <w:r w:rsidR="00075460">
        <w:t>16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</w:t>
      </w:r>
      <w:r w:rsidR="000D3FEC">
        <w:t>ые</w:t>
      </w:r>
      <w:r w:rsidRPr="005A0C17">
        <w:t xml:space="preserve"> </w:t>
      </w:r>
      <w:r w:rsidR="000D3FEC">
        <w:t xml:space="preserve">Формы </w:t>
      </w:r>
      <w:r w:rsidRPr="005A0C17">
        <w:t>к настоящему сообщению с нижеуказанным комплектом документов:</w:t>
      </w:r>
    </w:p>
    <w:p w:rsidR="000D3FEC" w:rsidRDefault="000D3FEC" w:rsidP="000D3FEC">
      <w:pPr>
        <w:jc w:val="both"/>
      </w:pPr>
    </w:p>
    <w:p w:rsidR="00010018" w:rsidRPr="005A0C17" w:rsidRDefault="00310EE0" w:rsidP="000D3FEC">
      <w:pPr>
        <w:numPr>
          <w:ilvl w:val="0"/>
          <w:numId w:val="40"/>
        </w:numPr>
        <w:jc w:val="both"/>
      </w:pPr>
      <w:r>
        <w:lastRenderedPageBreak/>
        <w:t xml:space="preserve"> </w:t>
      </w:r>
      <w:r w:rsidR="00010018" w:rsidRPr="005A0C17">
        <w:t>заполненное извещение о согласии сделать оферту (Форма 2);</w:t>
      </w:r>
    </w:p>
    <w:p w:rsidR="00010018" w:rsidRPr="005A0C17" w:rsidRDefault="00310EE0" w:rsidP="000D3FEC">
      <w:pPr>
        <w:numPr>
          <w:ilvl w:val="0"/>
          <w:numId w:val="40"/>
        </w:numPr>
        <w:jc w:val="both"/>
      </w:pPr>
      <w:r>
        <w:t xml:space="preserve"> </w:t>
      </w:r>
      <w:r w:rsidR="00010018" w:rsidRPr="005A0C17">
        <w:t>предложение о заключении договора (Форма 3);</w:t>
      </w:r>
    </w:p>
    <w:p w:rsidR="00A70365" w:rsidRPr="000B2ACB" w:rsidRDefault="006E6CEF" w:rsidP="000D3FEC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szCs w:val="16"/>
        </w:rPr>
      </w:pPr>
      <w:r>
        <w:t xml:space="preserve"> </w:t>
      </w:r>
      <w:r w:rsidR="0053797C" w:rsidRPr="00D67B56">
        <w:t>заполненны</w:t>
      </w:r>
      <w:r w:rsidR="00B128B3">
        <w:t>й</w:t>
      </w:r>
      <w:r w:rsidR="0053797C" w:rsidRPr="00D67B56">
        <w:t>, подписанны</w:t>
      </w:r>
      <w:r w:rsidR="00B128B3">
        <w:t>й</w:t>
      </w:r>
      <w:r w:rsidR="0053797C" w:rsidRPr="00D67B56">
        <w:t xml:space="preserve"> </w:t>
      </w:r>
      <w:r w:rsidR="0053797C">
        <w:t>лот №</w:t>
      </w:r>
      <w:r w:rsidR="00075460">
        <w:t xml:space="preserve">304.1, №304.2 </w:t>
      </w:r>
      <w:r w:rsidR="0053797C" w:rsidRPr="00D67B56">
        <w:t xml:space="preserve"> </w:t>
      </w:r>
      <w:r w:rsidR="0053797C" w:rsidRPr="00D67B56">
        <w:rPr>
          <w:szCs w:val="16"/>
        </w:rPr>
        <w:t>(Форм</w:t>
      </w:r>
      <w:r w:rsidR="00075460">
        <w:rPr>
          <w:szCs w:val="16"/>
        </w:rPr>
        <w:t>ы</w:t>
      </w:r>
      <w:r w:rsidR="0053797C" w:rsidRPr="00D67B56">
        <w:rPr>
          <w:szCs w:val="16"/>
        </w:rPr>
        <w:t xml:space="preserve"> </w:t>
      </w:r>
      <w:r w:rsidR="00B128B3">
        <w:t>4</w:t>
      </w:r>
      <w:r w:rsidR="00075460">
        <w:t>, 4.1.</w:t>
      </w:r>
      <w:r w:rsidR="0053797C" w:rsidRPr="00D67B56">
        <w:rPr>
          <w:szCs w:val="16"/>
        </w:rPr>
        <w:t>);</w:t>
      </w:r>
    </w:p>
    <w:p w:rsidR="005F5597" w:rsidRDefault="006E6CEF" w:rsidP="000D3FEC">
      <w:pPr>
        <w:numPr>
          <w:ilvl w:val="0"/>
          <w:numId w:val="40"/>
        </w:numPr>
        <w:jc w:val="both"/>
      </w:pPr>
      <w:r>
        <w:t xml:space="preserve"> </w:t>
      </w:r>
      <w:r w:rsidR="00AA67FB"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310EE0" w:rsidRPr="00B601E2" w:rsidRDefault="006E6CEF" w:rsidP="000D3FEC">
      <w:pPr>
        <w:numPr>
          <w:ilvl w:val="0"/>
          <w:numId w:val="40"/>
        </w:numPr>
        <w:jc w:val="both"/>
      </w:pPr>
      <w:r>
        <w:t xml:space="preserve"> </w:t>
      </w:r>
      <w:r w:rsidR="00310EE0">
        <w:t>С</w:t>
      </w:r>
      <w:r w:rsidR="00310EE0" w:rsidRPr="00B601E2">
        <w:t>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310EE0">
        <w:t xml:space="preserve"> (Форма 8). </w:t>
      </w:r>
      <w:r w:rsidR="00310EE0" w:rsidRPr="00B601E2">
        <w:t>В случае</w:t>
      </w:r>
      <w:proofErr w:type="gramStart"/>
      <w:r w:rsidR="00310EE0" w:rsidRPr="00B601E2">
        <w:t>,</w:t>
      </w:r>
      <w:proofErr w:type="gramEnd"/>
      <w:r w:rsidR="00310EE0" w:rsidRPr="00B601E2"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</w:t>
      </w:r>
      <w:r w:rsidR="00310EE0" w:rsidRPr="00B601E2">
        <w:rPr>
          <w:u w:val="single"/>
        </w:rPr>
        <w:t>копии решения соответствующего органа управления контрагента</w:t>
      </w:r>
      <w:r w:rsidR="00310EE0" w:rsidRPr="00B601E2">
        <w:t xml:space="preserve"> об одобрении крупной сделки и/или сделки, в совершении которой имеется заинтересованность (Форма 8.1);</w:t>
      </w:r>
    </w:p>
    <w:p w:rsidR="00310EE0" w:rsidRDefault="006E6CEF" w:rsidP="000D3FEC">
      <w:pPr>
        <w:numPr>
          <w:ilvl w:val="0"/>
          <w:numId w:val="40"/>
        </w:numPr>
        <w:jc w:val="both"/>
      </w:pPr>
      <w:r>
        <w:t xml:space="preserve"> </w:t>
      </w:r>
      <w:r w:rsidR="00310EE0">
        <w:t>С</w:t>
      </w:r>
      <w:r w:rsidR="00310EE0" w:rsidRPr="00B601E2">
        <w:t>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</w:t>
      </w:r>
      <w:r w:rsidR="00310EE0">
        <w:t xml:space="preserve">я аккредитации в ОАО «СН-МНГ». </w:t>
      </w:r>
      <w:r w:rsidR="00310EE0" w:rsidRPr="00B601E2">
        <w:t xml:space="preserve">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="00310EE0" w:rsidRPr="00B601E2">
        <w:t>скан-копии</w:t>
      </w:r>
      <w:proofErr w:type="gramEnd"/>
      <w:r w:rsidR="00310EE0" w:rsidRPr="00B601E2">
        <w:t xml:space="preserve"> данных документов;</w:t>
      </w:r>
    </w:p>
    <w:p w:rsidR="00B128B3" w:rsidRPr="00C83955" w:rsidRDefault="006E6CEF" w:rsidP="00C83955">
      <w:pPr>
        <w:numPr>
          <w:ilvl w:val="0"/>
          <w:numId w:val="40"/>
        </w:numPr>
        <w:rPr>
          <w:szCs w:val="16"/>
        </w:rPr>
      </w:pPr>
      <w:r>
        <w:t xml:space="preserve"> </w:t>
      </w:r>
      <w:r w:rsidR="0053797C" w:rsidRPr="00BB0C52">
        <w:t>заполненную, подписанную  Каль</w:t>
      </w:r>
      <w:r w:rsidR="0053797C">
        <w:t xml:space="preserve">куляцию, </w:t>
      </w:r>
      <w:r w:rsidR="0053797C" w:rsidRPr="00D67B56">
        <w:rPr>
          <w:lang w:val="en-US"/>
        </w:rPr>
        <w:t>c</w:t>
      </w:r>
      <w:r w:rsidR="0053797C" w:rsidRPr="00BB0C52">
        <w:t xml:space="preserve"> расшифровкой по стоимости затрат</w:t>
      </w:r>
      <w:r w:rsidR="0053797C">
        <w:t xml:space="preserve"> </w:t>
      </w:r>
      <w:r w:rsidR="0053797C">
        <w:rPr>
          <w:szCs w:val="16"/>
        </w:rPr>
        <w:t xml:space="preserve">(Форма </w:t>
      </w:r>
      <w:r>
        <w:rPr>
          <w:szCs w:val="16"/>
        </w:rPr>
        <w:t>10</w:t>
      </w:r>
      <w:r w:rsidR="0053797C" w:rsidRPr="000B2ACB">
        <w:rPr>
          <w:szCs w:val="16"/>
        </w:rPr>
        <w:t>)</w:t>
      </w:r>
      <w:r w:rsidR="0053797C">
        <w:rPr>
          <w:szCs w:val="16"/>
        </w:rPr>
        <w:t>;</w:t>
      </w:r>
      <w:r w:rsidR="00C83955" w:rsidRPr="00C83955">
        <w:t xml:space="preserve"> </w:t>
      </w:r>
      <w:r w:rsidR="00C83955">
        <w:t>п</w:t>
      </w:r>
      <w:r w:rsidR="00C83955" w:rsidRPr="00C83955">
        <w:rPr>
          <w:szCs w:val="16"/>
        </w:rPr>
        <w:t xml:space="preserve">еречень (расшифровка) материалов, применяемых при производстве </w:t>
      </w:r>
      <w:r w:rsidR="00C83955">
        <w:rPr>
          <w:szCs w:val="16"/>
        </w:rPr>
        <w:t>работ (Приложение 1 к Форме 10);</w:t>
      </w:r>
    </w:p>
    <w:p w:rsidR="00D302C2" w:rsidRPr="00556572" w:rsidRDefault="006E6CEF" w:rsidP="000D3FEC">
      <w:pPr>
        <w:numPr>
          <w:ilvl w:val="0"/>
          <w:numId w:val="40"/>
        </w:numPr>
        <w:jc w:val="both"/>
      </w:pPr>
      <w:r>
        <w:t xml:space="preserve"> </w:t>
      </w:r>
      <w:proofErr w:type="gramStart"/>
      <w:r w:rsidR="00D302C2">
        <w:t xml:space="preserve">Документы, подтверждающие соответствие «Критериям </w:t>
      </w:r>
      <w:r w:rsidR="001E1AE7">
        <w:t xml:space="preserve">технической </w:t>
      </w:r>
      <w:r w:rsidR="00D302C2"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B128B3" w:rsidRPr="00B128B3">
        <w:t>на выполнение геофизических исследований скважин (ГИС) при текущем и капитальном ремонте скважин (ТКРС) методом углерод-кислородного каротажа</w:t>
      </w:r>
      <w:r w:rsidR="00F35815">
        <w:t xml:space="preserve"> </w:t>
      </w:r>
      <w:r w:rsidR="00AD6DBA" w:rsidRPr="00AD6DBA">
        <w:t>по типу сделки №</w:t>
      </w:r>
      <w:r w:rsidR="00264D1F">
        <w:t>30</w:t>
      </w:r>
      <w:r w:rsidR="00B128B3">
        <w:t>4</w:t>
      </w:r>
      <w:r w:rsidR="00AD6DBA" w:rsidRPr="00AD6DBA">
        <w:t xml:space="preserve"> </w:t>
      </w:r>
      <w:r w:rsidR="00264D1F">
        <w:t>«</w:t>
      </w:r>
      <w:r w:rsidR="00B128B3" w:rsidRPr="00B128B3">
        <w:t>Углерод-кислородный каротаж</w:t>
      </w:r>
      <w:r w:rsidR="00264D1F">
        <w:t>»</w:t>
      </w:r>
      <w:r w:rsidR="00AD6DBA" w:rsidRPr="00AD6DBA">
        <w:t xml:space="preserve"> </w:t>
      </w:r>
      <w:r w:rsidR="00ED5419" w:rsidRPr="00B128B3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="00ED5419" w:rsidRPr="00B128B3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 xml:space="preserve">анкетой соответствия критериям технической оценки оферт участников закупки (Приложение 1 к Форме </w:t>
      </w:r>
      <w:r>
        <w:t>11</w:t>
      </w:r>
      <w:r w:rsidR="00ED5419">
        <w:t>).</w:t>
      </w:r>
      <w:proofErr w:type="gramEnd"/>
    </w:p>
    <w:p w:rsidR="00556572" w:rsidRPr="00D67B56" w:rsidRDefault="00556572" w:rsidP="00556572">
      <w:pPr>
        <w:jc w:val="both"/>
      </w:pPr>
    </w:p>
    <w:p w:rsidR="00BE2B33" w:rsidRPr="00EA7538" w:rsidRDefault="00BE2B33" w:rsidP="00BE2B33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BE2B33" w:rsidRPr="00EA7538" w:rsidRDefault="00BE2B33" w:rsidP="00BE2B33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  <w:t xml:space="preserve">Под опционом понимается право </w:t>
      </w:r>
      <w:r>
        <w:rPr>
          <w:b/>
        </w:rPr>
        <w:t xml:space="preserve">Заказчика </w:t>
      </w:r>
      <w:r w:rsidRPr="00EA7538">
        <w:rPr>
          <w:b/>
        </w:rPr>
        <w:t>уменьшать</w:t>
      </w:r>
      <w:proofErr w:type="gramStart"/>
      <w:r w:rsidRPr="00EA7538">
        <w:rPr>
          <w:b/>
        </w:rPr>
        <w:t xml:space="preserve"> (-) </w:t>
      </w:r>
      <w:proofErr w:type="gramEnd"/>
      <w:r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BE2B33" w:rsidRPr="0004243A" w:rsidRDefault="00BE2B33" w:rsidP="00BE2B33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BE2B33" w:rsidRPr="000127F9" w:rsidRDefault="00BE2B33" w:rsidP="00BE2B33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BE2B33" w:rsidRPr="00D302C2" w:rsidRDefault="00BE2B33" w:rsidP="00BE2B33">
      <w:pPr>
        <w:ind w:firstLine="708"/>
        <w:jc w:val="both"/>
        <w:rPr>
          <w:sz w:val="10"/>
          <w:szCs w:val="10"/>
        </w:rPr>
      </w:pPr>
    </w:p>
    <w:p w:rsidR="00BE2B33" w:rsidRPr="009C58FF" w:rsidRDefault="00BE2B33" w:rsidP="00BE2B33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>
        <w:rPr>
          <w:b/>
        </w:rPr>
        <w:t xml:space="preserve">    </w:t>
      </w:r>
      <w:r w:rsidR="00783DD7">
        <w:rPr>
          <w:b/>
        </w:rPr>
        <w:t>26</w:t>
      </w:r>
      <w:r>
        <w:rPr>
          <w:b/>
        </w:rPr>
        <w:t xml:space="preserve">    </w:t>
      </w:r>
      <w:r w:rsidRPr="009C58FF">
        <w:rPr>
          <w:b/>
        </w:rPr>
        <w:t xml:space="preserve">» </w:t>
      </w:r>
      <w:r>
        <w:rPr>
          <w:b/>
        </w:rPr>
        <w:t>________</w:t>
      </w:r>
      <w:r w:rsidR="00783DD7">
        <w:rPr>
          <w:b/>
        </w:rPr>
        <w:t>08</w:t>
      </w:r>
      <w:r>
        <w:rPr>
          <w:b/>
        </w:rPr>
        <w:t>_________ 2015</w:t>
      </w:r>
      <w:r w:rsidRPr="009C58FF">
        <w:rPr>
          <w:b/>
        </w:rPr>
        <w:t xml:space="preserve"> года.</w:t>
      </w:r>
    </w:p>
    <w:p w:rsidR="00BE2B33" w:rsidRPr="009C58FF" w:rsidRDefault="00BE2B33" w:rsidP="00BE2B33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>
        <w:rPr>
          <w:b/>
        </w:rPr>
        <w:t xml:space="preserve">    </w:t>
      </w:r>
      <w:r w:rsidR="00783DD7">
        <w:rPr>
          <w:b/>
        </w:rPr>
        <w:t>08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____</w:t>
      </w:r>
      <w:r w:rsidR="00783DD7">
        <w:rPr>
          <w:b/>
        </w:rPr>
        <w:t>09</w:t>
      </w:r>
      <w:r>
        <w:rPr>
          <w:b/>
        </w:rPr>
        <w:t>________  2015</w:t>
      </w:r>
      <w:r w:rsidRPr="009C58FF">
        <w:rPr>
          <w:b/>
        </w:rPr>
        <w:t xml:space="preserve"> года.</w:t>
      </w:r>
    </w:p>
    <w:p w:rsidR="00BE2B33" w:rsidRPr="009C58FF" w:rsidRDefault="00BE2B33" w:rsidP="00BE2B33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определения оферты для акцепта – до «31» января  2016 года.</w:t>
      </w:r>
    </w:p>
    <w:p w:rsidR="00BE2B33" w:rsidRPr="00D302C2" w:rsidRDefault="00BE2B33" w:rsidP="00BE2B33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BE2B33" w:rsidRDefault="00BE2B33" w:rsidP="00BE2B33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BE2B33" w:rsidRPr="00EB10D7" w:rsidRDefault="00BE2B33" w:rsidP="00BE2B33">
      <w:pPr>
        <w:spacing w:line="276" w:lineRule="auto"/>
        <w:ind w:firstLine="708"/>
        <w:jc w:val="both"/>
      </w:pPr>
    </w:p>
    <w:p w:rsidR="00BE2B33" w:rsidRPr="000127F9" w:rsidRDefault="00BE2B33" w:rsidP="00BE2B33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E2B33" w:rsidRDefault="00BE2B33" w:rsidP="00BE2B33">
      <w:pPr>
        <w:spacing w:line="276" w:lineRule="auto"/>
        <w:jc w:val="both"/>
        <w:rPr>
          <w:b/>
        </w:rPr>
      </w:pPr>
    </w:p>
    <w:p w:rsidR="00BE2B33" w:rsidRDefault="00BE2B33" w:rsidP="00BE2B33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>
        <w:rPr>
          <w:rFonts w:eastAsia="Calibri"/>
          <w:color w:val="0000FF"/>
          <w:u w:val="single"/>
          <w:lang w:eastAsia="en-US"/>
        </w:rPr>
        <w:t>.</w:t>
      </w:r>
    </w:p>
    <w:p w:rsidR="00E83A4B" w:rsidRDefault="00E83A4B" w:rsidP="00533F74">
      <w:pPr>
        <w:spacing w:line="276" w:lineRule="auto"/>
        <w:ind w:firstLine="708"/>
        <w:jc w:val="both"/>
        <w:rPr>
          <w:b/>
        </w:rPr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BE2B33">
        <w:rPr>
          <w:b/>
        </w:rPr>
        <w:t xml:space="preserve">ПДО </w:t>
      </w:r>
      <w:r w:rsidR="000D3FEC">
        <w:rPr>
          <w:b/>
        </w:rPr>
        <w:t>512</w:t>
      </w:r>
      <w:r w:rsidR="00B5448B" w:rsidRPr="000509F7">
        <w:rPr>
          <w:b/>
        </w:rPr>
        <w:t>/ТК/20</w:t>
      </w:r>
      <w:r w:rsidR="00BE2B33">
        <w:rPr>
          <w:b/>
        </w:rPr>
        <w:t>15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«_</w:t>
      </w:r>
      <w:r w:rsidR="00783DD7">
        <w:rPr>
          <w:b/>
        </w:rPr>
        <w:t>26</w:t>
      </w:r>
      <w:r w:rsidR="00D67B56" w:rsidRPr="00D67B56">
        <w:rPr>
          <w:b/>
        </w:rPr>
        <w:t>_»______</w:t>
      </w:r>
      <w:r w:rsidR="00783DD7">
        <w:rPr>
          <w:b/>
        </w:rPr>
        <w:t>08</w:t>
      </w:r>
      <w:r w:rsidR="00D67B56" w:rsidRPr="00D67B56">
        <w:rPr>
          <w:b/>
        </w:rPr>
        <w:t>___________  20</w:t>
      </w:r>
      <w:r w:rsidR="00BE2B33">
        <w:rPr>
          <w:b/>
        </w:rPr>
        <w:t>15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8D5F5D" w:rsidRPr="008D5F5D">
        <w:t>«Критериям технической оценки оферт участников закупки на выполнение геофизических исследований скважин (ГИС) при текущем и капитальном ремонте скважин (ТКРС) методом углерод-кислородного каротажа по типу сделки №</w:t>
      </w:r>
      <w:r w:rsidR="000D3FEC">
        <w:t xml:space="preserve"> </w:t>
      </w:r>
      <w:r w:rsidR="008D5F5D" w:rsidRPr="008D5F5D">
        <w:t xml:space="preserve">304 «Углерод-кислородный каротаж» (Форма </w:t>
      </w:r>
      <w:r w:rsidR="00BE2B33">
        <w:t>11</w:t>
      </w:r>
      <w:r w:rsidR="008D5F5D" w:rsidRPr="008D5F5D">
        <w:t>)</w:t>
      </w:r>
      <w:r w:rsidR="000D3FEC">
        <w:t>,</w:t>
      </w:r>
      <w:r w:rsidR="008D5F5D" w:rsidRPr="008D5F5D">
        <w:t xml:space="preserve"> с заполненной и подписанной анкетой соответствия критериям технической оценки оферт участников з</w:t>
      </w:r>
      <w:r w:rsidR="008D5F5D">
        <w:t>акупки (Приложение</w:t>
      </w:r>
      <w:proofErr w:type="gramEnd"/>
      <w:r w:rsidR="008D5F5D">
        <w:t xml:space="preserve"> 1 к Форме </w:t>
      </w:r>
      <w:r w:rsidR="00BE2B33">
        <w:t>11</w:t>
      </w:r>
      <w:r w:rsidR="008D5F5D">
        <w:t>)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BE2B33" w:rsidRDefault="0057045A" w:rsidP="00E83A4B">
      <w:pPr>
        <w:tabs>
          <w:tab w:val="num" w:pos="0"/>
          <w:tab w:val="num" w:pos="567"/>
        </w:tabs>
        <w:ind w:firstLine="567"/>
        <w:jc w:val="both"/>
      </w:pPr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</w:t>
      </w:r>
      <w:r w:rsidR="00E83A4B">
        <w:t>;</w:t>
      </w:r>
      <w:r w:rsidR="0028121C" w:rsidRPr="00D302C2">
        <w:t xml:space="preserve"> предложение о заключении договора (Форма 3)</w:t>
      </w:r>
      <w:r w:rsidR="00E83A4B">
        <w:t>;</w:t>
      </w:r>
      <w:r w:rsidR="0028121C" w:rsidRPr="00D302C2">
        <w:t xml:space="preserve"> </w:t>
      </w:r>
      <w:r w:rsidR="00F43122" w:rsidRPr="00D302C2">
        <w:t>заполненн</w:t>
      </w:r>
      <w:r w:rsidR="00BE2B33">
        <w:t>ые</w:t>
      </w:r>
      <w:r w:rsidR="00F43122" w:rsidRPr="00D302C2">
        <w:t>, подписанн</w:t>
      </w:r>
      <w:r w:rsidR="00BE2B33">
        <w:t>ые</w:t>
      </w:r>
      <w:r w:rsidR="00F43122" w:rsidRPr="00D302C2">
        <w:t xml:space="preserve"> </w:t>
      </w:r>
      <w:r w:rsidR="00BE2B33">
        <w:t>Лот</w:t>
      </w:r>
      <w:r w:rsidR="00264D1F">
        <w:t xml:space="preserve"> </w:t>
      </w:r>
      <w:r w:rsidR="008D5F5D">
        <w:t>№304.1</w:t>
      </w:r>
      <w:r w:rsidR="00BE2B33">
        <w:t>, Лот №304.2</w:t>
      </w:r>
      <w:r w:rsidR="00264D1F">
        <w:t xml:space="preserve"> </w:t>
      </w:r>
      <w:r w:rsidR="00F43122" w:rsidRPr="006936BF">
        <w:t>(Форм</w:t>
      </w:r>
      <w:r w:rsidR="00BE2B33">
        <w:t>ы</w:t>
      </w:r>
      <w:r w:rsidR="00F43122" w:rsidRPr="006936BF">
        <w:t xml:space="preserve"> </w:t>
      </w:r>
      <w:r w:rsidR="00F43122">
        <w:t>4</w:t>
      </w:r>
      <w:r w:rsidR="00BE2B33">
        <w:t>, 4.1.</w:t>
      </w:r>
      <w:r w:rsidR="00F43122" w:rsidRPr="006936BF">
        <w:t>)</w:t>
      </w:r>
      <w:r w:rsidR="00E83A4B">
        <w:t>;</w:t>
      </w:r>
      <w:r w:rsidR="00F43122" w:rsidRPr="00D302C2">
        <w:rPr>
          <w:szCs w:val="16"/>
        </w:rPr>
        <w:t xml:space="preserve"> </w:t>
      </w:r>
      <w:r w:rsidR="00F43122" w:rsidRPr="00D302C2">
        <w:t>в соответствии с Требованиями к предмету оферты (Форма 5</w:t>
      </w:r>
      <w:r w:rsidR="00BE2B33">
        <w:t xml:space="preserve"> с Приложением №1</w:t>
      </w:r>
      <w:r w:rsidR="00F43122" w:rsidRPr="00D302C2">
        <w:t>)</w:t>
      </w:r>
      <w:r w:rsidR="00E83A4B">
        <w:t xml:space="preserve">; </w:t>
      </w:r>
      <w:r w:rsidR="00F43122" w:rsidRPr="00D302C2"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E83A4B">
        <w:t>;</w:t>
      </w:r>
      <w:r w:rsidR="00F43122">
        <w:rPr>
          <w:szCs w:val="16"/>
        </w:rPr>
        <w:t xml:space="preserve"> </w:t>
      </w:r>
      <w:r w:rsidR="00E83A4B">
        <w:rPr>
          <w:szCs w:val="16"/>
        </w:rPr>
        <w:t>с</w:t>
      </w:r>
      <w:r w:rsidR="00BE2B33" w:rsidRPr="00B601E2">
        <w:t>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BE2B33">
        <w:t xml:space="preserve"> (Форма 8). </w:t>
      </w:r>
      <w:r w:rsidR="00BE2B33" w:rsidRPr="00B601E2">
        <w:t>В случае</w:t>
      </w:r>
      <w:proofErr w:type="gramStart"/>
      <w:r w:rsidR="00BE2B33" w:rsidRPr="00B601E2">
        <w:t>,</w:t>
      </w:r>
      <w:proofErr w:type="gramEnd"/>
      <w:r w:rsidR="00BE2B33" w:rsidRPr="00B601E2"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</w:t>
      </w:r>
      <w:r w:rsidR="00BE2B33" w:rsidRPr="00B601E2">
        <w:rPr>
          <w:u w:val="single"/>
        </w:rPr>
        <w:t>копии решения соответствующего органа управления контрагента</w:t>
      </w:r>
      <w:r w:rsidR="00BE2B33" w:rsidRPr="00B601E2">
        <w:t xml:space="preserve"> об одобрении крупной сделки и/или сделки, в совершении которой имеется заинтересованность (Форма 8.1);</w:t>
      </w:r>
      <w:r w:rsidR="00BE2B33">
        <w:t xml:space="preserve"> </w:t>
      </w:r>
      <w:r w:rsidR="00E83A4B">
        <w:t>с</w:t>
      </w:r>
      <w:r w:rsidR="00BE2B33" w:rsidRPr="00B601E2">
        <w:t>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</w:t>
      </w:r>
      <w:r w:rsidR="00BE2B33">
        <w:t xml:space="preserve">я аккредитации в ОАО «СН-МНГ». </w:t>
      </w:r>
      <w:r w:rsidR="00BE2B33" w:rsidRPr="00B601E2">
        <w:t xml:space="preserve">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="00BE2B33" w:rsidRPr="00B601E2">
        <w:t>скан-копии</w:t>
      </w:r>
      <w:proofErr w:type="gramEnd"/>
      <w:r w:rsidR="00BE2B33" w:rsidRPr="00B601E2">
        <w:t xml:space="preserve"> данных документов;</w:t>
      </w:r>
      <w:r w:rsidR="00E83A4B">
        <w:t xml:space="preserve"> </w:t>
      </w:r>
      <w:r w:rsidR="00BE2B33" w:rsidRPr="00BB0C52">
        <w:t>заполненную, подписанную  Каль</w:t>
      </w:r>
      <w:r w:rsidR="00BE2B33">
        <w:t xml:space="preserve">куляцию, </w:t>
      </w:r>
      <w:r w:rsidR="00BE2B33" w:rsidRPr="00D67B56">
        <w:rPr>
          <w:lang w:val="en-US"/>
        </w:rPr>
        <w:t>c</w:t>
      </w:r>
      <w:r w:rsidR="00BE2B33" w:rsidRPr="00BB0C52">
        <w:t xml:space="preserve"> расшифровкой по стоимости затрат</w:t>
      </w:r>
      <w:r w:rsidR="00BE2B33">
        <w:t xml:space="preserve"> </w:t>
      </w:r>
      <w:r w:rsidR="00BE2B33">
        <w:rPr>
          <w:szCs w:val="16"/>
        </w:rPr>
        <w:t>(Форма 10</w:t>
      </w:r>
      <w:r w:rsidR="00BE2B33" w:rsidRPr="000B2ACB">
        <w:rPr>
          <w:szCs w:val="16"/>
        </w:rPr>
        <w:t>)</w:t>
      </w:r>
      <w:r w:rsidR="00C83955">
        <w:rPr>
          <w:szCs w:val="16"/>
        </w:rPr>
        <w:t>; п</w:t>
      </w:r>
      <w:r w:rsidR="00C83955" w:rsidRPr="00C83955">
        <w:rPr>
          <w:szCs w:val="16"/>
        </w:rPr>
        <w:t xml:space="preserve">еречень (расшифровка) материалов, применяемых при производстве </w:t>
      </w:r>
      <w:r w:rsidR="00C83955">
        <w:rPr>
          <w:szCs w:val="16"/>
        </w:rPr>
        <w:t>работ (Приложение 1 к Форме 10).</w:t>
      </w:r>
    </w:p>
    <w:p w:rsidR="00CB055E" w:rsidRPr="001510F2" w:rsidRDefault="00CB055E" w:rsidP="00BE2B33">
      <w:pPr>
        <w:spacing w:line="276" w:lineRule="auto"/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</w:t>
      </w:r>
      <w:r w:rsidR="00E83A4B">
        <w:t>3, 4, 4.1.,10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lastRenderedPageBreak/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E83A4B">
        <w:t>3, 4, 4.1., 10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b/>
          <w:szCs w:val="22"/>
        </w:rPr>
      </w:pPr>
      <w:r w:rsidRPr="00E83A4B">
        <w:rPr>
          <w:rFonts w:cs="Arial"/>
          <w:b/>
          <w:szCs w:val="22"/>
        </w:rPr>
        <w:t>Оферты, полученные позже указанного срока</w:t>
      </w:r>
      <w:r w:rsidR="00E83A4B">
        <w:rPr>
          <w:rFonts w:cs="Arial"/>
          <w:b/>
          <w:szCs w:val="22"/>
        </w:rPr>
        <w:t>, к рассмотрению не принимаются!</w:t>
      </w:r>
    </w:p>
    <w:p w:rsidR="00E83A4B" w:rsidRPr="00E83A4B" w:rsidRDefault="00E83A4B" w:rsidP="00702DC1">
      <w:pPr>
        <w:ind w:firstLine="708"/>
        <w:jc w:val="both"/>
        <w:rPr>
          <w:rFonts w:cs="Arial"/>
          <w:b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783DD7">
        <w:rPr>
          <w:u w:val="single"/>
        </w:rPr>
        <w:t>03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__________</w:t>
      </w:r>
      <w:r w:rsidR="00783DD7">
        <w:rPr>
          <w:b/>
        </w:rPr>
        <w:t>09</w:t>
      </w:r>
      <w:r w:rsidR="00C4321F" w:rsidRPr="001510F2">
        <w:rPr>
          <w:b/>
        </w:rPr>
        <w:t>_______</w:t>
      </w:r>
      <w:r w:rsidR="00E67AA2">
        <w:rPr>
          <w:b/>
        </w:rPr>
        <w:t xml:space="preserve"> </w:t>
      </w:r>
      <w:r w:rsidRPr="000127F9">
        <w:rPr>
          <w:b/>
        </w:rPr>
        <w:t>20</w:t>
      </w:r>
      <w:r w:rsidR="00E83A4B">
        <w:rPr>
          <w:b/>
        </w:rPr>
        <w:t>16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83A4B" w:rsidRDefault="00E83A4B" w:rsidP="008D5F5D">
      <w:pPr>
        <w:ind w:firstLine="708"/>
        <w:jc w:val="both"/>
        <w:rPr>
          <w:rFonts w:eastAsia="Calibri"/>
        </w:rPr>
      </w:pP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Начальник отдела планирования геолого-технических мероприятий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Петров Алексей Алексеевич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 xml:space="preserve">тел. 8-(34643) 46-350, PetrovAA@mng.slavneft.ru; 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 xml:space="preserve">Ведущий геолог отдела планирования геолого-технических мероприятий 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Краева Ольга Юрьевна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тел. 8-(34643) 46-063, KraevaOU@mng.slavneft.ru</w:t>
      </w:r>
    </w:p>
    <w:p w:rsidR="00E83A4B" w:rsidRDefault="00E83A4B" w:rsidP="008D5F5D">
      <w:pPr>
        <w:ind w:firstLine="708"/>
        <w:jc w:val="both"/>
        <w:rPr>
          <w:rFonts w:eastAsia="Calibri"/>
        </w:rPr>
      </w:pP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Pr="008D5F5D">
        <w:rPr>
          <w:rFonts w:eastAsia="Calibri"/>
        </w:rPr>
        <w:t xml:space="preserve"> специалист ОЗУВР</w:t>
      </w:r>
    </w:p>
    <w:p w:rsidR="008D5F5D" w:rsidRPr="008D5F5D" w:rsidRDefault="008D5F5D" w:rsidP="008D5F5D">
      <w:pPr>
        <w:ind w:firstLine="708"/>
        <w:jc w:val="both"/>
        <w:rPr>
          <w:rFonts w:eastAsia="Calibri"/>
        </w:rPr>
      </w:pPr>
      <w:r w:rsidRPr="008D5F5D">
        <w:rPr>
          <w:rFonts w:eastAsia="Calibri"/>
        </w:rPr>
        <w:t>Хромова Наталья Васильевна</w:t>
      </w:r>
    </w:p>
    <w:p w:rsidR="006936BF" w:rsidRPr="006936BF" w:rsidRDefault="008D5F5D" w:rsidP="008D5F5D">
      <w:pPr>
        <w:ind w:firstLine="708"/>
        <w:jc w:val="both"/>
        <w:rPr>
          <w:rFonts w:eastAsia="Calibri"/>
          <w:b/>
        </w:rPr>
      </w:pPr>
      <w:r w:rsidRPr="008D5F5D">
        <w:rPr>
          <w:rFonts w:eastAsia="Calibri"/>
        </w:rPr>
        <w:t xml:space="preserve">тел. (34643) 47-147,  </w:t>
      </w:r>
      <w:proofErr w:type="spellStart"/>
      <w:r w:rsidRPr="008D5F5D">
        <w:rPr>
          <w:rFonts w:eastAsia="Calibri"/>
        </w:rPr>
        <w:t>HromovaNV</w:t>
      </w:r>
      <w:proofErr w:type="spellEnd"/>
      <w:r w:rsidRPr="008D5F5D">
        <w:rPr>
          <w:rFonts w:eastAsia="Calibri"/>
        </w:rPr>
        <w:t>@ mng.slavneft.ru</w:t>
      </w:r>
    </w:p>
    <w:p w:rsidR="00E83A4B" w:rsidRDefault="00E83A4B" w:rsidP="006936BF">
      <w:pPr>
        <w:ind w:firstLine="708"/>
        <w:jc w:val="both"/>
        <w:rPr>
          <w:rFonts w:eastAsia="Calibri"/>
          <w:b/>
        </w:rPr>
      </w:pPr>
    </w:p>
    <w:p w:rsidR="00E83A4B" w:rsidRDefault="00E83A4B" w:rsidP="00E83A4B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E83A4B" w:rsidRDefault="00E83A4B" w:rsidP="00E83A4B">
      <w:pPr>
        <w:ind w:firstLine="708"/>
        <w:jc w:val="both"/>
        <w:rPr>
          <w:rFonts w:eastAsia="Calibri"/>
        </w:rPr>
      </w:pPr>
    </w:p>
    <w:p w:rsidR="00E83A4B" w:rsidRPr="00270C90" w:rsidRDefault="00E83A4B" w:rsidP="00E83A4B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E83A4B" w:rsidRPr="006936BF" w:rsidRDefault="00E83A4B" w:rsidP="00E83A4B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E83A4B" w:rsidRDefault="00E83A4B" w:rsidP="00E83A4B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83A4B" w:rsidRPr="000127F9" w:rsidRDefault="00E83A4B" w:rsidP="00E83A4B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83A4B" w:rsidRDefault="00E83A4B" w:rsidP="00E83A4B">
      <w:pPr>
        <w:ind w:firstLine="708"/>
        <w:jc w:val="both"/>
        <w:rPr>
          <w:b/>
          <w:u w:val="single"/>
        </w:rPr>
      </w:pPr>
    </w:p>
    <w:p w:rsidR="00E83A4B" w:rsidRPr="003D505D" w:rsidRDefault="00E83A4B" w:rsidP="00E83A4B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lastRenderedPageBreak/>
        <w:t>Условия проекта договора являются окончательными и не подлежат каким-либо изменениям в процессе его заключения.</w:t>
      </w:r>
    </w:p>
    <w:p w:rsidR="00E83A4B" w:rsidRDefault="00E83A4B" w:rsidP="00E83A4B">
      <w:pPr>
        <w:ind w:firstLine="708"/>
        <w:jc w:val="both"/>
      </w:pPr>
    </w:p>
    <w:p w:rsidR="00E83A4B" w:rsidRDefault="00E83A4B" w:rsidP="00E83A4B">
      <w:pPr>
        <w:ind w:firstLine="708"/>
        <w:jc w:val="both"/>
      </w:pPr>
    </w:p>
    <w:p w:rsidR="00E83A4B" w:rsidRDefault="00E83A4B" w:rsidP="00E83A4B">
      <w:pPr>
        <w:ind w:firstLine="708"/>
        <w:jc w:val="both"/>
      </w:pPr>
    </w:p>
    <w:p w:rsidR="00E83A4B" w:rsidRPr="000127F9" w:rsidRDefault="00E83A4B" w:rsidP="00E83A4B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E83A4B" w:rsidRDefault="00E83A4B" w:rsidP="00E83A4B">
      <w:pPr>
        <w:jc w:val="right"/>
        <w:rPr>
          <w:b/>
          <w:i/>
        </w:rPr>
      </w:pPr>
    </w:p>
    <w:p w:rsidR="00E83A4B" w:rsidRDefault="00E83A4B" w:rsidP="00E83A4B">
      <w:pPr>
        <w:jc w:val="right"/>
        <w:rPr>
          <w:b/>
          <w:i/>
        </w:rPr>
      </w:pPr>
    </w:p>
    <w:p w:rsidR="00783DD7" w:rsidRDefault="00783DD7" w:rsidP="00E83A4B">
      <w:pPr>
        <w:ind w:left="4956" w:firstLine="708"/>
        <w:jc w:val="both"/>
        <w:rPr>
          <w:rFonts w:cs="Arial"/>
          <w:sz w:val="18"/>
          <w:szCs w:val="22"/>
        </w:rPr>
      </w:pPr>
    </w:p>
    <w:p w:rsidR="00783DD7" w:rsidRDefault="00783DD7" w:rsidP="00E83A4B">
      <w:pPr>
        <w:ind w:left="4956" w:firstLine="708"/>
        <w:jc w:val="both"/>
        <w:rPr>
          <w:rFonts w:cs="Arial"/>
          <w:sz w:val="18"/>
          <w:szCs w:val="22"/>
        </w:rPr>
      </w:pPr>
    </w:p>
    <w:p w:rsidR="00783DD7" w:rsidRDefault="00783DD7" w:rsidP="00E83A4B">
      <w:pPr>
        <w:ind w:left="4956" w:firstLine="708"/>
        <w:jc w:val="both"/>
        <w:rPr>
          <w:rFonts w:cs="Arial"/>
          <w:sz w:val="18"/>
          <w:szCs w:val="22"/>
        </w:rPr>
      </w:pPr>
    </w:p>
    <w:p w:rsidR="00783DD7" w:rsidRDefault="00783DD7" w:rsidP="00E83A4B">
      <w:pPr>
        <w:ind w:left="4956" w:firstLine="708"/>
        <w:jc w:val="both"/>
        <w:rPr>
          <w:rFonts w:cs="Arial"/>
          <w:sz w:val="18"/>
          <w:szCs w:val="22"/>
        </w:rPr>
      </w:pPr>
    </w:p>
    <w:p w:rsidR="00E83A4B" w:rsidRPr="00C45FAC" w:rsidRDefault="00E83A4B" w:rsidP="00E83A4B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83A4B" w:rsidRPr="00C45FAC" w:rsidRDefault="00E83A4B" w:rsidP="00E83A4B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E83A4B" w:rsidRDefault="00E83A4B" w:rsidP="00E83A4B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Default="00E83A4B" w:rsidP="00735EAF">
      <w:pPr>
        <w:jc w:val="right"/>
        <w:rPr>
          <w:b/>
          <w:sz w:val="22"/>
          <w:szCs w:val="22"/>
        </w:rPr>
      </w:pPr>
    </w:p>
    <w:p w:rsidR="00E83A4B" w:rsidRPr="005A0C17" w:rsidRDefault="00E83A4B" w:rsidP="00E83A4B">
      <w:pPr>
        <w:jc w:val="right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E83A4B" w:rsidRPr="005A0C17" w:rsidRDefault="00E83A4B" w:rsidP="00E83A4B">
      <w:pPr>
        <w:jc w:val="right"/>
        <w:rPr>
          <w:b/>
          <w:sz w:val="22"/>
          <w:szCs w:val="22"/>
        </w:rPr>
      </w:pPr>
    </w:p>
    <w:p w:rsidR="00E83A4B" w:rsidRDefault="00E83A4B" w:rsidP="00E83A4B">
      <w:pPr>
        <w:jc w:val="center"/>
        <w:rPr>
          <w:b/>
          <w:sz w:val="22"/>
          <w:szCs w:val="22"/>
        </w:rPr>
      </w:pPr>
    </w:p>
    <w:p w:rsidR="00E83A4B" w:rsidRPr="005A0C17" w:rsidRDefault="00E83A4B" w:rsidP="00E83A4B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E83A4B" w:rsidRPr="005A0C17" w:rsidRDefault="00E83A4B" w:rsidP="00E83A4B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E83A4B" w:rsidRPr="005A0C17" w:rsidRDefault="00E83A4B" w:rsidP="00E83A4B">
      <w:pPr>
        <w:rPr>
          <w:sz w:val="22"/>
          <w:szCs w:val="22"/>
        </w:rPr>
      </w:pPr>
    </w:p>
    <w:p w:rsidR="00E83A4B" w:rsidRPr="0046443B" w:rsidRDefault="00E83A4B" w:rsidP="00E83A4B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035CC">
        <w:rPr>
          <w:b/>
          <w:sz w:val="22"/>
          <w:szCs w:val="22"/>
        </w:rPr>
        <w:t xml:space="preserve">№ </w:t>
      </w:r>
      <w:r w:rsidR="000D3FEC">
        <w:rPr>
          <w:b/>
          <w:sz w:val="22"/>
          <w:szCs w:val="22"/>
        </w:rPr>
        <w:t>512</w:t>
      </w:r>
      <w:r w:rsidRPr="005035CC">
        <w:rPr>
          <w:b/>
          <w:sz w:val="22"/>
          <w:szCs w:val="22"/>
        </w:rPr>
        <w:t>/ТК/2015 от «</w:t>
      </w:r>
      <w:r>
        <w:rPr>
          <w:b/>
          <w:sz w:val="22"/>
          <w:szCs w:val="22"/>
        </w:rPr>
        <w:t>__</w:t>
      </w:r>
      <w:r w:rsidR="00783DD7">
        <w:rPr>
          <w:b/>
          <w:sz w:val="22"/>
          <w:szCs w:val="22"/>
        </w:rPr>
        <w:t>26</w:t>
      </w:r>
      <w:r>
        <w:rPr>
          <w:b/>
          <w:sz w:val="22"/>
          <w:szCs w:val="22"/>
        </w:rPr>
        <w:t>___</w:t>
      </w:r>
      <w:r w:rsidRPr="005035CC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____</w:t>
      </w:r>
      <w:r w:rsidR="00783DD7">
        <w:rPr>
          <w:b/>
          <w:sz w:val="22"/>
          <w:szCs w:val="22"/>
        </w:rPr>
        <w:t>08</w:t>
      </w:r>
      <w:r>
        <w:rPr>
          <w:b/>
          <w:sz w:val="22"/>
          <w:szCs w:val="22"/>
        </w:rPr>
        <w:t>_______</w:t>
      </w:r>
      <w:r w:rsidRPr="005035CC">
        <w:rPr>
          <w:b/>
          <w:sz w:val="22"/>
          <w:szCs w:val="22"/>
        </w:rPr>
        <w:t xml:space="preserve"> 2015г</w:t>
      </w:r>
      <w:r w:rsidRPr="000425FC">
        <w:rPr>
          <w:b/>
          <w:sz w:val="22"/>
          <w:szCs w:val="22"/>
        </w:rPr>
        <w:t>.,</w:t>
      </w:r>
      <w:r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Pr="00160D1C">
        <w:rPr>
          <w:b/>
          <w:sz w:val="22"/>
          <w:szCs w:val="22"/>
        </w:rPr>
        <w:t>№ _____</w:t>
      </w:r>
      <w:r>
        <w:rPr>
          <w:b/>
          <w:sz w:val="22"/>
          <w:szCs w:val="22"/>
        </w:rPr>
        <w:t xml:space="preserve"> от «__»____________  2015 </w:t>
      </w:r>
      <w:r w:rsidRPr="00160D1C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дней с момента уведомления о принятии нашего предложения. </w:t>
      </w:r>
    </w:p>
    <w:p w:rsidR="00E83A4B" w:rsidRPr="006F7034" w:rsidRDefault="00E83A4B" w:rsidP="00E83A4B">
      <w:pPr>
        <w:rPr>
          <w:sz w:val="22"/>
          <w:szCs w:val="22"/>
        </w:rPr>
      </w:pPr>
    </w:p>
    <w:p w:rsidR="00E83A4B" w:rsidRPr="006F7034" w:rsidRDefault="00E83A4B" w:rsidP="00E83A4B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E83A4B" w:rsidRPr="006F7034" w:rsidRDefault="00E83A4B" w:rsidP="00E83A4B">
      <w:pPr>
        <w:ind w:left="540"/>
        <w:rPr>
          <w:sz w:val="22"/>
          <w:szCs w:val="22"/>
        </w:rPr>
      </w:pPr>
    </w:p>
    <w:p w:rsidR="00E83A4B" w:rsidRPr="006F7034" w:rsidRDefault="00E83A4B" w:rsidP="00E83A4B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E83A4B" w:rsidRPr="006F7034" w:rsidRDefault="00E83A4B" w:rsidP="00E83A4B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E83A4B" w:rsidRPr="006F7034" w:rsidRDefault="00E83A4B" w:rsidP="00E83A4B">
      <w:pPr>
        <w:rPr>
          <w:sz w:val="22"/>
          <w:szCs w:val="22"/>
        </w:rPr>
      </w:pPr>
    </w:p>
    <w:p w:rsidR="00E83A4B" w:rsidRPr="006F7034" w:rsidRDefault="00E83A4B" w:rsidP="00E83A4B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E83A4B" w:rsidRPr="006F7034" w:rsidRDefault="00E83A4B" w:rsidP="00E83A4B">
      <w:pPr>
        <w:rPr>
          <w:sz w:val="22"/>
          <w:szCs w:val="22"/>
        </w:rPr>
      </w:pPr>
    </w:p>
    <w:p w:rsidR="00E83A4B" w:rsidRPr="006F7034" w:rsidRDefault="00E83A4B" w:rsidP="00E83A4B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E83A4B" w:rsidRPr="006F7034" w:rsidRDefault="00E83A4B" w:rsidP="00E83A4B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E83A4B" w:rsidRPr="006F7034" w:rsidRDefault="00E83A4B" w:rsidP="00E83A4B">
      <w:pPr>
        <w:rPr>
          <w:sz w:val="22"/>
          <w:szCs w:val="22"/>
        </w:rPr>
      </w:pPr>
    </w:p>
    <w:p w:rsidR="00E83A4B" w:rsidRPr="006F7034" w:rsidRDefault="00E83A4B" w:rsidP="00E83A4B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E83A4B" w:rsidRPr="006F7034" w:rsidRDefault="00E83A4B" w:rsidP="00E83A4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6F7034">
        <w:rPr>
          <w:sz w:val="22"/>
          <w:szCs w:val="22"/>
        </w:rPr>
        <w:t>(подпись)</w:t>
      </w:r>
    </w:p>
    <w:p w:rsidR="00E83A4B" w:rsidRPr="006F7034" w:rsidRDefault="00E83A4B" w:rsidP="00E83A4B">
      <w:pPr>
        <w:rPr>
          <w:sz w:val="22"/>
          <w:szCs w:val="22"/>
        </w:rPr>
      </w:pPr>
    </w:p>
    <w:p w:rsidR="00E83A4B" w:rsidRPr="006F7034" w:rsidRDefault="00E83A4B" w:rsidP="00E83A4B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>
        <w:rPr>
          <w:sz w:val="22"/>
          <w:szCs w:val="22"/>
        </w:rPr>
        <w:t>вный бухгалтер</w:t>
      </w:r>
      <w:r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E83A4B" w:rsidRPr="006F7034" w:rsidRDefault="00E83A4B" w:rsidP="00E83A4B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E83A4B" w:rsidP="00E83A4B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735EAF"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16C8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D5F5D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8D5F5D" w:rsidRPr="008D5F5D">
        <w:rPr>
          <w:b/>
          <w:sz w:val="22"/>
          <w:szCs w:val="22"/>
        </w:rPr>
        <w:t>на выполнение геофизических исследований скважин (ГИС)</w:t>
      </w:r>
      <w:r w:rsidR="008D5F5D">
        <w:rPr>
          <w:b/>
          <w:sz w:val="22"/>
          <w:szCs w:val="22"/>
        </w:rPr>
        <w:t xml:space="preserve"> </w:t>
      </w:r>
      <w:r w:rsidR="008D5F5D" w:rsidRPr="008D5F5D">
        <w:rPr>
          <w:b/>
          <w:sz w:val="22"/>
          <w:szCs w:val="22"/>
        </w:rPr>
        <w:t>при текущем и капитальном ремонте скважин (ТКРС)</w:t>
      </w:r>
      <w:r w:rsidR="008D5F5D">
        <w:rPr>
          <w:b/>
          <w:sz w:val="22"/>
          <w:szCs w:val="22"/>
        </w:rPr>
        <w:t xml:space="preserve"> </w:t>
      </w:r>
      <w:r w:rsidR="008D5F5D" w:rsidRPr="008D5F5D">
        <w:rPr>
          <w:b/>
          <w:sz w:val="22"/>
          <w:szCs w:val="22"/>
        </w:rPr>
        <w:t xml:space="preserve">методом углерод-кислородного каротажа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826AB" w:rsidRDefault="004826AB" w:rsidP="004826AB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6AB">
              <w:rPr>
                <w:rFonts w:ascii="Times New Roman" w:hAnsi="Times New Roman"/>
              </w:rPr>
              <w:t>выполнение геофизических исследований скважин (ГИС) при текущем и капитальном ремонте скважин (ТКРС) методом углерод-кислородного каротажа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4826AB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</w:t>
            </w:r>
            <w:r w:rsidR="004826AB">
              <w:rPr>
                <w:szCs w:val="16"/>
              </w:rPr>
              <w:t>16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</w:t>
            </w:r>
            <w:r w:rsidR="004826AB">
              <w:rPr>
                <w:szCs w:val="16"/>
              </w:rPr>
              <w:t>16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4826AB">
            <w:r w:rsidRPr="00E27046">
              <w:t>Увеличение (+</w:t>
            </w:r>
            <w:r w:rsidR="004826AB">
              <w:t>30</w:t>
            </w:r>
            <w:r w:rsidRPr="00E27046">
              <w:t>)/уменьшение (-</w:t>
            </w:r>
            <w:r w:rsidR="004826AB">
              <w:t>30</w:t>
            </w:r>
            <w:r w:rsidRPr="00E27046">
              <w:t>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26AB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</w:t>
            </w:r>
            <w:r w:rsidR="004826AB">
              <w:rPr>
                <w:rFonts w:ascii="Times New Roman" w:hAnsi="Times New Roman"/>
                <w:sz w:val="24"/>
                <w:szCs w:val="24"/>
              </w:rPr>
              <w:t>р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4826AB"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4826AB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</w:t>
      </w:r>
      <w:r w:rsidR="004826AB">
        <w:rPr>
          <w:rFonts w:ascii="Times New Roman" w:hAnsi="Times New Roman"/>
        </w:rPr>
        <w:t>16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844281" w:rsidRDefault="00844281" w:rsidP="00735EAF">
      <w:pPr>
        <w:jc w:val="right"/>
        <w:rPr>
          <w:b/>
          <w:sz w:val="22"/>
          <w:szCs w:val="22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844281" w:rsidRDefault="0084428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D5F5D" w:rsidRPr="008D5F5D" w:rsidRDefault="008D5F5D" w:rsidP="008D5F5D">
      <w:pPr>
        <w:spacing w:line="276" w:lineRule="auto"/>
        <w:ind w:firstLine="708"/>
        <w:jc w:val="right"/>
        <w:rPr>
          <w:sz w:val="22"/>
          <w:szCs w:val="22"/>
        </w:rPr>
      </w:pPr>
    </w:p>
    <w:p w:rsidR="008D5F5D" w:rsidRPr="008D5F5D" w:rsidRDefault="008D5F5D" w:rsidP="008D5F5D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D5F5D">
        <w:rPr>
          <w:b/>
        </w:rPr>
        <w:t xml:space="preserve">Общие положения 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b/>
        </w:rPr>
      </w:pPr>
      <w:r w:rsidRPr="008D5F5D">
        <w:t xml:space="preserve">Тип сделки: </w:t>
      </w:r>
      <w:r w:rsidRPr="008D5F5D">
        <w:rPr>
          <w:b/>
        </w:rPr>
        <w:t xml:space="preserve">№ 304 «Углерод-кислородный каротаж» </w:t>
      </w:r>
    </w:p>
    <w:p w:rsidR="008D5F5D" w:rsidRPr="008D5F5D" w:rsidRDefault="008D5F5D" w:rsidP="008D5F5D">
      <w:pPr>
        <w:spacing w:line="276" w:lineRule="auto"/>
        <w:ind w:left="567"/>
        <w:jc w:val="both"/>
        <w:rPr>
          <w:bCs/>
          <w:u w:val="single"/>
        </w:rPr>
      </w:pPr>
      <w:r w:rsidRPr="008D5F5D">
        <w:rPr>
          <w:b/>
        </w:rPr>
        <w:t xml:space="preserve">    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Вид исследования (предмет договора): </w:t>
      </w:r>
    </w:p>
    <w:p w:rsidR="008D5F5D" w:rsidRPr="008D5F5D" w:rsidRDefault="008D5F5D" w:rsidP="004826AB">
      <w:pPr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>«Выполнение геофизических исследований скважин (ГИС) при текущем и капитальном ремонте скважин (ТКРС) методом углерод-кислородного каротажа»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Заказчик: </w:t>
      </w:r>
      <w:r w:rsidRPr="008D5F5D">
        <w:rPr>
          <w:b/>
        </w:rPr>
        <w:t>ОАО «СН-МНГ».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Плановые сроки выполнения исследований: </w:t>
      </w:r>
    </w:p>
    <w:p w:rsidR="008D5F5D" w:rsidRPr="008D5F5D" w:rsidRDefault="008D5F5D" w:rsidP="008D5F5D">
      <w:pPr>
        <w:autoSpaceDE w:val="0"/>
        <w:autoSpaceDN w:val="0"/>
        <w:adjustRightInd w:val="0"/>
        <w:spacing w:line="276" w:lineRule="auto"/>
        <w:ind w:left="993"/>
        <w:jc w:val="both"/>
        <w:rPr>
          <w:b/>
        </w:rPr>
      </w:pPr>
      <w:r w:rsidRPr="008D5F5D">
        <w:rPr>
          <w:b/>
          <w:lang w:eastAsia="en-US"/>
        </w:rPr>
        <w:t>01.</w:t>
      </w:r>
      <w:r w:rsidR="004826AB">
        <w:rPr>
          <w:b/>
          <w:lang w:eastAsia="en-US"/>
        </w:rPr>
        <w:t>01</w:t>
      </w:r>
      <w:r w:rsidRPr="008D5F5D">
        <w:rPr>
          <w:b/>
          <w:lang w:eastAsia="en-US"/>
        </w:rPr>
        <w:t>.</w:t>
      </w:r>
      <w:r w:rsidR="004826AB">
        <w:rPr>
          <w:b/>
          <w:lang w:eastAsia="en-US"/>
        </w:rPr>
        <w:t>16</w:t>
      </w:r>
      <w:r w:rsidRPr="008D5F5D">
        <w:rPr>
          <w:b/>
          <w:lang w:eastAsia="en-US"/>
        </w:rPr>
        <w:t>г. – 31.12.20</w:t>
      </w:r>
      <w:r w:rsidR="004826AB">
        <w:rPr>
          <w:b/>
          <w:lang w:eastAsia="en-US"/>
        </w:rPr>
        <w:t>16</w:t>
      </w:r>
      <w:r w:rsidRPr="008D5F5D">
        <w:rPr>
          <w:b/>
          <w:lang w:eastAsia="en-US"/>
        </w:rPr>
        <w:t>г.</w:t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Объем работ: </w:t>
      </w:r>
    </w:p>
    <w:p w:rsidR="008D5F5D" w:rsidRDefault="005D3B61" w:rsidP="008D5F5D">
      <w:pPr>
        <w:autoSpaceDE w:val="0"/>
        <w:autoSpaceDN w:val="0"/>
        <w:adjustRightInd w:val="0"/>
        <w:spacing w:line="276" w:lineRule="auto"/>
        <w:ind w:left="567"/>
        <w:jc w:val="both"/>
        <w:rPr>
          <w:b/>
        </w:rPr>
      </w:pPr>
      <w:r>
        <w:rPr>
          <w:b/>
        </w:rPr>
        <w:t>Лот № 304.1 – 326 операций</w:t>
      </w:r>
    </w:p>
    <w:p w:rsidR="005D3B61" w:rsidRDefault="005D3B61" w:rsidP="008D5F5D">
      <w:pPr>
        <w:autoSpaceDE w:val="0"/>
        <w:autoSpaceDN w:val="0"/>
        <w:adjustRightInd w:val="0"/>
        <w:spacing w:line="276" w:lineRule="auto"/>
        <w:ind w:left="567"/>
        <w:jc w:val="both"/>
        <w:rPr>
          <w:b/>
        </w:rPr>
      </w:pPr>
      <w:r>
        <w:rPr>
          <w:b/>
        </w:rPr>
        <w:t>Лот № 304.2 – 80 операций</w:t>
      </w:r>
    </w:p>
    <w:p w:rsidR="005D3B61" w:rsidRPr="005D3B61" w:rsidRDefault="005D3B61" w:rsidP="008D5F5D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/>
        </w:rPr>
        <w:tab/>
      </w:r>
    </w:p>
    <w:p w:rsidR="008D5F5D" w:rsidRPr="008D5F5D" w:rsidRDefault="008D5F5D" w:rsidP="008D5F5D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D5F5D">
        <w:t xml:space="preserve">Стартовая стоимость договора (в рублях без учета НДС 18%): </w:t>
      </w:r>
    </w:p>
    <w:p w:rsidR="008D5F5D" w:rsidRDefault="008D5F5D" w:rsidP="008D5F5D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 xml:space="preserve">по лоту № 304.1.   -   </w:t>
      </w:r>
      <w:r w:rsidRPr="0084618B">
        <w:t>без объявления стартовой стоимости</w:t>
      </w:r>
      <w:r>
        <w:t>;</w:t>
      </w:r>
    </w:p>
    <w:p w:rsidR="005D3B61" w:rsidRDefault="005D3B61" w:rsidP="005D3B61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  <w:r w:rsidRPr="008D5F5D">
        <w:t>по лоту № 304.</w:t>
      </w:r>
      <w:r>
        <w:t>2</w:t>
      </w:r>
      <w:r w:rsidRPr="008D5F5D">
        <w:t xml:space="preserve">.   -   </w:t>
      </w:r>
      <w:r w:rsidRPr="0084618B">
        <w:t>без объявления стартовой стоимости</w:t>
      </w:r>
      <w:r>
        <w:t>;</w:t>
      </w:r>
    </w:p>
    <w:p w:rsidR="00512E72" w:rsidRPr="00512E72" w:rsidRDefault="008D5F5D" w:rsidP="00512E72">
      <w:pPr>
        <w:pStyle w:val="21"/>
        <w:numPr>
          <w:ilvl w:val="0"/>
          <w:numId w:val="43"/>
        </w:numPr>
        <w:ind w:left="567" w:firstLine="0"/>
        <w:jc w:val="both"/>
        <w:rPr>
          <w:color w:val="000000"/>
        </w:rPr>
      </w:pPr>
      <w:r w:rsidRPr="00512E72">
        <w:t xml:space="preserve">Порядок оплаты: </w:t>
      </w:r>
      <w:r w:rsidR="00512E72" w:rsidRPr="00512E72">
        <w:rPr>
          <w:color w:val="000000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512E72" w:rsidRPr="00512E72">
        <w:rPr>
          <w:color w:val="000000"/>
        </w:rPr>
        <w:t>с даты получения</w:t>
      </w:r>
      <w:proofErr w:type="gramEnd"/>
      <w:r w:rsidR="00512E72" w:rsidRPr="00512E72">
        <w:rPr>
          <w:color w:val="000000"/>
        </w:rPr>
        <w:t xml:space="preserve"> от Подрядчика оригиналов </w:t>
      </w:r>
      <w:r w:rsidR="00233491">
        <w:rPr>
          <w:color w:val="000000"/>
        </w:rPr>
        <w:t>документов.</w:t>
      </w:r>
    </w:p>
    <w:p w:rsidR="00512E72" w:rsidRDefault="00512E72" w:rsidP="00512E72">
      <w:pPr>
        <w:autoSpaceDE w:val="0"/>
        <w:autoSpaceDN w:val="0"/>
        <w:adjustRightInd w:val="0"/>
        <w:spacing w:line="276" w:lineRule="auto"/>
        <w:ind w:left="567"/>
        <w:jc w:val="both"/>
        <w:rPr>
          <w:b/>
        </w:rPr>
      </w:pPr>
    </w:p>
    <w:p w:rsidR="008D5F5D" w:rsidRPr="00512E72" w:rsidRDefault="008D5F5D" w:rsidP="00512E72">
      <w:pPr>
        <w:autoSpaceDE w:val="0"/>
        <w:autoSpaceDN w:val="0"/>
        <w:adjustRightInd w:val="0"/>
        <w:spacing w:line="276" w:lineRule="auto"/>
        <w:ind w:left="426"/>
        <w:jc w:val="both"/>
        <w:rPr>
          <w:b/>
        </w:rPr>
      </w:pPr>
      <w:r w:rsidRPr="00512E72">
        <w:rPr>
          <w:b/>
        </w:rPr>
        <w:t>2.  Основные требования к выполнению геофизических исследований</w:t>
      </w:r>
    </w:p>
    <w:p w:rsidR="008D5F5D" w:rsidRPr="008D5F5D" w:rsidRDefault="000D3FEC" w:rsidP="008D5F5D">
      <w:pPr>
        <w:spacing w:line="276" w:lineRule="auto"/>
        <w:ind w:left="142" w:firstLine="566"/>
        <w:jc w:val="both"/>
        <w:rPr>
          <w:lang w:val="x-none" w:eastAsia="x-none"/>
        </w:rPr>
      </w:pPr>
      <w:r>
        <w:rPr>
          <w:lang w:eastAsia="x-none"/>
        </w:rPr>
        <w:t xml:space="preserve">Соответствие </w:t>
      </w:r>
      <w:r w:rsidRPr="000D3FEC">
        <w:rPr>
          <w:lang w:val="x-none" w:eastAsia="x-none"/>
        </w:rPr>
        <w:t>«Критериям технической оценки оферт участников закупки на выполнение геофизических исследований скважин (ГИС) при текущем и капитальном ремонте скважин (ТКРС) методом углерод-кислородного каротажа по типу сделки №</w:t>
      </w:r>
      <w:r>
        <w:rPr>
          <w:lang w:eastAsia="x-none"/>
        </w:rPr>
        <w:t xml:space="preserve"> </w:t>
      </w:r>
      <w:r w:rsidRPr="000D3FEC">
        <w:rPr>
          <w:lang w:val="x-none" w:eastAsia="x-none"/>
        </w:rPr>
        <w:t xml:space="preserve">304 «Углерод-кислородный каротаж» (Форма 11) </w:t>
      </w:r>
      <w:r w:rsidR="008D5F5D" w:rsidRPr="008D5F5D">
        <w:rPr>
          <w:lang w:val="x-none" w:eastAsia="x-none"/>
        </w:rPr>
        <w:t xml:space="preserve"> и требованиям, изложенным в Техническом задании (Форма 5).</w:t>
      </w:r>
    </w:p>
    <w:p w:rsidR="008D5F5D" w:rsidRPr="008D5F5D" w:rsidRDefault="008D5F5D" w:rsidP="008D5F5D">
      <w:pPr>
        <w:autoSpaceDE w:val="0"/>
        <w:autoSpaceDN w:val="0"/>
        <w:adjustRightInd w:val="0"/>
        <w:ind w:left="644"/>
        <w:jc w:val="both"/>
      </w:pPr>
    </w:p>
    <w:p w:rsidR="000D3FEC" w:rsidRPr="007B3F24" w:rsidRDefault="000D3FEC" w:rsidP="000D3FEC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0D3FEC" w:rsidRPr="000425FC" w:rsidRDefault="000D3FEC" w:rsidP="000D3FEC">
      <w:pPr>
        <w:numPr>
          <w:ilvl w:val="0"/>
          <w:numId w:val="39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Техническое задание (Приложение 1 к Форме 5)</w:t>
      </w: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0D3FEC" w:rsidRDefault="000D3FEC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Default="00042975" w:rsidP="00735EAF">
      <w:pPr>
        <w:jc w:val="right"/>
        <w:rPr>
          <w:sz w:val="22"/>
          <w:szCs w:val="22"/>
        </w:rPr>
      </w:pPr>
    </w:p>
    <w:p w:rsidR="00042975" w:rsidRPr="00F47D7F" w:rsidRDefault="00042975" w:rsidP="00042975">
      <w:pPr>
        <w:contextualSpacing/>
        <w:jc w:val="right"/>
        <w:rPr>
          <w:b/>
          <w:sz w:val="22"/>
          <w:szCs w:val="22"/>
        </w:rPr>
      </w:pPr>
      <w:r w:rsidRPr="00F47D7F">
        <w:rPr>
          <w:b/>
          <w:sz w:val="22"/>
          <w:szCs w:val="22"/>
        </w:rPr>
        <w:t>Форма 8</w:t>
      </w:r>
    </w:p>
    <w:p w:rsidR="00042975" w:rsidRPr="00F47D7F" w:rsidRDefault="00042975" w:rsidP="00042975">
      <w:pPr>
        <w:contextualSpacing/>
        <w:jc w:val="right"/>
        <w:rPr>
          <w:sz w:val="22"/>
          <w:szCs w:val="22"/>
        </w:rPr>
      </w:pPr>
      <w:r w:rsidRPr="00F47D7F">
        <w:rPr>
          <w:sz w:val="22"/>
          <w:szCs w:val="22"/>
        </w:rPr>
        <w:lastRenderedPageBreak/>
        <w:t>(на фирменном бланке предприятия)</w:t>
      </w:r>
    </w:p>
    <w:p w:rsidR="00042975" w:rsidRPr="00F47D7F" w:rsidRDefault="00042975" w:rsidP="00042975">
      <w:pPr>
        <w:ind w:left="5664" w:hanging="984"/>
        <w:jc w:val="both"/>
        <w:rPr>
          <w:b/>
        </w:rPr>
      </w:pPr>
    </w:p>
    <w:p w:rsidR="00042975" w:rsidRPr="00F47D7F" w:rsidRDefault="00042975" w:rsidP="00042975">
      <w:pPr>
        <w:ind w:left="5664" w:hanging="984"/>
        <w:jc w:val="both"/>
        <w:rPr>
          <w:b/>
        </w:rPr>
      </w:pPr>
    </w:p>
    <w:p w:rsidR="00042975" w:rsidRPr="00F47D7F" w:rsidRDefault="00042975" w:rsidP="00042975">
      <w:pPr>
        <w:ind w:left="5664" w:hanging="984"/>
        <w:jc w:val="both"/>
        <w:rPr>
          <w:b/>
        </w:rPr>
      </w:pPr>
      <w:r w:rsidRPr="00F47D7F">
        <w:rPr>
          <w:b/>
        </w:rPr>
        <w:t>ОАО «СН-МНГ»</w:t>
      </w:r>
    </w:p>
    <w:p w:rsidR="00042975" w:rsidRPr="00F47D7F" w:rsidRDefault="00042975" w:rsidP="00042975">
      <w:pPr>
        <w:ind w:left="5664" w:hanging="984"/>
        <w:jc w:val="both"/>
        <w:rPr>
          <w:b/>
        </w:rPr>
      </w:pPr>
    </w:p>
    <w:p w:rsidR="00042975" w:rsidRPr="00F47D7F" w:rsidRDefault="00042975" w:rsidP="00042975">
      <w:pPr>
        <w:ind w:left="4680" w:hanging="984"/>
        <w:jc w:val="both"/>
      </w:pPr>
      <w:r w:rsidRPr="00F47D7F">
        <w:tab/>
        <w:t>_________________________________</w:t>
      </w:r>
    </w:p>
    <w:p w:rsidR="00042975" w:rsidRPr="00F47D7F" w:rsidRDefault="00042975" w:rsidP="00042975">
      <w:pPr>
        <w:ind w:left="4680"/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ind w:firstLine="708"/>
        <w:jc w:val="both"/>
      </w:pPr>
      <w:r w:rsidRPr="00F47D7F">
        <w:t>Настоящим подтверждаю, что сделка, совершаемая _____________(далее - «Общество») с ОАО «СН-МНГ»</w:t>
      </w:r>
    </w:p>
    <w:p w:rsidR="00042975" w:rsidRPr="00F47D7F" w:rsidRDefault="00042975" w:rsidP="00042975">
      <w:pPr>
        <w:jc w:val="both"/>
      </w:pPr>
      <w:r w:rsidRPr="00F47D7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2975" w:rsidRPr="00F47D7F" w:rsidRDefault="00042975" w:rsidP="00042975">
      <w:pPr>
        <w:jc w:val="both"/>
        <w:rPr>
          <w:i/>
        </w:rPr>
      </w:pPr>
      <w:r w:rsidRPr="00F47D7F">
        <w:rPr>
          <w:i/>
        </w:rPr>
        <w:t xml:space="preserve">(краткое описание сделки)  </w:t>
      </w:r>
    </w:p>
    <w:p w:rsidR="00042975" w:rsidRPr="00F47D7F" w:rsidRDefault="00042975" w:rsidP="00042975">
      <w:pPr>
        <w:jc w:val="both"/>
        <w:rPr>
          <w:i/>
        </w:rPr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proofErr w:type="gramStart"/>
      <w:r w:rsidRPr="00F47D7F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F47D7F">
        <w:rPr>
          <w:sz w:val="20"/>
          <w:szCs w:val="20"/>
        </w:rPr>
        <w:t>______________________________________</w:t>
      </w:r>
      <w:r w:rsidRPr="00F47D7F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42975" w:rsidRPr="00F47D7F" w:rsidRDefault="00042975" w:rsidP="00042975">
      <w:pPr>
        <w:jc w:val="both"/>
        <w:rPr>
          <w:b/>
        </w:rPr>
      </w:pPr>
    </w:p>
    <w:p w:rsidR="00042975" w:rsidRPr="00F47D7F" w:rsidRDefault="00042975" w:rsidP="00042975">
      <w:pPr>
        <w:jc w:val="both"/>
        <w:rPr>
          <w:b/>
        </w:rPr>
      </w:pPr>
      <w:r w:rsidRPr="00F47D7F">
        <w:rPr>
          <w:b/>
        </w:rPr>
        <w:t>Приложение:</w:t>
      </w:r>
    </w:p>
    <w:p w:rsidR="00042975" w:rsidRPr="00F47D7F" w:rsidRDefault="00042975" w:rsidP="00042975">
      <w:pPr>
        <w:jc w:val="both"/>
        <w:rPr>
          <w:b/>
        </w:rPr>
      </w:pPr>
      <w:r w:rsidRPr="00F47D7F">
        <w:rPr>
          <w:b/>
        </w:rPr>
        <w:t>-</w:t>
      </w:r>
      <w:r w:rsidRPr="00F47D7F">
        <w:rPr>
          <w:b/>
        </w:rPr>
        <w:tab/>
      </w:r>
      <w:r w:rsidRPr="00F47D7F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F47D7F">
        <w:rPr>
          <w:b/>
        </w:rPr>
        <w:t xml:space="preserve"> </w:t>
      </w:r>
    </w:p>
    <w:p w:rsidR="00042975" w:rsidRPr="00F47D7F" w:rsidRDefault="00042975" w:rsidP="00042975"/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</w:pPr>
      <w:r w:rsidRPr="00F47D7F">
        <w:t>_______________________________</w:t>
      </w:r>
      <w:r w:rsidRPr="00F47D7F">
        <w:tab/>
      </w:r>
      <w:r w:rsidRPr="00F47D7F">
        <w:tab/>
      </w:r>
      <w:r w:rsidRPr="00F47D7F">
        <w:tab/>
        <w:t xml:space="preserve">             _________________</w:t>
      </w: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единоличного </w:t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r w:rsidRPr="00F47D7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F47D7F">
        <w:rPr>
          <w:i/>
          <w:sz w:val="20"/>
          <w:szCs w:val="20"/>
        </w:rPr>
        <w:t>с</w:t>
      </w:r>
      <w:proofErr w:type="gramEnd"/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</w:p>
    <w:p w:rsidR="00042975" w:rsidRPr="00F47D7F" w:rsidRDefault="00042975" w:rsidP="00042975">
      <w:pPr>
        <w:jc w:val="both"/>
      </w:pPr>
      <w:r w:rsidRPr="00F47D7F">
        <w:t xml:space="preserve">«____»__________ </w:t>
      </w:r>
      <w:proofErr w:type="gramStart"/>
      <w:r w:rsidRPr="00F47D7F">
        <w:t>г</w:t>
      </w:r>
      <w:proofErr w:type="gramEnd"/>
      <w:r w:rsidRPr="00F47D7F">
        <w:t>.</w:t>
      </w:r>
    </w:p>
    <w:p w:rsidR="00042975" w:rsidRPr="00F47D7F" w:rsidRDefault="00042975" w:rsidP="00042975">
      <w:pPr>
        <w:jc w:val="right"/>
      </w:pPr>
      <w:r w:rsidRPr="00F47D7F">
        <w:br w:type="page"/>
      </w:r>
      <w:r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F47D7F">
        <w:rPr>
          <w:b/>
        </w:rPr>
        <w:t>Форма 8.1</w:t>
      </w:r>
      <w:r w:rsidRPr="00F47D7F">
        <w:t>.</w:t>
      </w:r>
    </w:p>
    <w:p w:rsidR="00042975" w:rsidRPr="00F47D7F" w:rsidRDefault="00042975" w:rsidP="00042975">
      <w:pPr>
        <w:ind w:left="4963" w:firstLine="709"/>
      </w:pPr>
      <w:r w:rsidRPr="00F47D7F">
        <w:rPr>
          <w:szCs w:val="20"/>
        </w:rPr>
        <w:t>(на фирменном бланке предприятия)</w:t>
      </w:r>
    </w:p>
    <w:p w:rsidR="00042975" w:rsidRPr="00F47D7F" w:rsidRDefault="00042975" w:rsidP="00042975">
      <w:pPr>
        <w:jc w:val="both"/>
      </w:pP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ind w:left="5664" w:hanging="984"/>
        <w:jc w:val="both"/>
        <w:rPr>
          <w:b/>
        </w:rPr>
      </w:pPr>
      <w:r w:rsidRPr="00F47D7F">
        <w:rPr>
          <w:b/>
        </w:rPr>
        <w:t>ОАО «СН-МНГ»</w:t>
      </w:r>
    </w:p>
    <w:p w:rsidR="00042975" w:rsidRPr="00F47D7F" w:rsidRDefault="00042975" w:rsidP="00042975">
      <w:pPr>
        <w:ind w:left="5664" w:hanging="984"/>
        <w:jc w:val="both"/>
        <w:rPr>
          <w:b/>
        </w:rPr>
      </w:pPr>
    </w:p>
    <w:p w:rsidR="00042975" w:rsidRPr="00F47D7F" w:rsidRDefault="00042975" w:rsidP="00042975">
      <w:pPr>
        <w:ind w:left="4680" w:hanging="984"/>
        <w:jc w:val="both"/>
      </w:pPr>
      <w:r w:rsidRPr="00F47D7F">
        <w:tab/>
        <w:t>_________________________________</w:t>
      </w:r>
    </w:p>
    <w:p w:rsidR="00042975" w:rsidRPr="00F47D7F" w:rsidRDefault="00042975" w:rsidP="00042975">
      <w:pPr>
        <w:ind w:left="4680"/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ind w:firstLine="708"/>
        <w:jc w:val="both"/>
      </w:pPr>
      <w:r w:rsidRPr="00F47D7F">
        <w:t>Настоящим подтверждаю, что сделка, совершаемая _____________(далее - «Общество») с ОАО «СН-МНГ»</w:t>
      </w:r>
    </w:p>
    <w:p w:rsidR="00042975" w:rsidRPr="00F47D7F" w:rsidRDefault="00042975" w:rsidP="00042975">
      <w:pPr>
        <w:jc w:val="both"/>
      </w:pPr>
      <w:r w:rsidRPr="00F47D7F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2975" w:rsidRPr="00F47D7F" w:rsidRDefault="00042975" w:rsidP="00042975">
      <w:pPr>
        <w:jc w:val="both"/>
        <w:rPr>
          <w:i/>
        </w:rPr>
      </w:pPr>
      <w:r w:rsidRPr="00F47D7F">
        <w:rPr>
          <w:i/>
        </w:rPr>
        <w:t xml:space="preserve">(краткое описание сделки)  </w:t>
      </w:r>
    </w:p>
    <w:p w:rsidR="00042975" w:rsidRPr="00F47D7F" w:rsidRDefault="00042975" w:rsidP="00042975">
      <w:pPr>
        <w:jc w:val="both"/>
        <w:rPr>
          <w:i/>
        </w:rPr>
      </w:pPr>
    </w:p>
    <w:p w:rsidR="00042975" w:rsidRPr="00F47D7F" w:rsidRDefault="00042975" w:rsidP="00042975">
      <w:pPr>
        <w:jc w:val="both"/>
      </w:pPr>
      <w:r w:rsidRPr="00F47D7F">
        <w:t xml:space="preserve">не является для Общества крупной и/или с заинтересованностью. </w:t>
      </w:r>
    </w:p>
    <w:p w:rsidR="00042975" w:rsidRPr="00F47D7F" w:rsidRDefault="00042975" w:rsidP="00042975"/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</w:pPr>
      <w:r w:rsidRPr="00F47D7F">
        <w:t>_______________________________</w:t>
      </w:r>
      <w:r w:rsidRPr="00F47D7F">
        <w:tab/>
      </w:r>
      <w:r w:rsidRPr="00F47D7F">
        <w:tab/>
      </w:r>
      <w:r w:rsidRPr="00F47D7F">
        <w:tab/>
        <w:t xml:space="preserve">             _________________</w:t>
      </w:r>
    </w:p>
    <w:p w:rsidR="00042975" w:rsidRPr="00F47D7F" w:rsidRDefault="00042975" w:rsidP="00042975">
      <w:pPr>
        <w:jc w:val="both"/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(Указать наименование должности единоличного </w:t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</w:r>
      <w:r w:rsidRPr="00F47D7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r w:rsidRPr="00F47D7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F47D7F">
        <w:rPr>
          <w:i/>
          <w:sz w:val="20"/>
          <w:szCs w:val="20"/>
        </w:rPr>
        <w:t>с</w:t>
      </w:r>
      <w:proofErr w:type="gramEnd"/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  <w:proofErr w:type="gramStart"/>
      <w:r w:rsidRPr="00F47D7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</w:p>
    <w:p w:rsidR="00042975" w:rsidRPr="00F47D7F" w:rsidRDefault="00042975" w:rsidP="00042975">
      <w:pPr>
        <w:jc w:val="both"/>
        <w:rPr>
          <w:i/>
          <w:sz w:val="20"/>
          <w:szCs w:val="20"/>
        </w:rPr>
      </w:pPr>
    </w:p>
    <w:p w:rsidR="00042975" w:rsidRPr="00F47D7F" w:rsidRDefault="00042975" w:rsidP="00042975">
      <w:pPr>
        <w:jc w:val="both"/>
      </w:pPr>
      <w:r w:rsidRPr="00F47D7F">
        <w:t xml:space="preserve">«____»__________ </w:t>
      </w:r>
      <w:proofErr w:type="gramStart"/>
      <w:r w:rsidRPr="00F47D7F">
        <w:t>г</w:t>
      </w:r>
      <w:proofErr w:type="gramEnd"/>
      <w:r w:rsidRPr="00F47D7F">
        <w:t>.</w:t>
      </w:r>
    </w:p>
    <w:p w:rsidR="00042975" w:rsidRPr="00F47D7F" w:rsidRDefault="00042975" w:rsidP="00042975"/>
    <w:p w:rsidR="00042975" w:rsidRPr="00F47D7F" w:rsidRDefault="00042975" w:rsidP="00042975"/>
    <w:p w:rsidR="00042975" w:rsidRPr="00F47D7F" w:rsidRDefault="00042975" w:rsidP="00042975">
      <w:pPr>
        <w:sectPr w:rsidR="00042975" w:rsidRPr="00F47D7F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042975" w:rsidRPr="00F47D7F" w:rsidRDefault="00042975" w:rsidP="00042975">
      <w:pPr>
        <w:rPr>
          <w:b/>
        </w:rPr>
      </w:pPr>
      <w:r w:rsidRPr="00F47D7F">
        <w:lastRenderedPageBreak/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tab/>
      </w:r>
      <w:r w:rsidRPr="00F47D7F">
        <w:rPr>
          <w:b/>
        </w:rPr>
        <w:t>Форма 9</w:t>
      </w:r>
    </w:p>
    <w:p w:rsidR="00042975" w:rsidRPr="00F47D7F" w:rsidRDefault="00042975" w:rsidP="00042975">
      <w:pPr>
        <w:rPr>
          <w:b/>
        </w:rPr>
      </w:pPr>
    </w:p>
    <w:p w:rsidR="00042975" w:rsidRPr="00F47D7F" w:rsidRDefault="00042975" w:rsidP="00042975">
      <w:pPr>
        <w:jc w:val="center"/>
        <w:rPr>
          <w:b/>
        </w:rPr>
      </w:pPr>
      <w:r w:rsidRPr="00F47D7F">
        <w:rPr>
          <w:b/>
        </w:rPr>
        <w:t xml:space="preserve">Перечень обязательных документов, </w:t>
      </w:r>
    </w:p>
    <w:p w:rsidR="00042975" w:rsidRPr="00F47D7F" w:rsidRDefault="00042975" w:rsidP="00042975">
      <w:pPr>
        <w:jc w:val="center"/>
        <w:rPr>
          <w:b/>
        </w:rPr>
      </w:pPr>
      <w:r w:rsidRPr="00F47D7F">
        <w:rPr>
          <w:b/>
        </w:rPr>
        <w:t>предоставляемых подрядными организациями в ОАО «СН-МНГ»</w:t>
      </w:r>
    </w:p>
    <w:p w:rsidR="00042975" w:rsidRPr="00F47D7F" w:rsidRDefault="00042975" w:rsidP="00042975">
      <w:pPr>
        <w:jc w:val="center"/>
        <w:rPr>
          <w:b/>
        </w:rPr>
      </w:pPr>
    </w:p>
    <w:p w:rsidR="00042975" w:rsidRPr="00F47D7F" w:rsidRDefault="00042975" w:rsidP="00042975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F47D7F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042975" w:rsidRPr="00F47D7F" w:rsidRDefault="00042975" w:rsidP="00042975">
      <w:pPr>
        <w:tabs>
          <w:tab w:val="left" w:pos="5220"/>
        </w:tabs>
        <w:jc w:val="both"/>
        <w:rPr>
          <w:b/>
          <w:u w:val="single"/>
        </w:rPr>
      </w:pPr>
    </w:p>
    <w:p w:rsidR="00042975" w:rsidRPr="00F47D7F" w:rsidRDefault="00042975" w:rsidP="00042975">
      <w:pPr>
        <w:numPr>
          <w:ilvl w:val="0"/>
          <w:numId w:val="44"/>
        </w:numPr>
        <w:tabs>
          <w:tab w:val="left" w:pos="5220"/>
        </w:tabs>
        <w:jc w:val="both"/>
      </w:pPr>
      <w:proofErr w:type="gramStart"/>
      <w:r w:rsidRPr="00F47D7F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042975" w:rsidRPr="00F47D7F" w:rsidRDefault="00042975" w:rsidP="00042975">
      <w:pPr>
        <w:numPr>
          <w:ilvl w:val="0"/>
          <w:numId w:val="44"/>
        </w:numPr>
        <w:tabs>
          <w:tab w:val="left" w:pos="5220"/>
        </w:tabs>
        <w:jc w:val="both"/>
      </w:pPr>
      <w:r w:rsidRPr="00F47D7F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5220"/>
        </w:tabs>
        <w:jc w:val="both"/>
      </w:pPr>
      <w:r w:rsidRPr="00F47D7F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5220"/>
        </w:tabs>
        <w:jc w:val="both"/>
      </w:pPr>
      <w:r w:rsidRPr="00F47D7F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5220"/>
        </w:tabs>
        <w:jc w:val="both"/>
      </w:pPr>
      <w:r w:rsidRPr="00F47D7F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F47D7F">
        <w:rPr>
          <w:lang w:val="en-US"/>
        </w:rPr>
        <w:t>e</w:t>
      </w:r>
      <w:r w:rsidRPr="00F47D7F">
        <w:t>-</w:t>
      </w:r>
      <w:r w:rsidRPr="00F47D7F">
        <w:rPr>
          <w:lang w:val="en-US"/>
        </w:rPr>
        <w:t>mail</w:t>
      </w:r>
      <w:r w:rsidRPr="00F47D7F">
        <w:t>, подписанной руководителем и главным бухгалтером контрагента с образцами подписей и оттиском печати;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1276"/>
        </w:tabs>
        <w:jc w:val="both"/>
      </w:pPr>
      <w:r w:rsidRPr="00F47D7F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042975" w:rsidRPr="00F47D7F" w:rsidRDefault="00042975" w:rsidP="00042975">
      <w:pPr>
        <w:tabs>
          <w:tab w:val="left" w:pos="1276"/>
        </w:tabs>
        <w:jc w:val="both"/>
        <w:rPr>
          <w:b/>
          <w:u w:val="single"/>
        </w:rPr>
      </w:pPr>
    </w:p>
    <w:p w:rsidR="00042975" w:rsidRPr="00F47D7F" w:rsidRDefault="00042975" w:rsidP="00042975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F47D7F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042975" w:rsidRPr="00F47D7F" w:rsidRDefault="00042975" w:rsidP="00042975">
      <w:pPr>
        <w:tabs>
          <w:tab w:val="left" w:pos="1276"/>
        </w:tabs>
        <w:jc w:val="both"/>
        <w:rPr>
          <w:b/>
          <w:u w:val="single"/>
        </w:rPr>
      </w:pPr>
    </w:p>
    <w:p w:rsidR="00042975" w:rsidRPr="00F47D7F" w:rsidRDefault="00042975" w:rsidP="00042975">
      <w:pPr>
        <w:numPr>
          <w:ilvl w:val="0"/>
          <w:numId w:val="44"/>
        </w:numPr>
        <w:tabs>
          <w:tab w:val="left" w:pos="1276"/>
        </w:tabs>
        <w:jc w:val="both"/>
      </w:pPr>
      <w:r w:rsidRPr="00F47D7F">
        <w:t>заверенные уполномоченным органом или лицом копии учредительных документов потенциального контрагента;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1276"/>
        </w:tabs>
        <w:jc w:val="both"/>
      </w:pPr>
      <w:r w:rsidRPr="00F47D7F">
        <w:t>выписка из реестра регистрации (учета) юридических лиц;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1276"/>
        </w:tabs>
        <w:jc w:val="both"/>
      </w:pPr>
      <w:r w:rsidRPr="00F47D7F">
        <w:t xml:space="preserve">документы, подтверждающие полномочия руководителя и/или представителя контрагента; </w:t>
      </w:r>
    </w:p>
    <w:p w:rsidR="00042975" w:rsidRPr="00F47D7F" w:rsidRDefault="00042975" w:rsidP="00042975">
      <w:pPr>
        <w:numPr>
          <w:ilvl w:val="0"/>
          <w:numId w:val="44"/>
        </w:numPr>
        <w:tabs>
          <w:tab w:val="left" w:pos="1276"/>
        </w:tabs>
        <w:jc w:val="both"/>
      </w:pPr>
      <w:r w:rsidRPr="00F47D7F">
        <w:t>иные документы с учетом специфики заключаемого договора и места регистрации контрагента.</w:t>
      </w:r>
    </w:p>
    <w:p w:rsidR="00042975" w:rsidRPr="00F47D7F" w:rsidRDefault="00042975" w:rsidP="00042975">
      <w:pPr>
        <w:tabs>
          <w:tab w:val="left" w:pos="5220"/>
        </w:tabs>
        <w:ind w:firstLine="709"/>
        <w:jc w:val="both"/>
      </w:pPr>
    </w:p>
    <w:p w:rsidR="00042975" w:rsidRPr="00F47D7F" w:rsidRDefault="00042975" w:rsidP="00042975">
      <w:pPr>
        <w:jc w:val="center"/>
        <w:rPr>
          <w:b/>
        </w:rPr>
      </w:pPr>
    </w:p>
    <w:p w:rsidR="00042975" w:rsidRPr="006A0E23" w:rsidRDefault="00042975" w:rsidP="00735EAF">
      <w:pPr>
        <w:jc w:val="right"/>
        <w:rPr>
          <w:sz w:val="22"/>
          <w:szCs w:val="22"/>
        </w:rPr>
      </w:pPr>
      <w:bookmarkStart w:id="0" w:name="_GoBack"/>
      <w:bookmarkEnd w:id="0"/>
    </w:p>
    <w:sectPr w:rsidR="00042975" w:rsidRPr="006A0E23" w:rsidSect="00735EAF">
      <w:headerReference w:type="default" r:id="rId12"/>
      <w:headerReference w:type="first" r:id="rId13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8D" w:rsidRDefault="00216C8D">
      <w:r>
        <w:separator/>
      </w:r>
    </w:p>
  </w:endnote>
  <w:endnote w:type="continuationSeparator" w:id="0">
    <w:p w:rsidR="00216C8D" w:rsidRDefault="0021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8D" w:rsidRDefault="00216C8D">
      <w:r>
        <w:separator/>
      </w:r>
    </w:p>
  </w:footnote>
  <w:footnote w:type="continuationSeparator" w:id="0">
    <w:p w:rsidR="00216C8D" w:rsidRDefault="0021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DF4784"/>
    <w:multiLevelType w:val="hybridMultilevel"/>
    <w:tmpl w:val="ACB8B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541FDA"/>
    <w:multiLevelType w:val="hybridMultilevel"/>
    <w:tmpl w:val="C70C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53215"/>
    <w:multiLevelType w:val="hybridMultilevel"/>
    <w:tmpl w:val="172442C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64276"/>
    <w:multiLevelType w:val="hybridMultilevel"/>
    <w:tmpl w:val="B6F8C4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9F54B31"/>
    <w:multiLevelType w:val="hybridMultilevel"/>
    <w:tmpl w:val="B1AA3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A9205E"/>
    <w:multiLevelType w:val="hybridMultilevel"/>
    <w:tmpl w:val="F12A78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3B1F4304"/>
    <w:multiLevelType w:val="hybridMultilevel"/>
    <w:tmpl w:val="7486AF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3E0B7808"/>
    <w:multiLevelType w:val="hybridMultilevel"/>
    <w:tmpl w:val="E9DC5C10"/>
    <w:lvl w:ilvl="0" w:tplc="3D0EBD0C">
      <w:start w:val="4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2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D30BEA"/>
    <w:multiLevelType w:val="hybridMultilevel"/>
    <w:tmpl w:val="7CD09E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2E82FB4"/>
    <w:multiLevelType w:val="multilevel"/>
    <w:tmpl w:val="F27033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8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7"/>
  </w:num>
  <w:num w:numId="4">
    <w:abstractNumId w:val="24"/>
  </w:num>
  <w:num w:numId="5">
    <w:abstractNumId w:val="28"/>
  </w:num>
  <w:num w:numId="6">
    <w:abstractNumId w:val="40"/>
  </w:num>
  <w:num w:numId="7">
    <w:abstractNumId w:val="2"/>
  </w:num>
  <w:num w:numId="8">
    <w:abstractNumId w:val="13"/>
  </w:num>
  <w:num w:numId="9">
    <w:abstractNumId w:val="32"/>
  </w:num>
  <w:num w:numId="10">
    <w:abstractNumId w:val="15"/>
  </w:num>
  <w:num w:numId="11">
    <w:abstractNumId w:val="39"/>
  </w:num>
  <w:num w:numId="12">
    <w:abstractNumId w:val="12"/>
  </w:num>
  <w:num w:numId="13">
    <w:abstractNumId w:val="34"/>
  </w:num>
  <w:num w:numId="14">
    <w:abstractNumId w:val="7"/>
  </w:num>
  <w:num w:numId="15">
    <w:abstractNumId w:val="26"/>
  </w:num>
  <w:num w:numId="16">
    <w:abstractNumId w:val="31"/>
  </w:num>
  <w:num w:numId="17">
    <w:abstractNumId w:val="3"/>
  </w:num>
  <w:num w:numId="18">
    <w:abstractNumId w:val="5"/>
  </w:num>
  <w:num w:numId="19">
    <w:abstractNumId w:val="19"/>
  </w:num>
  <w:num w:numId="20">
    <w:abstractNumId w:val="35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41"/>
  </w:num>
  <w:num w:numId="25">
    <w:abstractNumId w:val="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38"/>
  </w:num>
  <w:num w:numId="29">
    <w:abstractNumId w:val="33"/>
  </w:num>
  <w:num w:numId="30">
    <w:abstractNumId w:val="29"/>
  </w:num>
  <w:num w:numId="31">
    <w:abstractNumId w:val="42"/>
  </w:num>
  <w:num w:numId="32">
    <w:abstractNumId w:val="4"/>
  </w:num>
  <w:num w:numId="33">
    <w:abstractNumId w:val="8"/>
  </w:num>
  <w:num w:numId="34">
    <w:abstractNumId w:val="27"/>
  </w:num>
  <w:num w:numId="35">
    <w:abstractNumId w:val="21"/>
  </w:num>
  <w:num w:numId="36">
    <w:abstractNumId w:val="10"/>
  </w:num>
  <w:num w:numId="37">
    <w:abstractNumId w:val="11"/>
  </w:num>
  <w:num w:numId="38">
    <w:abstractNumId w:val="14"/>
  </w:num>
  <w:num w:numId="39">
    <w:abstractNumId w:val="20"/>
  </w:num>
  <w:num w:numId="40">
    <w:abstractNumId w:val="16"/>
  </w:num>
  <w:num w:numId="41">
    <w:abstractNumId w:val="36"/>
  </w:num>
  <w:num w:numId="42">
    <w:abstractNumId w:val="25"/>
  </w:num>
  <w:num w:numId="43">
    <w:abstractNumId w:val="30"/>
  </w:num>
  <w:num w:numId="4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975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5460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3FEC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C47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948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6C8D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3491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0EE0"/>
    <w:rsid w:val="00313F6A"/>
    <w:rsid w:val="00314898"/>
    <w:rsid w:val="00314AE9"/>
    <w:rsid w:val="003150CD"/>
    <w:rsid w:val="0031624D"/>
    <w:rsid w:val="00316705"/>
    <w:rsid w:val="003200CB"/>
    <w:rsid w:val="00322A3D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2D10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6AB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E72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3B61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6CEF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0B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DD7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281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057B"/>
    <w:rsid w:val="008C338E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5F5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CD0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F29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53E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28B3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B33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2E66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955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621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A4B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97BF2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6B3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3C974-FA1E-4C37-83FD-685DCE72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22947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40</cp:revision>
  <cp:lastPrinted>2014-10-27T12:40:00Z</cp:lastPrinted>
  <dcterms:created xsi:type="dcterms:W3CDTF">2014-09-23T09:09:00Z</dcterms:created>
  <dcterms:modified xsi:type="dcterms:W3CDTF">2015-08-26T11:54:00Z</dcterms:modified>
</cp:coreProperties>
</file>