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</w:tblGrid>
      <w:tr w:rsidR="00141D3B" w:rsidRPr="000147FB" w:rsidTr="00BB49E9">
        <w:tc>
          <w:tcPr>
            <w:tcW w:w="4785" w:type="dxa"/>
          </w:tcPr>
          <w:p w:rsidR="00141D3B" w:rsidRPr="00141D3B" w:rsidRDefault="00141D3B" w:rsidP="00141D3B">
            <w:pPr>
              <w:pStyle w:val="a3"/>
              <w:ind w:firstLine="709"/>
              <w:rPr>
                <w:rFonts w:ascii="Times New Roman" w:hAnsi="Times New Roman"/>
              </w:rPr>
            </w:pPr>
            <w:r w:rsidRPr="00141D3B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14</w:t>
            </w:r>
            <w:bookmarkStart w:id="0" w:name="_GoBack"/>
            <w:bookmarkEnd w:id="0"/>
            <w:r w:rsidRPr="00141D3B">
              <w:rPr>
                <w:rFonts w:ascii="Times New Roman" w:hAnsi="Times New Roman"/>
              </w:rPr>
              <w:t>_</w:t>
            </w:r>
          </w:p>
          <w:p w:rsidR="00141D3B" w:rsidRPr="00141D3B" w:rsidRDefault="00141D3B" w:rsidP="00141D3B">
            <w:pPr>
              <w:pStyle w:val="a3"/>
              <w:ind w:firstLine="709"/>
              <w:rPr>
                <w:rFonts w:ascii="Times New Roman" w:hAnsi="Times New Roman"/>
              </w:rPr>
            </w:pPr>
            <w:r w:rsidRPr="00141D3B">
              <w:rPr>
                <w:rFonts w:ascii="Times New Roman" w:hAnsi="Times New Roman"/>
              </w:rPr>
              <w:t>к Договору № _____</w:t>
            </w:r>
          </w:p>
          <w:p w:rsidR="00141D3B" w:rsidRPr="00141D3B" w:rsidRDefault="00141D3B" w:rsidP="00141D3B">
            <w:pPr>
              <w:pStyle w:val="a3"/>
              <w:ind w:firstLine="709"/>
              <w:rPr>
                <w:rFonts w:ascii="Times New Roman" w:hAnsi="Times New Roman"/>
              </w:rPr>
            </w:pPr>
            <w:r w:rsidRPr="00141D3B">
              <w:rPr>
                <w:rFonts w:ascii="Times New Roman" w:hAnsi="Times New Roman"/>
              </w:rPr>
              <w:t>от «____» ______ 20____г.</w:t>
            </w:r>
          </w:p>
          <w:p w:rsidR="00141D3B" w:rsidRPr="000147FB" w:rsidRDefault="00141D3B" w:rsidP="00141D3B">
            <w:pPr>
              <w:pStyle w:val="a3"/>
              <w:ind w:firstLine="709"/>
              <w:rPr>
                <w:rFonts w:ascii="Times New Roman" w:hAnsi="Times New Roman"/>
              </w:rPr>
            </w:pPr>
            <w:r w:rsidRPr="00141D3B">
              <w:rPr>
                <w:rFonts w:ascii="Times New Roman" w:hAnsi="Times New Roman"/>
              </w:rPr>
              <w:t>(форма)_____</w:t>
            </w:r>
          </w:p>
        </w:tc>
      </w:tr>
    </w:tbl>
    <w:p w:rsidR="00F644FE" w:rsidRPr="000147FB" w:rsidRDefault="00F644FE" w:rsidP="000147FB">
      <w:pPr>
        <w:pStyle w:val="a3"/>
        <w:ind w:firstLine="709"/>
        <w:rPr>
          <w:rFonts w:ascii="Times New Roman" w:hAnsi="Times New Roman"/>
        </w:rPr>
      </w:pPr>
    </w:p>
    <w:p w:rsidR="00F644FE" w:rsidRPr="000147FB" w:rsidRDefault="00F644FE" w:rsidP="000147FB">
      <w:pPr>
        <w:pStyle w:val="3"/>
        <w:ind w:firstLine="709"/>
        <w:jc w:val="center"/>
        <w:rPr>
          <w:rFonts w:ascii="Times New Roman" w:hAnsi="Times New Roman"/>
          <w:sz w:val="24"/>
          <w:szCs w:val="22"/>
        </w:rPr>
      </w:pPr>
      <w:r w:rsidRPr="000147FB">
        <w:rPr>
          <w:rFonts w:ascii="Times New Roman" w:hAnsi="Times New Roman"/>
          <w:sz w:val="24"/>
          <w:szCs w:val="22"/>
        </w:rPr>
        <w:t>ТЕХНИЧЕСКОЕ ЗАДАНИЕ</w:t>
      </w:r>
    </w:p>
    <w:p w:rsidR="00F644FE" w:rsidRPr="000147FB" w:rsidRDefault="00F644FE" w:rsidP="000147FB">
      <w:pPr>
        <w:pStyle w:val="3"/>
        <w:ind w:firstLine="709"/>
        <w:jc w:val="center"/>
        <w:rPr>
          <w:rFonts w:ascii="Times New Roman" w:hAnsi="Times New Roman"/>
          <w:sz w:val="24"/>
          <w:szCs w:val="22"/>
        </w:rPr>
      </w:pPr>
      <w:proofErr w:type="gramStart"/>
      <w:r w:rsidRPr="00441174">
        <w:rPr>
          <w:rFonts w:ascii="Times New Roman" w:hAnsi="Times New Roman"/>
          <w:sz w:val="24"/>
          <w:szCs w:val="22"/>
        </w:rPr>
        <w:t>Для</w:t>
      </w:r>
      <w:proofErr w:type="gramEnd"/>
      <w:r w:rsidRPr="00441174">
        <w:rPr>
          <w:rFonts w:ascii="Times New Roman" w:hAnsi="Times New Roman"/>
          <w:sz w:val="24"/>
          <w:szCs w:val="22"/>
        </w:rPr>
        <w:t xml:space="preserve">  </w:t>
      </w:r>
      <w:proofErr w:type="gramStart"/>
      <w:r w:rsidR="00B66F8C">
        <w:rPr>
          <w:rFonts w:ascii="Times New Roman" w:hAnsi="Times New Roman"/>
          <w:sz w:val="24"/>
          <w:szCs w:val="22"/>
        </w:rPr>
        <w:t>выполнение</w:t>
      </w:r>
      <w:proofErr w:type="gramEnd"/>
      <w:r w:rsidR="00B66F8C">
        <w:rPr>
          <w:rFonts w:ascii="Times New Roman" w:hAnsi="Times New Roman"/>
          <w:sz w:val="24"/>
          <w:szCs w:val="22"/>
        </w:rPr>
        <w:t xml:space="preserve"> </w:t>
      </w:r>
      <w:r w:rsidRPr="00441174">
        <w:rPr>
          <w:rFonts w:ascii="Times New Roman" w:hAnsi="Times New Roman"/>
          <w:sz w:val="24"/>
          <w:szCs w:val="22"/>
        </w:rPr>
        <w:t xml:space="preserve"> </w:t>
      </w:r>
      <w:r w:rsidR="0047440D">
        <w:rPr>
          <w:rFonts w:ascii="Times New Roman" w:hAnsi="Times New Roman"/>
          <w:sz w:val="24"/>
          <w:szCs w:val="22"/>
        </w:rPr>
        <w:t>ремонтно-изоляционны</w:t>
      </w:r>
      <w:r w:rsidR="00B66F8C">
        <w:rPr>
          <w:rFonts w:ascii="Times New Roman" w:hAnsi="Times New Roman"/>
          <w:sz w:val="24"/>
          <w:szCs w:val="22"/>
        </w:rPr>
        <w:t>х</w:t>
      </w:r>
      <w:r w:rsidR="0047440D">
        <w:rPr>
          <w:rFonts w:ascii="Times New Roman" w:hAnsi="Times New Roman"/>
          <w:sz w:val="24"/>
          <w:szCs w:val="22"/>
        </w:rPr>
        <w:t xml:space="preserve"> работ </w:t>
      </w:r>
      <w:r w:rsidRPr="00441174">
        <w:rPr>
          <w:rFonts w:ascii="Times New Roman" w:hAnsi="Times New Roman"/>
          <w:sz w:val="24"/>
          <w:szCs w:val="22"/>
        </w:rPr>
        <w:t>на лицензионных участках ОАО «</w:t>
      </w:r>
      <w:proofErr w:type="spellStart"/>
      <w:r w:rsidRPr="00441174">
        <w:rPr>
          <w:rFonts w:ascii="Times New Roman" w:hAnsi="Times New Roman"/>
          <w:sz w:val="24"/>
          <w:szCs w:val="22"/>
        </w:rPr>
        <w:t>Славнефть</w:t>
      </w:r>
      <w:proofErr w:type="spellEnd"/>
      <w:r w:rsidRPr="00441174">
        <w:rPr>
          <w:rFonts w:ascii="Times New Roman" w:hAnsi="Times New Roman"/>
          <w:sz w:val="24"/>
          <w:szCs w:val="22"/>
        </w:rPr>
        <w:t>-Мегионнефтегаз</w:t>
      </w:r>
      <w:r w:rsidRPr="000147FB">
        <w:rPr>
          <w:rFonts w:ascii="Times New Roman" w:hAnsi="Times New Roman"/>
          <w:sz w:val="24"/>
          <w:szCs w:val="22"/>
        </w:rPr>
        <w:t>» в 2</w:t>
      </w:r>
      <w:r w:rsidR="00E25589">
        <w:rPr>
          <w:rFonts w:ascii="Times New Roman" w:hAnsi="Times New Roman"/>
          <w:sz w:val="24"/>
          <w:szCs w:val="22"/>
        </w:rPr>
        <w:t>0</w:t>
      </w:r>
      <w:r w:rsidR="00E4294B">
        <w:rPr>
          <w:rFonts w:ascii="Times New Roman" w:hAnsi="Times New Roman"/>
          <w:sz w:val="24"/>
          <w:szCs w:val="22"/>
        </w:rPr>
        <w:t>1</w:t>
      </w:r>
      <w:r w:rsidR="00B13412">
        <w:rPr>
          <w:rFonts w:ascii="Times New Roman" w:hAnsi="Times New Roman"/>
          <w:sz w:val="24"/>
          <w:szCs w:val="22"/>
        </w:rPr>
        <w:t>6</w:t>
      </w:r>
      <w:r w:rsidR="00E4294B">
        <w:rPr>
          <w:rFonts w:ascii="Times New Roman" w:hAnsi="Times New Roman"/>
          <w:sz w:val="24"/>
          <w:szCs w:val="22"/>
        </w:rPr>
        <w:t xml:space="preserve"> г.</w:t>
      </w:r>
    </w:p>
    <w:p w:rsidR="00F644FE" w:rsidRPr="000147FB" w:rsidRDefault="00F644FE" w:rsidP="000147FB">
      <w:pPr>
        <w:pStyle w:val="a3"/>
        <w:ind w:firstLine="709"/>
        <w:jc w:val="both"/>
        <w:rPr>
          <w:rFonts w:ascii="Times New Roman" w:hAnsi="Times New Roman"/>
        </w:rPr>
      </w:pPr>
    </w:p>
    <w:p w:rsidR="00F644FE" w:rsidRPr="00E52679" w:rsidRDefault="00F644FE" w:rsidP="000147FB">
      <w:pPr>
        <w:pStyle w:val="3"/>
        <w:numPr>
          <w:ilvl w:val="0"/>
          <w:numId w:val="1"/>
        </w:numPr>
        <w:ind w:left="0" w:firstLine="709"/>
        <w:jc w:val="both"/>
        <w:rPr>
          <w:rStyle w:val="a4"/>
          <w:rFonts w:ascii="Times New Roman" w:hAnsi="Times New Roman"/>
          <w:b/>
          <w:sz w:val="24"/>
          <w:szCs w:val="22"/>
        </w:rPr>
      </w:pPr>
      <w:r w:rsidRPr="00E52679">
        <w:rPr>
          <w:rStyle w:val="a4"/>
          <w:rFonts w:ascii="Times New Roman" w:hAnsi="Times New Roman"/>
          <w:b/>
          <w:sz w:val="24"/>
          <w:szCs w:val="22"/>
        </w:rPr>
        <w:t>Общая часть</w:t>
      </w:r>
      <w:r w:rsidR="00E52679" w:rsidRPr="00E52679">
        <w:rPr>
          <w:rStyle w:val="a4"/>
          <w:rFonts w:ascii="Times New Roman" w:hAnsi="Times New Roman"/>
          <w:b/>
          <w:sz w:val="24"/>
          <w:szCs w:val="22"/>
        </w:rPr>
        <w:t>.</w:t>
      </w:r>
    </w:p>
    <w:p w:rsidR="00F644FE" w:rsidRPr="000147FB" w:rsidRDefault="00F644FE" w:rsidP="000147FB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47FB">
        <w:rPr>
          <w:rFonts w:ascii="Times New Roman" w:hAnsi="Times New Roman" w:cs="Times New Roman"/>
        </w:rPr>
        <w:t>Цель работ: «</w:t>
      </w:r>
      <w:r w:rsidR="00B66F8C">
        <w:rPr>
          <w:rFonts w:ascii="Times New Roman" w:hAnsi="Times New Roman" w:cs="Times New Roman"/>
        </w:rPr>
        <w:t>Выполнение р</w:t>
      </w:r>
      <w:r w:rsidR="0047440D">
        <w:rPr>
          <w:rFonts w:ascii="Times New Roman" w:hAnsi="Times New Roman" w:cs="Times New Roman"/>
        </w:rPr>
        <w:t>емонтно-изоляционны</w:t>
      </w:r>
      <w:r w:rsidR="00B66F8C">
        <w:rPr>
          <w:rFonts w:ascii="Times New Roman" w:hAnsi="Times New Roman" w:cs="Times New Roman"/>
        </w:rPr>
        <w:t>х</w:t>
      </w:r>
      <w:r w:rsidR="0047440D">
        <w:rPr>
          <w:rFonts w:ascii="Times New Roman" w:hAnsi="Times New Roman" w:cs="Times New Roman"/>
        </w:rPr>
        <w:t xml:space="preserve"> работ</w:t>
      </w:r>
      <w:r w:rsidRPr="000147FB">
        <w:rPr>
          <w:rFonts w:ascii="Times New Roman" w:hAnsi="Times New Roman" w:cs="Times New Roman"/>
        </w:rPr>
        <w:t xml:space="preserve">» (далее – </w:t>
      </w:r>
      <w:r w:rsidR="0047440D">
        <w:rPr>
          <w:rFonts w:ascii="Times New Roman" w:hAnsi="Times New Roman" w:cs="Times New Roman"/>
        </w:rPr>
        <w:t>РИР</w:t>
      </w:r>
      <w:r w:rsidRPr="000147FB">
        <w:rPr>
          <w:rFonts w:ascii="Times New Roman" w:hAnsi="Times New Roman" w:cs="Times New Roman"/>
        </w:rPr>
        <w:t>) на лицензионных участках Открытого Акционерного Общества «Славнефть-Мегионнефтегаз» (Далее ОАО «СН-МНГ») в 20</w:t>
      </w:r>
      <w:r w:rsidR="00E4294B">
        <w:rPr>
          <w:rFonts w:ascii="Times New Roman" w:hAnsi="Times New Roman" w:cs="Times New Roman"/>
        </w:rPr>
        <w:t>1</w:t>
      </w:r>
      <w:r w:rsidR="00B13412">
        <w:rPr>
          <w:rFonts w:ascii="Times New Roman" w:hAnsi="Times New Roman" w:cs="Times New Roman"/>
        </w:rPr>
        <w:t>6</w:t>
      </w:r>
      <w:r w:rsidR="00B66F8C">
        <w:rPr>
          <w:rFonts w:ascii="Times New Roman" w:hAnsi="Times New Roman" w:cs="Times New Roman"/>
        </w:rPr>
        <w:t xml:space="preserve"> </w:t>
      </w:r>
      <w:r w:rsidR="00E4294B">
        <w:rPr>
          <w:rFonts w:ascii="Times New Roman" w:hAnsi="Times New Roman" w:cs="Times New Roman"/>
        </w:rPr>
        <w:t>г</w:t>
      </w:r>
      <w:r w:rsidRPr="000147FB">
        <w:rPr>
          <w:rFonts w:ascii="Times New Roman" w:hAnsi="Times New Roman" w:cs="Times New Roman"/>
        </w:rPr>
        <w:t>.</w:t>
      </w:r>
    </w:p>
    <w:p w:rsidR="00F644FE" w:rsidRPr="000147FB" w:rsidRDefault="00F644FE" w:rsidP="000147FB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47FB">
        <w:rPr>
          <w:rFonts w:ascii="Times New Roman" w:hAnsi="Times New Roman" w:cs="Times New Roman"/>
        </w:rPr>
        <w:t xml:space="preserve">Ремонты производятся на нефтяных </w:t>
      </w:r>
      <w:r w:rsidR="0047440D">
        <w:rPr>
          <w:rFonts w:ascii="Times New Roman" w:hAnsi="Times New Roman" w:cs="Times New Roman"/>
        </w:rPr>
        <w:t>и нагнетательных скважинах</w:t>
      </w:r>
      <w:r w:rsidRPr="000147FB">
        <w:rPr>
          <w:rFonts w:ascii="Times New Roman" w:hAnsi="Times New Roman" w:cs="Times New Roman"/>
        </w:rPr>
        <w:t>.</w:t>
      </w:r>
    </w:p>
    <w:p w:rsidR="00F644FE" w:rsidRPr="00E52679" w:rsidRDefault="00F644FE" w:rsidP="000147FB">
      <w:pPr>
        <w:pStyle w:val="3"/>
        <w:numPr>
          <w:ilvl w:val="0"/>
          <w:numId w:val="1"/>
        </w:numPr>
        <w:ind w:left="0" w:firstLine="709"/>
        <w:jc w:val="both"/>
        <w:rPr>
          <w:rStyle w:val="a4"/>
          <w:rFonts w:ascii="Times New Roman" w:hAnsi="Times New Roman"/>
          <w:b/>
          <w:sz w:val="24"/>
          <w:szCs w:val="22"/>
        </w:rPr>
      </w:pPr>
      <w:r w:rsidRPr="00E52679">
        <w:rPr>
          <w:rStyle w:val="a4"/>
          <w:rFonts w:ascii="Times New Roman" w:hAnsi="Times New Roman"/>
          <w:b/>
          <w:sz w:val="24"/>
          <w:szCs w:val="22"/>
        </w:rPr>
        <w:t xml:space="preserve">Описание объекта </w:t>
      </w:r>
      <w:r w:rsidR="00B66F8C">
        <w:rPr>
          <w:rStyle w:val="a4"/>
          <w:rFonts w:ascii="Times New Roman" w:hAnsi="Times New Roman"/>
          <w:b/>
          <w:sz w:val="24"/>
          <w:szCs w:val="22"/>
        </w:rPr>
        <w:t>выполнения работ</w:t>
      </w:r>
      <w:r w:rsidR="00E52679" w:rsidRPr="00E52679">
        <w:rPr>
          <w:rStyle w:val="a4"/>
          <w:rFonts w:ascii="Times New Roman" w:hAnsi="Times New Roman"/>
          <w:b/>
          <w:sz w:val="24"/>
          <w:szCs w:val="22"/>
        </w:rPr>
        <w:t>.</w:t>
      </w:r>
    </w:p>
    <w:p w:rsidR="00492E91" w:rsidRPr="00492E91" w:rsidRDefault="00492E91" w:rsidP="00492E91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92E91">
        <w:rPr>
          <w:rFonts w:ascii="Times New Roman" w:hAnsi="Times New Roman" w:cs="Times New Roman"/>
        </w:rPr>
        <w:t>Объекты ОАО «СН-МНГ» в административном отношении находятся на территории Тюменской области (</w:t>
      </w:r>
      <w:proofErr w:type="spellStart"/>
      <w:r w:rsidRPr="00492E91">
        <w:rPr>
          <w:rFonts w:ascii="Times New Roman" w:hAnsi="Times New Roman" w:cs="Times New Roman"/>
        </w:rPr>
        <w:t>Нижневартовский</w:t>
      </w:r>
      <w:proofErr w:type="spellEnd"/>
      <w:r w:rsidRPr="00492E91">
        <w:rPr>
          <w:rFonts w:ascii="Times New Roman" w:hAnsi="Times New Roman" w:cs="Times New Roman"/>
        </w:rPr>
        <w:t xml:space="preserve"> и  </w:t>
      </w:r>
      <w:proofErr w:type="spellStart"/>
      <w:r w:rsidRPr="00492E91">
        <w:rPr>
          <w:rFonts w:ascii="Times New Roman" w:hAnsi="Times New Roman" w:cs="Times New Roman"/>
        </w:rPr>
        <w:t>Сургутский</w:t>
      </w:r>
      <w:proofErr w:type="spellEnd"/>
      <w:r w:rsidRPr="00492E91">
        <w:rPr>
          <w:rFonts w:ascii="Times New Roman" w:hAnsi="Times New Roman" w:cs="Times New Roman"/>
        </w:rPr>
        <w:t xml:space="preserve"> район) и Томской области. </w:t>
      </w:r>
    </w:p>
    <w:p w:rsidR="00492E91" w:rsidRDefault="00492E91" w:rsidP="00492E91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92E91">
        <w:rPr>
          <w:rFonts w:ascii="Times New Roman" w:hAnsi="Times New Roman" w:cs="Times New Roman"/>
        </w:rPr>
        <w:t xml:space="preserve">Усредненное расстояние от г. </w:t>
      </w:r>
      <w:proofErr w:type="spellStart"/>
      <w:r w:rsidRPr="00492E91">
        <w:rPr>
          <w:rFonts w:ascii="Times New Roman" w:hAnsi="Times New Roman" w:cs="Times New Roman"/>
        </w:rPr>
        <w:t>Мегиона</w:t>
      </w:r>
      <w:proofErr w:type="spellEnd"/>
      <w:r w:rsidRPr="00492E91">
        <w:rPr>
          <w:rFonts w:ascii="Times New Roman" w:hAnsi="Times New Roman" w:cs="Times New Roman"/>
        </w:rPr>
        <w:t xml:space="preserve"> до месторождений:</w:t>
      </w:r>
    </w:p>
    <w:p w:rsidR="00492E91" w:rsidRPr="00492E91" w:rsidRDefault="00492E91" w:rsidP="00492E91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492E91" w:rsidRPr="00492E91" w:rsidTr="003E67B6">
        <w:tc>
          <w:tcPr>
            <w:tcW w:w="4732" w:type="dxa"/>
            <w:shd w:val="clear" w:color="auto" w:fill="auto"/>
          </w:tcPr>
          <w:p w:rsidR="00492E91" w:rsidRPr="00492E91" w:rsidRDefault="00492E91" w:rsidP="003E67B6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 xml:space="preserve">Объекты </w:t>
            </w:r>
            <w:proofErr w:type="spellStart"/>
            <w:r w:rsidRPr="00492E91">
              <w:rPr>
                <w:rFonts w:ascii="Times New Roman" w:hAnsi="Times New Roman" w:cs="Times New Roman"/>
              </w:rPr>
              <w:t>Аганского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НГДУ: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Мегионский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30км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Аганский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</w:t>
            </w:r>
            <w:r w:rsidRPr="00492E91">
              <w:rPr>
                <w:rFonts w:ascii="Times New Roman" w:hAnsi="Times New Roman" w:cs="Times New Roman"/>
              </w:rPr>
              <w:tab/>
              <w:t>- 50км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Южно-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Аганский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35км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Ново-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Покурский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ЛУ- 152км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Южно-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Покамасовский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110км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Покамасовский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110км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Северо-Островной ЛУ – 171км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Южно-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Локосовский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194км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Мыхпайский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27км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Кетовский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169км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Южно-Островной ЛУ – 171км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Западно-Усть-Балыкский Л – 274км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Ачимовский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282км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Чистинный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324км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Западно-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Асомкинский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310км</w:t>
            </w:r>
          </w:p>
          <w:p w:rsidR="00492E91" w:rsidRPr="00492E91" w:rsidRDefault="00492E91" w:rsidP="00492E91">
            <w:pPr>
              <w:numPr>
                <w:ilvl w:val="0"/>
                <w:numId w:val="10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Северо-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Асомкинский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310км</w:t>
            </w:r>
          </w:p>
        </w:tc>
        <w:tc>
          <w:tcPr>
            <w:tcW w:w="5049" w:type="dxa"/>
            <w:shd w:val="clear" w:color="auto" w:fill="auto"/>
          </w:tcPr>
          <w:p w:rsidR="00492E91" w:rsidRPr="00492E91" w:rsidRDefault="00492E91" w:rsidP="003E67B6">
            <w:pPr>
              <w:ind w:hanging="20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 xml:space="preserve">Объекты </w:t>
            </w:r>
            <w:proofErr w:type="spellStart"/>
            <w:r w:rsidRPr="00492E91">
              <w:rPr>
                <w:rFonts w:ascii="Times New Roman" w:hAnsi="Times New Roman" w:cs="Times New Roman"/>
              </w:rPr>
              <w:t>Ватинского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НГДУ: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Мегионский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(КП 218-221) – 27км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Ватинский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20км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Северо-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Покурский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29км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Луговой ЛУ – 50км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Мыхпайский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(КП 54-55) – 27км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Северо-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Ореховский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42км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Аригольский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201км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Узунский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</w:t>
            </w:r>
            <w:r w:rsidRPr="00492E91">
              <w:rPr>
                <w:rFonts w:ascii="Times New Roman" w:hAnsi="Times New Roman" w:cs="Times New Roman"/>
              </w:rPr>
              <w:tab/>
              <w:t xml:space="preserve"> - 123км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Максимкинский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</w:t>
            </w:r>
            <w:r w:rsidRPr="00492E91">
              <w:rPr>
                <w:rFonts w:ascii="Times New Roman" w:hAnsi="Times New Roman" w:cs="Times New Roman"/>
              </w:rPr>
              <w:tab/>
              <w:t xml:space="preserve"> - 201км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Кысомский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109км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r w:rsidRPr="00492E91">
              <w:rPr>
                <w:rFonts w:ascii="Times New Roman" w:hAnsi="Times New Roman" w:cs="Times New Roman"/>
              </w:rPr>
              <w:t>Западно-</w:t>
            </w:r>
            <w:proofErr w:type="spellStart"/>
            <w:r w:rsidRPr="00492E91">
              <w:rPr>
                <w:rFonts w:ascii="Times New Roman" w:hAnsi="Times New Roman" w:cs="Times New Roman"/>
              </w:rPr>
              <w:t>Аригольский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– 201км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2E91">
              <w:rPr>
                <w:rFonts w:ascii="Times New Roman" w:hAnsi="Times New Roman" w:cs="Times New Roman"/>
              </w:rPr>
              <w:t>Тайлаковский</w:t>
            </w:r>
            <w:proofErr w:type="spellEnd"/>
            <w:r w:rsidRPr="00492E91">
              <w:rPr>
                <w:rFonts w:ascii="Times New Roman" w:hAnsi="Times New Roman" w:cs="Times New Roman"/>
              </w:rPr>
              <w:t xml:space="preserve"> ЛУ  - 452км</w:t>
            </w:r>
          </w:p>
          <w:p w:rsidR="00492E91" w:rsidRPr="00492E91" w:rsidRDefault="00492E91" w:rsidP="00492E91">
            <w:pPr>
              <w:numPr>
                <w:ilvl w:val="0"/>
                <w:numId w:val="11"/>
              </w:numPr>
              <w:spacing w:after="0" w:line="240" w:lineRule="auto"/>
              <w:ind w:left="0" w:hanging="20"/>
              <w:jc w:val="both"/>
              <w:rPr>
                <w:rFonts w:ascii="Times New Roman" w:hAnsi="Times New Roman" w:cs="Times New Roman"/>
              </w:rPr>
            </w:pPr>
          </w:p>
          <w:p w:rsidR="00492E91" w:rsidRPr="00492E91" w:rsidRDefault="00492E91" w:rsidP="003E67B6">
            <w:pPr>
              <w:ind w:left="142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92E91" w:rsidRDefault="00492E91" w:rsidP="00492E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92E91" w:rsidRPr="00492E91" w:rsidRDefault="00492E91" w:rsidP="00492E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E91">
        <w:rPr>
          <w:rFonts w:ascii="Times New Roman" w:hAnsi="Times New Roman" w:cs="Times New Roman"/>
        </w:rPr>
        <w:t xml:space="preserve">Доступность части региона ограничена в период ледостава (5-10 дней) и ледохода (2-4 дня). В летнее время – паромная переправа, в зимнее время – понтонные мосты. </w:t>
      </w:r>
      <w:proofErr w:type="gramStart"/>
      <w:r w:rsidRPr="00492E91">
        <w:rPr>
          <w:rFonts w:ascii="Times New Roman" w:hAnsi="Times New Roman" w:cs="Times New Roman"/>
        </w:rPr>
        <w:t>Сообщение с отдаленными месторождениями в зимнее время – зимник, в летнее – вертолет.</w:t>
      </w:r>
      <w:proofErr w:type="gramEnd"/>
    </w:p>
    <w:p w:rsidR="00492E91" w:rsidRPr="00492E91" w:rsidRDefault="00492E91" w:rsidP="00492E91">
      <w:pPr>
        <w:pStyle w:val="a3"/>
        <w:ind w:firstLine="709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 xml:space="preserve">Платные дороги – за счет Заказчика, за исключением участка п. </w:t>
      </w:r>
      <w:proofErr w:type="spellStart"/>
      <w:r w:rsidRPr="00492E91">
        <w:rPr>
          <w:rFonts w:ascii="Times New Roman" w:hAnsi="Times New Roman"/>
        </w:rPr>
        <w:t>Александрово</w:t>
      </w:r>
      <w:proofErr w:type="spellEnd"/>
      <w:r w:rsidRPr="00492E91">
        <w:rPr>
          <w:rFonts w:ascii="Times New Roman" w:hAnsi="Times New Roman"/>
        </w:rPr>
        <w:t xml:space="preserve"> – </w:t>
      </w:r>
      <w:proofErr w:type="spellStart"/>
      <w:r w:rsidRPr="00492E91">
        <w:rPr>
          <w:rFonts w:ascii="Times New Roman" w:hAnsi="Times New Roman"/>
        </w:rPr>
        <w:t>вах</w:t>
      </w:r>
      <w:proofErr w:type="spellEnd"/>
      <w:r w:rsidRPr="00492E91">
        <w:rPr>
          <w:rFonts w:ascii="Times New Roman" w:hAnsi="Times New Roman"/>
        </w:rPr>
        <w:t>. пос. Пионерный.</w:t>
      </w:r>
    </w:p>
    <w:p w:rsidR="00492E91" w:rsidRPr="00492E91" w:rsidRDefault="00492E91" w:rsidP="00492E91">
      <w:pPr>
        <w:pStyle w:val="a3"/>
        <w:ind w:firstLine="709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 xml:space="preserve">Платные переправы за счет Заказчика, за исключением переправы ЗАО «Союз офицеров» (р. </w:t>
      </w:r>
      <w:proofErr w:type="spellStart"/>
      <w:r w:rsidRPr="00492E91">
        <w:rPr>
          <w:rFonts w:ascii="Times New Roman" w:hAnsi="Times New Roman"/>
        </w:rPr>
        <w:t>Вах</w:t>
      </w:r>
      <w:proofErr w:type="spellEnd"/>
      <w:r w:rsidRPr="00492E91">
        <w:rPr>
          <w:rFonts w:ascii="Times New Roman" w:hAnsi="Times New Roman"/>
        </w:rPr>
        <w:t xml:space="preserve">, в районе </w:t>
      </w:r>
      <w:proofErr w:type="spellStart"/>
      <w:r w:rsidRPr="00492E91">
        <w:rPr>
          <w:rFonts w:ascii="Times New Roman" w:hAnsi="Times New Roman"/>
        </w:rPr>
        <w:t>п.г.т</w:t>
      </w:r>
      <w:proofErr w:type="spellEnd"/>
      <w:r w:rsidRPr="00492E91">
        <w:rPr>
          <w:rFonts w:ascii="Times New Roman" w:hAnsi="Times New Roman"/>
        </w:rPr>
        <w:t xml:space="preserve">. </w:t>
      </w:r>
      <w:proofErr w:type="spellStart"/>
      <w:r w:rsidRPr="00492E91">
        <w:rPr>
          <w:rFonts w:ascii="Times New Roman" w:hAnsi="Times New Roman"/>
        </w:rPr>
        <w:t>Излучинск</w:t>
      </w:r>
      <w:proofErr w:type="spellEnd"/>
      <w:r w:rsidRPr="00492E91">
        <w:rPr>
          <w:rFonts w:ascii="Times New Roman" w:hAnsi="Times New Roman"/>
        </w:rPr>
        <w:t>).</w:t>
      </w:r>
    </w:p>
    <w:p w:rsidR="00F644FE" w:rsidRPr="00E52679" w:rsidRDefault="00F644FE" w:rsidP="00E26248">
      <w:pPr>
        <w:pStyle w:val="3"/>
        <w:numPr>
          <w:ilvl w:val="0"/>
          <w:numId w:val="1"/>
        </w:numPr>
        <w:ind w:left="0" w:firstLine="709"/>
        <w:jc w:val="both"/>
        <w:rPr>
          <w:rStyle w:val="a4"/>
          <w:rFonts w:ascii="Times New Roman" w:hAnsi="Times New Roman"/>
          <w:b/>
          <w:sz w:val="24"/>
          <w:szCs w:val="22"/>
        </w:rPr>
      </w:pPr>
      <w:r w:rsidRPr="00E52679">
        <w:rPr>
          <w:rStyle w:val="a4"/>
          <w:rFonts w:ascii="Times New Roman" w:hAnsi="Times New Roman"/>
          <w:b/>
          <w:sz w:val="24"/>
          <w:szCs w:val="22"/>
        </w:rPr>
        <w:t>Вид работ, объемы работ.</w:t>
      </w:r>
    </w:p>
    <w:p w:rsidR="00F644FE" w:rsidRPr="00E52679" w:rsidRDefault="00F644FE" w:rsidP="00E26248">
      <w:pPr>
        <w:pStyle w:val="a5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eastAsia="Calibri" w:hAnsi="Times New Roman" w:cs="Times New Roman"/>
          <w:bCs/>
        </w:rPr>
      </w:pPr>
      <w:r w:rsidRPr="00E52679">
        <w:rPr>
          <w:rFonts w:ascii="Times New Roman" w:eastAsia="Calibri" w:hAnsi="Times New Roman" w:cs="Times New Roman"/>
          <w:bCs/>
        </w:rPr>
        <w:t>Планируется выполнение</w:t>
      </w:r>
      <w:r w:rsidRPr="00E52679">
        <w:rPr>
          <w:rFonts w:ascii="Times New Roman" w:eastAsia="Calibri" w:hAnsi="Times New Roman" w:cs="Times New Roman"/>
          <w:bCs/>
          <w:color w:val="FF0000"/>
        </w:rPr>
        <w:t xml:space="preserve"> </w:t>
      </w:r>
      <w:r w:rsidR="00B66F8C">
        <w:rPr>
          <w:rFonts w:ascii="Times New Roman" w:eastAsia="Calibri" w:hAnsi="Times New Roman" w:cs="Times New Roman"/>
          <w:bCs/>
        </w:rPr>
        <w:t>239</w:t>
      </w:r>
      <w:r w:rsidRPr="005B06EA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E52679">
        <w:rPr>
          <w:rFonts w:ascii="Times New Roman" w:eastAsia="Calibri" w:hAnsi="Times New Roman" w:cs="Times New Roman"/>
          <w:bCs/>
        </w:rPr>
        <w:t>скважино</w:t>
      </w:r>
      <w:proofErr w:type="spellEnd"/>
      <w:r w:rsidRPr="00E52679">
        <w:rPr>
          <w:rFonts w:ascii="Times New Roman" w:eastAsia="Calibri" w:hAnsi="Times New Roman" w:cs="Times New Roman"/>
          <w:bCs/>
        </w:rPr>
        <w:t>-операций</w:t>
      </w:r>
      <w:r w:rsidR="0047440D">
        <w:rPr>
          <w:rFonts w:ascii="Times New Roman" w:eastAsia="Calibri" w:hAnsi="Times New Roman" w:cs="Times New Roman"/>
          <w:bCs/>
        </w:rPr>
        <w:t xml:space="preserve"> РИР</w:t>
      </w:r>
      <w:r w:rsidR="007C5A5E">
        <w:rPr>
          <w:rFonts w:ascii="Times New Roman" w:eastAsia="Calibri" w:hAnsi="Times New Roman" w:cs="Times New Roman"/>
          <w:bCs/>
        </w:rPr>
        <w:t xml:space="preserve"> </w:t>
      </w:r>
      <w:proofErr w:type="gramStart"/>
      <w:r w:rsidR="007C5A5E">
        <w:rPr>
          <w:rFonts w:ascii="Times New Roman" w:eastAsia="Calibri" w:hAnsi="Times New Roman" w:cs="Times New Roman"/>
          <w:bCs/>
        </w:rPr>
        <w:t>согласно</w:t>
      </w:r>
      <w:proofErr w:type="gramEnd"/>
      <w:r w:rsidR="007C5A5E">
        <w:rPr>
          <w:rFonts w:ascii="Times New Roman" w:eastAsia="Calibri" w:hAnsi="Times New Roman" w:cs="Times New Roman"/>
          <w:bCs/>
        </w:rPr>
        <w:t xml:space="preserve"> производственн</w:t>
      </w:r>
      <w:r w:rsidR="00B66F8C">
        <w:rPr>
          <w:rFonts w:ascii="Times New Roman" w:eastAsia="Calibri" w:hAnsi="Times New Roman" w:cs="Times New Roman"/>
          <w:bCs/>
        </w:rPr>
        <w:t xml:space="preserve">ых </w:t>
      </w:r>
      <w:r w:rsidR="007C5A5E">
        <w:rPr>
          <w:rFonts w:ascii="Times New Roman" w:eastAsia="Calibri" w:hAnsi="Times New Roman" w:cs="Times New Roman"/>
          <w:bCs/>
        </w:rPr>
        <w:t>программ.</w:t>
      </w:r>
    </w:p>
    <w:p w:rsidR="00E26637" w:rsidRDefault="00E26637" w:rsidP="00E26248">
      <w:pPr>
        <w:pStyle w:val="a5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E52679">
        <w:rPr>
          <w:rFonts w:ascii="Times New Roman" w:hAnsi="Times New Roman" w:cs="Times New Roman"/>
        </w:rPr>
        <w:t>Вид</w:t>
      </w:r>
      <w:r w:rsidR="00492E91">
        <w:rPr>
          <w:rFonts w:ascii="Times New Roman" w:hAnsi="Times New Roman" w:cs="Times New Roman"/>
        </w:rPr>
        <w:t>ы</w:t>
      </w:r>
      <w:r w:rsidRPr="00E52679">
        <w:rPr>
          <w:rFonts w:ascii="Times New Roman" w:hAnsi="Times New Roman" w:cs="Times New Roman"/>
        </w:rPr>
        <w:t xml:space="preserve"> работ: </w:t>
      </w:r>
    </w:p>
    <w:tbl>
      <w:tblPr>
        <w:tblW w:w="10296" w:type="dxa"/>
        <w:jc w:val="center"/>
        <w:tblInd w:w="-725" w:type="dxa"/>
        <w:tblLook w:val="04A0" w:firstRow="1" w:lastRow="0" w:firstColumn="1" w:lastColumn="0" w:noHBand="0" w:noVBand="1"/>
      </w:tblPr>
      <w:tblGrid>
        <w:gridCol w:w="532"/>
        <w:gridCol w:w="7452"/>
        <w:gridCol w:w="1276"/>
        <w:gridCol w:w="1036"/>
      </w:tblGrid>
      <w:tr w:rsidR="00E40D51" w:rsidRPr="005B06EA" w:rsidTr="00E40D51">
        <w:trPr>
          <w:trHeight w:val="423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51" w:rsidRPr="00E40D51" w:rsidRDefault="00E40D5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40D51">
              <w:rPr>
                <w:rFonts w:ascii="Times New Roman" w:eastAsia="Calibri" w:hAnsi="Times New Roman" w:cs="Times New Roman"/>
                <w:b/>
                <w:bCs/>
              </w:rPr>
              <w:t xml:space="preserve">№ </w:t>
            </w:r>
            <w:proofErr w:type="gramStart"/>
            <w:r w:rsidRPr="00E40D51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п</w:t>
            </w:r>
            <w:proofErr w:type="gramEnd"/>
            <w:r w:rsidRPr="00E40D51">
              <w:rPr>
                <w:rFonts w:ascii="Times New Roman" w:eastAsia="Calibri" w:hAnsi="Times New Roman" w:cs="Times New Roman"/>
                <w:b/>
                <w:bCs/>
              </w:rPr>
              <w:t>/п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51" w:rsidRPr="00E40D51" w:rsidRDefault="00E40D5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40D51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Вид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51" w:rsidRPr="00E40D51" w:rsidRDefault="00E40D5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40D51">
              <w:rPr>
                <w:rFonts w:ascii="Times New Roman" w:eastAsia="Calibri" w:hAnsi="Times New Roman" w:cs="Times New Roman"/>
                <w:b/>
                <w:bCs/>
              </w:rPr>
              <w:t>Ед. изм.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D51" w:rsidRPr="00E40D51" w:rsidRDefault="00E40D51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40D51">
              <w:rPr>
                <w:rFonts w:ascii="Times New Roman" w:eastAsia="Calibri" w:hAnsi="Times New Roman" w:cs="Times New Roman"/>
                <w:b/>
                <w:bCs/>
              </w:rPr>
              <w:t>Кол-во</w:t>
            </w:r>
          </w:p>
        </w:tc>
      </w:tr>
      <w:tr w:rsidR="00492E91" w:rsidRPr="005B06EA" w:rsidTr="00B66F8C">
        <w:trPr>
          <w:trHeight w:val="423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92E91">
              <w:rPr>
                <w:rFonts w:ascii="Times New Roman" w:eastAsia="Calibri" w:hAnsi="Times New Roman" w:cs="Times New Roman"/>
                <w:bCs/>
              </w:rPr>
              <w:lastRenderedPageBreak/>
              <w:t>1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B4FE2">
              <w:rPr>
                <w:rFonts w:ascii="Times New Roman" w:eastAsia="Calibri" w:hAnsi="Times New Roman" w:cs="Times New Roman"/>
                <w:bCs/>
              </w:rPr>
              <w:t xml:space="preserve">Выполнение </w:t>
            </w:r>
            <w:r>
              <w:rPr>
                <w:rFonts w:ascii="Times New Roman" w:eastAsia="Calibri" w:hAnsi="Times New Roman" w:cs="Times New Roman"/>
                <w:bCs/>
              </w:rPr>
              <w:t>р</w:t>
            </w:r>
            <w:r w:rsidRPr="004B4FE2">
              <w:rPr>
                <w:rFonts w:ascii="Times New Roman" w:eastAsia="Calibri" w:hAnsi="Times New Roman" w:cs="Times New Roman"/>
                <w:bCs/>
              </w:rPr>
              <w:t xml:space="preserve">емонтно-изоляционных работ (ограничение </w:t>
            </w:r>
            <w:proofErr w:type="spellStart"/>
            <w:r w:rsidRPr="004B4FE2">
              <w:rPr>
                <w:rFonts w:ascii="Times New Roman" w:eastAsia="Calibri" w:hAnsi="Times New Roman" w:cs="Times New Roman"/>
                <w:bCs/>
              </w:rPr>
              <w:t>водопритока</w:t>
            </w:r>
            <w:proofErr w:type="spellEnd"/>
            <w:r w:rsidRPr="004B4FE2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скв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492E91"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492E91">
              <w:rPr>
                <w:rFonts w:ascii="Times New Roman" w:eastAsia="Calibri" w:hAnsi="Times New Roman" w:cs="Times New Roman"/>
                <w:bCs/>
              </w:rPr>
              <w:t>о</w:t>
            </w:r>
            <w:r>
              <w:rPr>
                <w:rFonts w:ascii="Times New Roman" w:eastAsia="Calibri" w:hAnsi="Times New Roman" w:cs="Times New Roman"/>
                <w:bCs/>
              </w:rPr>
              <w:t>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</w:tr>
      <w:tr w:rsidR="00492E91" w:rsidRPr="005B06EA" w:rsidTr="00B66F8C">
        <w:trPr>
          <w:trHeight w:val="343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92E91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B4FE2">
              <w:rPr>
                <w:rFonts w:ascii="Times New Roman" w:eastAsia="Calibri" w:hAnsi="Times New Roman" w:cs="Times New Roman"/>
                <w:bCs/>
              </w:rPr>
              <w:t xml:space="preserve">Выполнение  ремонтно-изоляционных работ (устранение </w:t>
            </w:r>
            <w:proofErr w:type="spellStart"/>
            <w:r w:rsidRPr="004B4FE2">
              <w:rPr>
                <w:rFonts w:ascii="Times New Roman" w:eastAsia="Calibri" w:hAnsi="Times New Roman" w:cs="Times New Roman"/>
                <w:bCs/>
              </w:rPr>
              <w:t>заколонных</w:t>
            </w:r>
            <w:proofErr w:type="spellEnd"/>
            <w:r w:rsidRPr="004B4FE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B4FE2">
              <w:rPr>
                <w:rFonts w:ascii="Times New Roman" w:eastAsia="Calibri" w:hAnsi="Times New Roman" w:cs="Times New Roman"/>
                <w:bCs/>
              </w:rPr>
              <w:t>перетоков</w:t>
            </w:r>
            <w:proofErr w:type="spellEnd"/>
            <w:r w:rsidRPr="004B4FE2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скв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492E91"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492E91">
              <w:rPr>
                <w:rFonts w:ascii="Times New Roman" w:eastAsia="Calibri" w:hAnsi="Times New Roman" w:cs="Times New Roman"/>
                <w:bCs/>
              </w:rPr>
              <w:t>о</w:t>
            </w:r>
            <w:r>
              <w:rPr>
                <w:rFonts w:ascii="Times New Roman" w:eastAsia="Calibri" w:hAnsi="Times New Roman" w:cs="Times New Roman"/>
                <w:bCs/>
              </w:rPr>
              <w:t>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50</w:t>
            </w:r>
          </w:p>
        </w:tc>
      </w:tr>
      <w:tr w:rsidR="00492E91" w:rsidRPr="005B06EA" w:rsidTr="00B66F8C">
        <w:trPr>
          <w:trHeight w:val="54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92E91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B4FE2">
              <w:rPr>
                <w:rFonts w:ascii="Times New Roman" w:eastAsia="Calibri" w:hAnsi="Times New Roman" w:cs="Times New Roman"/>
                <w:bCs/>
              </w:rPr>
              <w:t>Выполнение ремонтно-изоляционных работ (ликвидация нарушения эксплуатационной колонны)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скв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492E91"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492E91">
              <w:rPr>
                <w:rFonts w:ascii="Times New Roman" w:eastAsia="Calibri" w:hAnsi="Times New Roman" w:cs="Times New Roman"/>
                <w:bCs/>
              </w:rPr>
              <w:t>о</w:t>
            </w:r>
            <w:r>
              <w:rPr>
                <w:rFonts w:ascii="Times New Roman" w:eastAsia="Calibri" w:hAnsi="Times New Roman" w:cs="Times New Roman"/>
                <w:bCs/>
              </w:rPr>
              <w:t>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B4FE2">
              <w:rPr>
                <w:rFonts w:ascii="Times New Roman" w:eastAsia="Calibri" w:hAnsi="Times New Roman" w:cs="Times New Roman"/>
                <w:bCs/>
              </w:rPr>
              <w:t>30</w:t>
            </w:r>
          </w:p>
        </w:tc>
      </w:tr>
      <w:tr w:rsidR="00492E91" w:rsidRPr="005B06EA" w:rsidTr="00E40D51">
        <w:trPr>
          <w:trHeight w:val="331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92E91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B4FE2">
              <w:rPr>
                <w:rFonts w:ascii="Times New Roman" w:eastAsia="Calibri" w:hAnsi="Times New Roman" w:cs="Times New Roman"/>
                <w:bCs/>
              </w:rPr>
              <w:t>Выполнение ремонтно-изоляционных работ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4B4FE2">
              <w:rPr>
                <w:rFonts w:ascii="Times New Roman" w:eastAsia="Calibri" w:hAnsi="Times New Roman" w:cs="Times New Roman"/>
                <w:bCs/>
              </w:rPr>
              <w:t xml:space="preserve">(ограничение </w:t>
            </w:r>
            <w:proofErr w:type="spellStart"/>
            <w:r w:rsidRPr="004B4FE2">
              <w:rPr>
                <w:rFonts w:ascii="Times New Roman" w:eastAsia="Calibri" w:hAnsi="Times New Roman" w:cs="Times New Roman"/>
                <w:bCs/>
              </w:rPr>
              <w:t>водопритока</w:t>
            </w:r>
            <w:proofErr w:type="spellEnd"/>
            <w:r w:rsidRPr="004B4FE2">
              <w:rPr>
                <w:rFonts w:ascii="Times New Roman" w:eastAsia="Calibri" w:hAnsi="Times New Roman" w:cs="Times New Roman"/>
                <w:bCs/>
              </w:rPr>
              <w:t xml:space="preserve"> с применением </w:t>
            </w:r>
            <w:proofErr w:type="spellStart"/>
            <w:r w:rsidRPr="004B4FE2">
              <w:rPr>
                <w:rFonts w:ascii="Times New Roman" w:eastAsia="Calibri" w:hAnsi="Times New Roman" w:cs="Times New Roman"/>
                <w:bCs/>
              </w:rPr>
              <w:t>пакеров</w:t>
            </w:r>
            <w:proofErr w:type="spellEnd"/>
            <w:r w:rsidRPr="004B4FE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4B4FE2">
              <w:rPr>
                <w:rFonts w:ascii="Times New Roman" w:eastAsia="Calibri" w:hAnsi="Times New Roman" w:cs="Times New Roman"/>
                <w:bCs/>
              </w:rPr>
              <w:t>ретейнеров</w:t>
            </w:r>
            <w:proofErr w:type="spellEnd"/>
            <w:r w:rsidRPr="004B4FE2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скв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492E91"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492E91">
              <w:rPr>
                <w:rFonts w:ascii="Times New Roman" w:eastAsia="Calibri" w:hAnsi="Times New Roman" w:cs="Times New Roman"/>
                <w:bCs/>
              </w:rPr>
              <w:t>о</w:t>
            </w:r>
            <w:r>
              <w:rPr>
                <w:rFonts w:ascii="Times New Roman" w:eastAsia="Calibri" w:hAnsi="Times New Roman" w:cs="Times New Roman"/>
                <w:bCs/>
              </w:rPr>
              <w:t>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71</w:t>
            </w:r>
          </w:p>
        </w:tc>
      </w:tr>
      <w:tr w:rsidR="00492E91" w:rsidRPr="005B06EA" w:rsidTr="00B66F8C">
        <w:trPr>
          <w:trHeight w:val="39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92E91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B4FE2">
              <w:rPr>
                <w:rFonts w:ascii="Times New Roman" w:eastAsia="Calibri" w:hAnsi="Times New Roman" w:cs="Times New Roman"/>
                <w:bCs/>
              </w:rPr>
              <w:t>Выполнение ремонтно-изоляционных работ (Цементирование дополнительных эксплуатационных колонн и хвостовиков  при капитальном ремонте скважин)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92E91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скв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492E91"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492E91">
              <w:rPr>
                <w:rFonts w:ascii="Times New Roman" w:eastAsia="Calibri" w:hAnsi="Times New Roman" w:cs="Times New Roman"/>
                <w:bCs/>
              </w:rPr>
              <w:t>о</w:t>
            </w:r>
            <w:r>
              <w:rPr>
                <w:rFonts w:ascii="Times New Roman" w:eastAsia="Calibri" w:hAnsi="Times New Roman" w:cs="Times New Roman"/>
                <w:bCs/>
              </w:rPr>
              <w:t>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91" w:rsidRPr="00492E91" w:rsidRDefault="004B4FE2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B4FE2">
              <w:rPr>
                <w:rFonts w:ascii="Times New Roman" w:eastAsia="Calibri" w:hAnsi="Times New Roman" w:cs="Times New Roman"/>
                <w:bCs/>
              </w:rPr>
              <w:t>43</w:t>
            </w:r>
          </w:p>
        </w:tc>
      </w:tr>
      <w:tr w:rsidR="00B66F8C" w:rsidRPr="005B06EA" w:rsidTr="004F7327">
        <w:trPr>
          <w:trHeight w:val="24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8C" w:rsidRPr="00492E91" w:rsidRDefault="00B66F8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4B4FE2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B4FE2">
              <w:rPr>
                <w:rFonts w:ascii="Times New Roman" w:eastAsia="Calibri" w:hAnsi="Times New Roman" w:cs="Times New Roman"/>
                <w:bCs/>
              </w:rPr>
              <w:t xml:space="preserve">Выполнение ремонтно-изоляционных  работ («Ограничение </w:t>
            </w:r>
            <w:proofErr w:type="spellStart"/>
            <w:r w:rsidRPr="004B4FE2">
              <w:rPr>
                <w:rFonts w:ascii="Times New Roman" w:eastAsia="Calibri" w:hAnsi="Times New Roman" w:cs="Times New Roman"/>
                <w:bCs/>
              </w:rPr>
              <w:t>водопритока</w:t>
            </w:r>
            <w:proofErr w:type="spellEnd"/>
            <w:r w:rsidRPr="004B4FE2">
              <w:rPr>
                <w:rFonts w:ascii="Times New Roman" w:eastAsia="Calibri" w:hAnsi="Times New Roman" w:cs="Times New Roman"/>
                <w:bCs/>
              </w:rPr>
              <w:t xml:space="preserve"> многомодульными полимерами»)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8C" w:rsidRDefault="00B66F8C" w:rsidP="00E26248">
            <w:pPr>
              <w:spacing w:line="240" w:lineRule="auto"/>
              <w:jc w:val="center"/>
            </w:pPr>
            <w:proofErr w:type="spellStart"/>
            <w:r w:rsidRPr="00616A88">
              <w:t>скв</w:t>
            </w:r>
            <w:proofErr w:type="spellEnd"/>
            <w:r w:rsidRPr="00616A88">
              <w:t>. / опер.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4B4FE2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</w:tr>
      <w:tr w:rsidR="00B66F8C" w:rsidRPr="005B06EA" w:rsidTr="004F7327">
        <w:trPr>
          <w:trHeight w:val="233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8C" w:rsidRPr="00492E91" w:rsidRDefault="00B66F8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167DC">
              <w:rPr>
                <w:rFonts w:ascii="Times New Roman" w:eastAsia="Calibri" w:hAnsi="Times New Roman" w:cs="Times New Roman"/>
                <w:bCs/>
              </w:rPr>
              <w:t>Выполнение ремонтно-изоляционных работ («РИР составом «Софит»)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8C" w:rsidRDefault="00B66F8C" w:rsidP="00E26248">
            <w:pPr>
              <w:spacing w:line="240" w:lineRule="auto"/>
              <w:jc w:val="center"/>
            </w:pPr>
            <w:proofErr w:type="spellStart"/>
            <w:r w:rsidRPr="00616A88">
              <w:t>скв</w:t>
            </w:r>
            <w:proofErr w:type="spellEnd"/>
            <w:r w:rsidRPr="00616A88">
              <w:t>. / опер.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</w:tr>
      <w:tr w:rsidR="00B66F8C" w:rsidRPr="005B06EA" w:rsidTr="004F7327">
        <w:trPr>
          <w:trHeight w:val="285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8C" w:rsidRPr="00492E91" w:rsidRDefault="00B66F8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167DC">
              <w:rPr>
                <w:rFonts w:ascii="Times New Roman" w:eastAsia="Calibri" w:hAnsi="Times New Roman" w:cs="Times New Roman"/>
                <w:bCs/>
              </w:rPr>
              <w:t xml:space="preserve">Выполнение ремонтно-изоляционных работ («Ограничение </w:t>
            </w:r>
            <w:proofErr w:type="spellStart"/>
            <w:r w:rsidRPr="009167DC">
              <w:rPr>
                <w:rFonts w:ascii="Times New Roman" w:eastAsia="Calibri" w:hAnsi="Times New Roman" w:cs="Times New Roman"/>
                <w:bCs/>
              </w:rPr>
              <w:t>водопритока</w:t>
            </w:r>
            <w:proofErr w:type="spellEnd"/>
            <w:r w:rsidRPr="009167DC">
              <w:rPr>
                <w:rFonts w:ascii="Times New Roman" w:eastAsia="Calibri" w:hAnsi="Times New Roman" w:cs="Times New Roman"/>
                <w:bCs/>
              </w:rPr>
              <w:t xml:space="preserve"> нефтяных скважин с применением  «VEC-2»  с </w:t>
            </w:r>
            <w:proofErr w:type="spellStart"/>
            <w:r w:rsidRPr="009167DC">
              <w:rPr>
                <w:rFonts w:ascii="Times New Roman" w:eastAsia="Calibri" w:hAnsi="Times New Roman" w:cs="Times New Roman"/>
                <w:bCs/>
              </w:rPr>
              <w:t>докреплением</w:t>
            </w:r>
            <w:proofErr w:type="spellEnd"/>
            <w:r w:rsidRPr="009167DC">
              <w:rPr>
                <w:rFonts w:ascii="Times New Roman" w:eastAsia="Calibri" w:hAnsi="Times New Roman" w:cs="Times New Roman"/>
                <w:bCs/>
              </w:rPr>
              <w:t xml:space="preserve"> цементным составом)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8C" w:rsidRDefault="00B66F8C" w:rsidP="00E26248">
            <w:pPr>
              <w:spacing w:line="240" w:lineRule="auto"/>
              <w:jc w:val="center"/>
            </w:pPr>
            <w:proofErr w:type="spellStart"/>
            <w:r w:rsidRPr="00616A88">
              <w:t>скв</w:t>
            </w:r>
            <w:proofErr w:type="spellEnd"/>
            <w:r w:rsidRPr="00616A88">
              <w:t>. / опер.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</w:tr>
      <w:tr w:rsidR="00B66F8C" w:rsidRPr="005B06EA" w:rsidTr="004F7327">
        <w:trPr>
          <w:trHeight w:val="326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8C" w:rsidRPr="00492E91" w:rsidRDefault="00B66F8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167DC">
              <w:rPr>
                <w:rFonts w:ascii="Times New Roman" w:eastAsia="Calibri" w:hAnsi="Times New Roman" w:cs="Times New Roman"/>
                <w:bCs/>
              </w:rPr>
              <w:t xml:space="preserve">Выполнение ремонтно-изоляционные работы («Ликвидация нарушения эксплуатационной колонны </w:t>
            </w:r>
            <w:proofErr w:type="spellStart"/>
            <w:r w:rsidRPr="009167DC">
              <w:rPr>
                <w:rFonts w:ascii="Times New Roman" w:eastAsia="Calibri" w:hAnsi="Times New Roman" w:cs="Times New Roman"/>
                <w:bCs/>
              </w:rPr>
              <w:t>тампонажной</w:t>
            </w:r>
            <w:proofErr w:type="spellEnd"/>
            <w:r w:rsidRPr="009167DC">
              <w:rPr>
                <w:rFonts w:ascii="Times New Roman" w:eastAsia="Calibri" w:hAnsi="Times New Roman" w:cs="Times New Roman"/>
                <w:bCs/>
              </w:rPr>
              <w:t xml:space="preserve"> смолой»)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8C" w:rsidRDefault="00B66F8C" w:rsidP="00E26248">
            <w:pPr>
              <w:spacing w:line="240" w:lineRule="auto"/>
              <w:jc w:val="center"/>
            </w:pPr>
            <w:proofErr w:type="spellStart"/>
            <w:r w:rsidRPr="00616A88">
              <w:t>скв</w:t>
            </w:r>
            <w:proofErr w:type="spellEnd"/>
            <w:r w:rsidRPr="00616A88">
              <w:t>. / опер.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</w:tr>
      <w:tr w:rsidR="00B66F8C" w:rsidRPr="005B06EA" w:rsidTr="004F7327">
        <w:trPr>
          <w:trHeight w:val="299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8C" w:rsidRPr="00492E91" w:rsidRDefault="00B66F8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167DC">
              <w:rPr>
                <w:rFonts w:ascii="Times New Roman" w:eastAsia="Calibri" w:hAnsi="Times New Roman" w:cs="Times New Roman"/>
                <w:bCs/>
              </w:rPr>
              <w:t xml:space="preserve">Выполнение  ремонтно-изоляционных работ (Технология РИР составом «ТСА» с </w:t>
            </w:r>
            <w:proofErr w:type="spellStart"/>
            <w:r w:rsidRPr="009167DC">
              <w:rPr>
                <w:rFonts w:ascii="Times New Roman" w:eastAsia="Calibri" w:hAnsi="Times New Roman" w:cs="Times New Roman"/>
                <w:bCs/>
              </w:rPr>
              <w:t>докреплением</w:t>
            </w:r>
            <w:proofErr w:type="spellEnd"/>
            <w:r w:rsidRPr="009167DC">
              <w:rPr>
                <w:rFonts w:ascii="Times New Roman" w:eastAsia="Calibri" w:hAnsi="Times New Roman" w:cs="Times New Roman"/>
                <w:bCs/>
              </w:rPr>
              <w:t xml:space="preserve"> цементным составом)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8C" w:rsidRDefault="00B66F8C" w:rsidP="00E26248">
            <w:pPr>
              <w:spacing w:line="240" w:lineRule="auto"/>
              <w:jc w:val="center"/>
            </w:pPr>
            <w:proofErr w:type="spellStart"/>
            <w:r w:rsidRPr="00616A88">
              <w:t>скв</w:t>
            </w:r>
            <w:proofErr w:type="spellEnd"/>
            <w:r w:rsidRPr="00616A88">
              <w:t>. / опер.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</w:tr>
      <w:tr w:rsidR="00B66F8C" w:rsidRPr="005B06EA" w:rsidTr="004F7327">
        <w:trPr>
          <w:trHeight w:val="299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8C" w:rsidRPr="00492E91" w:rsidRDefault="00B66F8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167DC">
              <w:rPr>
                <w:rFonts w:ascii="Times New Roman" w:eastAsia="Calibri" w:hAnsi="Times New Roman" w:cs="Times New Roman"/>
                <w:bCs/>
              </w:rPr>
              <w:t xml:space="preserve">Выполнение ремонтно-изоляционных работ с применением </w:t>
            </w:r>
            <w:proofErr w:type="spellStart"/>
            <w:r w:rsidRPr="009167DC">
              <w:rPr>
                <w:rFonts w:ascii="Times New Roman" w:eastAsia="Calibri" w:hAnsi="Times New Roman" w:cs="Times New Roman"/>
                <w:bCs/>
              </w:rPr>
              <w:t>микроцемента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8C" w:rsidRDefault="00B66F8C" w:rsidP="00E26248">
            <w:pPr>
              <w:spacing w:line="240" w:lineRule="auto"/>
              <w:jc w:val="center"/>
            </w:pPr>
            <w:proofErr w:type="spellStart"/>
            <w:r w:rsidRPr="00616A88">
              <w:t>скв</w:t>
            </w:r>
            <w:proofErr w:type="spellEnd"/>
            <w:r w:rsidRPr="00616A88">
              <w:t>. / опер.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</w:tr>
      <w:tr w:rsidR="00B66F8C" w:rsidRPr="005B06EA" w:rsidTr="004F7327">
        <w:trPr>
          <w:trHeight w:val="272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8C" w:rsidRPr="00492E91" w:rsidRDefault="00B66F8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9167DC" w:rsidP="00E262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167DC">
              <w:rPr>
                <w:rFonts w:ascii="Times New Roman" w:eastAsia="Calibri" w:hAnsi="Times New Roman" w:cs="Times New Roman"/>
                <w:bCs/>
              </w:rPr>
              <w:t xml:space="preserve">Выполнение ремонтно-изоляционных работ закачкой </w:t>
            </w:r>
            <w:proofErr w:type="spellStart"/>
            <w:r w:rsidRPr="009167DC">
              <w:rPr>
                <w:rFonts w:ascii="Times New Roman" w:eastAsia="Calibri" w:hAnsi="Times New Roman" w:cs="Times New Roman"/>
                <w:bCs/>
              </w:rPr>
              <w:t>глинополимерного</w:t>
            </w:r>
            <w:proofErr w:type="spellEnd"/>
            <w:r w:rsidRPr="009167DC">
              <w:rPr>
                <w:rFonts w:ascii="Times New Roman" w:eastAsia="Calibri" w:hAnsi="Times New Roman" w:cs="Times New Roman"/>
                <w:bCs/>
              </w:rPr>
              <w:t xml:space="preserve"> состава с последующим </w:t>
            </w:r>
            <w:proofErr w:type="spellStart"/>
            <w:r w:rsidRPr="009167DC">
              <w:rPr>
                <w:rFonts w:ascii="Times New Roman" w:eastAsia="Calibri" w:hAnsi="Times New Roman" w:cs="Times New Roman"/>
                <w:bCs/>
              </w:rPr>
              <w:t>докреплением</w:t>
            </w:r>
            <w:proofErr w:type="spellEnd"/>
            <w:r w:rsidRPr="009167DC">
              <w:rPr>
                <w:rFonts w:ascii="Times New Roman" w:eastAsia="Calibri" w:hAnsi="Times New Roman" w:cs="Times New Roman"/>
                <w:bCs/>
              </w:rPr>
              <w:t xml:space="preserve"> цементным раствором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8C" w:rsidRDefault="00B66F8C" w:rsidP="00E26248">
            <w:pPr>
              <w:spacing w:line="240" w:lineRule="auto"/>
              <w:jc w:val="center"/>
            </w:pPr>
            <w:proofErr w:type="spellStart"/>
            <w:r w:rsidRPr="00616A88">
              <w:t>скв</w:t>
            </w:r>
            <w:proofErr w:type="spellEnd"/>
            <w:r w:rsidRPr="00616A88">
              <w:t>. / опер.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F8C" w:rsidRPr="00492E91" w:rsidRDefault="000173B9" w:rsidP="00E2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</w:tr>
      <w:tr w:rsidR="00492E91" w:rsidRPr="005B06EA" w:rsidTr="00E40D51">
        <w:trPr>
          <w:trHeight w:val="390"/>
          <w:jc w:val="center"/>
        </w:trPr>
        <w:tc>
          <w:tcPr>
            <w:tcW w:w="9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2E91" w:rsidRPr="005B06EA" w:rsidRDefault="00492E91" w:rsidP="00E26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B06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Всего операций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E91" w:rsidRPr="005B06EA" w:rsidRDefault="007379C4" w:rsidP="00E26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7379C4">
              <w:rPr>
                <w:rFonts w:ascii="Times New Roman" w:eastAsia="Calibri" w:hAnsi="Times New Roman" w:cs="Times New Roman"/>
                <w:bCs/>
              </w:rPr>
              <w:t>239</w:t>
            </w:r>
          </w:p>
        </w:tc>
      </w:tr>
    </w:tbl>
    <w:p w:rsidR="00F644FE" w:rsidRPr="00E40D51" w:rsidRDefault="00F644FE" w:rsidP="00E26248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40D51">
        <w:rPr>
          <w:rFonts w:ascii="Times New Roman" w:hAnsi="Times New Roman" w:cs="Times New Roman"/>
          <w:i/>
          <w:sz w:val="18"/>
          <w:szCs w:val="18"/>
        </w:rPr>
        <w:t>Объемы работ по скважинам могут быть изменены (+/-)</w:t>
      </w:r>
      <w:r w:rsidR="00E4294B" w:rsidRPr="00E40D51">
        <w:rPr>
          <w:rFonts w:ascii="Times New Roman" w:hAnsi="Times New Roman" w:cs="Times New Roman"/>
          <w:i/>
          <w:sz w:val="18"/>
          <w:szCs w:val="18"/>
        </w:rPr>
        <w:t>30%</w:t>
      </w:r>
      <w:r w:rsidRPr="00E40D51">
        <w:rPr>
          <w:rFonts w:ascii="Times New Roman" w:hAnsi="Times New Roman" w:cs="Times New Roman"/>
          <w:i/>
          <w:sz w:val="18"/>
          <w:szCs w:val="18"/>
        </w:rPr>
        <w:t xml:space="preserve"> в пределах проектно-сметной документации и в со</w:t>
      </w:r>
      <w:r w:rsidR="00550244">
        <w:rPr>
          <w:rFonts w:ascii="Times New Roman" w:hAnsi="Times New Roman" w:cs="Times New Roman"/>
          <w:i/>
          <w:sz w:val="18"/>
          <w:szCs w:val="18"/>
        </w:rPr>
        <w:t>ответствии с условиями договора</w:t>
      </w:r>
      <w:r w:rsidR="00550244" w:rsidRPr="00550244">
        <w:rPr>
          <w:rFonts w:ascii="Times New Roman" w:hAnsi="Times New Roman" w:cs="Times New Roman"/>
          <w:i/>
          <w:sz w:val="18"/>
          <w:szCs w:val="18"/>
        </w:rPr>
        <w:t>.</w:t>
      </w:r>
    </w:p>
    <w:p w:rsidR="00CA775B" w:rsidRPr="00A17E65" w:rsidRDefault="000147FB" w:rsidP="00E26248">
      <w:pPr>
        <w:pStyle w:val="a5"/>
        <w:numPr>
          <w:ilvl w:val="1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lang w:eastAsia="x-none"/>
        </w:rPr>
      </w:pPr>
      <w:r w:rsidRPr="00E52679">
        <w:rPr>
          <w:rFonts w:ascii="Times New Roman" w:hAnsi="Times New Roman" w:cs="Times New Roman"/>
          <w:lang w:eastAsia="x-none"/>
        </w:rPr>
        <w:t>Перечень  скважин формируется ежемесячно по результатам формирования программы ГТМ.</w:t>
      </w:r>
    </w:p>
    <w:p w:rsidR="00F644FE" w:rsidRPr="00492E91" w:rsidRDefault="00F644FE" w:rsidP="00E26248">
      <w:pPr>
        <w:pStyle w:val="3"/>
        <w:numPr>
          <w:ilvl w:val="0"/>
          <w:numId w:val="1"/>
        </w:numPr>
        <w:spacing w:before="120"/>
        <w:ind w:left="0" w:firstLine="709"/>
        <w:jc w:val="both"/>
        <w:rPr>
          <w:rStyle w:val="a4"/>
          <w:rFonts w:ascii="Times New Roman" w:hAnsi="Times New Roman"/>
          <w:b/>
          <w:sz w:val="24"/>
          <w:szCs w:val="22"/>
        </w:rPr>
      </w:pPr>
      <w:r w:rsidRPr="00E52679">
        <w:rPr>
          <w:rStyle w:val="a4"/>
          <w:rFonts w:ascii="Times New Roman" w:hAnsi="Times New Roman"/>
          <w:b/>
          <w:sz w:val="24"/>
          <w:szCs w:val="22"/>
        </w:rPr>
        <w:t>Сроки выполнения работ.</w:t>
      </w:r>
    </w:p>
    <w:p w:rsidR="00F644FE" w:rsidRPr="000147FB" w:rsidRDefault="00F644FE" w:rsidP="00E26248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eastAsiaTheme="minorHAnsi" w:hAnsi="Times New Roman"/>
        </w:rPr>
      </w:pPr>
      <w:r w:rsidRPr="000147FB">
        <w:rPr>
          <w:rFonts w:ascii="Times New Roman" w:eastAsiaTheme="minorHAnsi" w:hAnsi="Times New Roman"/>
        </w:rPr>
        <w:t xml:space="preserve">Начало работ по </w:t>
      </w:r>
      <w:r w:rsidR="0047440D">
        <w:rPr>
          <w:rFonts w:ascii="Times New Roman" w:eastAsiaTheme="minorHAnsi" w:hAnsi="Times New Roman"/>
        </w:rPr>
        <w:t>РИР</w:t>
      </w:r>
      <w:r w:rsidR="006B72C5" w:rsidRPr="000147FB">
        <w:rPr>
          <w:rFonts w:ascii="Times New Roman" w:eastAsiaTheme="minorHAnsi" w:hAnsi="Times New Roman"/>
        </w:rPr>
        <w:t xml:space="preserve"> </w:t>
      </w:r>
      <w:r w:rsidRPr="000147FB">
        <w:rPr>
          <w:rFonts w:ascii="Times New Roman" w:eastAsiaTheme="minorHAnsi" w:hAnsi="Times New Roman"/>
        </w:rPr>
        <w:t xml:space="preserve">– 01 </w:t>
      </w:r>
      <w:r w:rsidR="00E25589">
        <w:rPr>
          <w:rFonts w:ascii="Times New Roman" w:eastAsiaTheme="minorHAnsi" w:hAnsi="Times New Roman"/>
        </w:rPr>
        <w:t>января</w:t>
      </w:r>
      <w:r w:rsidRPr="000147FB">
        <w:rPr>
          <w:rFonts w:ascii="Times New Roman" w:eastAsiaTheme="minorHAnsi" w:hAnsi="Times New Roman"/>
        </w:rPr>
        <w:t xml:space="preserve"> 201</w:t>
      </w:r>
      <w:r w:rsidR="000173B9">
        <w:rPr>
          <w:rFonts w:ascii="Times New Roman" w:eastAsiaTheme="minorHAnsi" w:hAnsi="Times New Roman"/>
        </w:rPr>
        <w:t>6</w:t>
      </w:r>
      <w:r w:rsidRPr="000147FB">
        <w:rPr>
          <w:rFonts w:ascii="Times New Roman" w:eastAsiaTheme="minorHAnsi" w:hAnsi="Times New Roman"/>
        </w:rPr>
        <w:t>г., окончание работ 31 декабря 201</w:t>
      </w:r>
      <w:r w:rsidR="000173B9">
        <w:rPr>
          <w:rFonts w:ascii="Times New Roman" w:eastAsiaTheme="minorHAnsi" w:hAnsi="Times New Roman"/>
        </w:rPr>
        <w:t>6</w:t>
      </w:r>
      <w:r w:rsidRPr="000147FB">
        <w:rPr>
          <w:rFonts w:ascii="Times New Roman" w:eastAsiaTheme="minorHAnsi" w:hAnsi="Times New Roman"/>
        </w:rPr>
        <w:t>г.</w:t>
      </w:r>
    </w:p>
    <w:p w:rsidR="00C3059D" w:rsidRDefault="006B72C5" w:rsidP="00E26248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 xml:space="preserve">Время начала производства работ по </w:t>
      </w:r>
      <w:r w:rsidR="0047440D">
        <w:rPr>
          <w:rFonts w:ascii="Times New Roman" w:hAnsi="Times New Roman"/>
        </w:rPr>
        <w:t>РИР</w:t>
      </w:r>
      <w:r w:rsidR="00C3059D" w:rsidRPr="00C3059D">
        <w:rPr>
          <w:rFonts w:ascii="Times New Roman" w:eastAsiaTheme="minorHAnsi" w:hAnsi="Times New Roman" w:cstheme="minorBidi"/>
        </w:rPr>
        <w:t xml:space="preserve"> </w:t>
      </w:r>
      <w:r w:rsidR="00C3059D" w:rsidRPr="00C3059D">
        <w:rPr>
          <w:rFonts w:ascii="Times New Roman" w:hAnsi="Times New Roman"/>
        </w:rPr>
        <w:t xml:space="preserve">с момента получения </w:t>
      </w:r>
      <w:r w:rsidR="00C3059D">
        <w:rPr>
          <w:rFonts w:ascii="Times New Roman" w:hAnsi="Times New Roman"/>
        </w:rPr>
        <w:t>заявки (</w:t>
      </w:r>
      <w:proofErr w:type="gramStart"/>
      <w:r w:rsidR="00C3059D">
        <w:rPr>
          <w:rFonts w:ascii="Times New Roman" w:hAnsi="Times New Roman"/>
        </w:rPr>
        <w:t>наряд-заказа</w:t>
      </w:r>
      <w:proofErr w:type="gramEnd"/>
      <w:r w:rsidR="00C3059D">
        <w:rPr>
          <w:rFonts w:ascii="Times New Roman" w:hAnsi="Times New Roman"/>
        </w:rPr>
        <w:t>)</w:t>
      </w:r>
      <w:r w:rsidRPr="000147FB">
        <w:rPr>
          <w:rFonts w:ascii="Times New Roman" w:hAnsi="Times New Roman"/>
        </w:rPr>
        <w:t xml:space="preserve"> </w:t>
      </w:r>
      <w:r w:rsidR="00C3059D">
        <w:rPr>
          <w:rFonts w:ascii="Times New Roman" w:hAnsi="Times New Roman"/>
        </w:rPr>
        <w:t xml:space="preserve">не должно превышать: </w:t>
      </w:r>
    </w:p>
    <w:p w:rsidR="00C3059D" w:rsidRDefault="00C3059D" w:rsidP="00E26248">
      <w:pPr>
        <w:pStyle w:val="a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Правобережная группа месторождений – 6 часов;</w:t>
      </w:r>
    </w:p>
    <w:p w:rsidR="00C3059D" w:rsidRDefault="00C3059D" w:rsidP="00E26248">
      <w:pPr>
        <w:pStyle w:val="a3"/>
        <w:numPr>
          <w:ilvl w:val="0"/>
          <w:numId w:val="13"/>
        </w:numPr>
        <w:jc w:val="both"/>
        <w:rPr>
          <w:rFonts w:ascii="Times New Roman" w:hAnsi="Times New Roman"/>
        </w:rPr>
      </w:pPr>
      <w:r w:rsidRPr="00C3059D">
        <w:rPr>
          <w:rFonts w:ascii="Times New Roman" w:hAnsi="Times New Roman"/>
        </w:rPr>
        <w:t>Западно-Усть-Балыкская</w:t>
      </w:r>
      <w:r>
        <w:rPr>
          <w:rFonts w:ascii="Times New Roman" w:hAnsi="Times New Roman"/>
        </w:rPr>
        <w:t xml:space="preserve"> Западно-</w:t>
      </w:r>
      <w:proofErr w:type="spellStart"/>
      <w:r>
        <w:rPr>
          <w:rFonts w:ascii="Times New Roman" w:hAnsi="Times New Roman"/>
        </w:rPr>
        <w:t>Асомкинская</w:t>
      </w:r>
      <w:proofErr w:type="spellEnd"/>
      <w:r>
        <w:rPr>
          <w:rFonts w:ascii="Times New Roman" w:hAnsi="Times New Roman"/>
        </w:rPr>
        <w:t xml:space="preserve"> </w:t>
      </w:r>
      <w:r w:rsidRPr="00C3059D">
        <w:rPr>
          <w:rFonts w:ascii="Times New Roman" w:hAnsi="Times New Roman"/>
        </w:rPr>
        <w:t xml:space="preserve"> группа месторождений</w:t>
      </w:r>
      <w:r w:rsidR="001D654B" w:rsidRPr="001D654B">
        <w:rPr>
          <w:rFonts w:ascii="Times New Roman" w:hAnsi="Times New Roman"/>
        </w:rPr>
        <w:t>–</w:t>
      </w:r>
      <w:r w:rsidR="001D654B">
        <w:rPr>
          <w:rFonts w:ascii="Times New Roman" w:hAnsi="Times New Roman"/>
        </w:rPr>
        <w:t>10 часов;</w:t>
      </w:r>
    </w:p>
    <w:p w:rsidR="001D654B" w:rsidRDefault="001D654B" w:rsidP="00E26248">
      <w:pPr>
        <w:pStyle w:val="a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Левобережная группа месторождений </w:t>
      </w:r>
      <w:r w:rsidRPr="001D654B">
        <w:rPr>
          <w:rFonts w:ascii="Times New Roman" w:hAnsi="Times New Roman"/>
        </w:rPr>
        <w:t>–</w:t>
      </w:r>
      <w:r>
        <w:rPr>
          <w:rFonts w:ascii="Times New Roman" w:hAnsi="Times New Roman"/>
        </w:rPr>
        <w:t>10 часов;</w:t>
      </w:r>
    </w:p>
    <w:p w:rsidR="001D654B" w:rsidRDefault="001D654B" w:rsidP="00E26248">
      <w:pPr>
        <w:pStyle w:val="a3"/>
        <w:numPr>
          <w:ilvl w:val="0"/>
          <w:numId w:val="13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Тайлаковская</w:t>
      </w:r>
      <w:proofErr w:type="spellEnd"/>
      <w:r>
        <w:rPr>
          <w:rFonts w:ascii="Times New Roman" w:hAnsi="Times New Roman"/>
        </w:rPr>
        <w:t xml:space="preserve"> группа месторождений</w:t>
      </w:r>
      <w:r w:rsidRPr="001D654B">
        <w:rPr>
          <w:rFonts w:ascii="Times New Roman" w:hAnsi="Times New Roman"/>
        </w:rPr>
        <w:t>–</w:t>
      </w:r>
      <w:r>
        <w:rPr>
          <w:rFonts w:ascii="Times New Roman" w:hAnsi="Times New Roman"/>
        </w:rPr>
        <w:t>14 часов</w:t>
      </w:r>
      <w:r w:rsidR="00E26248">
        <w:rPr>
          <w:rFonts w:ascii="Times New Roman" w:hAnsi="Times New Roman"/>
        </w:rPr>
        <w:t>;</w:t>
      </w:r>
    </w:p>
    <w:p w:rsidR="00CA775B" w:rsidRPr="00A17E65" w:rsidRDefault="001D654B" w:rsidP="00E26248">
      <w:pPr>
        <w:pStyle w:val="a3"/>
        <w:numPr>
          <w:ilvl w:val="0"/>
          <w:numId w:val="13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Ачимовская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Аригольская</w:t>
      </w:r>
      <w:proofErr w:type="spellEnd"/>
      <w:r>
        <w:rPr>
          <w:rFonts w:ascii="Times New Roman" w:hAnsi="Times New Roman"/>
        </w:rPr>
        <w:t xml:space="preserve"> группа месторождений в зимний период</w:t>
      </w:r>
      <w:r w:rsidR="00A85B94">
        <w:rPr>
          <w:rFonts w:ascii="Times New Roman" w:hAnsi="Times New Roman"/>
        </w:rPr>
        <w:t xml:space="preserve"> при наличии сообщения </w:t>
      </w:r>
      <w:r>
        <w:rPr>
          <w:rFonts w:ascii="Times New Roman" w:hAnsi="Times New Roman"/>
        </w:rPr>
        <w:t xml:space="preserve"> – 12 часов;</w:t>
      </w:r>
    </w:p>
    <w:p w:rsidR="00CA775B" w:rsidRDefault="00F644FE" w:rsidP="00E26248">
      <w:pPr>
        <w:pStyle w:val="3"/>
        <w:numPr>
          <w:ilvl w:val="0"/>
          <w:numId w:val="1"/>
        </w:numPr>
        <w:spacing w:before="120"/>
        <w:ind w:left="0" w:firstLine="709"/>
        <w:jc w:val="both"/>
        <w:rPr>
          <w:rStyle w:val="a4"/>
          <w:rFonts w:ascii="Times New Roman" w:hAnsi="Times New Roman"/>
          <w:b/>
          <w:sz w:val="24"/>
          <w:szCs w:val="22"/>
        </w:rPr>
      </w:pPr>
      <w:r w:rsidRPr="00E52679">
        <w:rPr>
          <w:rStyle w:val="a4"/>
          <w:rFonts w:ascii="Times New Roman" w:hAnsi="Times New Roman"/>
          <w:b/>
          <w:sz w:val="24"/>
          <w:szCs w:val="22"/>
        </w:rPr>
        <w:t xml:space="preserve">Стоимость </w:t>
      </w:r>
      <w:proofErr w:type="spellStart"/>
      <w:r w:rsidR="00DF1CED" w:rsidRPr="00E52679">
        <w:rPr>
          <w:rStyle w:val="a4"/>
          <w:rFonts w:ascii="Times New Roman" w:hAnsi="Times New Roman"/>
          <w:b/>
          <w:sz w:val="24"/>
          <w:szCs w:val="22"/>
        </w:rPr>
        <w:t>скважино</w:t>
      </w:r>
      <w:proofErr w:type="spellEnd"/>
      <w:r w:rsidR="00DF1CED" w:rsidRPr="00E52679">
        <w:rPr>
          <w:rStyle w:val="a4"/>
          <w:rFonts w:ascii="Times New Roman" w:hAnsi="Times New Roman"/>
          <w:b/>
          <w:sz w:val="24"/>
          <w:szCs w:val="22"/>
        </w:rPr>
        <w:t xml:space="preserve">-операции </w:t>
      </w:r>
      <w:r w:rsidRPr="00E52679">
        <w:rPr>
          <w:rStyle w:val="a4"/>
          <w:rFonts w:ascii="Times New Roman" w:hAnsi="Times New Roman"/>
          <w:b/>
          <w:sz w:val="24"/>
          <w:szCs w:val="22"/>
        </w:rPr>
        <w:t xml:space="preserve">должна включать затраты </w:t>
      </w:r>
    </w:p>
    <w:p w:rsidR="00F644FE" w:rsidRPr="00E52679" w:rsidRDefault="00F644FE" w:rsidP="00E26248">
      <w:pPr>
        <w:pStyle w:val="3"/>
        <w:spacing w:before="120"/>
        <w:ind w:left="709"/>
        <w:jc w:val="both"/>
        <w:rPr>
          <w:rStyle w:val="a4"/>
          <w:rFonts w:ascii="Times New Roman" w:hAnsi="Times New Roman"/>
          <w:b/>
          <w:sz w:val="24"/>
          <w:szCs w:val="22"/>
        </w:rPr>
      </w:pPr>
      <w:r w:rsidRPr="00E52679">
        <w:rPr>
          <w:rStyle w:val="a4"/>
          <w:rFonts w:ascii="Times New Roman" w:hAnsi="Times New Roman"/>
          <w:b/>
          <w:sz w:val="24"/>
          <w:szCs w:val="22"/>
        </w:rPr>
        <w:t>Подрядчика:</w:t>
      </w:r>
    </w:p>
    <w:p w:rsidR="00DF1CED" w:rsidRPr="000147FB" w:rsidRDefault="00C83C87" w:rsidP="00E2624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Цемент и х</w:t>
      </w:r>
      <w:r w:rsidR="000147FB" w:rsidRPr="000147FB">
        <w:rPr>
          <w:rFonts w:ascii="Times New Roman" w:hAnsi="Times New Roman" w:cs="Times New Roman"/>
          <w:bCs/>
        </w:rPr>
        <w:t>имические реагенты и материалы;</w:t>
      </w:r>
    </w:p>
    <w:p w:rsidR="00DF1CED" w:rsidRDefault="00DF1CED" w:rsidP="00E2624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0147FB">
        <w:rPr>
          <w:rFonts w:ascii="Times New Roman" w:hAnsi="Times New Roman" w:cs="Times New Roman"/>
          <w:bCs/>
        </w:rPr>
        <w:t>Специализированн</w:t>
      </w:r>
      <w:r w:rsidR="00E52679">
        <w:rPr>
          <w:rFonts w:ascii="Times New Roman" w:hAnsi="Times New Roman" w:cs="Times New Roman"/>
          <w:bCs/>
        </w:rPr>
        <w:t>ая</w:t>
      </w:r>
      <w:r w:rsidRPr="000147FB">
        <w:rPr>
          <w:rFonts w:ascii="Times New Roman" w:hAnsi="Times New Roman" w:cs="Times New Roman"/>
          <w:bCs/>
        </w:rPr>
        <w:t xml:space="preserve"> техник</w:t>
      </w:r>
      <w:r w:rsidR="00E52679">
        <w:rPr>
          <w:rFonts w:ascii="Times New Roman" w:hAnsi="Times New Roman" w:cs="Times New Roman"/>
          <w:bCs/>
        </w:rPr>
        <w:t>а</w:t>
      </w:r>
      <w:r w:rsidRPr="000147FB">
        <w:rPr>
          <w:rFonts w:ascii="Times New Roman" w:hAnsi="Times New Roman" w:cs="Times New Roman"/>
          <w:bCs/>
        </w:rPr>
        <w:t xml:space="preserve"> и оборудование</w:t>
      </w:r>
      <w:r w:rsidR="000147FB" w:rsidRPr="000147FB">
        <w:rPr>
          <w:rFonts w:ascii="Times New Roman" w:hAnsi="Times New Roman" w:cs="Times New Roman"/>
          <w:bCs/>
        </w:rPr>
        <w:t>;</w:t>
      </w:r>
    </w:p>
    <w:p w:rsidR="00E40D51" w:rsidRPr="000147FB" w:rsidRDefault="00E40D51" w:rsidP="00E2624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Подземное оборудование</w:t>
      </w:r>
      <w:r w:rsidR="00CD6B1C">
        <w:rPr>
          <w:rFonts w:ascii="Times New Roman" w:hAnsi="Times New Roman" w:cs="Times New Roman"/>
          <w:bCs/>
        </w:rPr>
        <w:t xml:space="preserve">, </w:t>
      </w:r>
      <w:proofErr w:type="spellStart"/>
      <w:r w:rsidR="00CD6B1C">
        <w:rPr>
          <w:rFonts w:ascii="Times New Roman" w:hAnsi="Times New Roman" w:cs="Times New Roman"/>
          <w:bCs/>
        </w:rPr>
        <w:t>пакер</w:t>
      </w:r>
      <w:proofErr w:type="spellEnd"/>
      <w:r w:rsidR="00CD6B1C">
        <w:rPr>
          <w:rFonts w:ascii="Times New Roman" w:hAnsi="Times New Roman" w:cs="Times New Roman"/>
          <w:bCs/>
        </w:rPr>
        <w:t xml:space="preserve">, </w:t>
      </w:r>
      <w:proofErr w:type="spellStart"/>
      <w:r w:rsidR="00CD6B1C">
        <w:rPr>
          <w:rFonts w:ascii="Times New Roman" w:hAnsi="Times New Roman" w:cs="Times New Roman"/>
          <w:bCs/>
        </w:rPr>
        <w:t>пакер</w:t>
      </w:r>
      <w:proofErr w:type="spellEnd"/>
      <w:r w:rsidR="00CD6B1C">
        <w:rPr>
          <w:rFonts w:ascii="Times New Roman" w:hAnsi="Times New Roman" w:cs="Times New Roman"/>
          <w:bCs/>
        </w:rPr>
        <w:t xml:space="preserve"> </w:t>
      </w:r>
      <w:proofErr w:type="spellStart"/>
      <w:r w:rsidR="00CD6B1C">
        <w:rPr>
          <w:rFonts w:ascii="Times New Roman" w:hAnsi="Times New Roman" w:cs="Times New Roman"/>
          <w:bCs/>
        </w:rPr>
        <w:t>ретейнер</w:t>
      </w:r>
      <w:proofErr w:type="spellEnd"/>
      <w:r w:rsidR="00CD6B1C">
        <w:rPr>
          <w:rFonts w:ascii="Times New Roman" w:hAnsi="Times New Roman" w:cs="Times New Roman"/>
          <w:bCs/>
        </w:rPr>
        <w:t xml:space="preserve">, прочее оборудование с </w:t>
      </w:r>
      <w:proofErr w:type="gramStart"/>
      <w:r w:rsidR="00CD6B1C">
        <w:rPr>
          <w:rFonts w:ascii="Times New Roman" w:hAnsi="Times New Roman" w:cs="Times New Roman"/>
          <w:bCs/>
        </w:rPr>
        <w:t>комплектующими</w:t>
      </w:r>
      <w:proofErr w:type="gramEnd"/>
      <w:r w:rsidR="00CD6B1C">
        <w:rPr>
          <w:rFonts w:ascii="Times New Roman" w:hAnsi="Times New Roman" w:cs="Times New Roman"/>
          <w:bCs/>
        </w:rPr>
        <w:t>, необходимое при проведении РИР;</w:t>
      </w:r>
    </w:p>
    <w:p w:rsidR="00DF1CED" w:rsidRPr="000147FB" w:rsidRDefault="00DF1CED" w:rsidP="00E2624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0147FB">
        <w:rPr>
          <w:rFonts w:ascii="Times New Roman" w:hAnsi="Times New Roman" w:cs="Times New Roman"/>
          <w:bCs/>
        </w:rPr>
        <w:t>Персонал для выполнения работ</w:t>
      </w:r>
      <w:r w:rsidR="000147FB" w:rsidRPr="000147FB">
        <w:rPr>
          <w:rFonts w:ascii="Times New Roman" w:hAnsi="Times New Roman" w:cs="Times New Roman"/>
          <w:bCs/>
        </w:rPr>
        <w:t>;</w:t>
      </w:r>
    </w:p>
    <w:p w:rsidR="00DF1CED" w:rsidRPr="000147FB" w:rsidRDefault="00DF1CED" w:rsidP="00E2624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0147FB">
        <w:rPr>
          <w:rFonts w:ascii="Times New Roman" w:hAnsi="Times New Roman" w:cs="Times New Roman"/>
          <w:bCs/>
        </w:rPr>
        <w:t>Сервисное и технологическое сопровождение</w:t>
      </w:r>
      <w:r w:rsidR="000147FB" w:rsidRPr="000147FB">
        <w:rPr>
          <w:rFonts w:ascii="Times New Roman" w:hAnsi="Times New Roman" w:cs="Times New Roman"/>
          <w:bCs/>
        </w:rPr>
        <w:t>;</w:t>
      </w:r>
    </w:p>
    <w:p w:rsidR="00CA775B" w:rsidRPr="00A17E65" w:rsidRDefault="000147FB" w:rsidP="00E2624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0147FB">
        <w:rPr>
          <w:rFonts w:ascii="Times New Roman" w:hAnsi="Times New Roman" w:cs="Times New Roman"/>
          <w:bCs/>
        </w:rPr>
        <w:t>Прочие затраты на выполняемые виды работ.</w:t>
      </w:r>
    </w:p>
    <w:p w:rsidR="00DF1CED" w:rsidRPr="00E40D51" w:rsidRDefault="00DF1CED" w:rsidP="00E26248">
      <w:pPr>
        <w:pStyle w:val="a5"/>
        <w:numPr>
          <w:ilvl w:val="0"/>
          <w:numId w:val="1"/>
        </w:numPr>
        <w:tabs>
          <w:tab w:val="num" w:pos="0"/>
        </w:tabs>
        <w:suppressAutoHyphens/>
        <w:spacing w:before="120" w:after="60" w:line="240" w:lineRule="auto"/>
        <w:ind w:left="0" w:firstLine="709"/>
        <w:contextualSpacing w:val="0"/>
        <w:jc w:val="both"/>
        <w:outlineLvl w:val="0"/>
        <w:rPr>
          <w:rStyle w:val="a4"/>
          <w:rFonts w:ascii="Times New Roman" w:eastAsia="Times New Roman" w:hAnsi="Times New Roman" w:cs="Times New Roman"/>
          <w:bCs w:val="0"/>
          <w:sz w:val="24"/>
          <w:lang w:eastAsia="ru-RU"/>
        </w:rPr>
      </w:pPr>
      <w:r w:rsidRPr="00E40D51">
        <w:rPr>
          <w:rStyle w:val="a4"/>
          <w:rFonts w:ascii="Times New Roman" w:eastAsia="Times New Roman" w:hAnsi="Times New Roman" w:cs="Times New Roman"/>
          <w:bCs w:val="0"/>
          <w:sz w:val="24"/>
          <w:lang w:eastAsia="ru-RU"/>
        </w:rPr>
        <w:t>Структура ценообразования, условия оплаты.</w:t>
      </w:r>
    </w:p>
    <w:p w:rsidR="009F5C9A" w:rsidRPr="000147FB" w:rsidRDefault="00DF1CED" w:rsidP="00E26248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eastAsiaTheme="minorHAnsi" w:hAnsi="Times New Roman"/>
        </w:rPr>
      </w:pPr>
      <w:r w:rsidRPr="000147FB">
        <w:rPr>
          <w:rFonts w:ascii="Times New Roman" w:eastAsiaTheme="minorHAnsi" w:hAnsi="Times New Roman"/>
        </w:rPr>
        <w:t>Цены указывать без учета НДС.</w:t>
      </w:r>
    </w:p>
    <w:p w:rsidR="00DF1CED" w:rsidRPr="000147FB" w:rsidRDefault="00DF1CED" w:rsidP="00E26248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eastAsiaTheme="minorHAnsi" w:hAnsi="Times New Roman"/>
        </w:rPr>
      </w:pPr>
      <w:r w:rsidRPr="000147FB">
        <w:rPr>
          <w:rFonts w:ascii="Times New Roman" w:eastAsiaTheme="minorHAnsi" w:hAnsi="Times New Roman"/>
        </w:rPr>
        <w:t xml:space="preserve">Стоимость </w:t>
      </w:r>
      <w:r w:rsidR="000173B9">
        <w:rPr>
          <w:rFonts w:ascii="Times New Roman" w:eastAsiaTheme="minorHAnsi" w:hAnsi="Times New Roman"/>
        </w:rPr>
        <w:t>работ</w:t>
      </w:r>
      <w:r w:rsidRPr="000147FB">
        <w:rPr>
          <w:rFonts w:ascii="Times New Roman" w:eastAsiaTheme="minorHAnsi" w:hAnsi="Times New Roman"/>
        </w:rPr>
        <w:t xml:space="preserve"> должна быть подтверждена сметами, калькуляциями с подробной расшифровкой статей затрат и расходов ресурсов.</w:t>
      </w:r>
    </w:p>
    <w:p w:rsidR="00DF1CED" w:rsidRPr="000147FB" w:rsidRDefault="00DF1CED" w:rsidP="00E26248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eastAsiaTheme="minorHAnsi" w:hAnsi="Times New Roman"/>
        </w:rPr>
      </w:pPr>
      <w:r w:rsidRPr="000147FB">
        <w:rPr>
          <w:rFonts w:ascii="Times New Roman" w:eastAsiaTheme="minorHAnsi" w:hAnsi="Times New Roman"/>
        </w:rPr>
        <w:t xml:space="preserve">Необходимо предоставить полный список </w:t>
      </w:r>
      <w:r w:rsidR="00C83C87">
        <w:rPr>
          <w:rFonts w:ascii="Times New Roman" w:eastAsiaTheme="minorHAnsi" w:hAnsi="Times New Roman"/>
        </w:rPr>
        <w:t xml:space="preserve">материалов и </w:t>
      </w:r>
      <w:r w:rsidRPr="000147FB">
        <w:rPr>
          <w:rFonts w:ascii="Times New Roman" w:eastAsiaTheme="minorHAnsi" w:hAnsi="Times New Roman"/>
        </w:rPr>
        <w:t xml:space="preserve">химических реагентов, находящихся в наличии у подрядной организации, с указанием наименования, краткого описания и цены за единицу измерения (м3, </w:t>
      </w:r>
      <w:proofErr w:type="spellStart"/>
      <w:r w:rsidRPr="000147FB">
        <w:rPr>
          <w:rFonts w:ascii="Times New Roman" w:eastAsiaTheme="minorHAnsi" w:hAnsi="Times New Roman"/>
        </w:rPr>
        <w:t>т</w:t>
      </w:r>
      <w:r w:rsidR="009F5C9A" w:rsidRPr="000147FB">
        <w:rPr>
          <w:rFonts w:ascii="Times New Roman" w:eastAsiaTheme="minorHAnsi" w:hAnsi="Times New Roman"/>
        </w:rPr>
        <w:t>н</w:t>
      </w:r>
      <w:proofErr w:type="spellEnd"/>
      <w:r w:rsidRPr="000147FB">
        <w:rPr>
          <w:rFonts w:ascii="Times New Roman" w:eastAsiaTheme="minorHAnsi" w:hAnsi="Times New Roman"/>
        </w:rPr>
        <w:t xml:space="preserve"> и т.д.).</w:t>
      </w:r>
    </w:p>
    <w:p w:rsidR="000173B9" w:rsidRPr="000173B9" w:rsidRDefault="009F5C9A" w:rsidP="00E26248">
      <w:pPr>
        <w:pStyle w:val="a3"/>
        <w:numPr>
          <w:ilvl w:val="1"/>
          <w:numId w:val="1"/>
        </w:numPr>
        <w:ind w:left="0" w:firstLine="709"/>
        <w:rPr>
          <w:rFonts w:ascii="Times New Roman" w:hAnsi="Times New Roman"/>
        </w:rPr>
      </w:pPr>
      <w:r w:rsidRPr="000147FB">
        <w:rPr>
          <w:rFonts w:ascii="Times New Roman" w:hAnsi="Times New Roman"/>
        </w:rPr>
        <w:t xml:space="preserve">Оплата выполненных работ производится Заказчиком </w:t>
      </w:r>
      <w:r w:rsidR="000173B9" w:rsidRPr="000173B9">
        <w:rPr>
          <w:rFonts w:ascii="Times New Roman" w:hAnsi="Times New Roman"/>
        </w:rPr>
        <w:t xml:space="preserve">в течение 90 календарных дней, но не ранее 60 дней </w:t>
      </w:r>
      <w:proofErr w:type="gramStart"/>
      <w:r w:rsidR="000173B9" w:rsidRPr="000173B9">
        <w:rPr>
          <w:rFonts w:ascii="Times New Roman" w:hAnsi="Times New Roman"/>
        </w:rPr>
        <w:t>с даты получения</w:t>
      </w:r>
      <w:proofErr w:type="gramEnd"/>
      <w:r w:rsidR="000173B9" w:rsidRPr="000173B9">
        <w:rPr>
          <w:rFonts w:ascii="Times New Roman" w:hAnsi="Times New Roman"/>
        </w:rPr>
        <w:t xml:space="preserve"> от Подрядчика оригиналов следующих документов:</w:t>
      </w:r>
    </w:p>
    <w:p w:rsidR="000173B9" w:rsidRPr="000173B9" w:rsidRDefault="000173B9" w:rsidP="00E26248">
      <w:pPr>
        <w:pStyle w:val="a3"/>
        <w:ind w:left="709"/>
        <w:rPr>
          <w:rFonts w:ascii="Times New Roman" w:hAnsi="Times New Roman"/>
        </w:rPr>
      </w:pPr>
      <w:r w:rsidRPr="000173B9">
        <w:rPr>
          <w:rFonts w:ascii="Times New Roman" w:hAnsi="Times New Roman"/>
        </w:rPr>
        <w:t>а) акта выполненных работ;</w:t>
      </w:r>
    </w:p>
    <w:p w:rsidR="009F5C9A" w:rsidRPr="000147FB" w:rsidRDefault="000173B9" w:rsidP="00E26248">
      <w:pPr>
        <w:pStyle w:val="a3"/>
        <w:ind w:left="709"/>
        <w:rPr>
          <w:rFonts w:ascii="Times New Roman" w:hAnsi="Times New Roman"/>
        </w:rPr>
      </w:pPr>
      <w:r w:rsidRPr="000173B9">
        <w:rPr>
          <w:rFonts w:ascii="Times New Roman" w:hAnsi="Times New Roman"/>
        </w:rPr>
        <w:t>б) счета-фактуры</w:t>
      </w:r>
    </w:p>
    <w:p w:rsidR="009F5C9A" w:rsidRPr="000147FB" w:rsidRDefault="009F5C9A" w:rsidP="00E26248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 xml:space="preserve">Простои по вине Подрядчика не оплачиваются. </w:t>
      </w:r>
    </w:p>
    <w:p w:rsidR="00CA775B" w:rsidRPr="00A17E65" w:rsidRDefault="009F5C9A" w:rsidP="00E26248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>Текст договора не предусматривает предоплаты.</w:t>
      </w:r>
    </w:p>
    <w:p w:rsidR="00F644FE" w:rsidRPr="00E52679" w:rsidRDefault="00F644FE" w:rsidP="00E26248">
      <w:pPr>
        <w:pStyle w:val="3"/>
        <w:numPr>
          <w:ilvl w:val="0"/>
          <w:numId w:val="1"/>
        </w:numPr>
        <w:ind w:left="0" w:firstLine="709"/>
        <w:jc w:val="both"/>
        <w:rPr>
          <w:rStyle w:val="a4"/>
          <w:rFonts w:ascii="Times New Roman" w:hAnsi="Times New Roman"/>
          <w:b/>
          <w:sz w:val="24"/>
          <w:szCs w:val="22"/>
        </w:rPr>
      </w:pPr>
      <w:r w:rsidRPr="00E52679">
        <w:rPr>
          <w:rStyle w:val="a4"/>
          <w:rFonts w:ascii="Times New Roman" w:hAnsi="Times New Roman"/>
          <w:b/>
          <w:sz w:val="24"/>
          <w:szCs w:val="22"/>
        </w:rPr>
        <w:t>Условия выполнения работ.</w:t>
      </w:r>
    </w:p>
    <w:p w:rsidR="00F644FE" w:rsidRPr="000147FB" w:rsidRDefault="00F644FE" w:rsidP="00E262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47FB">
        <w:rPr>
          <w:rFonts w:ascii="Times New Roman" w:hAnsi="Times New Roman" w:cs="Times New Roman"/>
        </w:rPr>
        <w:t>Немедленно информировать Заказчика телефонограммой об авариях и осложнениях, возникших в процессе работы на скважинах,  которые не позволяют выполнить запланированный объем работ, согласованный сторонами.</w:t>
      </w:r>
    </w:p>
    <w:p w:rsidR="00A85B94" w:rsidRDefault="00A85B94" w:rsidP="00E262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 данных</w:t>
      </w:r>
      <w:r w:rsidR="00A17E65">
        <w:rPr>
          <w:rFonts w:ascii="Times New Roman" w:hAnsi="Times New Roman" w:cs="Times New Roman"/>
        </w:rPr>
        <w:t xml:space="preserve"> со</w:t>
      </w:r>
      <w:r>
        <w:rPr>
          <w:rFonts w:ascii="Times New Roman" w:hAnsi="Times New Roman" w:cs="Times New Roman"/>
        </w:rPr>
        <w:t xml:space="preserve"> станции контроля цементирования </w:t>
      </w:r>
      <w:r w:rsidR="00A17E65">
        <w:rPr>
          <w:rFonts w:ascii="Times New Roman" w:hAnsi="Times New Roman" w:cs="Times New Roman"/>
        </w:rPr>
        <w:t xml:space="preserve">уполномоченному  представителю Заказчика по факту выполнения </w:t>
      </w:r>
      <w:proofErr w:type="spellStart"/>
      <w:r w:rsidR="00A17E65">
        <w:rPr>
          <w:rFonts w:ascii="Times New Roman" w:hAnsi="Times New Roman" w:cs="Times New Roman"/>
        </w:rPr>
        <w:t>скважино</w:t>
      </w:r>
      <w:proofErr w:type="spellEnd"/>
      <w:r w:rsidR="00A17E65">
        <w:rPr>
          <w:rFonts w:ascii="Times New Roman" w:hAnsi="Times New Roman" w:cs="Times New Roman"/>
        </w:rPr>
        <w:t>-операции.</w:t>
      </w:r>
    </w:p>
    <w:p w:rsidR="00F644FE" w:rsidRPr="000147FB" w:rsidRDefault="00F644FE" w:rsidP="00E262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47FB">
        <w:rPr>
          <w:rFonts w:ascii="Times New Roman" w:hAnsi="Times New Roman" w:cs="Times New Roman"/>
        </w:rPr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F644FE" w:rsidRPr="000147FB" w:rsidRDefault="00F644FE" w:rsidP="00E262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47FB">
        <w:rPr>
          <w:rFonts w:ascii="Times New Roman" w:hAnsi="Times New Roman" w:cs="Times New Roman"/>
        </w:rPr>
        <w:t>Подрядчик на правах собственника отходов самостоятельно и за свой счет осуществляет вывоз и утилизацию отходов, образующихся в процессе его производственной и хозяйственной деятельности на объектах Заказчика.</w:t>
      </w:r>
    </w:p>
    <w:p w:rsidR="009F5C9A" w:rsidRPr="000147FB" w:rsidRDefault="009F5C9A" w:rsidP="00E26248">
      <w:pPr>
        <w:pStyle w:val="a5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iCs/>
        </w:rPr>
      </w:pPr>
      <w:r w:rsidRPr="000147FB">
        <w:rPr>
          <w:rFonts w:ascii="Times New Roman" w:hAnsi="Times New Roman" w:cs="Times New Roman"/>
          <w:iCs/>
        </w:rPr>
        <w:t>Работа на территории предприятия должна быть организована с учетом требований Законодательства Российской Федерации, включая законодательство о недропользовании и минеральных ресурсах, природоохранное законодательство, санитарные нормы, правила безопасности труда и пожарной безопасности.</w:t>
      </w:r>
    </w:p>
    <w:p w:rsidR="009F5C9A" w:rsidRPr="000147FB" w:rsidRDefault="009F5C9A" w:rsidP="00E26248">
      <w:pPr>
        <w:pStyle w:val="a5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iCs/>
        </w:rPr>
      </w:pPr>
      <w:r w:rsidRPr="000147FB">
        <w:rPr>
          <w:rFonts w:ascii="Times New Roman" w:hAnsi="Times New Roman" w:cs="Times New Roman"/>
        </w:rPr>
        <w:t>Все материалы, оборудование и спецтехника, предоставляемые Подрядчиком должны быть сертифицированы, и соответствовать Правилам безопасности в нефтяной и газовой промышленности Российской Федерации, а также иным нормативным правовым актам Российской Федерации, нормативным техническим документам в области промышленной безопасности, охраны труда, недр и окружающей среды.</w:t>
      </w:r>
    </w:p>
    <w:p w:rsidR="009F5C9A" w:rsidRPr="000147FB" w:rsidRDefault="009F5C9A" w:rsidP="00E26248">
      <w:pPr>
        <w:pStyle w:val="a5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iCs/>
        </w:rPr>
      </w:pPr>
      <w:r w:rsidRPr="000147FB">
        <w:rPr>
          <w:rFonts w:ascii="Times New Roman" w:hAnsi="Times New Roman" w:cs="Times New Roman"/>
          <w:iCs/>
        </w:rPr>
        <w:t xml:space="preserve"> Производство работ должно выполняться только после оформления соответствующих документов (допусков и разрешений) на работы на объектах, территории действующего предприятия.</w:t>
      </w:r>
    </w:p>
    <w:p w:rsidR="009F5C9A" w:rsidRPr="000147FB" w:rsidRDefault="009F5C9A" w:rsidP="00E26248">
      <w:pPr>
        <w:pStyle w:val="a5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47FB">
        <w:rPr>
          <w:rFonts w:ascii="Times New Roman" w:hAnsi="Times New Roman" w:cs="Times New Roman"/>
          <w:iCs/>
        </w:rPr>
        <w:t xml:space="preserve">Работники подрядной организации должны быть в полной </w:t>
      </w:r>
      <w:r w:rsidRPr="000147FB">
        <w:rPr>
          <w:rFonts w:ascii="Times New Roman" w:hAnsi="Times New Roman" w:cs="Times New Roman"/>
        </w:rPr>
        <w:t>мере  обеспечены индивидуальными средствами защиты, приспособлениями и инструментом, прошедшим испытания в соответствии с действующими нормативными актами по охране труда.</w:t>
      </w:r>
    </w:p>
    <w:p w:rsidR="009F5C9A" w:rsidRDefault="009F5C9A" w:rsidP="00E26248">
      <w:pPr>
        <w:pStyle w:val="a5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0147FB">
        <w:rPr>
          <w:rFonts w:ascii="Times New Roman" w:hAnsi="Times New Roman" w:cs="Times New Roman"/>
        </w:rPr>
        <w:t>При производстве работ должны быть выполнены все организационно-технические мероприятия, обеспечивающие безопасное выполнение работ.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392"/>
        <w:gridCol w:w="4407"/>
        <w:gridCol w:w="835"/>
        <w:gridCol w:w="3937"/>
      </w:tblGrid>
      <w:tr w:rsidR="00492E91" w:rsidRPr="00492E91" w:rsidTr="00141D3B">
        <w:tc>
          <w:tcPr>
            <w:tcW w:w="4799" w:type="dxa"/>
            <w:gridSpan w:val="2"/>
            <w:shd w:val="clear" w:color="auto" w:fill="auto"/>
          </w:tcPr>
          <w:p w:rsidR="00492E91" w:rsidRPr="00492E91" w:rsidRDefault="00492E91" w:rsidP="00141D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  <w:gridSpan w:val="2"/>
            <w:shd w:val="clear" w:color="auto" w:fill="auto"/>
          </w:tcPr>
          <w:p w:rsidR="00492E91" w:rsidRPr="00E40D51" w:rsidRDefault="00492E91" w:rsidP="003E67B6">
            <w:pPr>
              <w:pStyle w:val="a3"/>
              <w:rPr>
                <w:rFonts w:ascii="Times New Roman" w:eastAsia="Arial Unicode MS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41D3B" w:rsidRPr="00141D3B" w:rsidTr="00141D3B">
        <w:tblPrEx>
          <w:shd w:val="pct12" w:color="auto" w:fill="auto"/>
        </w:tblPrEx>
        <w:trPr>
          <w:gridBefore w:val="1"/>
          <w:wBefore w:w="392" w:type="dxa"/>
        </w:trPr>
        <w:tc>
          <w:tcPr>
            <w:tcW w:w="5242" w:type="dxa"/>
            <w:gridSpan w:val="2"/>
            <w:shd w:val="pct12" w:color="auto" w:fill="auto"/>
          </w:tcPr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41D3B">
              <w:rPr>
                <w:rFonts w:ascii="Times New Roman" w:eastAsia="Calibri" w:hAnsi="Times New Roman" w:cs="Times New Roman"/>
                <w:sz w:val="24"/>
              </w:rPr>
              <w:t>ПОДРЯДЧИК</w:t>
            </w:r>
          </w:p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141D3B">
              <w:rPr>
                <w:rFonts w:ascii="Times New Roman" w:eastAsia="Calibri" w:hAnsi="Times New Roman" w:cs="Times New Roman"/>
                <w:i/>
                <w:sz w:val="24"/>
              </w:rPr>
              <w:t>Наименование подрядчика</w:t>
            </w:r>
          </w:p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41D3B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_______________ </w:t>
            </w:r>
          </w:p>
        </w:tc>
        <w:tc>
          <w:tcPr>
            <w:tcW w:w="3936" w:type="dxa"/>
            <w:shd w:val="pct12" w:color="auto" w:fill="auto"/>
          </w:tcPr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41D3B">
              <w:rPr>
                <w:rFonts w:ascii="Times New Roman" w:eastAsia="Calibri" w:hAnsi="Times New Roman" w:cs="Times New Roman"/>
                <w:sz w:val="24"/>
              </w:rPr>
              <w:lastRenderedPageBreak/>
              <w:t>ЗАКАЗЧИК:</w:t>
            </w:r>
          </w:p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41D3B">
              <w:rPr>
                <w:rFonts w:ascii="Times New Roman" w:eastAsia="Calibri" w:hAnsi="Times New Roman" w:cs="Times New Roman"/>
                <w:sz w:val="24"/>
              </w:rPr>
              <w:t>ОАО «СН-МНГ»</w:t>
            </w:r>
          </w:p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141D3B" w:rsidRPr="00141D3B" w:rsidRDefault="00141D3B" w:rsidP="00141D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41D3B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________________ </w:t>
            </w:r>
          </w:p>
        </w:tc>
      </w:tr>
    </w:tbl>
    <w:p w:rsidR="00141D3B" w:rsidRPr="00141D3B" w:rsidRDefault="00141D3B" w:rsidP="00141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4FE" w:rsidRPr="00E40D51" w:rsidRDefault="00F644FE" w:rsidP="00E40D51">
      <w:pPr>
        <w:jc w:val="both"/>
        <w:rPr>
          <w:rFonts w:ascii="Times New Roman" w:eastAsia="Arial Unicode MS" w:hAnsi="Times New Roman" w:cs="Times New Roman"/>
          <w:b/>
          <w:lang w:val="en-US"/>
        </w:rPr>
      </w:pPr>
    </w:p>
    <w:sectPr w:rsidR="00F644FE" w:rsidRPr="00E40D51" w:rsidSect="00E40D5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6515F3A"/>
    <w:multiLevelType w:val="multilevel"/>
    <w:tmpl w:val="5186DB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B0373DC"/>
    <w:multiLevelType w:val="multilevel"/>
    <w:tmpl w:val="10EA3E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203C57E6"/>
    <w:multiLevelType w:val="hybridMultilevel"/>
    <w:tmpl w:val="CA9A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9896D33"/>
    <w:multiLevelType w:val="hybridMultilevel"/>
    <w:tmpl w:val="2844FD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C6329C"/>
    <w:multiLevelType w:val="hybridMultilevel"/>
    <w:tmpl w:val="A17CA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305351F"/>
    <w:multiLevelType w:val="multilevel"/>
    <w:tmpl w:val="39A615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44155B4"/>
    <w:multiLevelType w:val="hybridMultilevel"/>
    <w:tmpl w:val="4A984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7851CA3"/>
    <w:multiLevelType w:val="hybridMultilevel"/>
    <w:tmpl w:val="A83A4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03013D"/>
    <w:multiLevelType w:val="hybridMultilevel"/>
    <w:tmpl w:val="61F45B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EC41EAB"/>
    <w:multiLevelType w:val="hybridMultilevel"/>
    <w:tmpl w:val="6B2CE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4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62"/>
    <w:rsid w:val="000147FB"/>
    <w:rsid w:val="000173B9"/>
    <w:rsid w:val="00116962"/>
    <w:rsid w:val="00141D3B"/>
    <w:rsid w:val="00184366"/>
    <w:rsid w:val="001B09F4"/>
    <w:rsid w:val="001D654B"/>
    <w:rsid w:val="002C7AD2"/>
    <w:rsid w:val="003313FC"/>
    <w:rsid w:val="003E21F0"/>
    <w:rsid w:val="00426522"/>
    <w:rsid w:val="00441174"/>
    <w:rsid w:val="0047440D"/>
    <w:rsid w:val="00492E91"/>
    <w:rsid w:val="0049438F"/>
    <w:rsid w:val="004B4FE2"/>
    <w:rsid w:val="004F3265"/>
    <w:rsid w:val="00541EEE"/>
    <w:rsid w:val="00550244"/>
    <w:rsid w:val="005B06EA"/>
    <w:rsid w:val="006A1D97"/>
    <w:rsid w:val="006B72C5"/>
    <w:rsid w:val="007379C4"/>
    <w:rsid w:val="007C5A5E"/>
    <w:rsid w:val="008226E7"/>
    <w:rsid w:val="009167DC"/>
    <w:rsid w:val="009F5C9A"/>
    <w:rsid w:val="00A17E65"/>
    <w:rsid w:val="00A85B94"/>
    <w:rsid w:val="00B13412"/>
    <w:rsid w:val="00B40166"/>
    <w:rsid w:val="00B66F8C"/>
    <w:rsid w:val="00C3059D"/>
    <w:rsid w:val="00C43D05"/>
    <w:rsid w:val="00C46744"/>
    <w:rsid w:val="00C83C87"/>
    <w:rsid w:val="00CA775B"/>
    <w:rsid w:val="00CD6B1C"/>
    <w:rsid w:val="00DF1CED"/>
    <w:rsid w:val="00E25589"/>
    <w:rsid w:val="00E26248"/>
    <w:rsid w:val="00E26637"/>
    <w:rsid w:val="00E40D51"/>
    <w:rsid w:val="00E4294B"/>
    <w:rsid w:val="00E52679"/>
    <w:rsid w:val="00EB3F7A"/>
    <w:rsid w:val="00F644FE"/>
    <w:rsid w:val="00FE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644F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44F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 Spacing"/>
    <w:uiPriority w:val="99"/>
    <w:qFormat/>
    <w:rsid w:val="00F644F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qFormat/>
    <w:rsid w:val="00F644FE"/>
    <w:rPr>
      <w:b/>
      <w:bCs/>
    </w:rPr>
  </w:style>
  <w:style w:type="paragraph" w:styleId="a5">
    <w:name w:val="List Paragraph"/>
    <w:basedOn w:val="a"/>
    <w:uiPriority w:val="34"/>
    <w:qFormat/>
    <w:rsid w:val="006B72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3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F7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CA77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644F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44F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 Spacing"/>
    <w:uiPriority w:val="99"/>
    <w:qFormat/>
    <w:rsid w:val="00F644F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qFormat/>
    <w:rsid w:val="00F644FE"/>
    <w:rPr>
      <w:b/>
      <w:bCs/>
    </w:rPr>
  </w:style>
  <w:style w:type="paragraph" w:styleId="a5">
    <w:name w:val="List Paragraph"/>
    <w:basedOn w:val="a"/>
    <w:uiPriority w:val="34"/>
    <w:qFormat/>
    <w:rsid w:val="006B72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3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F7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CA77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6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24</cp:revision>
  <cp:lastPrinted>2015-07-31T04:21:00Z</cp:lastPrinted>
  <dcterms:created xsi:type="dcterms:W3CDTF">2014-08-11T04:48:00Z</dcterms:created>
  <dcterms:modified xsi:type="dcterms:W3CDTF">2015-09-04T09:37:00Z</dcterms:modified>
</cp:coreProperties>
</file>