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03B7C">
            <w:pPr>
              <w:jc w:val="both"/>
            </w:pPr>
            <w:r w:rsidRPr="000127F9">
              <w:t>Протокол  № ____</w:t>
            </w:r>
            <w:r w:rsidR="00703B7C">
              <w:rPr>
                <w:u w:val="single"/>
                <w:lang w:val="en-US"/>
              </w:rPr>
              <w:t>404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03B7C">
            <w:pPr>
              <w:jc w:val="both"/>
            </w:pPr>
            <w:r w:rsidRPr="000127F9">
              <w:t>«</w:t>
            </w:r>
            <w:r w:rsidR="00703B7C">
              <w:rPr>
                <w:lang w:val="en-US"/>
              </w:rPr>
              <w:t>24</w:t>
            </w:r>
            <w:r w:rsidRPr="000127F9">
              <w:t xml:space="preserve">» </w:t>
            </w:r>
            <w:proofErr w:type="spellStart"/>
            <w:r w:rsidRPr="000127F9">
              <w:t>__</w:t>
            </w:r>
            <w:r w:rsidR="00703B7C">
              <w:rPr>
                <w:u w:val="single"/>
              </w:rPr>
              <w:t>ноября</w:t>
            </w:r>
            <w:proofErr w:type="spellEnd"/>
            <w:r w:rsidRPr="000127F9">
              <w:t>_  _</w:t>
            </w:r>
            <w:r w:rsidR="00703B7C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D87DE8" w:rsidRPr="00703B7C">
        <w:rPr>
          <w:b/>
        </w:rPr>
        <w:t xml:space="preserve"> </w:t>
      </w:r>
      <w:r w:rsidR="00376FAC">
        <w:rPr>
          <w:b/>
        </w:rPr>
        <w:t xml:space="preserve"> </w:t>
      </w:r>
      <w:r w:rsidR="00376FAC" w:rsidRPr="00703B7C">
        <w:rPr>
          <w:b/>
        </w:rPr>
        <w:t>859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703B7C">
        <w:rPr>
          <w:b/>
        </w:rPr>
        <w:t>«24</w:t>
      </w:r>
      <w:r w:rsidR="00D67B56">
        <w:rPr>
          <w:b/>
        </w:rPr>
        <w:t>»</w:t>
      </w:r>
      <w:r w:rsidR="00703B7C">
        <w:rPr>
          <w:b/>
        </w:rPr>
        <w:t xml:space="preserve"> 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0A479D" w:rsidRPr="00857FF7">
        <w:t xml:space="preserve">по открытому тендеру </w:t>
      </w:r>
      <w:r w:rsidRPr="00857FF7">
        <w:t>на выполне</w:t>
      </w:r>
      <w:r w:rsidR="00527387" w:rsidRPr="00857FF7">
        <w:t>ние рабо</w:t>
      </w:r>
      <w:r w:rsidR="00B836A5" w:rsidRPr="00857FF7">
        <w:t xml:space="preserve">т по </w:t>
      </w:r>
      <w:r w:rsidR="00411ECE" w:rsidRPr="00857FF7">
        <w:rPr>
          <w:b/>
        </w:rPr>
        <w:t xml:space="preserve">типу сделки </w:t>
      </w:r>
      <w:r w:rsidR="00E82ADF" w:rsidRPr="00857FF7">
        <w:rPr>
          <w:b/>
        </w:rPr>
        <w:t>701</w:t>
      </w:r>
      <w:r w:rsidR="00EA4884" w:rsidRPr="00857FF7">
        <w:rPr>
          <w:b/>
        </w:rPr>
        <w:t xml:space="preserve"> </w:t>
      </w:r>
      <w:r w:rsidR="00D13FB4" w:rsidRPr="00857FF7">
        <w:rPr>
          <w:b/>
        </w:rPr>
        <w:t>«</w:t>
      </w:r>
      <w:r w:rsidR="00E82ADF" w:rsidRPr="00857FF7">
        <w:rPr>
          <w:b/>
          <w:sz w:val="22"/>
          <w:szCs w:val="22"/>
        </w:rPr>
        <w:t>Анализ и планирование</w:t>
      </w:r>
      <w:r w:rsidR="00E82ADF">
        <w:rPr>
          <w:b/>
          <w:sz w:val="22"/>
          <w:szCs w:val="22"/>
        </w:rPr>
        <w:t xml:space="preserve"> разработки нефтяных и газонефтяных месторождений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A71657" w:rsidRPr="000D128B" w:rsidRDefault="001A0905" w:rsidP="00A71657">
      <w:pPr>
        <w:ind w:firstLine="708"/>
        <w:jc w:val="both"/>
      </w:pPr>
      <w:r>
        <w:t xml:space="preserve">       </w:t>
      </w:r>
      <w:r w:rsidR="00A71657" w:rsidRPr="000D128B">
        <w:t xml:space="preserve">Отбор проводится в два этапа: </w:t>
      </w:r>
      <w:r w:rsidR="00A71657" w:rsidRPr="000D128B">
        <w:rPr>
          <w:b/>
        </w:rPr>
        <w:t>оценка технической части оферт и оценка коммерческой части оферт.</w:t>
      </w:r>
    </w:p>
    <w:p w:rsidR="00A71657" w:rsidRPr="001A0905" w:rsidRDefault="00A71657" w:rsidP="00A71657">
      <w:pPr>
        <w:ind w:firstLine="284"/>
        <w:jc w:val="both"/>
      </w:pPr>
      <w:r w:rsidRPr="000D128B">
        <w:t xml:space="preserve">       </w:t>
      </w:r>
      <w:r>
        <w:t xml:space="preserve"> После этапа оценки коммерческой части оферт </w:t>
      </w:r>
      <w:r w:rsidRPr="00E972B9">
        <w:rPr>
          <w:b/>
        </w:rPr>
        <w:t>будут запрошены улучшенные коммерческие части оферт</w:t>
      </w:r>
      <w:r>
        <w:t>. Участники, получившие уведомления об улучшении коммерческих частей оферт, должны в течение 2 рабочих дней предоставить откорректированные,  с учетом новых предложений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A71657" w:rsidRPr="001A0905" w:rsidRDefault="00A71657" w:rsidP="00A71657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A71657" w:rsidP="00A71657">
      <w:pPr>
        <w:ind w:firstLine="284"/>
        <w:jc w:val="both"/>
      </w:pPr>
      <w:r>
        <w:t xml:space="preserve">        </w:t>
      </w:r>
      <w:r w:rsidR="0080164A" w:rsidRPr="000127F9">
        <w:t xml:space="preserve">Оферта должна быть представлена на всю номенклатуру работ/услуг, </w:t>
      </w:r>
      <w:proofErr w:type="gramStart"/>
      <w:r w:rsidR="0080164A">
        <w:t>из</w:t>
      </w:r>
      <w:proofErr w:type="gramEnd"/>
      <w:r w:rsidR="0080164A">
        <w:t xml:space="preserve"> </w:t>
      </w:r>
      <w:r w:rsidR="0080164A"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D87DE8">
        <w:t>0</w:t>
      </w:r>
      <w:r w:rsidR="0071567C" w:rsidRPr="005A0C17">
        <w:t>.</w:t>
      </w:r>
      <w:r w:rsidR="00D87DE8" w:rsidRPr="00D87DE8">
        <w:t>04</w:t>
      </w:r>
      <w:r w:rsidR="0071567C" w:rsidRPr="005A0C17">
        <w:t>.201</w:t>
      </w:r>
      <w:r w:rsidR="00D87DE8" w:rsidRPr="00D87DE8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lastRenderedPageBreak/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E82ADF">
        <w:t>й</w:t>
      </w:r>
      <w:r w:rsidRPr="00D67B56">
        <w:t>, подписанны</w:t>
      </w:r>
      <w:r w:rsidR="00E82ADF">
        <w:t>й</w:t>
      </w:r>
      <w:r w:rsidRPr="00D67B56">
        <w:t xml:space="preserve"> </w:t>
      </w:r>
      <w:r>
        <w:t xml:space="preserve">лот </w:t>
      </w:r>
      <w:r w:rsidR="00264D1F">
        <w:t>№</w:t>
      </w:r>
      <w:r w:rsidR="00D87DE8" w:rsidRPr="00D87DE8">
        <w:t xml:space="preserve"> </w:t>
      </w:r>
      <w:r w:rsidR="000F77A2">
        <w:t>701</w:t>
      </w:r>
      <w:r w:rsidRPr="00D67B56">
        <w:t xml:space="preserve"> </w:t>
      </w:r>
      <w:r w:rsidRPr="00D67B56">
        <w:rPr>
          <w:szCs w:val="16"/>
        </w:rPr>
        <w:t>(Форм</w:t>
      </w:r>
      <w:r w:rsidR="00E82ADF">
        <w:rPr>
          <w:szCs w:val="16"/>
        </w:rPr>
        <w:t>а</w:t>
      </w:r>
      <w:r w:rsidRPr="00D67B56">
        <w:rPr>
          <w:szCs w:val="16"/>
        </w:rPr>
        <w:t xml:space="preserve"> </w:t>
      </w:r>
      <w:r w:rsidR="00264D1F"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12714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2714A">
        <w:t xml:space="preserve">заполненную, </w:t>
      </w:r>
      <w:r w:rsidRPr="00A71657">
        <w:t>подписанную  Калькуляцию</w:t>
      </w:r>
      <w:r w:rsidR="00122CE5">
        <w:t xml:space="preserve">, </w:t>
      </w:r>
      <w:r w:rsidR="00122CE5" w:rsidRPr="00D67B56">
        <w:rPr>
          <w:lang w:val="en-US"/>
        </w:rPr>
        <w:t>c</w:t>
      </w:r>
      <w:r w:rsidR="00122CE5" w:rsidRPr="00BB0C52">
        <w:t xml:space="preserve"> расшифровкой по стоимости затрат</w:t>
      </w:r>
      <w:r w:rsidR="00A1432D" w:rsidRPr="00A71657">
        <w:t xml:space="preserve"> </w:t>
      </w:r>
      <w:r w:rsidRPr="00A71657">
        <w:t xml:space="preserve"> </w:t>
      </w:r>
      <w:r w:rsidRPr="00A71657">
        <w:rPr>
          <w:szCs w:val="16"/>
        </w:rPr>
        <w:t>(</w:t>
      </w:r>
      <w:r w:rsidRPr="0012714A">
        <w:rPr>
          <w:szCs w:val="16"/>
        </w:rPr>
        <w:t>Форма 8);</w:t>
      </w:r>
    </w:p>
    <w:p w:rsidR="00D302C2" w:rsidRPr="00556572" w:rsidRDefault="00D302C2" w:rsidP="00E82ADF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</w:t>
      </w:r>
      <w:r w:rsidRPr="00376FAC">
        <w:t xml:space="preserve">«Критериям </w:t>
      </w:r>
      <w:r w:rsidR="001E1AE7" w:rsidRPr="00376FAC">
        <w:t xml:space="preserve">технической </w:t>
      </w:r>
      <w:r w:rsidRPr="00376FAC">
        <w:t xml:space="preserve">оценки </w:t>
      </w:r>
      <w:r w:rsidR="00D67B56" w:rsidRPr="00376FAC">
        <w:t>оферт участников закупки</w:t>
      </w:r>
      <w:r w:rsidRPr="00376FAC">
        <w:t xml:space="preserve"> </w:t>
      </w:r>
      <w:r w:rsidR="00E82ADF" w:rsidRPr="00376FAC">
        <w:t>для оценки и выбора подрядных организаций на проведение работ по анализу и планированию разработки нефтяных и газонефтяных месторождений</w:t>
      </w:r>
      <w:r w:rsidR="000A479D">
        <w:t xml:space="preserve">; </w:t>
      </w:r>
      <w:r w:rsidR="00E82ADF" w:rsidRPr="00376FAC">
        <w:t xml:space="preserve"> по подготовке планов работ по месторождениям по типу сделки № 701 «Анализ и планирование разработки нефтяных и газонефтяных месторождений»</w:t>
      </w:r>
      <w:r w:rsidR="00E82ADF">
        <w:t xml:space="preserve"> </w:t>
      </w:r>
      <w:r w:rsidR="00ED5419" w:rsidRPr="00E82ADF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376FAC" w:rsidRDefault="00376FAC" w:rsidP="006D7B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703B7C">
        <w:rPr>
          <w:b/>
        </w:rPr>
        <w:t>24</w:t>
      </w:r>
      <w:r w:rsidR="003868A9">
        <w:rPr>
          <w:b/>
        </w:rPr>
        <w:t xml:space="preserve"> </w:t>
      </w:r>
      <w:r w:rsidRPr="009C58FF">
        <w:rPr>
          <w:b/>
        </w:rPr>
        <w:t xml:space="preserve">» </w:t>
      </w:r>
      <w:r w:rsidR="00703B7C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703B7C">
        <w:rPr>
          <w:b/>
        </w:rPr>
        <w:t xml:space="preserve"> 05</w:t>
      </w:r>
      <w:r w:rsidR="00AB778C">
        <w:rPr>
          <w:b/>
        </w:rPr>
        <w:t xml:space="preserve"> </w:t>
      </w:r>
      <w:r w:rsidRPr="009C58FF">
        <w:rPr>
          <w:b/>
        </w:rPr>
        <w:t>»</w:t>
      </w:r>
      <w:r w:rsidR="00703B7C">
        <w:rPr>
          <w:b/>
        </w:rPr>
        <w:t xml:space="preserve"> декабря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510E79">
        <w:rPr>
          <w:b/>
        </w:rPr>
        <w:t>0</w:t>
      </w:r>
      <w:r w:rsidRPr="009C58FF">
        <w:rPr>
          <w:b/>
        </w:rPr>
        <w:t xml:space="preserve">» </w:t>
      </w:r>
      <w:r w:rsidR="00510E79">
        <w:rPr>
          <w:b/>
        </w:rPr>
        <w:t>апреля</w:t>
      </w:r>
      <w:r w:rsidRPr="009C58FF">
        <w:rPr>
          <w:b/>
        </w:rPr>
        <w:t xml:space="preserve"> 201</w:t>
      </w:r>
      <w:r w:rsidR="0056768A">
        <w:rPr>
          <w:b/>
        </w:rPr>
        <w:t>5</w:t>
      </w:r>
      <w:bookmarkStart w:id="0" w:name="_GoBack"/>
      <w:bookmarkEnd w:id="0"/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181ED9">
          <w:rPr>
            <w:rStyle w:val="af4"/>
            <w:b/>
          </w:rPr>
          <w:t>http://www.sn-mng.ru/supplier/</w:t>
        </w:r>
        <w:r w:rsidR="00181ED9" w:rsidRPr="00181ED9">
          <w:rPr>
            <w:rStyle w:val="af4"/>
            <w:b/>
          </w:rPr>
          <w:t>procurement/</w:t>
        </w:r>
      </w:hyperlink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462462" w:rsidRPr="00462462">
        <w:rPr>
          <w:b/>
        </w:rPr>
        <w:t>859</w:t>
      </w:r>
      <w:r w:rsidR="00B5448B" w:rsidRPr="000509F7">
        <w:rPr>
          <w:b/>
        </w:rPr>
        <w:t xml:space="preserve">/ТК/2014 </w:t>
      </w:r>
      <w:r w:rsidR="00703B7C">
        <w:rPr>
          <w:b/>
        </w:rPr>
        <w:t>от «24</w:t>
      </w:r>
      <w:r w:rsidR="00D67B56" w:rsidRPr="00D67B56">
        <w:rPr>
          <w:b/>
        </w:rPr>
        <w:t>»</w:t>
      </w:r>
      <w:r w:rsidR="00703B7C">
        <w:rPr>
          <w:b/>
        </w:rPr>
        <w:t>ноября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0D0C54" w:rsidRDefault="00D87DE8" w:rsidP="000D0C54">
      <w:pPr>
        <w:jc w:val="both"/>
      </w:pPr>
      <w:r>
        <w:rPr>
          <w:b/>
        </w:rPr>
        <w:t xml:space="preserve">           п</w:t>
      </w:r>
      <w:r w:rsidR="0057045A" w:rsidRPr="0057045A">
        <w:rPr>
          <w:b/>
        </w:rPr>
        <w:t>ервый</w:t>
      </w:r>
      <w:r>
        <w:rPr>
          <w:b/>
        </w:rPr>
        <w:t xml:space="preserve">  </w:t>
      </w:r>
      <w:r w:rsidR="0057045A"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>
        <w:t xml:space="preserve">ов или </w:t>
      </w:r>
      <w:r w:rsidR="00A440BA">
        <w:t>надлежащим образом</w:t>
      </w:r>
      <w:r w:rsidR="008679B5">
        <w:t xml:space="preserve"> заверенные копии,</w:t>
      </w:r>
      <w:r w:rsidR="0057045A">
        <w:t xml:space="preserve"> </w:t>
      </w:r>
      <w:r w:rsidR="0057045A" w:rsidRPr="0057045A">
        <w:t xml:space="preserve">подтверждающие соответствие подрядной организации </w:t>
      </w:r>
      <w:r w:rsidR="00E82ADF" w:rsidRPr="00462462">
        <w:t>«Критериям технической оценки оферт участников закупки для оценки и выбора подрядных организаций на проведение работ по анализу и планированию разработки нефтяных и газонефтяных месторождений</w:t>
      </w:r>
      <w:r w:rsidR="000A479D">
        <w:t>;</w:t>
      </w:r>
      <w:r w:rsidR="00E82ADF" w:rsidRPr="00462462">
        <w:t xml:space="preserve"> по подготовке планов работ по месторождениям по типу сделки № 701 «Анализ и планирование разработки нефтяных и газонефтяных </w:t>
      </w:r>
      <w:r w:rsidR="00E82ADF" w:rsidRPr="00462462">
        <w:lastRenderedPageBreak/>
        <w:t>месторождений»</w:t>
      </w:r>
      <w:r w:rsidR="00E82ADF">
        <w:t xml:space="preserve"> </w:t>
      </w:r>
      <w:r w:rsidRPr="006039A9">
        <w:rPr>
          <w:iCs/>
          <w:szCs w:val="16"/>
        </w:rPr>
        <w:t>(Форма 9)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</w:t>
      </w:r>
      <w:r w:rsidR="000D0C54">
        <w:t>иложение 1 к Форме 9)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</w:t>
      </w:r>
      <w:r w:rsidR="006F14C5" w:rsidRPr="00E82ADF">
        <w:rPr>
          <w:b/>
          <w:u w:val="single"/>
        </w:rPr>
        <w:t xml:space="preserve">на  </w:t>
      </w:r>
      <w:r w:rsidR="00A440BA" w:rsidRPr="00E82ADF">
        <w:rPr>
          <w:b/>
          <w:u w:val="single"/>
        </w:rPr>
        <w:t>электронно</w:t>
      </w:r>
      <w:r w:rsidR="006F14C5" w:rsidRPr="00E82ADF">
        <w:rPr>
          <w:b/>
          <w:u w:val="single"/>
        </w:rPr>
        <w:t>м</w:t>
      </w:r>
      <w:r w:rsidR="00A440BA" w:rsidRPr="00E82ADF">
        <w:rPr>
          <w:b/>
          <w:u w:val="single"/>
        </w:rPr>
        <w:t xml:space="preserve"> носител</w:t>
      </w:r>
      <w:r w:rsidR="006F14C5" w:rsidRPr="00E82ADF">
        <w:rPr>
          <w:b/>
          <w:u w:val="single"/>
        </w:rPr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E82ADF">
        <w:t>й</w:t>
      </w:r>
      <w:r w:rsidR="00F43122" w:rsidRPr="00D302C2">
        <w:t>, подписанны</w:t>
      </w:r>
      <w:r w:rsidR="00E82ADF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№ </w:t>
      </w:r>
      <w:r w:rsidR="000F77A2">
        <w:t>70</w:t>
      </w:r>
      <w:r w:rsidR="00264D1F">
        <w:t xml:space="preserve">1 </w:t>
      </w:r>
      <w:r w:rsidR="00F43122" w:rsidRPr="006936BF">
        <w:t>(Форм</w:t>
      </w:r>
      <w:r w:rsidR="00E82ADF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r w:rsidR="00122CE5">
        <w:t xml:space="preserve">, </w:t>
      </w:r>
      <w:r w:rsidR="00122CE5" w:rsidRPr="00D67B56">
        <w:rPr>
          <w:lang w:val="en-US"/>
        </w:rPr>
        <w:t>c</w:t>
      </w:r>
      <w:proofErr w:type="gramEnd"/>
      <w:r w:rsidR="00122CE5" w:rsidRPr="00BB0C52">
        <w:t xml:space="preserve"> расшифровкой по стоимости затрат</w:t>
      </w:r>
      <w:r w:rsidR="00A1432D" w:rsidRPr="00A1432D">
        <w:t xml:space="preserve">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</w:t>
      </w:r>
      <w:r w:rsidR="00A440BA" w:rsidRPr="00E82ADF">
        <w:rPr>
          <w:b/>
          <w:u w:val="single"/>
        </w:rPr>
        <w:t>с электронными версиями Форм (4-</w:t>
      </w:r>
      <w:r w:rsidR="00F43122" w:rsidRPr="00E82ADF">
        <w:rPr>
          <w:b/>
          <w:u w:val="single"/>
        </w:rPr>
        <w:t>8</w:t>
      </w:r>
      <w:r w:rsidR="00A440BA" w:rsidRPr="00E82ADF">
        <w:rPr>
          <w:b/>
          <w:u w:val="single"/>
        </w:rPr>
        <w:t>)</w:t>
      </w:r>
      <w:r w:rsidR="00A440BA" w:rsidRPr="00A440BA">
        <w:t xml:space="preserve">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2E1DA4" w:rsidRDefault="001A0905" w:rsidP="00CB055E">
      <w:pPr>
        <w:ind w:firstLine="708"/>
        <w:jc w:val="both"/>
        <w:rPr>
          <w:b/>
          <w:color w:val="000000"/>
          <w:u w:val="single"/>
        </w:rPr>
      </w:pPr>
      <w:r w:rsidRPr="002E1DA4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</w:t>
      </w:r>
      <w:r w:rsidRPr="000D0C54">
        <w:t xml:space="preserve">не позднее, </w:t>
      </w:r>
      <w:r w:rsidR="0011643E" w:rsidRPr="000D0C54">
        <w:rPr>
          <w:b/>
        </w:rPr>
        <w:t>«</w:t>
      </w:r>
      <w:r w:rsidR="00703B7C">
        <w:rPr>
          <w:u w:val="single"/>
        </w:rPr>
        <w:t>02</w:t>
      </w:r>
      <w:r w:rsidRPr="000D0C54">
        <w:rPr>
          <w:b/>
        </w:rPr>
        <w:t xml:space="preserve">» </w:t>
      </w:r>
      <w:r w:rsidR="00703B7C">
        <w:rPr>
          <w:b/>
        </w:rPr>
        <w:t>декабря</w:t>
      </w:r>
      <w:r w:rsidR="00E67AA2" w:rsidRPr="000D0C54">
        <w:rPr>
          <w:b/>
        </w:rPr>
        <w:t xml:space="preserve"> </w:t>
      </w:r>
      <w:r w:rsidRPr="000D0C54">
        <w:rPr>
          <w:b/>
        </w:rPr>
        <w:t>2014года</w:t>
      </w:r>
      <w:r w:rsidRPr="000D0C54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3E5BAD" w:rsidRDefault="003E5BAD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Заместитель начальника </w:t>
      </w:r>
      <w:r w:rsidR="00462462">
        <w:rPr>
          <w:rFonts w:eastAsia="Calibri"/>
        </w:rPr>
        <w:t>О</w:t>
      </w:r>
      <w:r>
        <w:rPr>
          <w:rFonts w:eastAsia="Calibri"/>
        </w:rPr>
        <w:t>тдела проекта разработки</w:t>
      </w:r>
    </w:p>
    <w:p w:rsidR="00D87DE8" w:rsidRDefault="003E5BAD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Нефтегазовых месторождений </w:t>
      </w:r>
    </w:p>
    <w:p w:rsidR="00D87DE8" w:rsidRDefault="003E5BAD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Войтович Ирина Ивановна</w:t>
      </w:r>
    </w:p>
    <w:p w:rsidR="00D87DE8" w:rsidRPr="0084618B" w:rsidRDefault="00D87DE8" w:rsidP="00D87DE8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 xml:space="preserve">тел. 8-(34643) </w:t>
      </w:r>
      <w:r>
        <w:rPr>
          <w:rFonts w:eastAsia="Calibri"/>
        </w:rPr>
        <w:t>43-</w:t>
      </w:r>
      <w:r w:rsidR="003E5BAD">
        <w:rPr>
          <w:rFonts w:eastAsia="Calibri"/>
        </w:rPr>
        <w:t>585</w:t>
      </w:r>
      <w:r w:rsidRPr="0084618B">
        <w:rPr>
          <w:rFonts w:eastAsia="Calibri"/>
        </w:rPr>
        <w:t>,</w:t>
      </w:r>
      <w:r>
        <w:rPr>
          <w:rFonts w:eastAsia="Calibri"/>
        </w:rPr>
        <w:t xml:space="preserve"> </w:t>
      </w:r>
      <w:r w:rsidR="003E5BAD" w:rsidRPr="003E5BAD">
        <w:rPr>
          <w:rStyle w:val="af4"/>
          <w:rFonts w:eastAsia="Calibri"/>
        </w:rPr>
        <w:t>VoitovichII</w:t>
      </w:r>
      <w:hyperlink r:id="rId9" w:history="1">
        <w:r w:rsidRPr="0084618B">
          <w:rPr>
            <w:rStyle w:val="af4"/>
            <w:rFonts w:eastAsia="Calibri"/>
          </w:rPr>
          <w:t>@mng.slavneft.ru</w:t>
        </w:r>
      </w:hyperlink>
      <w:r w:rsidRPr="0084618B">
        <w:rPr>
          <w:rFonts w:eastAsia="Calibri"/>
          <w:u w:val="single"/>
        </w:rPr>
        <w:t>;</w:t>
      </w:r>
      <w:r w:rsidRPr="0084618B">
        <w:rPr>
          <w:rFonts w:eastAsia="Calibri"/>
        </w:rPr>
        <w:t xml:space="preserve"> </w:t>
      </w:r>
    </w:p>
    <w:p w:rsidR="00D87DE8" w:rsidRPr="0084618B" w:rsidRDefault="00D87DE8" w:rsidP="00D87DE8">
      <w:pPr>
        <w:ind w:firstLine="708"/>
        <w:jc w:val="both"/>
        <w:rPr>
          <w:rFonts w:eastAsia="Calibri"/>
        </w:rPr>
      </w:pPr>
    </w:p>
    <w:p w:rsidR="0039114D" w:rsidRPr="000F77A2" w:rsidRDefault="00D87DE8" w:rsidP="00D87DE8">
      <w:pPr>
        <w:ind w:firstLine="708"/>
        <w:jc w:val="both"/>
        <w:rPr>
          <w:rFonts w:eastAsia="Calibri"/>
        </w:rPr>
      </w:pPr>
      <w:r w:rsidRPr="00462462">
        <w:rPr>
          <w:rFonts w:eastAsia="Calibri"/>
        </w:rPr>
        <w:t xml:space="preserve">Ведущий геолог </w:t>
      </w:r>
      <w:r w:rsidR="003E5BAD" w:rsidRPr="00462462">
        <w:rPr>
          <w:rFonts w:eastAsia="Calibri"/>
        </w:rPr>
        <w:t xml:space="preserve">Отдела проекта разработки </w:t>
      </w:r>
    </w:p>
    <w:p w:rsidR="00D87DE8" w:rsidRPr="00462462" w:rsidRDefault="003E5BAD" w:rsidP="00D87DE8">
      <w:pPr>
        <w:ind w:firstLine="708"/>
        <w:jc w:val="both"/>
        <w:rPr>
          <w:rFonts w:eastAsia="Calibri"/>
        </w:rPr>
      </w:pPr>
      <w:r w:rsidRPr="00462462">
        <w:rPr>
          <w:rFonts w:eastAsia="Calibri"/>
        </w:rPr>
        <w:t>нефтегазовых месторождений</w:t>
      </w:r>
    </w:p>
    <w:p w:rsidR="003E5BAD" w:rsidRPr="00462462" w:rsidRDefault="003E5BAD" w:rsidP="00D87DE8">
      <w:pPr>
        <w:ind w:firstLine="708"/>
        <w:jc w:val="both"/>
        <w:rPr>
          <w:rFonts w:eastAsia="Calibri"/>
        </w:rPr>
      </w:pPr>
      <w:r w:rsidRPr="00462462">
        <w:rPr>
          <w:rFonts w:eastAsia="Calibri"/>
        </w:rPr>
        <w:t xml:space="preserve">Петрова </w:t>
      </w:r>
      <w:proofErr w:type="spellStart"/>
      <w:r w:rsidRPr="00462462">
        <w:rPr>
          <w:rFonts w:eastAsia="Calibri"/>
        </w:rPr>
        <w:t>Гульшат</w:t>
      </w:r>
      <w:proofErr w:type="spellEnd"/>
      <w:r w:rsidRPr="00462462">
        <w:rPr>
          <w:rFonts w:eastAsia="Calibri"/>
        </w:rPr>
        <w:t xml:space="preserve"> </w:t>
      </w:r>
      <w:proofErr w:type="spellStart"/>
      <w:r w:rsidRPr="00462462">
        <w:rPr>
          <w:rFonts w:eastAsia="Calibri"/>
        </w:rPr>
        <w:t>Закиевна</w:t>
      </w:r>
      <w:proofErr w:type="spellEnd"/>
    </w:p>
    <w:p w:rsidR="00D87DE8" w:rsidRPr="0084618B" w:rsidRDefault="00D87DE8" w:rsidP="00D87DE8">
      <w:pPr>
        <w:ind w:firstLine="708"/>
        <w:jc w:val="both"/>
        <w:rPr>
          <w:rFonts w:eastAsia="Calibri"/>
          <w:b/>
        </w:rPr>
      </w:pPr>
      <w:r w:rsidRPr="00462462">
        <w:rPr>
          <w:rFonts w:eastAsia="Calibri"/>
        </w:rPr>
        <w:t>тел. 8-(34643) 43-</w:t>
      </w:r>
      <w:r w:rsidR="003E5BAD" w:rsidRPr="00462462">
        <w:rPr>
          <w:rFonts w:eastAsia="Calibri"/>
        </w:rPr>
        <w:t>318</w:t>
      </w:r>
      <w:r w:rsidRPr="00462462">
        <w:rPr>
          <w:rFonts w:eastAsia="Calibri"/>
        </w:rPr>
        <w:t xml:space="preserve">, </w:t>
      </w:r>
      <w:r w:rsidRPr="00462462">
        <w:rPr>
          <w:rStyle w:val="af4"/>
          <w:rFonts w:eastAsia="Calibri"/>
        </w:rPr>
        <w:t>P</w:t>
      </w:r>
      <w:proofErr w:type="spellStart"/>
      <w:r w:rsidR="003E5BAD" w:rsidRPr="00462462">
        <w:rPr>
          <w:rStyle w:val="af4"/>
          <w:rFonts w:eastAsia="Calibri"/>
          <w:lang w:val="en-US"/>
        </w:rPr>
        <w:t>etrovaGZ</w:t>
      </w:r>
      <w:proofErr w:type="spellEnd"/>
      <w:r w:rsidR="00C35FF1" w:rsidRPr="00C35FF1">
        <w:fldChar w:fldCharType="begin"/>
      </w:r>
      <w:r w:rsidR="00420B61" w:rsidRPr="00462462">
        <w:instrText xml:space="preserve"> HYPERLINK "mailto:KraevaOU@mng.slavneft.ru" </w:instrText>
      </w:r>
      <w:r w:rsidR="00C35FF1" w:rsidRPr="00C35FF1">
        <w:fldChar w:fldCharType="separate"/>
      </w:r>
      <w:r w:rsidRPr="00462462">
        <w:rPr>
          <w:rStyle w:val="af4"/>
          <w:rFonts w:eastAsia="Calibri"/>
        </w:rPr>
        <w:t>@</w:t>
      </w:r>
      <w:proofErr w:type="spellStart"/>
      <w:r w:rsidRPr="00462462">
        <w:rPr>
          <w:rStyle w:val="af4"/>
          <w:rFonts w:eastAsia="Calibri"/>
        </w:rPr>
        <w:t>mng.slavneft.ru</w:t>
      </w:r>
      <w:proofErr w:type="spellEnd"/>
      <w:r w:rsidR="00C35FF1" w:rsidRPr="00462462">
        <w:rPr>
          <w:rStyle w:val="af4"/>
          <w:rFonts w:eastAsia="Calibri"/>
        </w:rPr>
        <w:fldChar w:fldCharType="end"/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>Холостова Анастасия Сергеевна</w:t>
      </w:r>
    </w:p>
    <w:p w:rsidR="00D87DE8" w:rsidRPr="00CE0B0E" w:rsidRDefault="00D87DE8" w:rsidP="00D87DE8">
      <w:pPr>
        <w:ind w:firstLine="708"/>
        <w:jc w:val="both"/>
        <w:rPr>
          <w:rStyle w:val="af4"/>
          <w:rFonts w:eastAsia="Calibri"/>
        </w:rPr>
      </w:pPr>
      <w:r>
        <w:rPr>
          <w:rFonts w:eastAsia="Calibri"/>
        </w:rPr>
        <w:t>тел. (34643) 47-736</w:t>
      </w:r>
      <w:r w:rsidRPr="006936BF">
        <w:rPr>
          <w:rFonts w:eastAsia="Calibri"/>
        </w:rPr>
        <w:t xml:space="preserve">,  </w:t>
      </w:r>
      <w:proofErr w:type="spellStart"/>
      <w:r w:rsidRPr="00CE0B0E">
        <w:rPr>
          <w:rStyle w:val="af4"/>
          <w:rFonts w:eastAsia="Calibri"/>
        </w:rPr>
        <w:t>HolostovaAS@</w:t>
      </w:r>
      <w:proofErr w:type="spellEnd"/>
      <w:r w:rsidRPr="00CE0B0E">
        <w:rPr>
          <w:rStyle w:val="af4"/>
          <w:rFonts w:eastAsia="Calibri"/>
        </w:rPr>
        <w:t xml:space="preserve"> </w:t>
      </w:r>
      <w:proofErr w:type="spellStart"/>
      <w:r w:rsidRPr="00CE0B0E">
        <w:rPr>
          <w:rStyle w:val="af4"/>
          <w:rFonts w:eastAsia="Calibri"/>
        </w:rPr>
        <w:t>mng.slavneft.ru</w:t>
      </w:r>
      <w:proofErr w:type="spellEnd"/>
    </w:p>
    <w:p w:rsidR="00D87DE8" w:rsidRPr="006936BF" w:rsidRDefault="00D87DE8" w:rsidP="00D87DE8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D87DE8" w:rsidRDefault="00D87DE8" w:rsidP="00D87DE8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410C9C" w:rsidRDefault="00EE5AE3" w:rsidP="00EE5AE3">
      <w:pPr>
        <w:ind w:firstLine="708"/>
        <w:jc w:val="both"/>
        <w:rPr>
          <w:b/>
          <w:u w:val="single"/>
        </w:rPr>
      </w:pPr>
      <w:r w:rsidRPr="00410C9C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39114D" w:rsidRPr="0039114D">
        <w:rPr>
          <w:b/>
          <w:sz w:val="22"/>
          <w:szCs w:val="22"/>
        </w:rPr>
        <w:t xml:space="preserve"> 859</w:t>
      </w:r>
      <w:r w:rsidR="00E82ADF">
        <w:rPr>
          <w:b/>
          <w:sz w:val="22"/>
          <w:szCs w:val="22"/>
        </w:rPr>
        <w:t xml:space="preserve"> </w:t>
      </w:r>
      <w:r w:rsidRPr="000A24D5">
        <w:rPr>
          <w:b/>
          <w:sz w:val="22"/>
          <w:szCs w:val="22"/>
        </w:rPr>
        <w:t xml:space="preserve">/ТК/2014 </w:t>
      </w:r>
      <w:r w:rsidR="00703B7C">
        <w:rPr>
          <w:b/>
          <w:sz w:val="22"/>
          <w:szCs w:val="22"/>
        </w:rPr>
        <w:t>от «24</w:t>
      </w:r>
      <w:r w:rsidR="00D96FC8" w:rsidRPr="00D96FC8">
        <w:rPr>
          <w:b/>
          <w:sz w:val="22"/>
          <w:szCs w:val="22"/>
        </w:rPr>
        <w:t>»</w:t>
      </w:r>
      <w:r w:rsidR="00703B7C">
        <w:rPr>
          <w:b/>
          <w:sz w:val="22"/>
          <w:szCs w:val="22"/>
        </w:rPr>
        <w:t>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C35FF1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</w:t>
      </w:r>
      <w:r w:rsidRPr="00E2465F">
        <w:rPr>
          <w:sz w:val="22"/>
          <w:szCs w:val="22"/>
        </w:rPr>
        <w:t xml:space="preserve">целью заключения </w:t>
      </w:r>
      <w:r w:rsidR="0039114D" w:rsidRPr="0039114D">
        <w:rPr>
          <w:sz w:val="22"/>
          <w:szCs w:val="22"/>
        </w:rPr>
        <w:t xml:space="preserve"> </w:t>
      </w:r>
      <w:r w:rsidR="00E82ADF" w:rsidRPr="00A71657">
        <w:rPr>
          <w:b/>
          <w:sz w:val="22"/>
          <w:szCs w:val="22"/>
        </w:rPr>
        <w:t xml:space="preserve">Договора </w:t>
      </w:r>
      <w:r w:rsidR="00A71657" w:rsidRPr="00A71657">
        <w:rPr>
          <w:b/>
          <w:sz w:val="22"/>
          <w:szCs w:val="22"/>
        </w:rPr>
        <w:t>на  выполнение работ по анализу выполнения проектных показателей за 2014г. и разработке мероприятий по реализации проектных решений на 2015г. по ОАО «СН-МНГ»</w:t>
      </w:r>
      <w:r w:rsidR="00A71657">
        <w:rPr>
          <w:sz w:val="22"/>
          <w:szCs w:val="22"/>
        </w:rPr>
        <w:t xml:space="preserve">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3F5DA1" w:rsidRPr="000A479D">
              <w:rPr>
                <w:szCs w:val="16"/>
              </w:rPr>
              <w:t>15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3F5DA1" w:rsidRPr="000A479D">
              <w:rPr>
                <w:szCs w:val="16"/>
              </w:rPr>
              <w:t>2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3F5DA1" w:rsidRPr="000A479D">
              <w:rPr>
                <w:szCs w:val="16"/>
              </w:rPr>
              <w:t>0</w:t>
            </w:r>
            <w:r w:rsidR="00C16A12">
              <w:rPr>
                <w:szCs w:val="16"/>
              </w:rPr>
              <w:t>.</w:t>
            </w:r>
            <w:r w:rsidR="003F5DA1" w:rsidRPr="000A479D">
              <w:rPr>
                <w:szCs w:val="16"/>
              </w:rPr>
              <w:t>06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до </w:t>
      </w:r>
      <w:r w:rsidRPr="00F7735A">
        <w:rPr>
          <w:rFonts w:ascii="Times New Roman" w:hAnsi="Times New Roman"/>
        </w:rPr>
        <w:t>«3</w:t>
      </w:r>
      <w:r w:rsidR="00D87DE8" w:rsidRPr="00F7735A">
        <w:rPr>
          <w:rFonts w:ascii="Times New Roman" w:hAnsi="Times New Roman"/>
        </w:rPr>
        <w:t>0</w:t>
      </w:r>
      <w:r w:rsidRPr="00F7735A">
        <w:rPr>
          <w:rFonts w:ascii="Times New Roman" w:hAnsi="Times New Roman"/>
        </w:rPr>
        <w:t xml:space="preserve">» </w:t>
      </w:r>
      <w:r w:rsidR="00D87DE8" w:rsidRPr="00A71657">
        <w:rPr>
          <w:rFonts w:ascii="Times New Roman" w:hAnsi="Times New Roman"/>
        </w:rPr>
        <w:t xml:space="preserve">апреля </w:t>
      </w:r>
      <w:r w:rsidRPr="00A71657">
        <w:rPr>
          <w:rFonts w:ascii="Times New Roman" w:hAnsi="Times New Roman"/>
        </w:rPr>
        <w:t xml:space="preserve"> 201</w:t>
      </w:r>
      <w:r w:rsidR="00A71657" w:rsidRPr="00A71657">
        <w:rPr>
          <w:rFonts w:ascii="Times New Roman" w:hAnsi="Times New Roman"/>
        </w:rPr>
        <w:t>5</w:t>
      </w:r>
      <w:r w:rsidRPr="00A71657">
        <w:rPr>
          <w:rFonts w:ascii="Times New Roman" w:hAnsi="Times New Roman"/>
        </w:rPr>
        <w:t>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03B7C">
            <w:pPr>
              <w:jc w:val="right"/>
            </w:pPr>
            <w:r w:rsidRPr="000127F9">
              <w:t>Протокол  № ___</w:t>
            </w:r>
            <w:r w:rsidR="00703B7C">
              <w:rPr>
                <w:u w:val="single"/>
              </w:rPr>
              <w:t>404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03B7C">
            <w:pPr>
              <w:jc w:val="right"/>
            </w:pPr>
            <w:r w:rsidRPr="000127F9">
              <w:t>«_</w:t>
            </w:r>
            <w:r w:rsidR="00703B7C">
              <w:rPr>
                <w:u w:val="single"/>
              </w:rPr>
              <w:t>24</w:t>
            </w:r>
            <w:r w:rsidRPr="000127F9">
              <w:t xml:space="preserve">_» </w:t>
            </w:r>
            <w:r w:rsidR="00703B7C">
              <w:t>ноября</w:t>
            </w:r>
            <w:r w:rsidRPr="000127F9">
              <w:t xml:space="preserve">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510E79" w:rsidRPr="00816D66" w:rsidRDefault="00510E79" w:rsidP="00510E79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Общие положения. </w:t>
      </w:r>
    </w:p>
    <w:p w:rsidR="000D0C54" w:rsidRPr="00C9145E" w:rsidRDefault="000D0C54" w:rsidP="00B51098">
      <w:pPr>
        <w:numPr>
          <w:ilvl w:val="0"/>
          <w:numId w:val="6"/>
        </w:numPr>
        <w:tabs>
          <w:tab w:val="num" w:pos="567"/>
          <w:tab w:val="num" w:pos="900"/>
        </w:tabs>
        <w:spacing w:line="320" w:lineRule="exact"/>
        <w:ind w:left="567" w:firstLine="0"/>
        <w:jc w:val="both"/>
        <w:rPr>
          <w:rFonts w:eastAsia="Calibri"/>
        </w:rPr>
      </w:pPr>
      <w:r w:rsidRPr="001E16FE">
        <w:rPr>
          <w:rFonts w:eastAsia="Calibri"/>
          <w:b/>
        </w:rPr>
        <w:t>Тип сделки:</w:t>
      </w:r>
      <w:r>
        <w:rPr>
          <w:rFonts w:eastAsia="Calibri"/>
        </w:rPr>
        <w:t xml:space="preserve"> </w:t>
      </w:r>
      <w:r w:rsidRPr="000D0C54">
        <w:rPr>
          <w:rFonts w:eastAsia="Calibri"/>
          <w:b/>
        </w:rPr>
        <w:t xml:space="preserve">№ </w:t>
      </w:r>
      <w:r w:rsidR="00E82ADF">
        <w:rPr>
          <w:rFonts w:eastAsia="Calibri"/>
          <w:b/>
        </w:rPr>
        <w:t xml:space="preserve">701 </w:t>
      </w:r>
      <w:r w:rsidR="00A205A5" w:rsidRPr="005A0C17">
        <w:rPr>
          <w:b/>
        </w:rPr>
        <w:t>«</w:t>
      </w:r>
      <w:r w:rsidR="00A205A5">
        <w:rPr>
          <w:b/>
          <w:sz w:val="22"/>
          <w:szCs w:val="22"/>
        </w:rPr>
        <w:t>Анализ и планирование разработки нефтяных и газонефтяных месторождений</w:t>
      </w:r>
      <w:r w:rsidR="00A205A5" w:rsidRPr="005A0C17">
        <w:rPr>
          <w:b/>
        </w:rPr>
        <w:t>»</w:t>
      </w:r>
    </w:p>
    <w:p w:rsidR="000D0C54" w:rsidRDefault="000D0C54" w:rsidP="000D0C54">
      <w:pPr>
        <w:pStyle w:val="aff7"/>
        <w:ind w:left="567"/>
        <w:jc w:val="both"/>
      </w:pPr>
    </w:p>
    <w:p w:rsidR="00A71657" w:rsidRDefault="0012714A" w:rsidP="00B51098">
      <w:pPr>
        <w:pStyle w:val="aff7"/>
        <w:numPr>
          <w:ilvl w:val="0"/>
          <w:numId w:val="6"/>
        </w:numPr>
        <w:ind w:left="567" w:firstLine="0"/>
        <w:jc w:val="both"/>
      </w:pPr>
      <w:r w:rsidRPr="00A71657">
        <w:rPr>
          <w:b/>
          <w:sz w:val="22"/>
          <w:szCs w:val="22"/>
        </w:rPr>
        <w:t xml:space="preserve"> </w:t>
      </w:r>
      <w:r w:rsidR="00A205A5" w:rsidRPr="00A71657">
        <w:rPr>
          <w:b/>
          <w:sz w:val="22"/>
          <w:szCs w:val="22"/>
        </w:rPr>
        <w:t xml:space="preserve">   </w:t>
      </w:r>
      <w:r w:rsidR="00194537" w:rsidRPr="0084618B">
        <w:t>Вид и</w:t>
      </w:r>
      <w:r w:rsidR="00194537">
        <w:t xml:space="preserve">сследования (предмет договора): </w:t>
      </w:r>
      <w:r w:rsidR="00A71657" w:rsidRPr="00A71657">
        <w:rPr>
          <w:sz w:val="22"/>
          <w:szCs w:val="22"/>
        </w:rPr>
        <w:t>Выполнение работ по анализу выполнения проектных показателей за 2014г. и разработке мероприятий по реализации проектных решений на 2015г. по ОАО «СН-МНГ»</w:t>
      </w:r>
      <w:r w:rsidR="00A71657">
        <w:rPr>
          <w:sz w:val="22"/>
          <w:szCs w:val="22"/>
        </w:rPr>
        <w:t xml:space="preserve"> </w:t>
      </w:r>
      <w:r w:rsidR="00483B37" w:rsidRPr="00483B37">
        <w:t xml:space="preserve">    </w:t>
      </w:r>
    </w:p>
    <w:p w:rsidR="00A71657" w:rsidRDefault="00A71657" w:rsidP="00A71657">
      <w:pPr>
        <w:pStyle w:val="aff7"/>
      </w:pPr>
    </w:p>
    <w:p w:rsidR="00483B37" w:rsidRPr="0084618B" w:rsidRDefault="00483B37" w:rsidP="00483B37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483B37" w:rsidRPr="0084618B" w:rsidRDefault="00483B37" w:rsidP="00B51098">
      <w:pPr>
        <w:numPr>
          <w:ilvl w:val="0"/>
          <w:numId w:val="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hanging="142"/>
        <w:jc w:val="both"/>
      </w:pPr>
      <w:r>
        <w:t xml:space="preserve">   </w:t>
      </w:r>
      <w:r w:rsidRPr="0084618B">
        <w:t xml:space="preserve">Стоимость договора  (в рублях без учета НДС 18%): </w:t>
      </w:r>
    </w:p>
    <w:p w:rsidR="00483B37" w:rsidRPr="0084618B" w:rsidRDefault="00483B37" w:rsidP="00483B37">
      <w:pPr>
        <w:autoSpaceDE w:val="0"/>
        <w:autoSpaceDN w:val="0"/>
        <w:adjustRightInd w:val="0"/>
        <w:jc w:val="both"/>
      </w:pPr>
      <w:r>
        <w:t xml:space="preserve">                </w:t>
      </w:r>
      <w:r w:rsidRPr="0084618B">
        <w:t xml:space="preserve">ЛОТ № </w:t>
      </w:r>
      <w:r>
        <w:t>701</w:t>
      </w:r>
      <w:r w:rsidRPr="0084618B">
        <w:t xml:space="preserve">  без объявления стартовой стоимости;</w:t>
      </w:r>
    </w:p>
    <w:p w:rsidR="00483B37" w:rsidRPr="0084618B" w:rsidRDefault="00483B37" w:rsidP="00B51098">
      <w:pPr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>
        <w:t xml:space="preserve">     </w:t>
      </w:r>
      <w:r w:rsidRPr="0084618B">
        <w:t xml:space="preserve">Порядок оплаты: Текст Договора не предусматривает наличие предоплаты. </w:t>
      </w:r>
    </w:p>
    <w:p w:rsidR="00483B37" w:rsidRDefault="00483B37" w:rsidP="00483B37">
      <w:pPr>
        <w:pStyle w:val="afd"/>
        <w:spacing w:after="0"/>
        <w:jc w:val="both"/>
      </w:pPr>
      <w:r>
        <w:t xml:space="preserve">         </w:t>
      </w:r>
      <w:r w:rsidRPr="001101E3">
        <w:t xml:space="preserve"> Заказчик обязуется осуществить оплату выполненных Работ в течение 90 календарных </w:t>
      </w:r>
      <w:r>
        <w:t xml:space="preserve"> </w:t>
      </w:r>
    </w:p>
    <w:p w:rsidR="00483B37" w:rsidRDefault="00483B37" w:rsidP="00483B37">
      <w:pPr>
        <w:pStyle w:val="afd"/>
        <w:spacing w:after="0"/>
        <w:jc w:val="both"/>
      </w:pPr>
      <w:r>
        <w:t xml:space="preserve">          </w:t>
      </w:r>
      <w:r w:rsidRPr="001101E3">
        <w:t xml:space="preserve">дней, но не ранее 60 дней </w:t>
      </w:r>
      <w:proofErr w:type="gramStart"/>
      <w:r w:rsidRPr="001101E3">
        <w:t>с даты получения</w:t>
      </w:r>
      <w:proofErr w:type="gramEnd"/>
      <w:r w:rsidRPr="001101E3">
        <w:t xml:space="preserve"> от Исполнителя оригиналов следующих </w:t>
      </w:r>
      <w:r>
        <w:t xml:space="preserve">  </w:t>
      </w:r>
    </w:p>
    <w:p w:rsidR="00483B37" w:rsidRPr="001101E3" w:rsidRDefault="00483B37" w:rsidP="00483B37">
      <w:pPr>
        <w:pStyle w:val="afd"/>
        <w:spacing w:after="0"/>
        <w:jc w:val="both"/>
        <w:rPr>
          <w:b/>
        </w:rPr>
      </w:pPr>
      <w:r>
        <w:t xml:space="preserve">          </w:t>
      </w:r>
      <w:r w:rsidRPr="001101E3">
        <w:t>документов:</w:t>
      </w:r>
    </w:p>
    <w:p w:rsidR="00483B37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t>а</w:t>
      </w:r>
      <w:r w:rsidRPr="001101E3">
        <w:rPr>
          <w:color w:val="000000"/>
        </w:rPr>
        <w:t xml:space="preserve">) Акта выполненных работ по каждому этапу Работ (с приложением информации </w:t>
      </w:r>
      <w:r>
        <w:rPr>
          <w:color w:val="000000"/>
        </w:rPr>
        <w:t xml:space="preserve"> </w:t>
      </w:r>
    </w:p>
    <w:p w:rsidR="00483B37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rPr>
          <w:color w:val="000000"/>
        </w:rPr>
        <w:t xml:space="preserve">и/или документации, оформляемой Исполнителем в соответствии </w:t>
      </w:r>
      <w:proofErr w:type="gramStart"/>
      <w:r w:rsidRPr="001101E3">
        <w:rPr>
          <w:color w:val="000000"/>
        </w:rPr>
        <w:t>с</w:t>
      </w:r>
      <w:proofErr w:type="gramEnd"/>
      <w:r w:rsidRPr="001101E3">
        <w:rPr>
          <w:color w:val="000000"/>
        </w:rPr>
        <w:t xml:space="preserve"> Календарным </w:t>
      </w:r>
    </w:p>
    <w:p w:rsidR="00483B37" w:rsidRPr="001101E3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rPr>
          <w:color w:val="000000"/>
        </w:rPr>
        <w:t xml:space="preserve">планом, Техническим заданием); </w:t>
      </w:r>
    </w:p>
    <w:p w:rsidR="00483B37" w:rsidRPr="001101E3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rPr>
          <w:color w:val="000000"/>
        </w:rPr>
        <w:t xml:space="preserve">б) </w:t>
      </w:r>
      <w:hyperlink r:id="rId13" w:history="1">
        <w:r w:rsidRPr="001101E3">
          <w:rPr>
            <w:rStyle w:val="af4"/>
            <w:color w:val="000000"/>
          </w:rPr>
          <w:t>счета-фактуры</w:t>
        </w:r>
      </w:hyperlink>
      <w:r w:rsidRPr="001101E3">
        <w:rPr>
          <w:color w:val="000000"/>
        </w:rPr>
        <w:t>.</w:t>
      </w:r>
    </w:p>
    <w:p w:rsidR="00E82ADF" w:rsidRPr="00A205A5" w:rsidRDefault="00E82ADF" w:rsidP="00B51098">
      <w:pPr>
        <w:pStyle w:val="Style19"/>
        <w:widowControl/>
        <w:numPr>
          <w:ilvl w:val="0"/>
          <w:numId w:val="8"/>
        </w:numPr>
        <w:tabs>
          <w:tab w:val="left" w:pos="547"/>
          <w:tab w:val="left" w:pos="851"/>
          <w:tab w:val="left" w:pos="993"/>
        </w:tabs>
        <w:spacing w:before="120" w:line="276" w:lineRule="auto"/>
        <w:ind w:firstLine="544"/>
        <w:jc w:val="both"/>
        <w:rPr>
          <w:rStyle w:val="FontStyle44"/>
          <w:sz w:val="24"/>
          <w:szCs w:val="24"/>
        </w:rPr>
      </w:pPr>
      <w:r w:rsidRPr="00A205A5">
        <w:rPr>
          <w:rStyle w:val="FontStyle44"/>
          <w:sz w:val="24"/>
          <w:szCs w:val="24"/>
        </w:rPr>
        <w:t>Заказчик: ОАО «СН-МНГ»</w:t>
      </w:r>
    </w:p>
    <w:p w:rsidR="00376FAC" w:rsidRPr="00AD3C83" w:rsidRDefault="00376FAC" w:rsidP="00B51098">
      <w:pPr>
        <w:pStyle w:val="Style19"/>
        <w:widowControl/>
        <w:numPr>
          <w:ilvl w:val="0"/>
          <w:numId w:val="8"/>
        </w:numPr>
        <w:tabs>
          <w:tab w:val="left" w:pos="547"/>
          <w:tab w:val="left" w:pos="851"/>
          <w:tab w:val="left" w:pos="993"/>
        </w:tabs>
        <w:spacing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Цель работы:</w:t>
      </w:r>
    </w:p>
    <w:p w:rsidR="00376FAC" w:rsidRDefault="00376FAC" w:rsidP="00376FAC">
      <w:pPr>
        <w:pStyle w:val="Style27"/>
        <w:widowControl/>
        <w:tabs>
          <w:tab w:val="left" w:pos="851"/>
          <w:tab w:val="left" w:pos="993"/>
          <w:tab w:val="left" w:pos="1114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>Проведение</w:t>
      </w:r>
      <w:r w:rsidRPr="00AD3C83">
        <w:rPr>
          <w:rStyle w:val="FontStyle45"/>
        </w:rPr>
        <w:t xml:space="preserve"> анализ</w:t>
      </w:r>
      <w:r>
        <w:rPr>
          <w:rStyle w:val="FontStyle45"/>
        </w:rPr>
        <w:t>а</w:t>
      </w:r>
      <w:r w:rsidRPr="00AD3C83">
        <w:rPr>
          <w:rStyle w:val="FontStyle45"/>
        </w:rPr>
        <w:t xml:space="preserve"> геолого-экономической информации по </w:t>
      </w:r>
      <w:r>
        <w:rPr>
          <w:rStyle w:val="FontStyle45"/>
        </w:rPr>
        <w:t xml:space="preserve"> 26 </w:t>
      </w:r>
      <w:r w:rsidRPr="00AD3C83">
        <w:rPr>
          <w:rStyle w:val="FontStyle45"/>
        </w:rPr>
        <w:t>лицензионным участкам ОАО «СН-МНГ» на предмет выполнения проектных показателей за 2014г.</w:t>
      </w:r>
      <w:r>
        <w:rPr>
          <w:rStyle w:val="FontStyle45"/>
        </w:rPr>
        <w:t>,</w:t>
      </w:r>
      <w:r w:rsidRPr="00AD3C83">
        <w:rPr>
          <w:rStyle w:val="FontStyle45"/>
        </w:rPr>
        <w:t xml:space="preserve"> оцен</w:t>
      </w:r>
      <w:r>
        <w:rPr>
          <w:rStyle w:val="FontStyle45"/>
        </w:rPr>
        <w:t>ка</w:t>
      </w:r>
      <w:r w:rsidRPr="00AD3C83">
        <w:rPr>
          <w:rStyle w:val="FontStyle45"/>
        </w:rPr>
        <w:t xml:space="preserve"> планируемы</w:t>
      </w:r>
      <w:r>
        <w:rPr>
          <w:rStyle w:val="FontStyle45"/>
        </w:rPr>
        <w:t>х</w:t>
      </w:r>
      <w:r w:rsidRPr="00AD3C83">
        <w:rPr>
          <w:rStyle w:val="FontStyle45"/>
        </w:rPr>
        <w:t xml:space="preserve"> мероприяти</w:t>
      </w:r>
      <w:r>
        <w:rPr>
          <w:rStyle w:val="FontStyle45"/>
        </w:rPr>
        <w:t>й</w:t>
      </w:r>
      <w:r w:rsidRPr="00AD3C83">
        <w:rPr>
          <w:rStyle w:val="FontStyle45"/>
        </w:rPr>
        <w:t xml:space="preserve"> на 2015г.</w:t>
      </w:r>
      <w:r>
        <w:rPr>
          <w:rStyle w:val="FontStyle45"/>
        </w:rPr>
        <w:t xml:space="preserve"> и</w:t>
      </w:r>
      <w:r w:rsidRPr="00AD3C83">
        <w:rPr>
          <w:rStyle w:val="FontStyle45"/>
        </w:rPr>
        <w:t xml:space="preserve"> защит</w:t>
      </w:r>
      <w:r>
        <w:rPr>
          <w:rStyle w:val="FontStyle45"/>
        </w:rPr>
        <w:t>а</w:t>
      </w:r>
      <w:r w:rsidRPr="00AD3C83">
        <w:rPr>
          <w:rStyle w:val="FontStyle45"/>
        </w:rPr>
        <w:t xml:space="preserve"> работ</w:t>
      </w:r>
      <w:r>
        <w:rPr>
          <w:rStyle w:val="FontStyle45"/>
        </w:rPr>
        <w:t>ы</w:t>
      </w:r>
      <w:r w:rsidRPr="00AD3C83">
        <w:rPr>
          <w:rStyle w:val="FontStyle45"/>
        </w:rPr>
        <w:t xml:space="preserve"> на заседании Департамента по недропользованию ХМАО-ЮГРЫ</w:t>
      </w:r>
    </w:p>
    <w:p w:rsidR="0099779B" w:rsidRPr="00483B37" w:rsidRDefault="00BE4FEF" w:rsidP="004E1F8C">
      <w:pPr>
        <w:pStyle w:val="aff7"/>
        <w:ind w:left="567"/>
        <w:jc w:val="both"/>
      </w:pPr>
      <w:r w:rsidRPr="00BE4FEF">
        <w:rPr>
          <w:b/>
        </w:rPr>
        <w:t>3</w:t>
      </w:r>
      <w:r>
        <w:t xml:space="preserve">.    </w:t>
      </w:r>
      <w:r w:rsidR="0099779B" w:rsidRPr="0084618B">
        <w:t xml:space="preserve">Плановые сроки </w:t>
      </w:r>
      <w:r w:rsidR="0099779B">
        <w:t xml:space="preserve"> выполнения работ:</w:t>
      </w:r>
    </w:p>
    <w:p w:rsidR="0099779B" w:rsidRPr="0084618B" w:rsidRDefault="0099779B" w:rsidP="0099779B">
      <w:pPr>
        <w:tabs>
          <w:tab w:val="num" w:pos="0"/>
          <w:tab w:val="left" w:pos="709"/>
        </w:tabs>
        <w:spacing w:line="276" w:lineRule="auto"/>
        <w:jc w:val="both"/>
        <w:rPr>
          <w:b/>
          <w:lang w:eastAsia="en-US"/>
        </w:rPr>
      </w:pPr>
      <w:r w:rsidRPr="00483B37">
        <w:t xml:space="preserve">                </w:t>
      </w:r>
      <w:r w:rsidRPr="004E1F8C">
        <w:rPr>
          <w:b/>
          <w:lang w:eastAsia="en-US"/>
        </w:rPr>
        <w:t>15</w:t>
      </w:r>
      <w:r w:rsidRPr="00F43C3B">
        <w:rPr>
          <w:b/>
          <w:lang w:eastAsia="en-US"/>
        </w:rPr>
        <w:t>.0</w:t>
      </w:r>
      <w:r w:rsidRPr="004E1F8C">
        <w:rPr>
          <w:b/>
          <w:lang w:eastAsia="en-US"/>
        </w:rPr>
        <w:t>2</w:t>
      </w:r>
      <w:r w:rsidRPr="00F43C3B">
        <w:rPr>
          <w:b/>
          <w:lang w:eastAsia="en-US"/>
        </w:rPr>
        <w:t>.2015г. – 3</w:t>
      </w:r>
      <w:r w:rsidRPr="004E1F8C">
        <w:rPr>
          <w:b/>
          <w:lang w:eastAsia="en-US"/>
        </w:rPr>
        <w:t>0</w:t>
      </w:r>
      <w:r w:rsidRPr="00F43C3B">
        <w:rPr>
          <w:b/>
          <w:lang w:eastAsia="en-US"/>
        </w:rPr>
        <w:t>.</w:t>
      </w:r>
      <w:r w:rsidRPr="004E1F8C">
        <w:rPr>
          <w:b/>
          <w:lang w:eastAsia="en-US"/>
        </w:rPr>
        <w:t>06</w:t>
      </w:r>
      <w:r w:rsidRPr="00F43C3B">
        <w:rPr>
          <w:b/>
          <w:lang w:eastAsia="en-US"/>
        </w:rPr>
        <w:t>.2015г.</w:t>
      </w:r>
    </w:p>
    <w:p w:rsidR="0099779B" w:rsidRPr="000826F3" w:rsidRDefault="0099779B" w:rsidP="0099779B">
      <w:pPr>
        <w:pStyle w:val="Style27"/>
        <w:widowControl/>
        <w:tabs>
          <w:tab w:val="left" w:pos="851"/>
          <w:tab w:val="left" w:pos="993"/>
          <w:tab w:val="left" w:pos="1114"/>
        </w:tabs>
        <w:spacing w:before="120" w:line="276" w:lineRule="auto"/>
        <w:ind w:firstLine="544"/>
        <w:rPr>
          <w:rStyle w:val="FontStyle44"/>
          <w:b w:val="0"/>
          <w:bCs w:val="0"/>
        </w:rPr>
      </w:pPr>
      <w:r w:rsidRPr="00AD3C83">
        <w:rPr>
          <w:rStyle w:val="FontStyle44"/>
        </w:rPr>
        <w:t>4.</w:t>
      </w:r>
      <w:r>
        <w:rPr>
          <w:rStyle w:val="FontStyle44"/>
          <w:b w:val="0"/>
          <w:bCs w:val="0"/>
        </w:rPr>
        <w:t> </w:t>
      </w:r>
      <w:r w:rsidRPr="00AD3C83">
        <w:rPr>
          <w:rStyle w:val="FontStyle44"/>
        </w:rPr>
        <w:t>Законодательная и регламентирующая нормативная база проекта:</w:t>
      </w:r>
    </w:p>
    <w:p w:rsidR="0099779B" w:rsidRDefault="0099779B" w:rsidP="0099779B">
      <w:pPr>
        <w:pStyle w:val="Style6"/>
        <w:widowControl/>
        <w:tabs>
          <w:tab w:val="left" w:pos="851"/>
          <w:tab w:val="left" w:pos="993"/>
        </w:tabs>
        <w:spacing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>Закон РФ «О недрах» (ст. 7, 22, 23, 23-3, 24,</w:t>
      </w:r>
      <w:r>
        <w:rPr>
          <w:rStyle w:val="FontStyle45"/>
        </w:rPr>
        <w:t> </w:t>
      </w:r>
      <w:r w:rsidRPr="00AD3C83">
        <w:rPr>
          <w:rStyle w:val="FontStyle45"/>
        </w:rPr>
        <w:t>26);</w:t>
      </w:r>
    </w:p>
    <w:p w:rsidR="0099779B" w:rsidRDefault="0099779B" w:rsidP="0099779B">
      <w:pPr>
        <w:pStyle w:val="Style6"/>
        <w:widowControl/>
        <w:tabs>
          <w:tab w:val="left" w:pos="851"/>
          <w:tab w:val="left" w:pos="993"/>
        </w:tabs>
        <w:spacing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>Закон ХМАО «О недропользовании»;</w:t>
      </w:r>
    </w:p>
    <w:p w:rsidR="0099779B" w:rsidRPr="00AD3C83" w:rsidRDefault="0099779B" w:rsidP="0099779B">
      <w:pPr>
        <w:pStyle w:val="Style6"/>
        <w:widowControl/>
        <w:tabs>
          <w:tab w:val="left" w:pos="851"/>
          <w:tab w:val="left" w:pos="993"/>
        </w:tabs>
        <w:spacing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>Закон об охране окружающей среды;</w:t>
      </w:r>
    </w:p>
    <w:p w:rsidR="0099779B" w:rsidRPr="00AD3C83" w:rsidRDefault="0099779B" w:rsidP="0099779B">
      <w:pPr>
        <w:pStyle w:val="Style21"/>
        <w:widowControl/>
        <w:tabs>
          <w:tab w:val="left" w:pos="851"/>
          <w:tab w:val="left" w:pos="993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 xml:space="preserve">ГОСТ </w:t>
      </w:r>
      <w:proofErr w:type="gramStart"/>
      <w:r>
        <w:rPr>
          <w:rStyle w:val="FontStyle45"/>
        </w:rPr>
        <w:t>Р</w:t>
      </w:r>
      <w:proofErr w:type="gramEnd"/>
      <w:r>
        <w:rPr>
          <w:rStyle w:val="FontStyle45"/>
        </w:rPr>
        <w:t xml:space="preserve"> 53713-2009 Месторождения нефтяные</w:t>
      </w:r>
      <w:r w:rsidRPr="00AD3C83">
        <w:rPr>
          <w:rStyle w:val="FontStyle45"/>
        </w:rPr>
        <w:t xml:space="preserve"> и газонефтяны</w:t>
      </w:r>
      <w:r>
        <w:rPr>
          <w:rStyle w:val="FontStyle45"/>
        </w:rPr>
        <w:t>е.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«</w:t>
      </w:r>
      <w:r w:rsidRPr="00AD3C83">
        <w:rPr>
          <w:rStyle w:val="FontStyle45"/>
        </w:rPr>
        <w:t>Правила разработки</w:t>
      </w:r>
      <w:r>
        <w:rPr>
          <w:rStyle w:val="FontStyle45"/>
        </w:rPr>
        <w:t>»,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2011</w:t>
      </w:r>
      <w:r w:rsidRPr="00AD3C83">
        <w:rPr>
          <w:rStyle w:val="FontStyle45"/>
        </w:rPr>
        <w:t>г;</w:t>
      </w:r>
    </w:p>
    <w:p w:rsidR="0099779B" w:rsidRDefault="0099779B" w:rsidP="0099779B">
      <w:pPr>
        <w:pStyle w:val="Style21"/>
        <w:widowControl/>
        <w:tabs>
          <w:tab w:val="left" w:pos="851"/>
          <w:tab w:val="left" w:pos="993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 xml:space="preserve">ГОСТ </w:t>
      </w:r>
      <w:proofErr w:type="gramStart"/>
      <w:r>
        <w:rPr>
          <w:rStyle w:val="FontStyle45"/>
        </w:rPr>
        <w:t>Р</w:t>
      </w:r>
      <w:proofErr w:type="gramEnd"/>
      <w:r>
        <w:rPr>
          <w:rStyle w:val="FontStyle45"/>
        </w:rPr>
        <w:t xml:space="preserve"> 53710-2009 Месторождения нефтяные</w:t>
      </w:r>
      <w:r w:rsidRPr="00AD3C83">
        <w:rPr>
          <w:rStyle w:val="FontStyle45"/>
        </w:rPr>
        <w:t xml:space="preserve"> и газонефтяны</w:t>
      </w:r>
      <w:r>
        <w:rPr>
          <w:rStyle w:val="FontStyle45"/>
        </w:rPr>
        <w:t>е.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«</w:t>
      </w:r>
      <w:r w:rsidRPr="00AD3C83">
        <w:rPr>
          <w:rStyle w:val="FontStyle45"/>
        </w:rPr>
        <w:t xml:space="preserve">Правила </w:t>
      </w:r>
      <w:r>
        <w:rPr>
          <w:rStyle w:val="FontStyle45"/>
        </w:rPr>
        <w:t xml:space="preserve">проектирования </w:t>
      </w:r>
      <w:r w:rsidRPr="00AD3C83">
        <w:rPr>
          <w:rStyle w:val="FontStyle45"/>
        </w:rPr>
        <w:t>разработки</w:t>
      </w:r>
      <w:r>
        <w:rPr>
          <w:rStyle w:val="FontStyle45"/>
        </w:rPr>
        <w:t>»,</w:t>
      </w:r>
      <w:r w:rsidRPr="00AD3C83">
        <w:rPr>
          <w:rStyle w:val="FontStyle45"/>
        </w:rPr>
        <w:t xml:space="preserve"> </w:t>
      </w:r>
      <w:r>
        <w:rPr>
          <w:rStyle w:val="FontStyle45"/>
        </w:rPr>
        <w:t>2010г;</w:t>
      </w:r>
    </w:p>
    <w:p w:rsidR="0099779B" w:rsidRDefault="0099779B" w:rsidP="0099779B">
      <w:pPr>
        <w:pStyle w:val="Style21"/>
        <w:widowControl/>
        <w:tabs>
          <w:tab w:val="left" w:pos="851"/>
          <w:tab w:val="left" w:pos="993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>РД 153-39.0-110-01 Методические указания. «Геолого-промысловый анализ разработки нефтяных и газонефтяных месторождений», 2002г.</w:t>
      </w:r>
    </w:p>
    <w:p w:rsidR="0099779B" w:rsidRPr="000826F3" w:rsidRDefault="0099779B" w:rsidP="0099779B">
      <w:pPr>
        <w:pStyle w:val="Style21"/>
        <w:widowControl/>
        <w:tabs>
          <w:tab w:val="left" w:pos="851"/>
          <w:tab w:val="left" w:pos="993"/>
        </w:tabs>
        <w:spacing w:before="120" w:line="276" w:lineRule="auto"/>
        <w:ind w:firstLine="544"/>
        <w:rPr>
          <w:rStyle w:val="FontStyle44"/>
          <w:b w:val="0"/>
          <w:bCs w:val="0"/>
        </w:rPr>
      </w:pPr>
      <w:r w:rsidRPr="00AD3C83">
        <w:rPr>
          <w:rStyle w:val="FontStyle44"/>
        </w:rPr>
        <w:t>5.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Основные требования к работе:</w:t>
      </w:r>
    </w:p>
    <w:p w:rsidR="0099779B" w:rsidRPr="00AD3C83" w:rsidRDefault="0099779B" w:rsidP="0099779B">
      <w:pPr>
        <w:pStyle w:val="Style14"/>
        <w:widowControl/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lastRenderedPageBreak/>
        <w:t>Для достижения поставленн</w:t>
      </w:r>
      <w:r>
        <w:rPr>
          <w:rStyle w:val="FontStyle45"/>
        </w:rPr>
        <w:t>ых</w:t>
      </w:r>
      <w:r w:rsidRPr="00AD3C83">
        <w:rPr>
          <w:rStyle w:val="FontStyle45"/>
        </w:rPr>
        <w:t xml:space="preserve"> цел</w:t>
      </w:r>
      <w:r>
        <w:rPr>
          <w:rStyle w:val="FontStyle45"/>
        </w:rPr>
        <w:t>ей</w:t>
      </w:r>
      <w:r w:rsidRPr="00AD3C83">
        <w:rPr>
          <w:rStyle w:val="FontStyle45"/>
        </w:rPr>
        <w:t xml:space="preserve"> при выполнении работ предусматривается решение следующих задач:</w:t>
      </w:r>
    </w:p>
    <w:p w:rsidR="0099779B" w:rsidRPr="00AD3C83" w:rsidRDefault="0099779B" w:rsidP="0099779B">
      <w:pPr>
        <w:pStyle w:val="Style27"/>
        <w:widowControl/>
        <w:numPr>
          <w:ilvl w:val="0"/>
          <w:numId w:val="9"/>
        </w:numPr>
        <w:tabs>
          <w:tab w:val="left" w:pos="1022"/>
        </w:tabs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t>Выполнение работы в соответствии с Законом о недрах РФ, требованиями отраслевых регламентов РД 153-39-007-96 и РД 153-39.0-110-01.</w:t>
      </w:r>
    </w:p>
    <w:p w:rsidR="0099779B" w:rsidRDefault="0099779B" w:rsidP="0099779B">
      <w:pPr>
        <w:pStyle w:val="Style27"/>
        <w:widowControl/>
        <w:numPr>
          <w:ilvl w:val="0"/>
          <w:numId w:val="10"/>
        </w:numPr>
        <w:tabs>
          <w:tab w:val="left" w:pos="1022"/>
          <w:tab w:val="left" w:pos="1862"/>
        </w:tabs>
        <w:spacing w:line="276" w:lineRule="auto"/>
        <w:ind w:firstLine="544"/>
        <w:rPr>
          <w:rStyle w:val="FontStyle45"/>
        </w:rPr>
      </w:pPr>
      <w:r w:rsidRPr="00B25750">
        <w:rPr>
          <w:rStyle w:val="FontStyle45"/>
        </w:rPr>
        <w:t xml:space="preserve">Оценка текущего состояния лицензионных участков ОАО «СН-МНГ», с точки зрения наличия разрешительной документации, соответствующей стадии освоения месторождений. </w:t>
      </w:r>
    </w:p>
    <w:p w:rsidR="0099779B" w:rsidRPr="00B25750" w:rsidRDefault="0099779B" w:rsidP="0099779B">
      <w:pPr>
        <w:pStyle w:val="Style27"/>
        <w:widowControl/>
        <w:numPr>
          <w:ilvl w:val="0"/>
          <w:numId w:val="10"/>
        </w:numPr>
        <w:tabs>
          <w:tab w:val="left" w:pos="1022"/>
          <w:tab w:val="left" w:pos="1862"/>
        </w:tabs>
        <w:spacing w:line="276" w:lineRule="auto"/>
        <w:ind w:firstLine="544"/>
        <w:rPr>
          <w:rStyle w:val="FontStyle45"/>
        </w:rPr>
      </w:pPr>
      <w:r w:rsidRPr="00B25750">
        <w:rPr>
          <w:rStyle w:val="FontStyle45"/>
        </w:rPr>
        <w:t>Правоустанавливающих документов (горных отводов, ограничений на промышленную деятельность);</w:t>
      </w:r>
    </w:p>
    <w:p w:rsidR="0099779B" w:rsidRPr="003544F2" w:rsidRDefault="0099779B" w:rsidP="0099779B">
      <w:pPr>
        <w:pStyle w:val="Style15"/>
        <w:widowControl/>
        <w:numPr>
          <w:ilvl w:val="0"/>
          <w:numId w:val="11"/>
        </w:numPr>
        <w:tabs>
          <w:tab w:val="left" w:pos="1862"/>
        </w:tabs>
        <w:spacing w:line="276" w:lineRule="auto"/>
        <w:ind w:firstLine="544"/>
        <w:jc w:val="both"/>
        <w:rPr>
          <w:rStyle w:val="FontStyle45"/>
        </w:rPr>
      </w:pPr>
      <w:r w:rsidRPr="003544F2">
        <w:rPr>
          <w:rStyle w:val="FontStyle45"/>
        </w:rPr>
        <w:t>Проектной документации, соответствующей стадии разработки месторождений;</w:t>
      </w:r>
    </w:p>
    <w:p w:rsidR="0099779B" w:rsidRPr="003544F2" w:rsidRDefault="0099779B" w:rsidP="0099779B">
      <w:pPr>
        <w:pStyle w:val="Style15"/>
        <w:widowControl/>
        <w:numPr>
          <w:ilvl w:val="0"/>
          <w:numId w:val="11"/>
        </w:numPr>
        <w:tabs>
          <w:tab w:val="left" w:pos="1862"/>
        </w:tabs>
        <w:spacing w:line="276" w:lineRule="auto"/>
        <w:ind w:firstLine="544"/>
        <w:jc w:val="both"/>
        <w:rPr>
          <w:rStyle w:val="FontStyle45"/>
        </w:rPr>
      </w:pPr>
      <w:r w:rsidRPr="003544F2">
        <w:rPr>
          <w:rStyle w:val="FontStyle45"/>
        </w:rPr>
        <w:t>Объем</w:t>
      </w:r>
      <w:r>
        <w:rPr>
          <w:rStyle w:val="FontStyle45"/>
        </w:rPr>
        <w:t>ов</w:t>
      </w:r>
      <w:r w:rsidRPr="003544F2">
        <w:rPr>
          <w:rStyle w:val="FontStyle45"/>
        </w:rPr>
        <w:t xml:space="preserve"> геологоразведочных работ за 2014г. необходимых для выполнения лицензионных обязательств.</w:t>
      </w:r>
    </w:p>
    <w:p w:rsidR="0099779B" w:rsidRPr="00691CAC" w:rsidRDefault="0099779B" w:rsidP="0099779B">
      <w:pPr>
        <w:pStyle w:val="Style27"/>
        <w:widowControl/>
        <w:numPr>
          <w:ilvl w:val="0"/>
          <w:numId w:val="9"/>
        </w:numPr>
        <w:tabs>
          <w:tab w:val="left" w:pos="1022"/>
        </w:tabs>
        <w:spacing w:line="276" w:lineRule="auto"/>
        <w:ind w:firstLine="544"/>
        <w:rPr>
          <w:rStyle w:val="FontStyle45"/>
        </w:rPr>
      </w:pPr>
      <w:r w:rsidRPr="00691CAC">
        <w:rPr>
          <w:rStyle w:val="FontStyle45"/>
        </w:rPr>
        <w:t>5</w:t>
      </w:r>
      <w:r>
        <w:rPr>
          <w:rStyle w:val="FontStyle45"/>
        </w:rPr>
        <w:t xml:space="preserve">. </w:t>
      </w:r>
      <w:r w:rsidRPr="00691CAC">
        <w:rPr>
          <w:rStyle w:val="FontStyle45"/>
        </w:rPr>
        <w:t xml:space="preserve"> </w:t>
      </w:r>
      <w:r w:rsidRPr="00691CAC">
        <w:t xml:space="preserve">Анализ </w:t>
      </w:r>
      <w:r w:rsidRPr="00691CAC">
        <w:rPr>
          <w:bCs/>
        </w:rPr>
        <w:t>выполнения проектных показателей</w:t>
      </w:r>
      <w:r w:rsidRPr="00691CAC">
        <w:t xml:space="preserve"> </w:t>
      </w:r>
      <w:r w:rsidRPr="00691CAC">
        <w:rPr>
          <w:rStyle w:val="FontStyle45"/>
        </w:rPr>
        <w:t xml:space="preserve">с </w:t>
      </w:r>
      <w:r w:rsidRPr="00691CAC">
        <w:t xml:space="preserve">указанием причин расхождения проектных и фактических показателей с оценкой снижения (увеличения) отборов нефти по объектам разработки (по геологическим причинам и технологическим – объем бурения  и порядок </w:t>
      </w:r>
      <w:proofErr w:type="spellStart"/>
      <w:r w:rsidRPr="00691CAC">
        <w:t>разбуривания</w:t>
      </w:r>
      <w:proofErr w:type="spellEnd"/>
      <w:r w:rsidRPr="00691CAC">
        <w:t xml:space="preserve">, объем и набор ГТМ и </w:t>
      </w:r>
      <w:proofErr w:type="spellStart"/>
      <w:r w:rsidRPr="00691CAC">
        <w:t>т</w:t>
      </w:r>
      <w:proofErr w:type="gramStart"/>
      <w:r w:rsidRPr="00691CAC">
        <w:t>.д</w:t>
      </w:r>
      <w:proofErr w:type="spellEnd"/>
      <w:proofErr w:type="gramEnd"/>
      <w:r w:rsidRPr="00691CAC">
        <w:t>)</w:t>
      </w:r>
    </w:p>
    <w:p w:rsidR="0099779B" w:rsidRPr="00691CAC" w:rsidRDefault="0099779B" w:rsidP="0099779B">
      <w:pPr>
        <w:pStyle w:val="Style17"/>
        <w:widowControl/>
        <w:tabs>
          <w:tab w:val="left" w:pos="1276"/>
        </w:tabs>
        <w:spacing w:before="53" w:line="276" w:lineRule="auto"/>
        <w:ind w:firstLine="544"/>
        <w:jc w:val="both"/>
        <w:rPr>
          <w:bCs/>
        </w:rPr>
      </w:pPr>
      <w:r w:rsidRPr="00691CAC">
        <w:t xml:space="preserve">5.2.6 Оценка </w:t>
      </w:r>
      <w:r w:rsidRPr="00691CAC">
        <w:rPr>
          <w:bCs/>
        </w:rPr>
        <w:t xml:space="preserve">эффективности реализованных систем разработки (системы ППД), определение проблем (отклонения от ранее запроектированных показателей разработки) и выявление причин, приведших к отклонениям. </w:t>
      </w:r>
    </w:p>
    <w:p w:rsidR="0099779B" w:rsidRPr="00691CAC" w:rsidRDefault="0099779B" w:rsidP="0099779B">
      <w:pPr>
        <w:pStyle w:val="Style17"/>
        <w:widowControl/>
        <w:tabs>
          <w:tab w:val="left" w:pos="1276"/>
        </w:tabs>
        <w:spacing w:before="53" w:line="276" w:lineRule="auto"/>
        <w:ind w:firstLine="544"/>
        <w:jc w:val="both"/>
        <w:rPr>
          <w:bCs/>
        </w:rPr>
      </w:pPr>
      <w:r w:rsidRPr="00691CAC">
        <w:rPr>
          <w:bCs/>
        </w:rPr>
        <w:t xml:space="preserve">5.2.7 Добыча нефти, жидкости – анализ годовой добычи по месторождениям за 2014г.г. с определением влияния на темпы падения основных факторов – </w:t>
      </w:r>
      <w:proofErr w:type="spellStart"/>
      <w:r w:rsidRPr="00691CAC">
        <w:rPr>
          <w:bCs/>
        </w:rPr>
        <w:t>обводнённости</w:t>
      </w:r>
      <w:proofErr w:type="spellEnd"/>
      <w:r w:rsidRPr="00691CAC">
        <w:rPr>
          <w:bCs/>
        </w:rPr>
        <w:t xml:space="preserve"> и движение фонда эксплуатационных скважин. В</w:t>
      </w:r>
      <w:r w:rsidRPr="00691CAC">
        <w:t>ыполнить анализ выработки запасов по залежам и пластам</w:t>
      </w:r>
      <w:r w:rsidRPr="00691CAC">
        <w:rPr>
          <w:bCs/>
        </w:rPr>
        <w:t>.</w:t>
      </w:r>
    </w:p>
    <w:p w:rsidR="0099779B" w:rsidRPr="00691CAC" w:rsidRDefault="0099779B" w:rsidP="0099779B">
      <w:pPr>
        <w:pStyle w:val="Style17"/>
        <w:widowControl/>
        <w:tabs>
          <w:tab w:val="left" w:pos="1276"/>
        </w:tabs>
        <w:spacing w:before="53" w:line="276" w:lineRule="auto"/>
        <w:ind w:firstLine="544"/>
        <w:jc w:val="both"/>
        <w:rPr>
          <w:rStyle w:val="FontStyle45"/>
        </w:rPr>
      </w:pPr>
      <w:r w:rsidRPr="00691CAC">
        <w:rPr>
          <w:iCs/>
        </w:rPr>
        <w:t>5.3. Состояние фонда скважин – анализ: объемов бурения с оценкой отказов от бурения</w:t>
      </w:r>
      <w:r w:rsidRPr="00691CAC">
        <w:rPr>
          <w:rStyle w:val="FontStyle45"/>
        </w:rPr>
        <w:t xml:space="preserve">, </w:t>
      </w:r>
      <w:r w:rsidRPr="00691CAC">
        <w:rPr>
          <w:iCs/>
        </w:rPr>
        <w:t>неработающего фонда с определением основных причин простоя. Д</w:t>
      </w:r>
      <w:r w:rsidRPr="00691CAC">
        <w:t>ать оценку мероприятиям по выводу скважин из неработающего фонда.</w:t>
      </w:r>
    </w:p>
    <w:p w:rsidR="0099779B" w:rsidRPr="00691CAC" w:rsidRDefault="0099779B" w:rsidP="0099779B">
      <w:pPr>
        <w:pStyle w:val="Style27"/>
        <w:widowControl/>
        <w:numPr>
          <w:ilvl w:val="0"/>
          <w:numId w:val="12"/>
        </w:numPr>
        <w:tabs>
          <w:tab w:val="left" w:pos="1276"/>
          <w:tab w:val="left" w:pos="1814"/>
        </w:tabs>
        <w:spacing w:line="276" w:lineRule="auto"/>
        <w:ind w:firstLine="544"/>
        <w:rPr>
          <w:rStyle w:val="FontStyle45"/>
        </w:rPr>
      </w:pPr>
      <w:r w:rsidRPr="00691CAC">
        <w:rPr>
          <w:rStyle w:val="FontStyle45"/>
        </w:rPr>
        <w:t xml:space="preserve">Анализ </w:t>
      </w:r>
      <w:r w:rsidRPr="00691CAC">
        <w:rPr>
          <w:bCs/>
        </w:rPr>
        <w:t xml:space="preserve">эффективности реализованных систем ППД, оценка </w:t>
      </w:r>
      <w:r w:rsidRPr="00691CAC">
        <w:rPr>
          <w:rStyle w:val="FontStyle45"/>
        </w:rPr>
        <w:t>пластовых давлений по залежам.</w:t>
      </w:r>
    </w:p>
    <w:p w:rsidR="0099779B" w:rsidRPr="00691CAC" w:rsidRDefault="0099779B" w:rsidP="0099779B">
      <w:pPr>
        <w:pStyle w:val="Style27"/>
        <w:widowControl/>
        <w:numPr>
          <w:ilvl w:val="0"/>
          <w:numId w:val="12"/>
        </w:numPr>
        <w:tabs>
          <w:tab w:val="left" w:pos="1276"/>
          <w:tab w:val="left" w:pos="1814"/>
        </w:tabs>
        <w:spacing w:line="276" w:lineRule="auto"/>
        <w:ind w:firstLine="544"/>
        <w:rPr>
          <w:rStyle w:val="FontStyle45"/>
        </w:rPr>
      </w:pPr>
      <w:r w:rsidRPr="00691CAC">
        <w:rPr>
          <w:bCs/>
        </w:rPr>
        <w:t>Анализ выполненных геолого-технологических мероприятий</w:t>
      </w:r>
      <w:r w:rsidRPr="00691CAC">
        <w:t>, дать</w:t>
      </w:r>
      <w:r w:rsidRPr="00691CAC">
        <w:rPr>
          <w:iCs/>
        </w:rPr>
        <w:t xml:space="preserve"> оценку эффективности применения ГТМ за 2014 г. по каждому месторождению.</w:t>
      </w:r>
      <w:r w:rsidRPr="00691CAC">
        <w:t xml:space="preserve"> Дать обоснование по переводам, </w:t>
      </w:r>
      <w:proofErr w:type="spellStart"/>
      <w:r w:rsidRPr="00691CAC">
        <w:t>дострелам</w:t>
      </w:r>
      <w:proofErr w:type="spellEnd"/>
      <w:r w:rsidRPr="00691CAC">
        <w:t xml:space="preserve"> и </w:t>
      </w:r>
      <w:proofErr w:type="spellStart"/>
      <w:r w:rsidRPr="00691CAC">
        <w:t>перестрелам</w:t>
      </w:r>
      <w:proofErr w:type="spellEnd"/>
      <w:r w:rsidRPr="00691CAC">
        <w:t xml:space="preserve"> и их соответствие проектным решениям.</w:t>
      </w:r>
    </w:p>
    <w:p w:rsidR="0099779B" w:rsidRPr="00691CAC" w:rsidRDefault="0099779B" w:rsidP="0099779B">
      <w:pPr>
        <w:numPr>
          <w:ilvl w:val="0"/>
          <w:numId w:val="12"/>
        </w:numPr>
        <w:tabs>
          <w:tab w:val="left" w:pos="1276"/>
          <w:tab w:val="left" w:pos="1814"/>
        </w:tabs>
        <w:spacing w:line="276" w:lineRule="auto"/>
        <w:ind w:firstLine="567"/>
        <w:jc w:val="both"/>
      </w:pPr>
      <w:r w:rsidRPr="00691CAC">
        <w:t xml:space="preserve">Анализ выполнения объемов </w:t>
      </w:r>
      <w:r w:rsidRPr="00691CAC">
        <w:rPr>
          <w:iCs/>
        </w:rPr>
        <w:t>программы исследовательских, гидродинамических и промыслово-геофизических работ за 2014г.</w:t>
      </w:r>
      <w:r w:rsidRPr="00691CAC">
        <w:t xml:space="preserve"> и их соответствие проектным решениям.</w:t>
      </w:r>
    </w:p>
    <w:p w:rsidR="0099779B" w:rsidRPr="00691CAC" w:rsidRDefault="0099779B" w:rsidP="0099779B">
      <w:pPr>
        <w:numPr>
          <w:ilvl w:val="0"/>
          <w:numId w:val="12"/>
        </w:numPr>
        <w:tabs>
          <w:tab w:val="left" w:pos="1276"/>
          <w:tab w:val="left" w:pos="1814"/>
        </w:tabs>
        <w:spacing w:line="276" w:lineRule="auto"/>
        <w:ind w:firstLine="544"/>
        <w:jc w:val="both"/>
      </w:pPr>
      <w:r w:rsidRPr="00691CAC">
        <w:t>Оценка выполнения программы использования ПНГ за 2014 г.</w:t>
      </w:r>
    </w:p>
    <w:p w:rsidR="0099779B" w:rsidRPr="00691CAC" w:rsidRDefault="0099779B" w:rsidP="0099779B">
      <w:pPr>
        <w:tabs>
          <w:tab w:val="left" w:pos="1276"/>
        </w:tabs>
        <w:spacing w:line="276" w:lineRule="auto"/>
        <w:ind w:left="717" w:hanging="150"/>
        <w:jc w:val="both"/>
      </w:pPr>
      <w:r w:rsidRPr="00691CAC">
        <w:rPr>
          <w:iCs/>
        </w:rPr>
        <w:t>5.3.5  Разработка мероприятий по реализации</w:t>
      </w:r>
      <w:r w:rsidRPr="00691CAC">
        <w:rPr>
          <w:bCs/>
        </w:rPr>
        <w:t xml:space="preserve"> проектных</w:t>
      </w:r>
      <w:r w:rsidRPr="00691CAC">
        <w:rPr>
          <w:rStyle w:val="FontStyle49"/>
        </w:rPr>
        <w:t xml:space="preserve"> </w:t>
      </w:r>
      <w:r w:rsidRPr="00691CAC">
        <w:rPr>
          <w:rStyle w:val="FontStyle49"/>
          <w:b w:val="0"/>
          <w:i w:val="0"/>
        </w:rPr>
        <w:t>решений</w:t>
      </w:r>
      <w:r w:rsidRPr="00691CAC">
        <w:rPr>
          <w:rStyle w:val="FontStyle49"/>
        </w:rPr>
        <w:t xml:space="preserve"> </w:t>
      </w:r>
      <w:r w:rsidRPr="00691CAC">
        <w:rPr>
          <w:iCs/>
        </w:rPr>
        <w:t>на 2015г.:</w:t>
      </w:r>
    </w:p>
    <w:p w:rsidR="0099779B" w:rsidRPr="00691CAC" w:rsidRDefault="0099779B" w:rsidP="0099779B">
      <w:pPr>
        <w:tabs>
          <w:tab w:val="left" w:pos="1276"/>
        </w:tabs>
        <w:spacing w:line="276" w:lineRule="auto"/>
        <w:ind w:firstLine="544"/>
        <w:jc w:val="both"/>
      </w:pPr>
      <w:r w:rsidRPr="00691CAC">
        <w:rPr>
          <w:bCs/>
        </w:rPr>
        <w:t>Оценка планируемых мероприятий по оптимизации проектной системы разработки (системы ППД).</w:t>
      </w:r>
      <w:r w:rsidRPr="00691CAC">
        <w:rPr>
          <w:iCs/>
        </w:rPr>
        <w:t xml:space="preserve"> </w:t>
      </w:r>
    </w:p>
    <w:p w:rsidR="0099779B" w:rsidRPr="00752BCF" w:rsidRDefault="0099779B" w:rsidP="0099779B">
      <w:pPr>
        <w:numPr>
          <w:ilvl w:val="2"/>
          <w:numId w:val="15"/>
        </w:numPr>
        <w:tabs>
          <w:tab w:val="left" w:pos="1276"/>
        </w:tabs>
        <w:spacing w:line="276" w:lineRule="auto"/>
        <w:ind w:left="0" w:firstLine="544"/>
        <w:jc w:val="both"/>
      </w:pPr>
      <w:r w:rsidRPr="00691CAC">
        <w:rPr>
          <w:iCs/>
        </w:rPr>
        <w:t>Оценка мероприятий по вводу скважин из других категорий, уточнение оптимальных уровней и обоснование доли бездействующего фонда.</w:t>
      </w:r>
    </w:p>
    <w:p w:rsidR="0099779B" w:rsidRPr="00752BCF" w:rsidRDefault="0099779B" w:rsidP="0099779B">
      <w:pPr>
        <w:numPr>
          <w:ilvl w:val="2"/>
          <w:numId w:val="15"/>
        </w:numPr>
        <w:tabs>
          <w:tab w:val="left" w:pos="1276"/>
        </w:tabs>
        <w:spacing w:line="276" w:lineRule="auto"/>
        <w:ind w:left="0" w:firstLine="544"/>
        <w:jc w:val="both"/>
      </w:pPr>
      <w:r w:rsidRPr="00752BCF">
        <w:rPr>
          <w:iCs/>
        </w:rPr>
        <w:t>Оцен</w:t>
      </w:r>
      <w:r>
        <w:rPr>
          <w:iCs/>
        </w:rPr>
        <w:t>ка</w:t>
      </w:r>
      <w:r w:rsidRPr="00752BCF">
        <w:rPr>
          <w:iCs/>
        </w:rPr>
        <w:t xml:space="preserve"> программ</w:t>
      </w:r>
      <w:r>
        <w:rPr>
          <w:iCs/>
        </w:rPr>
        <w:t>ы</w:t>
      </w:r>
      <w:r w:rsidRPr="00752BCF">
        <w:rPr>
          <w:iCs/>
        </w:rPr>
        <w:t xml:space="preserve"> ГТМ с точки зрения достижения проектных уровней.</w:t>
      </w:r>
    </w:p>
    <w:p w:rsidR="0099779B" w:rsidRPr="00752BCF" w:rsidRDefault="0099779B" w:rsidP="0099779B">
      <w:pPr>
        <w:numPr>
          <w:ilvl w:val="2"/>
          <w:numId w:val="15"/>
        </w:numPr>
        <w:tabs>
          <w:tab w:val="left" w:pos="1276"/>
        </w:tabs>
        <w:spacing w:line="276" w:lineRule="auto"/>
        <w:ind w:left="0" w:firstLine="544"/>
        <w:jc w:val="both"/>
      </w:pPr>
      <w:r w:rsidRPr="00752BCF">
        <w:rPr>
          <w:iCs/>
        </w:rPr>
        <w:t>Разработка адресной программы исследовательских, гидродинамических и промыслово-геофизических работ.</w:t>
      </w:r>
    </w:p>
    <w:p w:rsidR="0099779B" w:rsidRDefault="0099779B" w:rsidP="0099779B">
      <w:pPr>
        <w:numPr>
          <w:ilvl w:val="2"/>
          <w:numId w:val="15"/>
        </w:numPr>
        <w:tabs>
          <w:tab w:val="left" w:pos="1276"/>
        </w:tabs>
        <w:spacing w:line="276" w:lineRule="auto"/>
        <w:ind w:left="567" w:firstLine="0"/>
        <w:jc w:val="both"/>
        <w:rPr>
          <w:iCs/>
        </w:rPr>
      </w:pPr>
      <w:r w:rsidRPr="0025371D">
        <w:rPr>
          <w:iCs/>
        </w:rPr>
        <w:t>Оценка планов выполнения программы использования ПНГ до уровня 95%.</w:t>
      </w:r>
    </w:p>
    <w:p w:rsidR="0099779B" w:rsidRDefault="0099779B" w:rsidP="0099779B">
      <w:pPr>
        <w:tabs>
          <w:tab w:val="left" w:pos="1276"/>
        </w:tabs>
        <w:spacing w:line="276" w:lineRule="auto"/>
        <w:ind w:firstLine="567"/>
        <w:jc w:val="both"/>
        <w:rPr>
          <w:iCs/>
        </w:rPr>
      </w:pPr>
      <w:r>
        <w:rPr>
          <w:iCs/>
        </w:rPr>
        <w:t xml:space="preserve">5.5.  </w:t>
      </w:r>
      <w:r w:rsidRPr="00B25750">
        <w:rPr>
          <w:iCs/>
        </w:rPr>
        <w:t xml:space="preserve">Подготовка </w:t>
      </w:r>
      <w:r>
        <w:rPr>
          <w:iCs/>
        </w:rPr>
        <w:t>и предоставление</w:t>
      </w:r>
      <w:r w:rsidRPr="00B25750">
        <w:rPr>
          <w:iCs/>
        </w:rPr>
        <w:t xml:space="preserve"> карт текущего состояния разработки с нанесенными официальными контурами </w:t>
      </w:r>
      <w:proofErr w:type="spellStart"/>
      <w:r w:rsidRPr="00B25750">
        <w:rPr>
          <w:iCs/>
        </w:rPr>
        <w:t>нефтегазоносности</w:t>
      </w:r>
      <w:proofErr w:type="spellEnd"/>
      <w:r w:rsidRPr="00B25750">
        <w:rPr>
          <w:iCs/>
        </w:rPr>
        <w:t xml:space="preserve"> и эффективными </w:t>
      </w:r>
      <w:proofErr w:type="spellStart"/>
      <w:r w:rsidRPr="00B25750">
        <w:rPr>
          <w:iCs/>
        </w:rPr>
        <w:t>нефтегазонасыщенными</w:t>
      </w:r>
      <w:proofErr w:type="spellEnd"/>
      <w:r w:rsidRPr="00B25750">
        <w:rPr>
          <w:iCs/>
        </w:rPr>
        <w:t xml:space="preserve"> </w:t>
      </w:r>
      <w:r w:rsidRPr="00B25750">
        <w:rPr>
          <w:iCs/>
        </w:rPr>
        <w:lastRenderedPageBreak/>
        <w:t xml:space="preserve">толщинами и проектным фондом скважин (пробуренным и </w:t>
      </w:r>
      <w:proofErr w:type="spellStart"/>
      <w:r w:rsidRPr="00B25750">
        <w:rPr>
          <w:iCs/>
        </w:rPr>
        <w:t>непробуренным</w:t>
      </w:r>
      <w:proofErr w:type="spellEnd"/>
      <w:r w:rsidRPr="00B25750">
        <w:rPr>
          <w:iCs/>
        </w:rPr>
        <w:t>) по каждому объекту разработки.</w:t>
      </w:r>
    </w:p>
    <w:p w:rsidR="0099779B" w:rsidRDefault="0099779B" w:rsidP="0099779B">
      <w:pPr>
        <w:pStyle w:val="24"/>
        <w:spacing w:line="276" w:lineRule="auto"/>
        <w:ind w:firstLine="567"/>
        <w:rPr>
          <w:iCs/>
          <w:szCs w:val="24"/>
          <w:lang w:eastAsia="ru-RU"/>
        </w:rPr>
      </w:pPr>
      <w:r>
        <w:rPr>
          <w:iCs/>
          <w:szCs w:val="24"/>
          <w:lang w:eastAsia="ru-RU"/>
        </w:rPr>
        <w:t xml:space="preserve">5.6.  </w:t>
      </w:r>
      <w:r w:rsidRPr="00B25750">
        <w:rPr>
          <w:iCs/>
          <w:szCs w:val="24"/>
          <w:lang w:eastAsia="ru-RU"/>
        </w:rPr>
        <w:t xml:space="preserve">Подготовка </w:t>
      </w:r>
      <w:r>
        <w:rPr>
          <w:iCs/>
          <w:szCs w:val="24"/>
          <w:lang w:eastAsia="ru-RU"/>
        </w:rPr>
        <w:t xml:space="preserve">и предоставление </w:t>
      </w:r>
      <w:r w:rsidRPr="00B25750">
        <w:rPr>
          <w:iCs/>
          <w:szCs w:val="24"/>
          <w:lang w:eastAsia="ru-RU"/>
        </w:rPr>
        <w:t xml:space="preserve">карт изобар с внешними контурами нефтеносности по объектам разработки на последнюю дату, предшествующую рассмотрению, с указанием начальных и средних текущих величин пластового давления. </w:t>
      </w:r>
    </w:p>
    <w:p w:rsidR="0099779B" w:rsidRDefault="0099779B" w:rsidP="0099779B">
      <w:pPr>
        <w:pStyle w:val="24"/>
        <w:spacing w:line="276" w:lineRule="auto"/>
        <w:ind w:firstLine="567"/>
        <w:rPr>
          <w:iCs/>
          <w:szCs w:val="24"/>
          <w:lang w:eastAsia="ru-RU"/>
        </w:rPr>
      </w:pPr>
      <w:r>
        <w:rPr>
          <w:iCs/>
          <w:szCs w:val="24"/>
          <w:lang w:eastAsia="ru-RU"/>
        </w:rPr>
        <w:t>5.7</w:t>
      </w:r>
      <w:r w:rsidRPr="00B25750">
        <w:rPr>
          <w:iCs/>
          <w:szCs w:val="24"/>
          <w:lang w:eastAsia="ru-RU"/>
        </w:rPr>
        <w:t xml:space="preserve"> </w:t>
      </w:r>
      <w:r>
        <w:rPr>
          <w:iCs/>
          <w:szCs w:val="24"/>
          <w:lang w:eastAsia="ru-RU"/>
        </w:rPr>
        <w:t xml:space="preserve"> </w:t>
      </w:r>
      <w:r w:rsidRPr="00B25750">
        <w:rPr>
          <w:iCs/>
          <w:szCs w:val="24"/>
          <w:lang w:eastAsia="ru-RU"/>
        </w:rPr>
        <w:t xml:space="preserve">Подготовка и </w:t>
      </w:r>
      <w:r>
        <w:rPr>
          <w:iCs/>
          <w:szCs w:val="24"/>
          <w:lang w:eastAsia="ru-RU"/>
        </w:rPr>
        <w:t>предоставление</w:t>
      </w:r>
      <w:r w:rsidRPr="00B25750">
        <w:rPr>
          <w:iCs/>
          <w:szCs w:val="24"/>
          <w:lang w:eastAsia="ru-RU"/>
        </w:rPr>
        <w:t xml:space="preserve"> карт суммарных отборов по объектам разработки с указанием эффективных </w:t>
      </w:r>
      <w:proofErr w:type="spellStart"/>
      <w:r w:rsidRPr="00B25750">
        <w:rPr>
          <w:iCs/>
          <w:szCs w:val="24"/>
          <w:lang w:eastAsia="ru-RU"/>
        </w:rPr>
        <w:t>нефтегазонасыщенных</w:t>
      </w:r>
      <w:proofErr w:type="spellEnd"/>
      <w:r w:rsidRPr="00B25750">
        <w:rPr>
          <w:iCs/>
          <w:szCs w:val="24"/>
          <w:lang w:eastAsia="ru-RU"/>
        </w:rPr>
        <w:t xml:space="preserve"> толщин и нанесенным проектным фондом скважин по каждому объекту  разработки.</w:t>
      </w:r>
    </w:p>
    <w:p w:rsidR="0099779B" w:rsidRDefault="0099779B" w:rsidP="0099779B">
      <w:pPr>
        <w:pStyle w:val="24"/>
        <w:spacing w:line="276" w:lineRule="auto"/>
        <w:ind w:firstLine="567"/>
        <w:rPr>
          <w:spacing w:val="-4"/>
          <w:szCs w:val="24"/>
        </w:rPr>
      </w:pPr>
      <w:r>
        <w:rPr>
          <w:iCs/>
          <w:szCs w:val="24"/>
          <w:lang w:eastAsia="ru-RU"/>
        </w:rPr>
        <w:t xml:space="preserve">5. 8 </w:t>
      </w:r>
      <w:r>
        <w:t>«Г</w:t>
      </w:r>
      <w:r w:rsidRPr="00806E8B">
        <w:rPr>
          <w:szCs w:val="24"/>
        </w:rPr>
        <w:t>осплановски</w:t>
      </w:r>
      <w:r>
        <w:t>е</w:t>
      </w:r>
      <w:r w:rsidRPr="00806E8B">
        <w:rPr>
          <w:szCs w:val="24"/>
        </w:rPr>
        <w:t>» форм</w:t>
      </w:r>
      <w:r>
        <w:t>ы</w:t>
      </w:r>
      <w:r w:rsidRPr="00806E8B">
        <w:rPr>
          <w:szCs w:val="24"/>
        </w:rPr>
        <w:t xml:space="preserve"> (проект-факт) по объектам разработки и месторождению в </w:t>
      </w:r>
      <w:r w:rsidRPr="00806E8B">
        <w:rPr>
          <w:spacing w:val="-4"/>
          <w:szCs w:val="24"/>
        </w:rPr>
        <w:t>целом за последние пять лет разработки плюс на планируемый период (проект-план)</w:t>
      </w:r>
      <w:r>
        <w:rPr>
          <w:spacing w:val="-4"/>
          <w:szCs w:val="24"/>
        </w:rPr>
        <w:t>.</w:t>
      </w:r>
    </w:p>
    <w:p w:rsidR="0099779B" w:rsidRDefault="0099779B" w:rsidP="0099779B">
      <w:pPr>
        <w:pStyle w:val="24"/>
        <w:tabs>
          <w:tab w:val="left" w:pos="709"/>
          <w:tab w:val="left" w:pos="851"/>
          <w:tab w:val="left" w:pos="1134"/>
        </w:tabs>
        <w:spacing w:line="276" w:lineRule="auto"/>
        <w:ind w:left="284" w:firstLine="0"/>
        <w:rPr>
          <w:szCs w:val="24"/>
        </w:rPr>
      </w:pPr>
      <w:r>
        <w:rPr>
          <w:szCs w:val="24"/>
        </w:rPr>
        <w:t xml:space="preserve">    5.9  </w:t>
      </w:r>
      <w:r w:rsidRPr="00806E8B">
        <w:rPr>
          <w:szCs w:val="24"/>
        </w:rPr>
        <w:t xml:space="preserve">Таблицы распределения неработающего фонда скважин (бездействующие, консервация, пьезометрические и др.)      по дебитам нефти, жидкости, </w:t>
      </w:r>
      <w:proofErr w:type="spellStart"/>
      <w:r w:rsidRPr="00806E8B">
        <w:rPr>
          <w:szCs w:val="24"/>
        </w:rPr>
        <w:t>обводненности</w:t>
      </w:r>
      <w:proofErr w:type="spellEnd"/>
      <w:r w:rsidRPr="00806E8B">
        <w:rPr>
          <w:szCs w:val="24"/>
        </w:rPr>
        <w:t xml:space="preserve"> и причинам простоя по объектам разработки и месторождению в целом с оценкой потенциала их суточной добычи нефти на начало отчетного и проектного года</w:t>
      </w:r>
      <w:r>
        <w:rPr>
          <w:szCs w:val="24"/>
        </w:rPr>
        <w:t>.</w:t>
      </w:r>
      <w:r w:rsidRPr="00806E8B">
        <w:rPr>
          <w:szCs w:val="24"/>
        </w:rPr>
        <w:t xml:space="preserve"> </w:t>
      </w:r>
    </w:p>
    <w:p w:rsidR="0099779B" w:rsidRPr="00806E8B" w:rsidRDefault="0099779B" w:rsidP="0099779B">
      <w:pPr>
        <w:pStyle w:val="24"/>
        <w:numPr>
          <w:ilvl w:val="1"/>
          <w:numId w:val="21"/>
        </w:numPr>
        <w:tabs>
          <w:tab w:val="left" w:pos="709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Г</w:t>
      </w:r>
      <w:r w:rsidRPr="00806E8B">
        <w:rPr>
          <w:szCs w:val="24"/>
        </w:rPr>
        <w:t xml:space="preserve">рафик пересчета запасов, </w:t>
      </w:r>
      <w:proofErr w:type="spellStart"/>
      <w:r w:rsidRPr="00806E8B">
        <w:rPr>
          <w:szCs w:val="24"/>
        </w:rPr>
        <w:t>пересоставления</w:t>
      </w:r>
      <w:proofErr w:type="spellEnd"/>
      <w:r w:rsidRPr="00806E8B">
        <w:rPr>
          <w:szCs w:val="24"/>
        </w:rPr>
        <w:t xml:space="preserve"> проектных технологических документов с указанием организаций-исполнителей и даты представления работ в ЦКР </w:t>
      </w:r>
      <w:proofErr w:type="spellStart"/>
      <w:r w:rsidRPr="00806E8B">
        <w:rPr>
          <w:szCs w:val="24"/>
        </w:rPr>
        <w:t>Роснедр</w:t>
      </w:r>
      <w:proofErr w:type="spellEnd"/>
      <w:r>
        <w:rPr>
          <w:szCs w:val="24"/>
        </w:rPr>
        <w:t xml:space="preserve"> по УВС </w:t>
      </w:r>
      <w:r w:rsidRPr="00806E8B">
        <w:rPr>
          <w:szCs w:val="24"/>
        </w:rPr>
        <w:t>или в ГКЗ Российской Федерации</w:t>
      </w:r>
      <w:r>
        <w:rPr>
          <w:szCs w:val="24"/>
        </w:rPr>
        <w:t>.</w:t>
      </w:r>
    </w:p>
    <w:p w:rsidR="0099779B" w:rsidRPr="003F4FC3" w:rsidRDefault="0099779B" w:rsidP="0099779B">
      <w:pPr>
        <w:pStyle w:val="24"/>
        <w:numPr>
          <w:ilvl w:val="1"/>
          <w:numId w:val="21"/>
        </w:numPr>
        <w:tabs>
          <w:tab w:val="left" w:pos="709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Pr="003F4FC3">
        <w:rPr>
          <w:szCs w:val="24"/>
        </w:rPr>
        <w:t>Геологические и организационно-технические мероприятия по обеспечению добычи нефти (проект-факт 2014 года)  и (проект-план 2015 года)</w:t>
      </w:r>
      <w:r>
        <w:rPr>
          <w:szCs w:val="24"/>
        </w:rPr>
        <w:t xml:space="preserve"> </w:t>
      </w:r>
      <w:r w:rsidRPr="003F4FC3">
        <w:rPr>
          <w:szCs w:val="24"/>
        </w:rPr>
        <w:t>на  планируемый год по месторождению</w:t>
      </w:r>
      <w:r>
        <w:rPr>
          <w:szCs w:val="24"/>
        </w:rPr>
        <w:t xml:space="preserve"> по форме таблицы 5 протокола ЦКР </w:t>
      </w:r>
      <w:proofErr w:type="spellStart"/>
      <w:r>
        <w:rPr>
          <w:szCs w:val="24"/>
        </w:rPr>
        <w:t>Роснедр</w:t>
      </w:r>
      <w:proofErr w:type="spellEnd"/>
      <w:r>
        <w:rPr>
          <w:szCs w:val="24"/>
        </w:rPr>
        <w:t xml:space="preserve"> по УВС.</w:t>
      </w:r>
    </w:p>
    <w:p w:rsidR="0099779B" w:rsidRPr="00B25750" w:rsidRDefault="0099779B" w:rsidP="0099779B">
      <w:pPr>
        <w:pStyle w:val="24"/>
        <w:tabs>
          <w:tab w:val="left" w:pos="709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5.12 </w:t>
      </w:r>
      <w:r w:rsidRPr="00B25750">
        <w:rPr>
          <w:szCs w:val="24"/>
        </w:rPr>
        <w:t xml:space="preserve">План проведения </w:t>
      </w:r>
      <w:proofErr w:type="spellStart"/>
      <w:r w:rsidRPr="00B25750">
        <w:rPr>
          <w:szCs w:val="24"/>
        </w:rPr>
        <w:t>доразведочных</w:t>
      </w:r>
      <w:proofErr w:type="spellEnd"/>
      <w:r w:rsidRPr="00B25750">
        <w:rPr>
          <w:szCs w:val="24"/>
        </w:rPr>
        <w:t xml:space="preserve"> и исследовательских работ на месторождении на планируемый год в сопоставлении с проектом разработки и решениями ЦКР </w:t>
      </w:r>
      <w:proofErr w:type="spellStart"/>
      <w:r w:rsidRPr="00B25750">
        <w:rPr>
          <w:szCs w:val="24"/>
        </w:rPr>
        <w:t>Роснедр</w:t>
      </w:r>
      <w:proofErr w:type="spellEnd"/>
      <w:r w:rsidRPr="00B25750">
        <w:rPr>
          <w:szCs w:val="24"/>
        </w:rPr>
        <w:t xml:space="preserve"> по УВС, а также сведения об объемах фактически проведенных исследовательских работ за последний год в сравнении с планом.</w:t>
      </w:r>
    </w:p>
    <w:p w:rsidR="0099779B" w:rsidRPr="00806E8B" w:rsidRDefault="0099779B" w:rsidP="0099779B">
      <w:pPr>
        <w:pStyle w:val="24"/>
        <w:tabs>
          <w:tab w:val="left" w:pos="709"/>
          <w:tab w:val="left" w:pos="1134"/>
        </w:tabs>
        <w:spacing w:line="276" w:lineRule="auto"/>
        <w:ind w:left="567" w:firstLine="0"/>
        <w:rPr>
          <w:szCs w:val="24"/>
        </w:rPr>
      </w:pPr>
      <w:r>
        <w:rPr>
          <w:szCs w:val="24"/>
        </w:rPr>
        <w:t>5.13</w:t>
      </w:r>
      <w:r w:rsidRPr="00806E8B">
        <w:rPr>
          <w:szCs w:val="24"/>
        </w:rPr>
        <w:t xml:space="preserve"> </w:t>
      </w:r>
      <w:r>
        <w:rPr>
          <w:szCs w:val="24"/>
        </w:rPr>
        <w:t xml:space="preserve"> </w:t>
      </w:r>
      <w:r w:rsidRPr="00806E8B">
        <w:rPr>
          <w:szCs w:val="24"/>
        </w:rPr>
        <w:t xml:space="preserve">Использование фонда скважин по месторождениям </w:t>
      </w:r>
      <w:r w:rsidRPr="003F4FC3">
        <w:rPr>
          <w:szCs w:val="24"/>
        </w:rPr>
        <w:t>(проект-факт 2014 года)  и  (проект-план 2015 года)</w:t>
      </w:r>
      <w:r>
        <w:rPr>
          <w:szCs w:val="24"/>
        </w:rPr>
        <w:t xml:space="preserve"> на </w:t>
      </w:r>
      <w:r w:rsidRPr="003F4FC3">
        <w:rPr>
          <w:szCs w:val="24"/>
        </w:rPr>
        <w:t>планируемый год</w:t>
      </w:r>
      <w:r>
        <w:rPr>
          <w:szCs w:val="24"/>
        </w:rPr>
        <w:t>.</w:t>
      </w:r>
      <w:r w:rsidRPr="003F4FC3">
        <w:rPr>
          <w:szCs w:val="24"/>
        </w:rPr>
        <w:t xml:space="preserve"> </w:t>
      </w:r>
    </w:p>
    <w:p w:rsidR="0099779B" w:rsidRPr="00806E8B" w:rsidRDefault="0099779B" w:rsidP="0099779B">
      <w:pPr>
        <w:pStyle w:val="24"/>
        <w:widowControl w:val="0"/>
        <w:numPr>
          <w:ilvl w:val="1"/>
          <w:numId w:val="22"/>
        </w:numPr>
        <w:tabs>
          <w:tab w:val="left" w:pos="709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Pr="00806E8B">
        <w:rPr>
          <w:szCs w:val="24"/>
        </w:rPr>
        <w:t xml:space="preserve">Экономическое обоснование по лицензионному участку </w:t>
      </w:r>
      <w:r>
        <w:rPr>
          <w:szCs w:val="24"/>
        </w:rPr>
        <w:t>факт 2014 года и план на 2015 год.</w:t>
      </w:r>
    </w:p>
    <w:p w:rsidR="0099779B" w:rsidRPr="00806E8B" w:rsidRDefault="0099779B" w:rsidP="0099779B">
      <w:pPr>
        <w:pStyle w:val="24"/>
        <w:widowControl w:val="0"/>
        <w:numPr>
          <w:ilvl w:val="1"/>
          <w:numId w:val="22"/>
        </w:numPr>
        <w:tabs>
          <w:tab w:val="left" w:pos="709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Pr="00806E8B">
        <w:rPr>
          <w:szCs w:val="24"/>
        </w:rPr>
        <w:t xml:space="preserve">Информация (подробная) о выполнении решений и рекомендаций ЦКР </w:t>
      </w:r>
      <w:proofErr w:type="spellStart"/>
      <w:r w:rsidRPr="00806E8B">
        <w:rPr>
          <w:szCs w:val="24"/>
        </w:rPr>
        <w:t>Роснедр</w:t>
      </w:r>
      <w:proofErr w:type="spellEnd"/>
      <w:r>
        <w:rPr>
          <w:szCs w:val="24"/>
        </w:rPr>
        <w:t xml:space="preserve"> по УВС</w:t>
      </w:r>
      <w:r w:rsidRPr="00806E8B">
        <w:rPr>
          <w:szCs w:val="24"/>
        </w:rPr>
        <w:t xml:space="preserve"> по последним проектным документам и итогам рассмотрения Выполнения проектных решений на </w:t>
      </w:r>
      <w:r>
        <w:rPr>
          <w:szCs w:val="24"/>
        </w:rPr>
        <w:t xml:space="preserve">нефтяной секции </w:t>
      </w:r>
      <w:r w:rsidRPr="00806E8B">
        <w:rPr>
          <w:szCs w:val="24"/>
        </w:rPr>
        <w:t xml:space="preserve">ЦКР </w:t>
      </w:r>
      <w:proofErr w:type="spellStart"/>
      <w:r w:rsidRPr="00806E8B">
        <w:rPr>
          <w:szCs w:val="24"/>
        </w:rPr>
        <w:t>Роснедр</w:t>
      </w:r>
      <w:proofErr w:type="spellEnd"/>
      <w:r>
        <w:rPr>
          <w:szCs w:val="24"/>
        </w:rPr>
        <w:t xml:space="preserve"> по УВС </w:t>
      </w:r>
      <w:r w:rsidRPr="00806E8B">
        <w:rPr>
          <w:szCs w:val="24"/>
        </w:rPr>
        <w:t>за предыдущий год</w:t>
      </w:r>
      <w:r>
        <w:rPr>
          <w:szCs w:val="24"/>
        </w:rPr>
        <w:t>.</w:t>
      </w:r>
    </w:p>
    <w:p w:rsidR="0099779B" w:rsidRPr="00AD3C83" w:rsidRDefault="0099779B" w:rsidP="0099779B">
      <w:pPr>
        <w:pStyle w:val="Style12"/>
        <w:widowControl/>
        <w:numPr>
          <w:ilvl w:val="0"/>
          <w:numId w:val="22"/>
        </w:numPr>
        <w:tabs>
          <w:tab w:val="left" w:pos="1134"/>
        </w:tabs>
        <w:spacing w:before="120" w:line="276" w:lineRule="auto"/>
        <w:ind w:left="357" w:firstLine="210"/>
        <w:jc w:val="both"/>
        <w:rPr>
          <w:rStyle w:val="FontStyle44"/>
        </w:rPr>
      </w:pPr>
      <w:r w:rsidRPr="00AD3C83">
        <w:rPr>
          <w:rStyle w:val="FontStyle44"/>
        </w:rPr>
        <w:t>Для выполнения поставленных задач предусматривается:</w:t>
      </w:r>
    </w:p>
    <w:p w:rsidR="0099779B" w:rsidRPr="00AD3C83" w:rsidRDefault="0099779B" w:rsidP="0099779B">
      <w:pPr>
        <w:pStyle w:val="Style17"/>
        <w:widowControl/>
        <w:tabs>
          <w:tab w:val="left" w:pos="1134"/>
        </w:tabs>
        <w:spacing w:before="5" w:line="276" w:lineRule="auto"/>
        <w:ind w:firstLine="544"/>
        <w:jc w:val="both"/>
        <w:rPr>
          <w:rStyle w:val="FontStyle45"/>
        </w:rPr>
      </w:pPr>
      <w:r w:rsidRPr="00AD3C83">
        <w:rPr>
          <w:rStyle w:val="FontStyle45"/>
        </w:rPr>
        <w:t xml:space="preserve">6.1. </w:t>
      </w:r>
      <w:r>
        <w:rPr>
          <w:rStyle w:val="FontStyle45"/>
        </w:rPr>
        <w:t xml:space="preserve">Своевременное предоставление </w:t>
      </w:r>
      <w:r w:rsidRPr="00AD3C83">
        <w:rPr>
          <w:rStyle w:val="FontStyle45"/>
        </w:rPr>
        <w:t>Заказчик</w:t>
      </w:r>
      <w:r>
        <w:rPr>
          <w:rStyle w:val="FontStyle45"/>
        </w:rPr>
        <w:t>ом</w:t>
      </w:r>
      <w:r w:rsidRPr="00AD3C83">
        <w:rPr>
          <w:rStyle w:val="FontStyle45"/>
        </w:rPr>
        <w:t xml:space="preserve"> Исполнителю вс</w:t>
      </w:r>
      <w:r>
        <w:rPr>
          <w:rStyle w:val="FontStyle45"/>
        </w:rPr>
        <w:t>ей</w:t>
      </w:r>
      <w:r w:rsidRPr="00AD3C83">
        <w:rPr>
          <w:rStyle w:val="FontStyle45"/>
        </w:rPr>
        <w:t xml:space="preserve"> имеющ</w:t>
      </w:r>
      <w:r>
        <w:rPr>
          <w:rStyle w:val="FontStyle45"/>
        </w:rPr>
        <w:t>ей</w:t>
      </w:r>
      <w:r w:rsidRPr="00AD3C83">
        <w:rPr>
          <w:rStyle w:val="FontStyle45"/>
        </w:rPr>
        <w:t>ся информаци</w:t>
      </w:r>
      <w:r>
        <w:rPr>
          <w:rStyle w:val="FontStyle45"/>
        </w:rPr>
        <w:t>и</w:t>
      </w:r>
      <w:r w:rsidRPr="00AD3C83">
        <w:rPr>
          <w:rStyle w:val="FontStyle45"/>
        </w:rPr>
        <w:t>, необходим</w:t>
      </w:r>
      <w:r>
        <w:rPr>
          <w:rStyle w:val="FontStyle45"/>
        </w:rPr>
        <w:t>ой</w:t>
      </w:r>
      <w:r w:rsidRPr="00AD3C83">
        <w:rPr>
          <w:rStyle w:val="FontStyle45"/>
        </w:rPr>
        <w:t xml:space="preserve"> для</w:t>
      </w:r>
      <w:r>
        <w:rPr>
          <w:rStyle w:val="FontStyle45"/>
        </w:rPr>
        <w:t xml:space="preserve"> </w:t>
      </w:r>
      <w:r w:rsidRPr="00AD3C83">
        <w:rPr>
          <w:rStyle w:val="FontStyle45"/>
        </w:rPr>
        <w:t>выполнения условий настоящего договора.</w:t>
      </w:r>
    </w:p>
    <w:p w:rsidR="0099779B" w:rsidRPr="00AD3C83" w:rsidRDefault="0099779B" w:rsidP="0099779B">
      <w:pPr>
        <w:pStyle w:val="Style19"/>
        <w:widowControl/>
        <w:tabs>
          <w:tab w:val="left" w:pos="552"/>
          <w:tab w:val="left" w:pos="1134"/>
        </w:tabs>
        <w:spacing w:before="120"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7.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Содержание работы:</w:t>
      </w:r>
    </w:p>
    <w:p w:rsidR="0099779B" w:rsidRPr="00AD3C83" w:rsidRDefault="0099779B" w:rsidP="0099779B">
      <w:pPr>
        <w:pStyle w:val="Style27"/>
        <w:widowControl/>
        <w:numPr>
          <w:ilvl w:val="0"/>
          <w:numId w:val="13"/>
        </w:numPr>
        <w:tabs>
          <w:tab w:val="left" w:pos="960"/>
          <w:tab w:val="left" w:pos="1134"/>
        </w:tabs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t>Подготовка отчетов по каждому месторождению;</w:t>
      </w:r>
    </w:p>
    <w:p w:rsidR="0099779B" w:rsidRPr="00AD3C83" w:rsidRDefault="0099779B" w:rsidP="0099779B">
      <w:pPr>
        <w:pStyle w:val="Style27"/>
        <w:widowControl/>
        <w:numPr>
          <w:ilvl w:val="0"/>
          <w:numId w:val="13"/>
        </w:numPr>
        <w:tabs>
          <w:tab w:val="left" w:pos="960"/>
          <w:tab w:val="left" w:pos="1134"/>
        </w:tabs>
        <w:spacing w:line="276" w:lineRule="auto"/>
        <w:ind w:firstLine="544"/>
        <w:rPr>
          <w:rStyle w:val="FontStyle45"/>
        </w:rPr>
      </w:pPr>
      <w:r>
        <w:rPr>
          <w:rStyle w:val="FontStyle45"/>
        </w:rPr>
        <w:t>Формирование</w:t>
      </w:r>
      <w:r w:rsidRPr="00AD3C83">
        <w:rPr>
          <w:rStyle w:val="FontStyle45"/>
        </w:rPr>
        <w:t xml:space="preserve"> баз</w:t>
      </w:r>
      <w:r>
        <w:rPr>
          <w:rStyle w:val="FontStyle45"/>
        </w:rPr>
        <w:t>ы</w:t>
      </w:r>
      <w:r w:rsidRPr="00AD3C83">
        <w:rPr>
          <w:rStyle w:val="FontStyle45"/>
        </w:rPr>
        <w:t xml:space="preserve"> данных для дальнейшего мониторинга месторождений.</w:t>
      </w:r>
    </w:p>
    <w:p w:rsidR="0099779B" w:rsidRPr="00AD3C83" w:rsidRDefault="0099779B" w:rsidP="0099779B">
      <w:pPr>
        <w:numPr>
          <w:ilvl w:val="0"/>
          <w:numId w:val="13"/>
        </w:numPr>
        <w:tabs>
          <w:tab w:val="left" w:pos="0"/>
          <w:tab w:val="left" w:pos="960"/>
          <w:tab w:val="left" w:pos="1134"/>
        </w:tabs>
        <w:spacing w:line="276" w:lineRule="auto"/>
        <w:ind w:firstLine="544"/>
        <w:jc w:val="both"/>
        <w:rPr>
          <w:rStyle w:val="FontStyle45"/>
        </w:rPr>
      </w:pPr>
      <w:r>
        <w:t>Создание п</w:t>
      </w:r>
      <w:r w:rsidRPr="00AD3C83">
        <w:t>резентационн</w:t>
      </w:r>
      <w:r>
        <w:t>ого</w:t>
      </w:r>
      <w:r w:rsidRPr="00AD3C83">
        <w:t xml:space="preserve"> материал</w:t>
      </w:r>
      <w:r>
        <w:t>а</w:t>
      </w:r>
      <w:r w:rsidRPr="00AD3C83">
        <w:t xml:space="preserve"> по каждому </w:t>
      </w:r>
      <w:r w:rsidRPr="00AD3C83">
        <w:rPr>
          <w:rStyle w:val="FontStyle45"/>
        </w:rPr>
        <w:t xml:space="preserve">лицензионному участку и </w:t>
      </w:r>
      <w:r>
        <w:rPr>
          <w:rStyle w:val="FontStyle45"/>
        </w:rPr>
        <w:t xml:space="preserve">по </w:t>
      </w:r>
      <w:r w:rsidRPr="00AD3C83">
        <w:rPr>
          <w:rStyle w:val="FontStyle45"/>
        </w:rPr>
        <w:t xml:space="preserve">ОАО «СН-МНГ» </w:t>
      </w:r>
      <w:r w:rsidRPr="00AD3C83">
        <w:t xml:space="preserve">в целом. </w:t>
      </w:r>
    </w:p>
    <w:p w:rsidR="0099779B" w:rsidRDefault="0099779B" w:rsidP="0099779B">
      <w:pPr>
        <w:pStyle w:val="Style19"/>
        <w:widowControl/>
        <w:tabs>
          <w:tab w:val="left" w:pos="355"/>
          <w:tab w:val="left" w:pos="1134"/>
        </w:tabs>
        <w:spacing w:before="120"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8.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Форма представления результатов.</w:t>
      </w:r>
    </w:p>
    <w:p w:rsidR="0099779B" w:rsidRPr="00AD3C83" w:rsidRDefault="0099779B" w:rsidP="0099779B">
      <w:pPr>
        <w:pStyle w:val="Style17"/>
        <w:widowControl/>
        <w:tabs>
          <w:tab w:val="left" w:pos="1134"/>
        </w:tabs>
        <w:spacing w:line="276" w:lineRule="auto"/>
        <w:ind w:firstLine="544"/>
        <w:jc w:val="both"/>
        <w:rPr>
          <w:rStyle w:val="FontStyle45"/>
        </w:rPr>
      </w:pPr>
      <w:r w:rsidRPr="003544F2">
        <w:rPr>
          <w:rStyle w:val="FontStyle45"/>
        </w:rPr>
        <w:t>В итоге проведенных исследований будут сформированы отчеты по каждому месторождению, и переданы Заказчику в трех экземплярах на бумажном носителе и в одном на магнитном носителе.</w:t>
      </w:r>
      <w:r w:rsidRPr="00AD3C83">
        <w:rPr>
          <w:rStyle w:val="FontStyle45"/>
        </w:rPr>
        <w:t xml:space="preserve"> </w:t>
      </w:r>
    </w:p>
    <w:p w:rsidR="0099779B" w:rsidRDefault="0099779B" w:rsidP="0099779B">
      <w:pPr>
        <w:pStyle w:val="Style19"/>
        <w:widowControl/>
        <w:tabs>
          <w:tab w:val="left" w:pos="355"/>
          <w:tab w:val="left" w:pos="1134"/>
        </w:tabs>
        <w:spacing w:before="120" w:line="276" w:lineRule="auto"/>
        <w:ind w:firstLine="544"/>
        <w:jc w:val="both"/>
        <w:rPr>
          <w:rStyle w:val="FontStyle44"/>
        </w:rPr>
      </w:pPr>
      <w:r w:rsidRPr="00AD3C83">
        <w:rPr>
          <w:rStyle w:val="FontStyle44"/>
        </w:rPr>
        <w:t>9.</w:t>
      </w:r>
      <w:r w:rsidRPr="00AD3C83">
        <w:rPr>
          <w:rStyle w:val="FontStyle44"/>
          <w:b w:val="0"/>
          <w:bCs w:val="0"/>
        </w:rPr>
        <w:tab/>
      </w:r>
      <w:r w:rsidRPr="00AD3C83">
        <w:rPr>
          <w:rStyle w:val="FontStyle44"/>
        </w:rPr>
        <w:t>Защита работы:</w:t>
      </w:r>
    </w:p>
    <w:p w:rsidR="0099779B" w:rsidRPr="00AD3C83" w:rsidRDefault="0099779B" w:rsidP="0099779B">
      <w:pPr>
        <w:pStyle w:val="Style27"/>
        <w:widowControl/>
        <w:numPr>
          <w:ilvl w:val="0"/>
          <w:numId w:val="14"/>
        </w:numPr>
        <w:tabs>
          <w:tab w:val="left" w:pos="1134"/>
        </w:tabs>
        <w:spacing w:line="276" w:lineRule="auto"/>
        <w:ind w:firstLine="544"/>
        <w:rPr>
          <w:rStyle w:val="FontStyle45"/>
        </w:rPr>
      </w:pPr>
      <w:r w:rsidRPr="00AD3C83">
        <w:rPr>
          <w:rStyle w:val="FontStyle45"/>
        </w:rPr>
        <w:t>Работа докладывается на Техническом совете Заказчика.</w:t>
      </w:r>
    </w:p>
    <w:p w:rsidR="0099779B" w:rsidRDefault="0099779B" w:rsidP="0099779B">
      <w:pPr>
        <w:pStyle w:val="Style27"/>
        <w:widowControl/>
        <w:numPr>
          <w:ilvl w:val="0"/>
          <w:numId w:val="14"/>
        </w:numPr>
        <w:tabs>
          <w:tab w:val="left" w:pos="1134"/>
        </w:tabs>
        <w:overflowPunct w:val="0"/>
        <w:spacing w:line="276" w:lineRule="auto"/>
        <w:ind w:firstLine="567"/>
        <w:textAlignment w:val="baseline"/>
        <w:rPr>
          <w:rStyle w:val="FontStyle45"/>
        </w:rPr>
      </w:pPr>
      <w:r w:rsidRPr="00691CAC">
        <w:rPr>
          <w:rStyle w:val="FontStyle45"/>
        </w:rPr>
        <w:t>Исполнитель защищает работу на заседании Департамента по Недропользованию ХМАО-ЮГРЫ.</w:t>
      </w:r>
    </w:p>
    <w:p w:rsidR="0099779B" w:rsidRPr="00691CAC" w:rsidRDefault="0099779B" w:rsidP="0099779B">
      <w:pPr>
        <w:pStyle w:val="Style27"/>
        <w:widowControl/>
        <w:tabs>
          <w:tab w:val="left" w:pos="1134"/>
        </w:tabs>
        <w:overflowPunct w:val="0"/>
        <w:spacing w:line="276" w:lineRule="auto"/>
        <w:ind w:left="567"/>
        <w:textAlignment w:val="baseline"/>
      </w:pPr>
    </w:p>
    <w:p w:rsidR="0099779B" w:rsidRPr="0064230C" w:rsidRDefault="0099779B" w:rsidP="0099779B">
      <w:pPr>
        <w:numPr>
          <w:ilvl w:val="0"/>
          <w:numId w:val="16"/>
        </w:numPr>
        <w:tabs>
          <w:tab w:val="left" w:pos="0"/>
        </w:tabs>
        <w:jc w:val="both"/>
        <w:rPr>
          <w:b/>
        </w:rPr>
      </w:pPr>
      <w:r w:rsidRPr="0064230C">
        <w:rPr>
          <w:b/>
        </w:rPr>
        <w:t>ОСОБЫЕ ТРЕБОВАНИЯ:</w:t>
      </w:r>
    </w:p>
    <w:p w:rsidR="0099779B" w:rsidRPr="0064230C" w:rsidRDefault="0099779B" w:rsidP="0099779B">
      <w:pPr>
        <w:tabs>
          <w:tab w:val="left" w:pos="0"/>
        </w:tabs>
        <w:jc w:val="both"/>
      </w:pPr>
      <w:r w:rsidRPr="0064230C">
        <w:t>1</w:t>
      </w:r>
      <w:r>
        <w:t>0</w:t>
      </w:r>
      <w:r w:rsidRPr="0064230C">
        <w:t>.1.</w:t>
      </w:r>
      <w:r w:rsidRPr="0064230C">
        <w:tab/>
        <w:t>Формат отчетных презентаций должен удовлетворять требованиям Заказчика, требованиям государственных органов.</w:t>
      </w:r>
    </w:p>
    <w:p w:rsidR="0099779B" w:rsidRPr="0064230C" w:rsidRDefault="0099779B" w:rsidP="0099779B">
      <w:pPr>
        <w:tabs>
          <w:tab w:val="left" w:pos="0"/>
        </w:tabs>
        <w:jc w:val="both"/>
      </w:pPr>
      <w:r w:rsidRPr="0064230C">
        <w:t>1</w:t>
      </w:r>
      <w:r>
        <w:t>0</w:t>
      </w:r>
      <w:r w:rsidRPr="0064230C">
        <w:t>.2.</w:t>
      </w:r>
      <w:r w:rsidRPr="0064230C">
        <w:tab/>
        <w:t xml:space="preserve">Исполнитель обязуется устранить все замечания, которые могут возникнуть: </w:t>
      </w:r>
    </w:p>
    <w:p w:rsidR="0099779B" w:rsidRPr="0064230C" w:rsidRDefault="0099779B" w:rsidP="0099779B">
      <w:pPr>
        <w:tabs>
          <w:tab w:val="left" w:pos="0"/>
        </w:tabs>
        <w:jc w:val="both"/>
      </w:pPr>
      <w:r w:rsidRPr="0064230C">
        <w:t>- при согласовании предварительных результатов с Заказчиком.</w:t>
      </w:r>
    </w:p>
    <w:p w:rsidR="0099779B" w:rsidRPr="0064230C" w:rsidRDefault="0099779B" w:rsidP="0099779B">
      <w:pPr>
        <w:tabs>
          <w:tab w:val="left" w:pos="0"/>
        </w:tabs>
        <w:jc w:val="both"/>
      </w:pPr>
      <w:r w:rsidRPr="0064230C">
        <w:t>- при рассмотрении документа в государственных органах.</w:t>
      </w:r>
    </w:p>
    <w:p w:rsidR="0099779B" w:rsidRPr="00F36C3F" w:rsidRDefault="0099779B" w:rsidP="0099779B">
      <w:pPr>
        <w:tabs>
          <w:tab w:val="left" w:pos="0"/>
        </w:tabs>
        <w:jc w:val="both"/>
      </w:pPr>
      <w:r w:rsidRPr="0064230C">
        <w:t>1</w:t>
      </w:r>
      <w:r>
        <w:t>0</w:t>
      </w:r>
      <w:r w:rsidRPr="0064230C">
        <w:t>.3.</w:t>
      </w:r>
      <w:r w:rsidRPr="0064230C">
        <w:tab/>
        <w:t>Все дополнительные вопросы, не нашедшие отражения в настоящем техническом задании, которые могут возникнуть у Заказчика или Исполнителя, рассматриваются в рабочем порядке.</w:t>
      </w:r>
    </w:p>
    <w:p w:rsidR="0099779B" w:rsidRPr="00DF082F" w:rsidRDefault="0099779B" w:rsidP="0099779B">
      <w:pPr>
        <w:tabs>
          <w:tab w:val="num" w:pos="0"/>
        </w:tabs>
        <w:jc w:val="both"/>
        <w:rPr>
          <w:szCs w:val="16"/>
        </w:rPr>
      </w:pPr>
      <w:r w:rsidRPr="00DF082F">
        <w:t>1</w:t>
      </w:r>
      <w:r>
        <w:t>0</w:t>
      </w:r>
      <w:r w:rsidRPr="00DF082F">
        <w:t xml:space="preserve">.4.Подрядчик обязан заключать договоры добровольного страхования от несчастных случаев работников со страховой суммой не </w:t>
      </w:r>
      <w:r>
        <w:t>менее</w:t>
      </w:r>
      <w:r w:rsidRPr="00DF082F">
        <w:t xml:space="preserve"> 400 000 (четырехсот тысяч) рублей, с включением в договор следующих рисков:</w:t>
      </w:r>
    </w:p>
    <w:p w:rsidR="0099779B" w:rsidRPr="00DF082F" w:rsidRDefault="0099779B" w:rsidP="0099779B">
      <w:pPr>
        <w:ind w:left="704"/>
        <w:jc w:val="both"/>
      </w:pPr>
      <w:r w:rsidRPr="00DF082F">
        <w:t>- смерти в результате несчастного случая;</w:t>
      </w:r>
    </w:p>
    <w:p w:rsidR="0099779B" w:rsidRPr="00DF082F" w:rsidRDefault="0099779B" w:rsidP="0099779B">
      <w:pPr>
        <w:ind w:left="704"/>
        <w:jc w:val="both"/>
      </w:pPr>
      <w:r w:rsidRPr="00DF082F"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99779B" w:rsidRDefault="0099779B" w:rsidP="0099779B">
      <w:pPr>
        <w:jc w:val="both"/>
      </w:pPr>
      <w:r w:rsidRPr="00DF082F"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99779B" w:rsidRPr="00DF082F" w:rsidRDefault="0099779B" w:rsidP="0099779B">
      <w:pPr>
        <w:jc w:val="both"/>
        <w:rPr>
          <w:szCs w:val="16"/>
          <w:highlight w:val="yellow"/>
        </w:rPr>
      </w:pPr>
    </w:p>
    <w:p w:rsidR="00BE4FEF" w:rsidRDefault="00BE4FEF" w:rsidP="0099779B">
      <w:pPr>
        <w:pStyle w:val="aff7"/>
        <w:ind w:left="0" w:firstLine="567"/>
        <w:jc w:val="both"/>
        <w:rPr>
          <w:rFonts w:cs="Arial"/>
        </w:rPr>
      </w:pPr>
    </w:p>
    <w:p w:rsidR="00BE4FEF" w:rsidRDefault="00BE4FEF" w:rsidP="006349C3">
      <w:pPr>
        <w:jc w:val="both"/>
        <w:rPr>
          <w:rFonts w:cs="Arial"/>
        </w:rPr>
      </w:pPr>
    </w:p>
    <w:p w:rsidR="00720970" w:rsidRPr="00A205A5" w:rsidRDefault="006349C3" w:rsidP="00720970">
      <w:pPr>
        <w:jc w:val="both"/>
        <w:rPr>
          <w:rFonts w:cs="Arial"/>
        </w:rPr>
      </w:pP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A205A5" w:rsidRDefault="0012714A" w:rsidP="0012714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</w:t>
      </w:r>
      <w:r w:rsidR="00A205A5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 xml:space="preserve">      </w:t>
      </w: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A205A5" w:rsidRDefault="00A205A5" w:rsidP="0012714A">
      <w:pPr>
        <w:rPr>
          <w:b/>
          <w:sz w:val="22"/>
          <w:szCs w:val="22"/>
        </w:rPr>
      </w:pPr>
    </w:p>
    <w:p w:rsidR="00F7735A" w:rsidRDefault="00F7735A" w:rsidP="00A205A5">
      <w:pPr>
        <w:rPr>
          <w:b/>
          <w:sz w:val="22"/>
          <w:szCs w:val="22"/>
        </w:rPr>
      </w:pPr>
    </w:p>
    <w:p w:rsidR="00735EAF" w:rsidRPr="00A205A5" w:rsidRDefault="0012714A" w:rsidP="00F7735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735EAF">
        <w:rPr>
          <w:b/>
          <w:sz w:val="22"/>
          <w:szCs w:val="22"/>
        </w:rPr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C4B" w:rsidRDefault="006E0C4B">
      <w:r>
        <w:separator/>
      </w:r>
    </w:p>
  </w:endnote>
  <w:endnote w:type="continuationSeparator" w:id="0">
    <w:p w:rsidR="006E0C4B" w:rsidRDefault="006E0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C4B" w:rsidRDefault="006E0C4B">
      <w:r>
        <w:separator/>
      </w:r>
    </w:p>
  </w:footnote>
  <w:footnote w:type="continuationSeparator" w:id="0">
    <w:p w:rsidR="006E0C4B" w:rsidRDefault="006E0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8C" w:rsidRDefault="004E1F8C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8C" w:rsidRDefault="004E1F8C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8C" w:rsidRDefault="004E1F8C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60F"/>
    <w:multiLevelType w:val="multilevel"/>
    <w:tmpl w:val="D1DA336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">
    <w:nsid w:val="07DE7324"/>
    <w:multiLevelType w:val="singleLevel"/>
    <w:tmpl w:val="D9B0CE00"/>
    <w:lvl w:ilvl="0">
      <w:start w:val="1"/>
      <w:numFmt w:val="decimal"/>
      <w:lvlText w:val="5.3.%1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84D7314"/>
    <w:multiLevelType w:val="singleLevel"/>
    <w:tmpl w:val="FB429A5A"/>
    <w:lvl w:ilvl="0">
      <w:start w:val="1"/>
      <w:numFmt w:val="decimal"/>
      <w:lvlText w:val="%1."/>
      <w:legacy w:legacy="1" w:legacySpace="0" w:legacyIndent="547"/>
      <w:lvlJc w:val="left"/>
      <w:rPr>
        <w:rFonts w:ascii="Times New Roman" w:eastAsia="Times New Roman" w:hAnsi="Times New Roman" w:cs="Times New Roman"/>
      </w:rPr>
    </w:lvl>
  </w:abstractNum>
  <w:abstractNum w:abstractNumId="4">
    <w:nsid w:val="1AA618DC"/>
    <w:multiLevelType w:val="multilevel"/>
    <w:tmpl w:val="A63CB8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20B6175C"/>
    <w:multiLevelType w:val="multilevel"/>
    <w:tmpl w:val="A9A013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6">
    <w:nsid w:val="246F6B9C"/>
    <w:multiLevelType w:val="singleLevel"/>
    <w:tmpl w:val="65BA24D6"/>
    <w:lvl w:ilvl="0">
      <w:start w:val="2"/>
      <w:numFmt w:val="decimal"/>
      <w:lvlText w:val="1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7">
    <w:nsid w:val="2E4715FF"/>
    <w:multiLevelType w:val="hybridMultilevel"/>
    <w:tmpl w:val="FD22B86A"/>
    <w:lvl w:ilvl="0" w:tplc="0419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8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9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410714"/>
    <w:multiLevelType w:val="multilevel"/>
    <w:tmpl w:val="5528315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3BDB0192"/>
    <w:multiLevelType w:val="singleLevel"/>
    <w:tmpl w:val="D97ADA26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>
    <w:nsid w:val="4A347C44"/>
    <w:multiLevelType w:val="singleLevel"/>
    <w:tmpl w:val="14A6945A"/>
    <w:lvl w:ilvl="0">
      <w:start w:val="1"/>
      <w:numFmt w:val="decimal"/>
      <w:lvlText w:val="7.%1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E2F1FF5"/>
    <w:multiLevelType w:val="singleLevel"/>
    <w:tmpl w:val="6BB6C166"/>
    <w:lvl w:ilvl="0">
      <w:start w:val="1"/>
      <w:numFmt w:val="decimal"/>
      <w:lvlText w:val="5.2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6">
    <w:nsid w:val="5B034C71"/>
    <w:multiLevelType w:val="singleLevel"/>
    <w:tmpl w:val="B60805F6"/>
    <w:lvl w:ilvl="0">
      <w:start w:val="1"/>
      <w:numFmt w:val="decimal"/>
      <w:lvlText w:val="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72BB4C46"/>
    <w:multiLevelType w:val="hybridMultilevel"/>
    <w:tmpl w:val="DFB82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5C5D3D"/>
    <w:multiLevelType w:val="multilevel"/>
    <w:tmpl w:val="6A7EFC2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772941C8"/>
    <w:multiLevelType w:val="hybridMultilevel"/>
    <w:tmpl w:val="DEC610B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10"/>
  </w:num>
  <w:num w:numId="5">
    <w:abstractNumId w:val="14"/>
  </w:num>
  <w:num w:numId="6">
    <w:abstractNumId w:val="18"/>
  </w:num>
  <w:num w:numId="7">
    <w:abstractNumId w:val="9"/>
  </w:num>
  <w:num w:numId="8">
    <w:abstractNumId w:val="3"/>
  </w:num>
  <w:num w:numId="9">
    <w:abstractNumId w:val="12"/>
  </w:num>
  <w:num w:numId="10">
    <w:abstractNumId w:val="15"/>
  </w:num>
  <w:num w:numId="11">
    <w:abstractNumId w:val="15"/>
    <w:lvlOverride w:ilvl="0">
      <w:lvl w:ilvl="0">
        <w:start w:val="1"/>
        <w:numFmt w:val="decimal"/>
        <w:lvlText w:val="5.2.%1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13"/>
  </w:num>
  <w:num w:numId="14">
    <w:abstractNumId w:val="16"/>
  </w:num>
  <w:num w:numId="15">
    <w:abstractNumId w:val="5"/>
  </w:num>
  <w:num w:numId="16">
    <w:abstractNumId w:val="20"/>
  </w:num>
  <w:num w:numId="17">
    <w:abstractNumId w:val="7"/>
  </w:num>
  <w:num w:numId="18">
    <w:abstractNumId w:val="4"/>
  </w:num>
  <w:num w:numId="19">
    <w:abstractNumId w:val="0"/>
  </w:num>
  <w:num w:numId="20">
    <w:abstractNumId w:val="6"/>
  </w:num>
  <w:num w:numId="21">
    <w:abstractNumId w:val="11"/>
  </w:num>
  <w:num w:numId="22">
    <w:abstractNumId w:val="1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4ED"/>
    <w:rsid w:val="00072B0A"/>
    <w:rsid w:val="0007340E"/>
    <w:rsid w:val="000734F5"/>
    <w:rsid w:val="000739C1"/>
    <w:rsid w:val="0007503B"/>
    <w:rsid w:val="000802EB"/>
    <w:rsid w:val="0008040D"/>
    <w:rsid w:val="00080588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479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C54"/>
    <w:rsid w:val="000D0D44"/>
    <w:rsid w:val="000D1084"/>
    <w:rsid w:val="000D117E"/>
    <w:rsid w:val="000D2E01"/>
    <w:rsid w:val="000D4AD0"/>
    <w:rsid w:val="000D561C"/>
    <w:rsid w:val="000D5A1A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7A2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2CE5"/>
    <w:rsid w:val="00123831"/>
    <w:rsid w:val="00123E14"/>
    <w:rsid w:val="00126101"/>
    <w:rsid w:val="001262E6"/>
    <w:rsid w:val="0012714A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1ED9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4537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6FE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4532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0E31"/>
    <w:rsid w:val="002E1DA4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54A"/>
    <w:rsid w:val="00373435"/>
    <w:rsid w:val="003755F6"/>
    <w:rsid w:val="00375BC1"/>
    <w:rsid w:val="00376FAC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14D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BAD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DA1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0C9C"/>
    <w:rsid w:val="00411ECE"/>
    <w:rsid w:val="00415105"/>
    <w:rsid w:val="004158BE"/>
    <w:rsid w:val="00420B61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2462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3B37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147"/>
    <w:rsid w:val="004D733B"/>
    <w:rsid w:val="004D7A66"/>
    <w:rsid w:val="004E0319"/>
    <w:rsid w:val="004E1C15"/>
    <w:rsid w:val="004E1F8C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F65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0E79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A20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6768A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E5A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0C4B"/>
    <w:rsid w:val="006E12B6"/>
    <w:rsid w:val="006E1CE0"/>
    <w:rsid w:val="006E2640"/>
    <w:rsid w:val="006E3C7D"/>
    <w:rsid w:val="006E42B5"/>
    <w:rsid w:val="006E459B"/>
    <w:rsid w:val="006E584F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3B7C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0970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0997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0CA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5F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5F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57FF7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3EB9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4730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0FC6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9779B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2AF9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09B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32D"/>
    <w:rsid w:val="00A14CFE"/>
    <w:rsid w:val="00A17EEE"/>
    <w:rsid w:val="00A201CC"/>
    <w:rsid w:val="00A205A5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657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1098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4FEF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2866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5FF1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2D33"/>
    <w:rsid w:val="00CA4FFB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2FBA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A94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57A5D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43C"/>
    <w:rsid w:val="00D83503"/>
    <w:rsid w:val="00D8351A"/>
    <w:rsid w:val="00D835D3"/>
    <w:rsid w:val="00D840F3"/>
    <w:rsid w:val="00D8410C"/>
    <w:rsid w:val="00D84976"/>
    <w:rsid w:val="00D86C9D"/>
    <w:rsid w:val="00D87386"/>
    <w:rsid w:val="00D87DE8"/>
    <w:rsid w:val="00D87F64"/>
    <w:rsid w:val="00D91B12"/>
    <w:rsid w:val="00D921C3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65F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58B"/>
    <w:rsid w:val="00E769B0"/>
    <w:rsid w:val="00E80B4A"/>
    <w:rsid w:val="00E81479"/>
    <w:rsid w:val="00E819D0"/>
    <w:rsid w:val="00E82ADF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B7E0A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6795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735A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26E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C35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C35F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C35FF1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C35FF1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C35FF1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C35FF1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C35FF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C35FF1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C35FF1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C35FF1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C35FF1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C35FF1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C35FF1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C35FF1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C35FF1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C35FF1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C35FF1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C35FF1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C35FF1"/>
    <w:pPr>
      <w:ind w:left="1920"/>
    </w:pPr>
    <w:rPr>
      <w:szCs w:val="21"/>
    </w:rPr>
  </w:style>
  <w:style w:type="paragraph" w:styleId="af1">
    <w:name w:val="Subtitle"/>
    <w:basedOn w:val="a8"/>
    <w:qFormat/>
    <w:rsid w:val="00C35FF1"/>
    <w:pPr>
      <w:jc w:val="center"/>
    </w:pPr>
    <w:rPr>
      <w:b/>
      <w:bCs/>
    </w:rPr>
  </w:style>
  <w:style w:type="paragraph" w:styleId="af2">
    <w:name w:val="header"/>
    <w:basedOn w:val="a8"/>
    <w:rsid w:val="00C35FF1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C35FF1"/>
    <w:pPr>
      <w:ind w:left="708"/>
    </w:pPr>
  </w:style>
  <w:style w:type="paragraph" w:styleId="21">
    <w:name w:val="Body Text Indent 2"/>
    <w:basedOn w:val="a8"/>
    <w:rsid w:val="00C35FF1"/>
    <w:pPr>
      <w:ind w:left="360"/>
    </w:pPr>
  </w:style>
  <w:style w:type="paragraph" w:styleId="31">
    <w:name w:val="Body Text Indent 3"/>
    <w:basedOn w:val="a8"/>
    <w:rsid w:val="00C35FF1"/>
    <w:pPr>
      <w:ind w:left="540"/>
    </w:pPr>
  </w:style>
  <w:style w:type="paragraph" w:customStyle="1" w:styleId="a1">
    <w:name w:val="Пункт"/>
    <w:basedOn w:val="a8"/>
    <w:rsid w:val="00C35FF1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C35FF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C35FF1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C35FF1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C35FF1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C35FF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C35FF1"/>
    <w:rPr>
      <w:color w:val="0000FF"/>
      <w:u w:val="single"/>
    </w:rPr>
  </w:style>
  <w:style w:type="paragraph" w:customStyle="1" w:styleId="11">
    <w:name w:val="Обычный1"/>
    <w:rsid w:val="00C35FF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C35FF1"/>
    <w:pPr>
      <w:ind w:left="240" w:hanging="240"/>
    </w:pPr>
  </w:style>
  <w:style w:type="paragraph" w:styleId="22">
    <w:name w:val="index 2"/>
    <w:basedOn w:val="a8"/>
    <w:next w:val="a8"/>
    <w:autoRedefine/>
    <w:semiHidden/>
    <w:rsid w:val="00C35FF1"/>
    <w:pPr>
      <w:ind w:left="480" w:hanging="240"/>
    </w:pPr>
  </w:style>
  <w:style w:type="paragraph" w:styleId="32">
    <w:name w:val="index 3"/>
    <w:basedOn w:val="a8"/>
    <w:next w:val="a8"/>
    <w:autoRedefine/>
    <w:semiHidden/>
    <w:rsid w:val="00C35FF1"/>
    <w:pPr>
      <w:ind w:left="720" w:hanging="240"/>
    </w:pPr>
  </w:style>
  <w:style w:type="paragraph" w:styleId="41">
    <w:name w:val="index 4"/>
    <w:basedOn w:val="a8"/>
    <w:next w:val="a8"/>
    <w:autoRedefine/>
    <w:semiHidden/>
    <w:rsid w:val="00C35FF1"/>
    <w:pPr>
      <w:ind w:left="960" w:hanging="240"/>
    </w:pPr>
  </w:style>
  <w:style w:type="paragraph" w:styleId="51">
    <w:name w:val="index 5"/>
    <w:basedOn w:val="a8"/>
    <w:next w:val="a8"/>
    <w:autoRedefine/>
    <w:semiHidden/>
    <w:rsid w:val="00C35FF1"/>
    <w:pPr>
      <w:ind w:left="1200" w:hanging="240"/>
    </w:pPr>
  </w:style>
  <w:style w:type="paragraph" w:styleId="61">
    <w:name w:val="index 6"/>
    <w:basedOn w:val="a8"/>
    <w:next w:val="a8"/>
    <w:autoRedefine/>
    <w:semiHidden/>
    <w:rsid w:val="00C35FF1"/>
    <w:pPr>
      <w:ind w:left="1440" w:hanging="240"/>
    </w:pPr>
  </w:style>
  <w:style w:type="paragraph" w:styleId="71">
    <w:name w:val="index 7"/>
    <w:basedOn w:val="a8"/>
    <w:next w:val="a8"/>
    <w:autoRedefine/>
    <w:semiHidden/>
    <w:rsid w:val="00C35FF1"/>
    <w:pPr>
      <w:ind w:left="1680" w:hanging="240"/>
    </w:pPr>
  </w:style>
  <w:style w:type="paragraph" w:styleId="81">
    <w:name w:val="index 8"/>
    <w:basedOn w:val="a8"/>
    <w:next w:val="a8"/>
    <w:autoRedefine/>
    <w:semiHidden/>
    <w:rsid w:val="00C35FF1"/>
    <w:pPr>
      <w:ind w:left="1920" w:hanging="240"/>
    </w:pPr>
  </w:style>
  <w:style w:type="paragraph" w:styleId="91">
    <w:name w:val="index 9"/>
    <w:basedOn w:val="a8"/>
    <w:next w:val="a8"/>
    <w:autoRedefine/>
    <w:semiHidden/>
    <w:rsid w:val="00C35FF1"/>
    <w:pPr>
      <w:ind w:left="2160" w:hanging="240"/>
    </w:pPr>
  </w:style>
  <w:style w:type="paragraph" w:styleId="af5">
    <w:name w:val="index heading"/>
    <w:basedOn w:val="a8"/>
    <w:next w:val="12"/>
    <w:semiHidden/>
    <w:rsid w:val="00C35FF1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C35FF1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C35FF1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C35FF1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C35FF1"/>
    <w:rPr>
      <w:sz w:val="20"/>
      <w:szCs w:val="20"/>
    </w:rPr>
  </w:style>
  <w:style w:type="paragraph" w:styleId="afa">
    <w:name w:val="annotation subject"/>
    <w:basedOn w:val="af8"/>
    <w:next w:val="af8"/>
    <w:semiHidden/>
    <w:rsid w:val="00C35FF1"/>
    <w:rPr>
      <w:b/>
      <w:bCs/>
    </w:rPr>
  </w:style>
  <w:style w:type="paragraph" w:styleId="afb">
    <w:name w:val="Normal (Web)"/>
    <w:basedOn w:val="a8"/>
    <w:rsid w:val="00C35FF1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C35FF1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C35FF1"/>
    <w:rPr>
      <w:b/>
      <w:bCs/>
    </w:rPr>
  </w:style>
  <w:style w:type="paragraph" w:styleId="afd">
    <w:name w:val="Body Text"/>
    <w:basedOn w:val="a8"/>
    <w:link w:val="afe"/>
    <w:rsid w:val="00C35FF1"/>
    <w:pPr>
      <w:spacing w:after="120"/>
    </w:pPr>
    <w:rPr>
      <w:lang/>
    </w:rPr>
  </w:style>
  <w:style w:type="paragraph" w:styleId="aff">
    <w:name w:val="Block Text"/>
    <w:basedOn w:val="a8"/>
    <w:rsid w:val="00C35FF1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C35FF1"/>
    <w:rPr>
      <w:sz w:val="22"/>
      <w:szCs w:val="20"/>
    </w:rPr>
  </w:style>
  <w:style w:type="paragraph" w:styleId="33">
    <w:name w:val="Body Text 3"/>
    <w:basedOn w:val="a8"/>
    <w:rsid w:val="00C35FF1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C35FF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C35FF1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C35FF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C35FF1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C35FF1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sid w:val="00C35FF1"/>
    <w:rPr>
      <w:color w:val="800080"/>
      <w:u w:val="single"/>
    </w:rPr>
  </w:style>
  <w:style w:type="paragraph" w:customStyle="1" w:styleId="rvps31451">
    <w:name w:val="rvps31451"/>
    <w:basedOn w:val="a8"/>
    <w:rsid w:val="00C35FF1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C35FF1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C35FF1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  <w:rsid w:val="00C35FF1"/>
  </w:style>
  <w:style w:type="paragraph" w:customStyle="1" w:styleId="a">
    <w:name w:val="Стиль заголовок"/>
    <w:basedOn w:val="a8"/>
    <w:rsid w:val="00C35FF1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C35FF1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b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Style6">
    <w:name w:val="Style6"/>
    <w:basedOn w:val="a8"/>
    <w:uiPriority w:val="99"/>
    <w:rsid w:val="00E82ADF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8"/>
    <w:uiPriority w:val="99"/>
    <w:rsid w:val="00E82ADF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a8"/>
    <w:uiPriority w:val="99"/>
    <w:rsid w:val="00E82ADF"/>
    <w:pPr>
      <w:widowControl w:val="0"/>
      <w:autoSpaceDE w:val="0"/>
      <w:autoSpaceDN w:val="0"/>
      <w:adjustRightInd w:val="0"/>
      <w:spacing w:line="264" w:lineRule="exact"/>
      <w:ind w:firstLine="523"/>
      <w:jc w:val="both"/>
    </w:pPr>
  </w:style>
  <w:style w:type="paragraph" w:customStyle="1" w:styleId="Style15">
    <w:name w:val="Style15"/>
    <w:basedOn w:val="a8"/>
    <w:uiPriority w:val="99"/>
    <w:rsid w:val="00E82ADF"/>
    <w:pPr>
      <w:widowControl w:val="0"/>
      <w:autoSpaceDE w:val="0"/>
      <w:autoSpaceDN w:val="0"/>
      <w:adjustRightInd w:val="0"/>
      <w:spacing w:line="413" w:lineRule="exact"/>
      <w:ind w:hanging="706"/>
    </w:pPr>
  </w:style>
  <w:style w:type="paragraph" w:customStyle="1" w:styleId="Style17">
    <w:name w:val="Style17"/>
    <w:basedOn w:val="a8"/>
    <w:uiPriority w:val="99"/>
    <w:rsid w:val="00E82ADF"/>
    <w:pPr>
      <w:widowControl w:val="0"/>
      <w:autoSpaceDE w:val="0"/>
      <w:autoSpaceDN w:val="0"/>
      <w:adjustRightInd w:val="0"/>
      <w:spacing w:line="403" w:lineRule="exact"/>
      <w:ind w:hanging="398"/>
    </w:pPr>
  </w:style>
  <w:style w:type="paragraph" w:customStyle="1" w:styleId="Style19">
    <w:name w:val="Style19"/>
    <w:basedOn w:val="a8"/>
    <w:uiPriority w:val="99"/>
    <w:rsid w:val="00E82ADF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8"/>
    <w:uiPriority w:val="99"/>
    <w:rsid w:val="00E82ADF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8"/>
    <w:uiPriority w:val="99"/>
    <w:rsid w:val="00E82ADF"/>
    <w:pPr>
      <w:widowControl w:val="0"/>
      <w:autoSpaceDE w:val="0"/>
      <w:autoSpaceDN w:val="0"/>
      <w:adjustRightInd w:val="0"/>
      <w:spacing w:line="418" w:lineRule="exact"/>
      <w:jc w:val="both"/>
    </w:pPr>
  </w:style>
  <w:style w:type="character" w:customStyle="1" w:styleId="FontStyle44">
    <w:name w:val="Font Style44"/>
    <w:uiPriority w:val="99"/>
    <w:rsid w:val="00E82AD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E82ADF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E82AD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220">
    <w:name w:val="Основной текст 22"/>
    <w:basedOn w:val="a8"/>
    <w:rsid w:val="00E82AD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en-US"/>
    </w:rPr>
  </w:style>
  <w:style w:type="paragraph" w:customStyle="1" w:styleId="230">
    <w:name w:val="Основной текст 23"/>
    <w:basedOn w:val="a8"/>
    <w:rsid w:val="00376FA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en-US"/>
    </w:rPr>
  </w:style>
  <w:style w:type="character" w:customStyle="1" w:styleId="afe">
    <w:name w:val="Основной текст Знак"/>
    <w:link w:val="afd"/>
    <w:rsid w:val="00483B37"/>
    <w:rPr>
      <w:sz w:val="24"/>
      <w:szCs w:val="24"/>
    </w:rPr>
  </w:style>
  <w:style w:type="paragraph" w:customStyle="1" w:styleId="24">
    <w:name w:val="Основной текст 24"/>
    <w:basedOn w:val="a8"/>
    <w:rsid w:val="0099779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procurement/" TargetMode="Externa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ovAA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447AE-4302-456A-9B74-36BE2926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23324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60</cp:revision>
  <cp:lastPrinted>2014-11-13T09:25:00Z</cp:lastPrinted>
  <dcterms:created xsi:type="dcterms:W3CDTF">2014-09-23T09:09:00Z</dcterms:created>
  <dcterms:modified xsi:type="dcterms:W3CDTF">2014-11-24T10:01:00Z</dcterms:modified>
</cp:coreProperties>
</file>