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675" w:type="dxa"/>
        <w:tblLook w:val="04A0" w:firstRow="1" w:lastRow="0" w:firstColumn="1" w:lastColumn="0" w:noHBand="0" w:noVBand="1"/>
      </w:tblPr>
      <w:tblGrid>
        <w:gridCol w:w="3119"/>
        <w:gridCol w:w="283"/>
        <w:gridCol w:w="1560"/>
        <w:gridCol w:w="1134"/>
        <w:gridCol w:w="1701"/>
        <w:gridCol w:w="283"/>
        <w:gridCol w:w="2126"/>
      </w:tblGrid>
      <w:tr w:rsidR="003D14AB" w:rsidRPr="003D14AB" w:rsidTr="00CF0A2E">
        <w:trPr>
          <w:trHeight w:val="851"/>
        </w:trPr>
        <w:tc>
          <w:tcPr>
            <w:tcW w:w="3119" w:type="dxa"/>
            <w:shd w:val="clear" w:color="auto" w:fill="auto"/>
          </w:tcPr>
          <w:p w:rsidR="003D14AB" w:rsidRPr="003D14AB" w:rsidRDefault="003D14AB" w:rsidP="00CF0A2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3D14AB" w:rsidRPr="003D14AB" w:rsidRDefault="003D14AB" w:rsidP="003D1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D14AB" w:rsidRPr="003D14AB" w:rsidRDefault="003D14AB" w:rsidP="003D1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D14AB" w:rsidRPr="003D14AB" w:rsidRDefault="003D14AB" w:rsidP="003D1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D14AB" w:rsidRPr="00CF0A2E" w:rsidRDefault="003D14AB" w:rsidP="00CF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3D14AB" w:rsidRPr="003D14AB" w:rsidRDefault="003D14AB" w:rsidP="00CF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3D14AB" w:rsidRPr="003D14AB" w:rsidRDefault="003D14AB" w:rsidP="00CF0A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14AB" w:rsidRPr="00CF0A2E" w:rsidRDefault="00CF0A2E" w:rsidP="00CF0A2E">
      <w:pPr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  <w:r w:rsidRPr="00CF0A2E">
        <w:rPr>
          <w:rFonts w:ascii="Arial" w:eastAsia="Times New Roman" w:hAnsi="Arial" w:cs="Times New Roman"/>
          <w:b/>
          <w:szCs w:val="24"/>
          <w:lang w:eastAsia="ru-RU"/>
        </w:rPr>
        <w:t>Приложение 1 к Форме 10</w:t>
      </w:r>
    </w:p>
    <w:p w:rsidR="00CF0A2E" w:rsidRDefault="00CF0A2E" w:rsidP="00CF0A2E">
      <w:pPr>
        <w:pStyle w:val="a3"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iCs/>
        </w:rPr>
      </w:pPr>
    </w:p>
    <w:p w:rsidR="00CF0A2E" w:rsidRPr="00CF0A2E" w:rsidRDefault="00CF0A2E" w:rsidP="00CF0A2E">
      <w:pPr>
        <w:pStyle w:val="a3"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iCs/>
        </w:rPr>
      </w:pPr>
      <w:bookmarkStart w:id="0" w:name="_GoBack"/>
      <w:bookmarkEnd w:id="0"/>
      <w:r>
        <w:rPr>
          <w:rFonts w:ascii="Arial" w:hAnsi="Arial" w:cs="Arial"/>
          <w:b/>
          <w:iCs/>
        </w:rPr>
        <w:t>А</w:t>
      </w:r>
      <w:r w:rsidRPr="00CF0A2E">
        <w:rPr>
          <w:rFonts w:ascii="Arial" w:hAnsi="Arial" w:cs="Arial"/>
          <w:b/>
          <w:iCs/>
        </w:rPr>
        <w:t>НКЕТА СООТСЕТСТВИЯ ТРЕБОВАНИЯМ К КОНТРАГЕНТУ</w:t>
      </w:r>
    </w:p>
    <w:p w:rsidR="00CF0A2E" w:rsidRDefault="00CF0A2E" w:rsidP="00CF0A2E">
      <w:pPr>
        <w:pStyle w:val="a3"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iCs/>
        </w:rPr>
      </w:pPr>
      <w:r w:rsidRPr="00CF0A2E">
        <w:rPr>
          <w:rFonts w:ascii="Arial" w:hAnsi="Arial" w:cs="Arial"/>
          <w:b/>
          <w:iCs/>
        </w:rPr>
        <w:t xml:space="preserve">по типу сделки 432  «Выравнивание профиля приемистости </w:t>
      </w:r>
      <w:proofErr w:type="spellStart"/>
      <w:r w:rsidRPr="00CF0A2E">
        <w:rPr>
          <w:rFonts w:ascii="Arial" w:hAnsi="Arial" w:cs="Arial"/>
          <w:b/>
          <w:iCs/>
        </w:rPr>
        <w:t>скважин»</w:t>
      </w:r>
      <w:proofErr w:type="spellEnd"/>
    </w:p>
    <w:p w:rsidR="00CF0A2E" w:rsidRPr="00CF0A2E" w:rsidRDefault="00CF0A2E" w:rsidP="00CF0A2E">
      <w:pPr>
        <w:pStyle w:val="a3"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iCs/>
        </w:rPr>
      </w:pPr>
      <w:r w:rsidRPr="00CF0A2E">
        <w:rPr>
          <w:rFonts w:ascii="Arial" w:hAnsi="Arial" w:cs="Arial"/>
          <w:b/>
          <w:iCs/>
        </w:rPr>
        <w:t>ОАО "</w:t>
      </w:r>
      <w:proofErr w:type="spellStart"/>
      <w:r w:rsidRPr="00CF0A2E">
        <w:rPr>
          <w:rFonts w:ascii="Arial" w:hAnsi="Arial" w:cs="Arial"/>
          <w:b/>
          <w:iCs/>
        </w:rPr>
        <w:t>Славнефть</w:t>
      </w:r>
      <w:proofErr w:type="spellEnd"/>
      <w:r w:rsidRPr="00CF0A2E">
        <w:rPr>
          <w:rFonts w:ascii="Arial" w:hAnsi="Arial" w:cs="Arial"/>
          <w:b/>
          <w:iCs/>
        </w:rPr>
        <w:t>-Мегионнефтегаз"</w:t>
      </w:r>
    </w:p>
    <w:p w:rsidR="00CF0A2E" w:rsidRPr="00CF0A2E" w:rsidRDefault="00CF0A2E" w:rsidP="00CF0A2E">
      <w:pPr>
        <w:autoSpaceDE w:val="0"/>
        <w:autoSpaceDN w:val="0"/>
        <w:adjustRightInd w:val="0"/>
        <w:spacing w:before="120"/>
        <w:ind w:left="360"/>
        <w:jc w:val="center"/>
        <w:rPr>
          <w:rFonts w:ascii="Arial" w:hAnsi="Arial" w:cs="Arial"/>
          <w:b/>
          <w:iCs/>
        </w:rPr>
      </w:pPr>
      <w:r w:rsidRPr="00CF0A2E">
        <w:rPr>
          <w:rFonts w:ascii="Arial" w:hAnsi="Arial" w:cs="Arial"/>
          <w:b/>
          <w:iCs/>
        </w:rPr>
        <w:t>РАЗДЕЛ №4 "Геология/НИОКР"</w:t>
      </w:r>
    </w:p>
    <w:p w:rsidR="0087740B" w:rsidRPr="0087740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7740B">
        <w:rPr>
          <w:rFonts w:ascii="Times New Roman" w:hAnsi="Times New Roman"/>
        </w:rPr>
        <w:t>Участник должен обладать опытом производства работ в ОАО «СН-МНГ».</w:t>
      </w:r>
    </w:p>
    <w:p w:rsidR="0087740B" w:rsidRPr="0087740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7740B">
        <w:rPr>
          <w:rFonts w:ascii="Times New Roman" w:hAnsi="Times New Roman"/>
        </w:rPr>
        <w:t xml:space="preserve">Участник должен предоставлять квалифицированный персонал,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87740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7740B">
        <w:rPr>
          <w:rFonts w:ascii="Times New Roman" w:hAnsi="Times New Roman"/>
        </w:rPr>
        <w:t>Для выполнения технологических операций, Подрядчик обеспечивает себя необходимым оборудованием, материалами</w:t>
      </w:r>
      <w:r>
        <w:rPr>
          <w:rFonts w:ascii="Times New Roman" w:hAnsi="Times New Roman"/>
        </w:rPr>
        <w:t>.</w:t>
      </w:r>
    </w:p>
    <w:p w:rsidR="0087740B" w:rsidRPr="000147F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>Соблюдение политики в области промышленной безопасности, охраны труда и окружающей среды.</w:t>
      </w:r>
    </w:p>
    <w:p w:rsidR="0087740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87740B" w:rsidRPr="00492E91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Наличие договоров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7740B" w:rsidRPr="00492E91" w:rsidRDefault="0087740B" w:rsidP="00EC7615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- смерти в результате несчастного случая;</w:t>
      </w:r>
    </w:p>
    <w:p w:rsidR="0087740B" w:rsidRPr="00492E91" w:rsidRDefault="0087740B" w:rsidP="00EC7615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7740B" w:rsidRPr="00492E91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7740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>Согласие на подписание типового договора на выполнение работ</w:t>
      </w:r>
      <w:r>
        <w:rPr>
          <w:rFonts w:ascii="Times New Roman" w:hAnsi="Times New Roman"/>
        </w:rPr>
        <w:t xml:space="preserve"> по </w:t>
      </w:r>
      <w:r w:rsidR="00F9540B" w:rsidRPr="00F9540B">
        <w:rPr>
          <w:rFonts w:ascii="Times New Roman" w:hAnsi="Times New Roman"/>
        </w:rPr>
        <w:t>трассированию фильтрационных потоков химическими индикаторами на месторождениях ОАО "СН-МНГ"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Обеспечение фирменной спецодеждой с логотипом собственной компании.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Обеспечение культуры производства на уровне стандартов.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Обязательное наличие круглосуточной телефонной, электронной связи с Заказчиком.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Геологическое сопровождение всех работ.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Проживание, доставка персонала и оборудования, размещение и хранение оборудования – зона ответственности Исполнителя.</w:t>
      </w:r>
    </w:p>
    <w:p w:rsid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Ответственность перед Заказчиком за действия или бездействия третьей стороны (субподрядчик).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Проживание, питание, доставка до рабочего места, мобилизация транспортных средств - за счет Подрядчика.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Подрядчик самостоятельно перечисляет платежи за негативное воздействие на окружающую природную среду.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lastRenderedPageBreak/>
        <w:t>При составлении Плана работ Подрядчик обязан руководствоваться заявкой (наряд заказом) предоставленным Заказчиком, до начала работ план работ должен быть согласован.</w:t>
      </w:r>
    </w:p>
    <w:p w:rsidR="0087740B" w:rsidRDefault="0087740B" w:rsidP="0087740B">
      <w:pPr>
        <w:spacing w:before="120" w:after="0" w:line="240" w:lineRule="auto"/>
        <w:jc w:val="both"/>
        <w:rPr>
          <w:rFonts w:ascii="Times New Roman" w:hAnsi="Times New Roman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260"/>
        <w:gridCol w:w="3402"/>
        <w:gridCol w:w="1134"/>
        <w:gridCol w:w="1418"/>
      </w:tblGrid>
      <w:tr w:rsidR="000901FB" w:rsidRPr="000901FB" w:rsidTr="006B10A4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901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0901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Единица измере</w:t>
            </w:r>
            <w:r w:rsidRPr="000901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softHyphen/>
              <w:t>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Условия соответ</w:t>
            </w:r>
            <w:r w:rsidRPr="000901F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softHyphen/>
              <w:t>ствия</w:t>
            </w:r>
          </w:p>
        </w:tc>
      </w:tr>
      <w:tr w:rsidR="000901FB" w:rsidRPr="000901FB" w:rsidTr="006B10A4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0901FB" w:rsidRPr="000901FB" w:rsidRDefault="000901FB" w:rsidP="000901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</w:tr>
      <w:tr w:rsidR="000901FB" w:rsidRPr="000901FB" w:rsidTr="006B10A4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901FB" w:rsidRPr="000901FB" w:rsidTr="006B10A4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  <w:b/>
              </w:rPr>
            </w:pPr>
            <w:r w:rsidRPr="000901F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Times New Roman" w:hAnsi="Times New Roman"/>
                <w:b/>
              </w:rPr>
              <w:t xml:space="preserve">Общая </w:t>
            </w:r>
            <w:proofErr w:type="spellStart"/>
            <w:r w:rsidRPr="000901FB">
              <w:rPr>
                <w:rFonts w:ascii="Times New Roman" w:hAnsi="Times New Roman"/>
                <w:b/>
              </w:rPr>
              <w:t>иформация</w:t>
            </w:r>
            <w:proofErr w:type="spellEnd"/>
          </w:p>
        </w:tc>
      </w:tr>
      <w:tr w:rsidR="000901FB" w:rsidRPr="000901FB" w:rsidTr="00D95DCB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260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Опыт работы по оказанию услуг по Выравниванию профилей приемистости в качестве основного Подрядчика (не включая субподряд)</w:t>
            </w:r>
          </w:p>
        </w:tc>
        <w:tc>
          <w:tcPr>
            <w:tcW w:w="3402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Справка за подписью ответственного руководителя, с указанием опыта работы, регионов деятельности, наименования компаний-заказчиков, подтверждающие документы.</w:t>
            </w:r>
          </w:p>
        </w:tc>
        <w:tc>
          <w:tcPr>
            <w:tcW w:w="1134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год </w:t>
            </w:r>
          </w:p>
        </w:tc>
        <w:tc>
          <w:tcPr>
            <w:tcW w:w="1418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&gt;5</w:t>
            </w:r>
          </w:p>
        </w:tc>
      </w:tr>
      <w:tr w:rsidR="000901FB" w:rsidRPr="000901FB" w:rsidTr="00D95DCB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260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proofErr w:type="gramStart"/>
            <w:r w:rsidRPr="000901FB">
              <w:rPr>
                <w:rFonts w:ascii="Times New Roman" w:hAnsi="Times New Roman"/>
              </w:rPr>
              <w:t>Объем работ по оказанию данных услуг, выполненный за 3 прошедших года.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Справка за подписью ответственного руководителя, с указанием договоров и приложением перечня организаций-заказчиков.</w:t>
            </w:r>
          </w:p>
        </w:tc>
        <w:tc>
          <w:tcPr>
            <w:tcW w:w="1134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proofErr w:type="spellStart"/>
            <w:r w:rsidRPr="000901FB">
              <w:rPr>
                <w:rFonts w:ascii="Times New Roman" w:hAnsi="Times New Roman"/>
              </w:rPr>
              <w:t>млн</w:t>
            </w:r>
            <w:proofErr w:type="gramStart"/>
            <w:r w:rsidRPr="000901FB">
              <w:rPr>
                <w:rFonts w:ascii="Times New Roman" w:hAnsi="Times New Roman"/>
              </w:rPr>
              <w:t>.р</w:t>
            </w:r>
            <w:proofErr w:type="gramEnd"/>
            <w:r w:rsidRPr="000901FB">
              <w:rPr>
                <w:rFonts w:ascii="Times New Roman" w:hAnsi="Times New Roman"/>
              </w:rPr>
              <w:t>уб</w:t>
            </w:r>
            <w:proofErr w:type="spellEnd"/>
            <w:r w:rsidRPr="000901FB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&gt;15</w:t>
            </w:r>
          </w:p>
        </w:tc>
      </w:tr>
      <w:tr w:rsidR="000901FB" w:rsidRPr="000901FB" w:rsidTr="006B10A4">
        <w:trPr>
          <w:trHeight w:val="115"/>
        </w:trPr>
        <w:tc>
          <w:tcPr>
            <w:tcW w:w="724" w:type="dxa"/>
            <w:shd w:val="clear" w:color="auto" w:fill="auto"/>
            <w:noWrap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260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Имеются ли документально подтверждённые факты неудовлетворительного качества выполнения аналогичных работ для нужд  ОАО "</w:t>
            </w:r>
            <w:proofErr w:type="spellStart"/>
            <w:r w:rsidRPr="000901FB">
              <w:rPr>
                <w:rFonts w:ascii="Times New Roman" w:hAnsi="Times New Roman"/>
              </w:rPr>
              <w:t>Славнефть</w:t>
            </w:r>
            <w:proofErr w:type="spellEnd"/>
            <w:r w:rsidRPr="000901FB">
              <w:rPr>
                <w:rFonts w:ascii="Times New Roman" w:hAnsi="Times New Roman"/>
              </w:rPr>
              <w:t xml:space="preserve">-Мегионнефтегаз" </w:t>
            </w:r>
            <w:proofErr w:type="gramStart"/>
            <w:r w:rsidRPr="000901FB">
              <w:rPr>
                <w:rFonts w:ascii="Times New Roman" w:hAnsi="Times New Roman"/>
              </w:rPr>
              <w:t>за</w:t>
            </w:r>
            <w:proofErr w:type="gramEnd"/>
            <w:r w:rsidRPr="000901FB">
              <w:rPr>
                <w:rFonts w:ascii="Times New Roman" w:hAnsi="Times New Roman"/>
              </w:rPr>
              <w:t xml:space="preserve"> последние 3 года, либо на других предприятиях?</w:t>
            </w:r>
          </w:p>
        </w:tc>
        <w:tc>
          <w:tcPr>
            <w:tcW w:w="3402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Справка за подписью руководителя предприятия </w:t>
            </w:r>
          </w:p>
        </w:tc>
        <w:tc>
          <w:tcPr>
            <w:tcW w:w="1134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Нет/Работы ранее не выполнялись</w:t>
            </w:r>
            <w:proofErr w:type="gramStart"/>
            <w:r w:rsidRPr="000901FB">
              <w:rPr>
                <w:rFonts w:ascii="Times New Roman" w:hAnsi="Times New Roman"/>
              </w:rPr>
              <w:t>/Д</w:t>
            </w:r>
            <w:proofErr w:type="gramEnd"/>
            <w:r w:rsidRPr="000901FB"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Нет/Работы ранее не </w:t>
            </w:r>
            <w:proofErr w:type="spellStart"/>
            <w:r w:rsidRPr="000901FB">
              <w:rPr>
                <w:rFonts w:ascii="Times New Roman" w:hAnsi="Times New Roman"/>
              </w:rPr>
              <w:t>выполнялсь</w:t>
            </w:r>
            <w:proofErr w:type="spellEnd"/>
          </w:p>
        </w:tc>
      </w:tr>
      <w:tr w:rsidR="000901FB" w:rsidRPr="000901FB" w:rsidTr="006B10A4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  <w:b/>
              </w:rPr>
            </w:pPr>
            <w:r w:rsidRPr="000901F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901FB">
              <w:rPr>
                <w:rFonts w:ascii="Times New Roman" w:hAnsi="Times New Roman"/>
                <w:b/>
              </w:rPr>
              <w:t>Численный потенциал</w:t>
            </w:r>
          </w:p>
        </w:tc>
      </w:tr>
      <w:tr w:rsidR="000901FB" w:rsidRPr="000901FB" w:rsidTr="006B10A4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260" w:type="dxa"/>
            <w:shd w:val="clear" w:color="auto" w:fill="auto"/>
          </w:tcPr>
          <w:p w:rsidR="000901FB" w:rsidRDefault="000901FB" w:rsidP="000901FB">
            <w:pPr>
              <w:spacing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Наличие квалифицированных технических специалистов  в количестве не менее 1-го сотрудника, имеющего опыт не менее 3-х лет инженерных работ в РФ, с общим стажем по специальности не менее 10 лет, по категории:</w:t>
            </w:r>
          </w:p>
          <w:p w:rsidR="000901FB" w:rsidRPr="000901FB" w:rsidRDefault="000901FB" w:rsidP="000901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901FB">
              <w:rPr>
                <w:rFonts w:ascii="Times New Roman" w:hAnsi="Times New Roman"/>
              </w:rPr>
              <w:t xml:space="preserve"> Обработка </w:t>
            </w:r>
            <w:proofErr w:type="spellStart"/>
            <w:r w:rsidRPr="000901FB">
              <w:rPr>
                <w:rFonts w:ascii="Times New Roman" w:hAnsi="Times New Roman"/>
              </w:rPr>
              <w:t>призабойной</w:t>
            </w:r>
            <w:proofErr w:type="spellEnd"/>
            <w:r w:rsidRPr="000901FB">
              <w:rPr>
                <w:rFonts w:ascii="Times New Roman" w:hAnsi="Times New Roman"/>
              </w:rPr>
              <w:t xml:space="preserve"> зоны пластов (нагнетательные скважины)"</w:t>
            </w:r>
          </w:p>
        </w:tc>
        <w:tc>
          <w:tcPr>
            <w:tcW w:w="3402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Справка за подписью отдела кадров</w:t>
            </w:r>
          </w:p>
        </w:tc>
        <w:tc>
          <w:tcPr>
            <w:tcW w:w="1134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ДА</w:t>
            </w:r>
          </w:p>
        </w:tc>
      </w:tr>
      <w:tr w:rsidR="000901FB" w:rsidRPr="000901FB" w:rsidTr="000901FB">
        <w:trPr>
          <w:trHeight w:val="351"/>
        </w:trPr>
        <w:tc>
          <w:tcPr>
            <w:tcW w:w="724" w:type="dxa"/>
            <w:shd w:val="clear" w:color="auto" w:fill="auto"/>
            <w:noWrap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260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Наличие аттестации основного производственного персонала и руководящего персонала по промышленной безопасности, охране труда и охране окружающей среды, а также по контролю скважины, управлению скважиной при ГНВП.</w:t>
            </w:r>
          </w:p>
        </w:tc>
        <w:tc>
          <w:tcPr>
            <w:tcW w:w="3402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Справка за подписью отдела кадров</w:t>
            </w:r>
          </w:p>
        </w:tc>
        <w:tc>
          <w:tcPr>
            <w:tcW w:w="1134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ДА</w:t>
            </w:r>
          </w:p>
        </w:tc>
      </w:tr>
      <w:tr w:rsidR="000901FB" w:rsidRPr="000901FB" w:rsidTr="006B10A4">
        <w:trPr>
          <w:trHeight w:val="350"/>
        </w:trPr>
        <w:tc>
          <w:tcPr>
            <w:tcW w:w="724" w:type="dxa"/>
            <w:shd w:val="clear" w:color="auto" w:fill="auto"/>
            <w:noWrap/>
            <w:vAlign w:val="center"/>
          </w:tcPr>
          <w:p w:rsidR="000901FB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260" w:type="dxa"/>
            <w:shd w:val="clear" w:color="auto" w:fill="auto"/>
          </w:tcPr>
          <w:p w:rsidR="000901FB" w:rsidRDefault="000901FB" w:rsidP="000901FB">
            <w:pPr>
              <w:spacing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Наличие квалифицированных управленческих специалистов в количестве не менее 1-го сотрудника, имеющего опыт не </w:t>
            </w:r>
            <w:r w:rsidRPr="000901FB">
              <w:rPr>
                <w:rFonts w:ascii="Times New Roman" w:hAnsi="Times New Roman"/>
              </w:rPr>
              <w:lastRenderedPageBreak/>
              <w:t>менее 3-х лет инженерных работ в РФ, с общим стажем по специальности не менее 10 лет, по категории:</w:t>
            </w:r>
          </w:p>
          <w:p w:rsidR="000901FB" w:rsidRPr="000901FB" w:rsidRDefault="000901FB" w:rsidP="000901FB">
            <w:pPr>
              <w:spacing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- Анализ разработки нефтяных месторождений.</w:t>
            </w:r>
          </w:p>
        </w:tc>
        <w:tc>
          <w:tcPr>
            <w:tcW w:w="3402" w:type="dxa"/>
            <w:shd w:val="clear" w:color="auto" w:fill="auto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lastRenderedPageBreak/>
              <w:t>Перечень штатных сотрудников Подрядчика за подписью начальника кадров</w:t>
            </w:r>
          </w:p>
        </w:tc>
        <w:tc>
          <w:tcPr>
            <w:tcW w:w="1134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ДА</w:t>
            </w:r>
          </w:p>
        </w:tc>
      </w:tr>
      <w:tr w:rsidR="000901FB" w:rsidRPr="000901FB" w:rsidTr="006B10A4">
        <w:trPr>
          <w:trHeight w:val="38"/>
        </w:trPr>
        <w:tc>
          <w:tcPr>
            <w:tcW w:w="724" w:type="dxa"/>
            <w:shd w:val="clear" w:color="auto" w:fill="auto"/>
            <w:noWrap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  <w:b/>
              </w:rPr>
            </w:pPr>
            <w:r w:rsidRPr="000901FB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901FB">
              <w:rPr>
                <w:rFonts w:ascii="Times New Roman" w:hAnsi="Times New Roman"/>
                <w:b/>
              </w:rPr>
              <w:t>Производственная мощность</w:t>
            </w:r>
          </w:p>
        </w:tc>
      </w:tr>
      <w:tr w:rsidR="00C74EAD" w:rsidRPr="000901FB" w:rsidTr="006B10A4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260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В случае необходимости субподряда, гарантировать привлечение только контрагентов, аккредитованных в ОАО "СН-МНГ"</w:t>
            </w:r>
          </w:p>
        </w:tc>
        <w:tc>
          <w:tcPr>
            <w:tcW w:w="3402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Гарантийное письмо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ДА</w:t>
            </w:r>
          </w:p>
        </w:tc>
      </w:tr>
      <w:tr w:rsidR="00C74EAD" w:rsidRPr="000901FB" w:rsidTr="000901FB">
        <w:trPr>
          <w:trHeight w:val="235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260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Наличие собственной (арендованной) спецтехники для выполнения работ (установка дозирования реагентов типа "КУДР", либо аналогичное оборудование)  </w:t>
            </w:r>
          </w:p>
        </w:tc>
        <w:tc>
          <w:tcPr>
            <w:tcW w:w="3402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Перечень спец. техники и оборудования с указанием прав собственности, фото каждой </w:t>
            </w:r>
            <w:proofErr w:type="gramStart"/>
            <w:r w:rsidRPr="00C74EAD">
              <w:rPr>
                <w:rFonts w:ascii="Times New Roman" w:hAnsi="Times New Roman"/>
              </w:rPr>
              <w:t>спец</w:t>
            </w:r>
            <w:proofErr w:type="gramEnd"/>
            <w:r w:rsidRPr="00C74EAD">
              <w:rPr>
                <w:rFonts w:ascii="Times New Roman" w:hAnsi="Times New Roman"/>
              </w:rPr>
              <w:t xml:space="preserve"> техники и оборудования основного звена которое будет задействовано на месторождениях ОАО "СН-МНГ"</w:t>
            </w:r>
          </w:p>
        </w:tc>
        <w:tc>
          <w:tcPr>
            <w:tcW w:w="1134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ДА</w:t>
            </w:r>
          </w:p>
        </w:tc>
      </w:tr>
      <w:tr w:rsidR="00C74EAD" w:rsidRPr="000901FB" w:rsidTr="006B10A4">
        <w:trPr>
          <w:trHeight w:val="233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260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Возможность выполнения работ в полевых условиях с применением генератора энергии</w:t>
            </w:r>
          </w:p>
        </w:tc>
        <w:tc>
          <w:tcPr>
            <w:tcW w:w="3402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Перечень спец. техники и оборудования</w:t>
            </w:r>
            <w:r>
              <w:rPr>
                <w:rFonts w:ascii="Times New Roman" w:hAnsi="Times New Roman"/>
              </w:rPr>
              <w:t xml:space="preserve"> с указанием прав собственности</w:t>
            </w:r>
          </w:p>
        </w:tc>
        <w:tc>
          <w:tcPr>
            <w:tcW w:w="1134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ДА</w:t>
            </w:r>
          </w:p>
        </w:tc>
      </w:tr>
      <w:tr w:rsidR="00C74EAD" w:rsidRPr="000901FB" w:rsidTr="006B10A4">
        <w:trPr>
          <w:trHeight w:val="233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260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Возможность ведения непрерывной видеосъемки, каждой </w:t>
            </w:r>
            <w:proofErr w:type="spellStart"/>
            <w:r w:rsidRPr="00C74EAD">
              <w:rPr>
                <w:rFonts w:ascii="Times New Roman" w:hAnsi="Times New Roman"/>
              </w:rPr>
              <w:t>скважино</w:t>
            </w:r>
            <w:proofErr w:type="spellEnd"/>
            <w:r w:rsidRPr="00C74EAD">
              <w:rPr>
                <w:rFonts w:ascii="Times New Roman" w:hAnsi="Times New Roman"/>
              </w:rPr>
              <w:t>-операции</w:t>
            </w:r>
          </w:p>
        </w:tc>
        <w:tc>
          <w:tcPr>
            <w:tcW w:w="3402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Справка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ДА</w:t>
            </w:r>
          </w:p>
        </w:tc>
      </w:tr>
      <w:tr w:rsidR="000901FB" w:rsidRPr="000901FB" w:rsidTr="006B10A4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0901FB" w:rsidRPr="000901FB" w:rsidRDefault="000901FB" w:rsidP="000901FB">
            <w:pPr>
              <w:spacing w:before="120" w:after="0" w:line="240" w:lineRule="auto"/>
              <w:rPr>
                <w:rFonts w:ascii="Times New Roman" w:hAnsi="Times New Roman"/>
                <w:b/>
              </w:rPr>
            </w:pPr>
            <w:r w:rsidRPr="000901F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0901FB" w:rsidRPr="000901FB" w:rsidRDefault="00C74EAD" w:rsidP="000901FB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4EAD">
              <w:rPr>
                <w:rFonts w:ascii="Times New Roman" w:hAnsi="Times New Roman"/>
                <w:b/>
              </w:rPr>
              <w:t>Технологии</w:t>
            </w:r>
          </w:p>
        </w:tc>
      </w:tr>
      <w:tr w:rsidR="00C74EAD" w:rsidRPr="000901FB" w:rsidTr="006B10A4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260" w:type="dxa"/>
            <w:shd w:val="clear" w:color="auto" w:fill="auto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Согласие с условиями технического задания, по форме и составу представленного Заказчиком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Гарантийное письмо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C74EAD" w:rsidRPr="000901FB" w:rsidRDefault="00C74EAD" w:rsidP="000901FB">
            <w:pPr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0901FB" w:rsidRDefault="00C74EAD" w:rsidP="000901FB">
            <w:pPr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Да</w:t>
            </w:r>
          </w:p>
        </w:tc>
      </w:tr>
      <w:tr w:rsidR="00C74EAD" w:rsidRPr="000901FB" w:rsidTr="006B10A4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260" w:type="dxa"/>
            <w:shd w:val="clear" w:color="auto" w:fill="auto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Согласие с условиями типового договора ОАО "СН-МНГ"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000000" w:fill="FFFFFF"/>
          </w:tcPr>
          <w:p w:rsidR="00C74EAD" w:rsidRPr="000901FB" w:rsidRDefault="00C74EAD" w:rsidP="000901FB">
            <w:pPr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0901FB" w:rsidRDefault="00C74EAD" w:rsidP="000901FB">
            <w:pPr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Да</w:t>
            </w:r>
          </w:p>
        </w:tc>
      </w:tr>
      <w:tr w:rsidR="00C74EAD" w:rsidRPr="000901FB" w:rsidTr="00C74EAD">
        <w:trPr>
          <w:trHeight w:val="149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1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260" w:type="dxa"/>
            <w:shd w:val="clear" w:color="auto" w:fill="auto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Гарантии соблюдения конфиденциальности, сохранности и неразглашение информации, полученной в результате работ на объектах Заказчика.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000000" w:fill="FFFFFF"/>
          </w:tcPr>
          <w:p w:rsidR="00C74EAD" w:rsidRPr="000901FB" w:rsidRDefault="00C74EAD" w:rsidP="000901FB">
            <w:pPr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0901FB" w:rsidRDefault="00C74EAD" w:rsidP="000901FB">
            <w:pPr>
              <w:rPr>
                <w:rFonts w:ascii="Times New Roman" w:hAnsi="Times New Roman"/>
              </w:rPr>
            </w:pPr>
            <w:r w:rsidRPr="000901FB">
              <w:rPr>
                <w:rFonts w:ascii="Times New Roman" w:hAnsi="Times New Roman"/>
              </w:rPr>
              <w:t>Да</w:t>
            </w:r>
          </w:p>
        </w:tc>
      </w:tr>
      <w:tr w:rsidR="00C74EAD" w:rsidRPr="000901FB" w:rsidTr="00C409D9">
        <w:trPr>
          <w:trHeight w:val="145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14" w:type="dxa"/>
            <w:gridSpan w:val="4"/>
            <w:shd w:val="clear" w:color="auto" w:fill="auto"/>
          </w:tcPr>
          <w:p w:rsidR="00C74EAD" w:rsidRPr="000901FB" w:rsidRDefault="00C74EAD" w:rsidP="00C74EAD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  <w:b/>
              </w:rPr>
              <w:t>Гарантии обязательств</w:t>
            </w:r>
          </w:p>
        </w:tc>
      </w:tr>
      <w:tr w:rsidR="00C74EAD" w:rsidRPr="000901FB" w:rsidTr="0091139C">
        <w:trPr>
          <w:trHeight w:val="145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260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Сроки мобилизации с учетом закупа реагентов и доставки на место проведения работ</w:t>
            </w:r>
          </w:p>
        </w:tc>
        <w:tc>
          <w:tcPr>
            <w:tcW w:w="3402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Справка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дней</w:t>
            </w:r>
          </w:p>
        </w:tc>
        <w:tc>
          <w:tcPr>
            <w:tcW w:w="1418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 ≤ 30</w:t>
            </w:r>
          </w:p>
        </w:tc>
      </w:tr>
      <w:tr w:rsidR="00C74EAD" w:rsidRPr="000901FB" w:rsidTr="0091139C">
        <w:trPr>
          <w:trHeight w:val="145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260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Согласие с условиями технического задания, по форме и составу представленного </w:t>
            </w:r>
            <w:r w:rsidRPr="00C74EAD">
              <w:rPr>
                <w:rFonts w:ascii="Times New Roman" w:hAnsi="Times New Roman"/>
              </w:rPr>
              <w:lastRenderedPageBreak/>
              <w:t>Заказчиком</w:t>
            </w:r>
          </w:p>
        </w:tc>
        <w:tc>
          <w:tcPr>
            <w:tcW w:w="3402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lastRenderedPageBreak/>
              <w:t>Гарантийное письмо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ДА</w:t>
            </w:r>
          </w:p>
        </w:tc>
      </w:tr>
      <w:tr w:rsidR="00C74EAD" w:rsidRPr="000901FB" w:rsidTr="0091139C">
        <w:trPr>
          <w:trHeight w:val="145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3260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Согласие с условиями типового договора ОАО "СН-МНГ"</w:t>
            </w:r>
          </w:p>
        </w:tc>
        <w:tc>
          <w:tcPr>
            <w:tcW w:w="3402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Гарантийное письмо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ДА</w:t>
            </w:r>
          </w:p>
        </w:tc>
      </w:tr>
      <w:tr w:rsidR="00C74EAD" w:rsidRPr="000901FB" w:rsidTr="0091139C">
        <w:trPr>
          <w:trHeight w:val="145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3260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Согласие на проведение аудита Заказчиком, производственных мощностей занятых в производстве</w:t>
            </w:r>
          </w:p>
        </w:tc>
        <w:tc>
          <w:tcPr>
            <w:tcW w:w="3402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Гарантийное письмо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ДА</w:t>
            </w:r>
          </w:p>
        </w:tc>
      </w:tr>
      <w:tr w:rsidR="00C74EAD" w:rsidRPr="000901FB" w:rsidTr="0091139C">
        <w:trPr>
          <w:trHeight w:val="145"/>
        </w:trPr>
        <w:tc>
          <w:tcPr>
            <w:tcW w:w="724" w:type="dxa"/>
            <w:shd w:val="clear" w:color="auto" w:fill="auto"/>
            <w:noWrap/>
            <w:vAlign w:val="center"/>
          </w:tcPr>
          <w:p w:rsidR="00C74EAD" w:rsidRPr="000901FB" w:rsidRDefault="00C74EAD" w:rsidP="000901F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3260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Гарантии соблюдения конфиденциальности, сохранности и неразглашение информации, полученной в результате работ на объектах Заказчика.</w:t>
            </w:r>
          </w:p>
        </w:tc>
        <w:tc>
          <w:tcPr>
            <w:tcW w:w="3402" w:type="dxa"/>
            <w:shd w:val="clear" w:color="auto" w:fill="auto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Гарантийное письмо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 xml:space="preserve"> ДА / НЕТ</w:t>
            </w:r>
          </w:p>
        </w:tc>
        <w:tc>
          <w:tcPr>
            <w:tcW w:w="1418" w:type="dxa"/>
            <w:shd w:val="clear" w:color="000000" w:fill="FFFFFF"/>
          </w:tcPr>
          <w:p w:rsidR="00C74EAD" w:rsidRPr="00C74EAD" w:rsidRDefault="00C74EAD" w:rsidP="00C74EAD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C74EAD">
              <w:rPr>
                <w:rFonts w:ascii="Times New Roman" w:hAnsi="Times New Roman"/>
              </w:rPr>
              <w:t>ДА</w:t>
            </w:r>
          </w:p>
        </w:tc>
      </w:tr>
    </w:tbl>
    <w:p w:rsidR="000901FB" w:rsidRDefault="000901FB" w:rsidP="0087740B">
      <w:pPr>
        <w:spacing w:before="120" w:after="0" w:line="240" w:lineRule="auto"/>
        <w:jc w:val="both"/>
        <w:rPr>
          <w:rFonts w:ascii="Times New Roman" w:hAnsi="Times New Roman"/>
        </w:rPr>
      </w:pPr>
    </w:p>
    <w:tbl>
      <w:tblPr>
        <w:tblW w:w="31644" w:type="dxa"/>
        <w:tblInd w:w="93" w:type="dxa"/>
        <w:tblLook w:val="04A0" w:firstRow="1" w:lastRow="0" w:firstColumn="1" w:lastColumn="0" w:noHBand="0" w:noVBand="1"/>
      </w:tblPr>
      <w:tblGrid>
        <w:gridCol w:w="345"/>
        <w:gridCol w:w="8227"/>
        <w:gridCol w:w="787"/>
        <w:gridCol w:w="708"/>
        <w:gridCol w:w="708"/>
        <w:gridCol w:w="4176"/>
        <w:gridCol w:w="299"/>
        <w:gridCol w:w="299"/>
        <w:gridCol w:w="299"/>
        <w:gridCol w:w="299"/>
        <w:gridCol w:w="299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</w:tblGrid>
      <w:tr w:rsidR="00CF0A2E" w:rsidRPr="00854D83" w:rsidTr="002F5E6A">
        <w:trPr>
          <w:trHeight w:val="67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8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jc w:val="both"/>
              <w:rPr>
                <w:rFonts w:ascii="Arial Narrow" w:eastAsia="Times New Roman" w:hAnsi="Arial Narrow" w:cs="Arial CYR"/>
                <w:sz w:val="28"/>
                <w:szCs w:val="52"/>
                <w:lang w:eastAsia="ru-RU"/>
              </w:rPr>
            </w:pPr>
            <w:r w:rsidRPr="00854D83">
              <w:rPr>
                <w:rFonts w:ascii="Arial Narrow" w:eastAsia="Times New Roman" w:hAnsi="Arial Narrow" w:cs="Arial CYR"/>
                <w:sz w:val="28"/>
                <w:szCs w:val="52"/>
                <w:lang w:eastAsia="ru-RU"/>
              </w:rPr>
              <w:t>РУКОВОДИТЕЛЬ ПРЕДПРИЯТИЯ: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52"/>
                <w:szCs w:val="52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F0A2E" w:rsidRPr="00854D83" w:rsidTr="002F5E6A">
        <w:trPr>
          <w:trHeight w:val="67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8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8"/>
                <w:szCs w:val="52"/>
                <w:lang w:eastAsia="ru-RU"/>
              </w:rPr>
            </w:pPr>
            <w:r w:rsidRPr="00854D83">
              <w:rPr>
                <w:rFonts w:ascii="Arial Narrow" w:eastAsia="Times New Roman" w:hAnsi="Arial Narrow" w:cs="Arial CYR"/>
                <w:b/>
                <w:bCs/>
                <w:sz w:val="28"/>
                <w:szCs w:val="52"/>
                <w:lang w:eastAsia="ru-RU"/>
              </w:rPr>
              <w:t>М.П.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52"/>
                <w:szCs w:val="52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A2E" w:rsidRPr="00854D83" w:rsidRDefault="00CF0A2E" w:rsidP="002F5E6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CF0A2E" w:rsidRPr="00C033ED" w:rsidRDefault="00CF0A2E" w:rsidP="00CF0A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A53" w:rsidRDefault="00851761" w:rsidP="0085176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ru-RU"/>
        </w:rPr>
        <w:tab/>
      </w:r>
      <w:r>
        <w:rPr>
          <w:rFonts w:ascii="Arial" w:eastAsia="Times New Roman" w:hAnsi="Arial" w:cs="Arial"/>
          <w:sz w:val="20"/>
          <w:szCs w:val="20"/>
          <w:lang w:eastAsia="ru-RU"/>
        </w:rPr>
        <w:tab/>
      </w:r>
      <w:r>
        <w:rPr>
          <w:rFonts w:ascii="Arial" w:eastAsia="Times New Roman" w:hAnsi="Arial" w:cs="Arial"/>
          <w:sz w:val="20"/>
          <w:szCs w:val="20"/>
          <w:lang w:eastAsia="ru-RU"/>
        </w:rPr>
        <w:tab/>
      </w:r>
      <w:r>
        <w:rPr>
          <w:rFonts w:ascii="Arial" w:eastAsia="Times New Roman" w:hAnsi="Arial" w:cs="Arial"/>
          <w:sz w:val="20"/>
          <w:szCs w:val="20"/>
          <w:lang w:eastAsia="ru-RU"/>
        </w:rPr>
        <w:tab/>
      </w:r>
      <w:r>
        <w:rPr>
          <w:rFonts w:ascii="Arial" w:eastAsia="Times New Roman" w:hAnsi="Arial" w:cs="Arial"/>
          <w:sz w:val="20"/>
          <w:szCs w:val="20"/>
          <w:lang w:eastAsia="ru-RU"/>
        </w:rPr>
        <w:tab/>
      </w:r>
    </w:p>
    <w:sectPr w:rsidR="00A51A53" w:rsidSect="000F5C2E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4BE8"/>
    <w:multiLevelType w:val="hybridMultilevel"/>
    <w:tmpl w:val="9EAE1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B21123"/>
    <w:multiLevelType w:val="hybridMultilevel"/>
    <w:tmpl w:val="26026F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BEE6154"/>
    <w:multiLevelType w:val="hybridMultilevel"/>
    <w:tmpl w:val="4D4CCB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36354BE"/>
    <w:multiLevelType w:val="hybridMultilevel"/>
    <w:tmpl w:val="2A426F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3601F1"/>
    <w:multiLevelType w:val="hybridMultilevel"/>
    <w:tmpl w:val="4C10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AB"/>
    <w:rsid w:val="000901FB"/>
    <w:rsid w:val="000F5C2E"/>
    <w:rsid w:val="00226883"/>
    <w:rsid w:val="003020AE"/>
    <w:rsid w:val="003D14AB"/>
    <w:rsid w:val="00583B00"/>
    <w:rsid w:val="00851761"/>
    <w:rsid w:val="008522CD"/>
    <w:rsid w:val="0087740B"/>
    <w:rsid w:val="00A51A53"/>
    <w:rsid w:val="00AB00D2"/>
    <w:rsid w:val="00C74EAD"/>
    <w:rsid w:val="00CE3F1B"/>
    <w:rsid w:val="00CF0A2E"/>
    <w:rsid w:val="00CF1990"/>
    <w:rsid w:val="00E31ED7"/>
    <w:rsid w:val="00EC7615"/>
    <w:rsid w:val="00F9540B"/>
    <w:rsid w:val="00FD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CF199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31E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CF199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5">
    <w:name w:val="Strong"/>
    <w:qFormat/>
    <w:rsid w:val="00CF19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CF199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31E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CF199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5">
    <w:name w:val="Strong"/>
    <w:qFormat/>
    <w:rsid w:val="00CF19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Плетосу</dc:creator>
  <cp:lastModifiedBy>Анастасия Сергеевна Холостова</cp:lastModifiedBy>
  <cp:revision>6</cp:revision>
  <dcterms:created xsi:type="dcterms:W3CDTF">2015-11-12T11:36:00Z</dcterms:created>
  <dcterms:modified xsi:type="dcterms:W3CDTF">2016-01-20T10:12:00Z</dcterms:modified>
</cp:coreProperties>
</file>