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284" w:rsidRPr="00012755" w:rsidRDefault="00012755" w:rsidP="00623D63">
      <w:pPr>
        <w:pStyle w:val="Style1"/>
        <w:widowControl/>
        <w:spacing w:before="60" w:after="60" w:line="240" w:lineRule="atLeast"/>
        <w:ind w:left="6480" w:right="51" w:firstLine="720"/>
        <w:jc w:val="both"/>
        <w:rPr>
          <w:rStyle w:val="FontStyle16"/>
          <w:b w:val="0"/>
          <w:sz w:val="22"/>
          <w:szCs w:val="22"/>
        </w:rPr>
      </w:pPr>
      <w:r w:rsidRPr="00012755">
        <w:rPr>
          <w:rStyle w:val="FontStyle16"/>
          <w:b w:val="0"/>
          <w:sz w:val="22"/>
          <w:szCs w:val="22"/>
        </w:rPr>
        <w:t xml:space="preserve">приложение № </w:t>
      </w:r>
      <w:r w:rsidR="00623D63">
        <w:rPr>
          <w:rStyle w:val="FontStyle16"/>
          <w:b w:val="0"/>
          <w:sz w:val="22"/>
          <w:szCs w:val="22"/>
        </w:rPr>
        <w:t>4</w:t>
      </w:r>
    </w:p>
    <w:p w:rsidR="00623D63" w:rsidRDefault="00623D63" w:rsidP="00623D63">
      <w:pPr>
        <w:pStyle w:val="Style1"/>
        <w:widowControl/>
        <w:spacing w:before="60" w:after="60" w:line="240" w:lineRule="atLeast"/>
        <w:ind w:left="6480" w:right="51" w:firstLine="720"/>
        <w:jc w:val="both"/>
        <w:rPr>
          <w:rStyle w:val="FontStyle16"/>
          <w:b w:val="0"/>
          <w:sz w:val="22"/>
          <w:szCs w:val="22"/>
        </w:rPr>
      </w:pPr>
      <w:r>
        <w:rPr>
          <w:rStyle w:val="FontStyle16"/>
          <w:b w:val="0"/>
          <w:sz w:val="22"/>
          <w:szCs w:val="22"/>
        </w:rPr>
        <w:t xml:space="preserve">к договору № ___ </w:t>
      </w:r>
    </w:p>
    <w:p w:rsidR="00012755" w:rsidRPr="00012755" w:rsidRDefault="00623D63" w:rsidP="00623D63">
      <w:pPr>
        <w:pStyle w:val="Style1"/>
        <w:widowControl/>
        <w:spacing w:before="60" w:after="60" w:line="240" w:lineRule="atLeast"/>
        <w:ind w:left="6480" w:right="51" w:firstLine="720"/>
        <w:jc w:val="both"/>
        <w:rPr>
          <w:rStyle w:val="FontStyle16"/>
          <w:b w:val="0"/>
          <w:sz w:val="22"/>
          <w:szCs w:val="22"/>
        </w:rPr>
      </w:pPr>
      <w:r>
        <w:rPr>
          <w:rStyle w:val="FontStyle16"/>
          <w:b w:val="0"/>
          <w:sz w:val="22"/>
          <w:szCs w:val="22"/>
        </w:rPr>
        <w:t>от ___ ____ 20</w:t>
      </w:r>
      <w:r w:rsidR="00012755" w:rsidRPr="00012755">
        <w:rPr>
          <w:rStyle w:val="FontStyle16"/>
          <w:b w:val="0"/>
          <w:sz w:val="22"/>
          <w:szCs w:val="22"/>
        </w:rPr>
        <w:t>__г</w:t>
      </w: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2"/>
        <w:widowControl/>
        <w:spacing w:before="60" w:after="60" w:line="240" w:lineRule="exact"/>
        <w:ind w:right="50"/>
        <w:jc w:val="center"/>
      </w:pPr>
    </w:p>
    <w:p w:rsidR="00AE4EBB" w:rsidRDefault="00971C8D" w:rsidP="00012755">
      <w:pPr>
        <w:pStyle w:val="Style2"/>
        <w:widowControl/>
        <w:spacing w:before="60" w:after="60"/>
        <w:ind w:right="50"/>
        <w:jc w:val="center"/>
        <w:rPr>
          <w:rStyle w:val="FontStyle17"/>
          <w:sz w:val="24"/>
          <w:szCs w:val="24"/>
        </w:rPr>
      </w:pPr>
      <w:r w:rsidRPr="00176691">
        <w:rPr>
          <w:rStyle w:val="FontStyle17"/>
          <w:sz w:val="24"/>
          <w:szCs w:val="24"/>
        </w:rPr>
        <w:t xml:space="preserve">Техническое задание на поставку оборудования и инженерное сопровождение работ по спуску, ориентированию и установке клина - отклонителя </w:t>
      </w: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  <w:bookmarkStart w:id="0" w:name="_GoBack"/>
      <w:bookmarkEnd w:id="0"/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7E3F46" w:rsidRPr="00176691" w:rsidRDefault="007E3F46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7E3F46" w:rsidRPr="00176691" w:rsidRDefault="007E3F46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3979FE" w:rsidP="007E3F46">
      <w:pPr>
        <w:pStyle w:val="Style4"/>
        <w:widowControl/>
        <w:spacing w:before="60" w:after="60" w:line="240" w:lineRule="exact"/>
        <w:ind w:right="50"/>
        <w:jc w:val="center"/>
      </w:pPr>
    </w:p>
    <w:p w:rsidR="003979FE" w:rsidRPr="00176691" w:rsidRDefault="00971C8D" w:rsidP="007E3F46">
      <w:pPr>
        <w:pStyle w:val="Style4"/>
        <w:widowControl/>
        <w:spacing w:before="60" w:after="60"/>
        <w:ind w:right="50"/>
        <w:jc w:val="center"/>
        <w:rPr>
          <w:rStyle w:val="FontStyle18"/>
          <w:sz w:val="24"/>
          <w:szCs w:val="24"/>
        </w:rPr>
      </w:pPr>
      <w:r w:rsidRPr="00176691">
        <w:rPr>
          <w:rStyle w:val="FontStyle18"/>
          <w:sz w:val="24"/>
          <w:szCs w:val="24"/>
        </w:rPr>
        <w:t xml:space="preserve">г. </w:t>
      </w:r>
      <w:proofErr w:type="spellStart"/>
      <w:r w:rsidR="008D1EFC">
        <w:rPr>
          <w:rStyle w:val="FontStyle18"/>
          <w:sz w:val="24"/>
          <w:szCs w:val="24"/>
        </w:rPr>
        <w:t>Мегион</w:t>
      </w:r>
      <w:proofErr w:type="spellEnd"/>
    </w:p>
    <w:p w:rsidR="00A82BE2" w:rsidRDefault="008D1EFC" w:rsidP="007E3F46">
      <w:pPr>
        <w:pStyle w:val="Style5"/>
        <w:widowControl/>
        <w:spacing w:before="60" w:after="60"/>
        <w:ind w:right="50"/>
        <w:jc w:val="center"/>
        <w:rPr>
          <w:rStyle w:val="FontStyle20"/>
          <w:b/>
        </w:rPr>
      </w:pPr>
      <w:r>
        <w:rPr>
          <w:rStyle w:val="FontStyle20"/>
          <w:b/>
        </w:rPr>
        <w:t>201__</w:t>
      </w:r>
      <w:r w:rsidR="00971C8D" w:rsidRPr="00176691">
        <w:rPr>
          <w:rStyle w:val="FontStyle20"/>
          <w:b/>
        </w:rPr>
        <w:t xml:space="preserve"> год</w:t>
      </w:r>
    </w:p>
    <w:p w:rsidR="00012755" w:rsidRDefault="00012755" w:rsidP="007E3F46">
      <w:pPr>
        <w:pStyle w:val="Style5"/>
        <w:widowControl/>
        <w:spacing w:before="60" w:after="60"/>
        <w:ind w:right="50"/>
        <w:jc w:val="center"/>
        <w:rPr>
          <w:rStyle w:val="FontStyle20"/>
          <w:b/>
        </w:rPr>
      </w:pPr>
    </w:p>
    <w:p w:rsidR="00012755" w:rsidRDefault="00012755" w:rsidP="007E3F46">
      <w:pPr>
        <w:pStyle w:val="Style5"/>
        <w:widowControl/>
        <w:spacing w:before="60" w:after="60"/>
        <w:ind w:right="50"/>
        <w:jc w:val="center"/>
        <w:rPr>
          <w:rStyle w:val="FontStyle20"/>
          <w:b/>
        </w:rPr>
      </w:pPr>
    </w:p>
    <w:p w:rsidR="00012755" w:rsidRPr="00176691" w:rsidRDefault="00012755" w:rsidP="007E3F46">
      <w:pPr>
        <w:pStyle w:val="Style5"/>
        <w:widowControl/>
        <w:spacing w:before="60" w:after="60"/>
        <w:ind w:right="50"/>
        <w:jc w:val="center"/>
        <w:rPr>
          <w:rStyle w:val="FontStyle19"/>
          <w:b w:val="0"/>
          <w:sz w:val="24"/>
          <w:szCs w:val="24"/>
        </w:rPr>
      </w:pPr>
    </w:p>
    <w:p w:rsidR="003979FE" w:rsidRPr="00176691" w:rsidRDefault="00971C8D" w:rsidP="007E3F46">
      <w:pPr>
        <w:pStyle w:val="Style5"/>
        <w:widowControl/>
        <w:spacing w:before="60" w:after="60"/>
        <w:jc w:val="center"/>
        <w:rPr>
          <w:rStyle w:val="FontStyle19"/>
          <w:sz w:val="24"/>
          <w:szCs w:val="24"/>
        </w:rPr>
      </w:pPr>
      <w:r w:rsidRPr="00176691">
        <w:rPr>
          <w:rStyle w:val="FontStyle19"/>
          <w:sz w:val="24"/>
          <w:szCs w:val="24"/>
        </w:rPr>
        <w:t>Область действия</w:t>
      </w:r>
    </w:p>
    <w:p w:rsidR="003979FE" w:rsidRPr="00176691" w:rsidRDefault="003979FE" w:rsidP="003A291C">
      <w:pPr>
        <w:pStyle w:val="Style7"/>
        <w:widowControl/>
        <w:spacing w:before="60" w:after="60" w:line="240" w:lineRule="exact"/>
        <w:ind w:left="677"/>
      </w:pPr>
    </w:p>
    <w:p w:rsidR="003979FE" w:rsidRPr="00176691" w:rsidRDefault="00971C8D" w:rsidP="007E3F46">
      <w:pPr>
        <w:pStyle w:val="Style7"/>
        <w:widowControl/>
        <w:numPr>
          <w:ilvl w:val="1"/>
          <w:numId w:val="6"/>
        </w:numPr>
        <w:spacing w:before="60" w:after="60"/>
        <w:rPr>
          <w:rStyle w:val="FontStyle20"/>
        </w:rPr>
      </w:pPr>
      <w:r w:rsidRPr="00176691">
        <w:rPr>
          <w:rStyle w:val="FontStyle20"/>
        </w:rPr>
        <w:t xml:space="preserve">Настоящее Техническое задание устанавливает требования к оборудованию и персоналу подрядных организаций по проведению работ связанных с поставкой оборудования на скважину и инженерным сопровождением по спуску, ориентированию и установке клина - отклонителя с последующей вырезкой технологического отверстия «окна» в эксплуатационных колоннах диаметром </w:t>
      </w:r>
      <w:r w:rsidRPr="00176691">
        <w:rPr>
          <w:rStyle w:val="FontStyle20"/>
          <w:spacing w:val="20"/>
        </w:rPr>
        <w:t>140-146-168</w:t>
      </w:r>
      <w:r w:rsidR="00A82BE2" w:rsidRPr="00176691">
        <w:rPr>
          <w:rStyle w:val="FontStyle20"/>
          <w:spacing w:val="20"/>
        </w:rPr>
        <w:t>-178</w:t>
      </w:r>
      <w:r w:rsidRPr="00176691">
        <w:rPr>
          <w:rStyle w:val="FontStyle20"/>
        </w:rPr>
        <w:t xml:space="preserve"> мм.</w:t>
      </w:r>
    </w:p>
    <w:p w:rsidR="007E3F46" w:rsidRPr="00176691" w:rsidRDefault="007E3F46" w:rsidP="007E3F46">
      <w:pPr>
        <w:pStyle w:val="Style7"/>
        <w:widowControl/>
        <w:spacing w:before="60" w:after="60"/>
        <w:ind w:left="720" w:firstLine="0"/>
        <w:rPr>
          <w:rStyle w:val="FontStyle20"/>
        </w:rPr>
      </w:pPr>
    </w:p>
    <w:p w:rsidR="003979FE" w:rsidRPr="00176691" w:rsidRDefault="00971C8D" w:rsidP="003A291C">
      <w:pPr>
        <w:pStyle w:val="Style11"/>
        <w:widowControl/>
        <w:tabs>
          <w:tab w:val="left" w:pos="648"/>
        </w:tabs>
        <w:spacing w:before="60" w:after="60"/>
        <w:rPr>
          <w:rStyle w:val="FontStyle19"/>
          <w:sz w:val="24"/>
          <w:szCs w:val="24"/>
        </w:rPr>
      </w:pPr>
      <w:r w:rsidRPr="00176691">
        <w:rPr>
          <w:rStyle w:val="FontStyle19"/>
          <w:sz w:val="24"/>
          <w:szCs w:val="24"/>
        </w:rPr>
        <w:t>2.</w:t>
      </w:r>
      <w:r w:rsidRPr="00176691">
        <w:rPr>
          <w:rStyle w:val="FontStyle19"/>
          <w:sz w:val="24"/>
          <w:szCs w:val="24"/>
        </w:rPr>
        <w:tab/>
        <w:t>Задачи</w:t>
      </w:r>
    </w:p>
    <w:p w:rsidR="003979FE" w:rsidRPr="00176691" w:rsidRDefault="00971C8D" w:rsidP="003A291C">
      <w:pPr>
        <w:pStyle w:val="Style9"/>
        <w:widowControl/>
        <w:numPr>
          <w:ilvl w:val="0"/>
          <w:numId w:val="1"/>
        </w:numPr>
        <w:tabs>
          <w:tab w:val="left" w:pos="701"/>
        </w:tabs>
        <w:spacing w:before="60" w:after="60"/>
        <w:ind w:left="701"/>
        <w:jc w:val="both"/>
        <w:rPr>
          <w:rStyle w:val="FontStyle20"/>
        </w:rPr>
      </w:pPr>
      <w:r w:rsidRPr="00176691">
        <w:rPr>
          <w:rStyle w:val="FontStyle20"/>
        </w:rPr>
        <w:t>Повышение эффективности проведения работ по зарезке боковых стволов (ЗБС).</w:t>
      </w:r>
    </w:p>
    <w:p w:rsidR="003979FE" w:rsidRPr="00176691" w:rsidRDefault="00971C8D" w:rsidP="003A291C">
      <w:pPr>
        <w:pStyle w:val="Style9"/>
        <w:widowControl/>
        <w:numPr>
          <w:ilvl w:val="0"/>
          <w:numId w:val="1"/>
        </w:numPr>
        <w:tabs>
          <w:tab w:val="left" w:pos="701"/>
        </w:tabs>
        <w:spacing w:before="60" w:after="60"/>
        <w:ind w:left="701"/>
        <w:jc w:val="both"/>
        <w:rPr>
          <w:rStyle w:val="FontStyle20"/>
        </w:rPr>
      </w:pPr>
      <w:r w:rsidRPr="00176691">
        <w:rPr>
          <w:rStyle w:val="FontStyle20"/>
        </w:rPr>
        <w:t>Обеспечение соответствия проведения работ стандартам Компании по технике безопасности, охране труда и охране окружающей среды в течение всего времени выполнения работ на месторождениях Компании.</w:t>
      </w:r>
    </w:p>
    <w:p w:rsidR="003979FE" w:rsidRPr="00971EA8" w:rsidRDefault="00971C8D" w:rsidP="003A291C">
      <w:pPr>
        <w:pStyle w:val="Style9"/>
        <w:widowControl/>
        <w:numPr>
          <w:ilvl w:val="0"/>
          <w:numId w:val="1"/>
        </w:numPr>
        <w:tabs>
          <w:tab w:val="left" w:pos="701"/>
        </w:tabs>
        <w:spacing w:before="60" w:after="60"/>
        <w:ind w:left="701"/>
        <w:jc w:val="both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Выявление и определение потребностей в новых и усовершенствованных технологиях позволяющих увеличивать эффективность работ по вырезке «окна».</w:t>
      </w:r>
    </w:p>
    <w:p w:rsidR="003979FE" w:rsidRPr="00971EA8" w:rsidRDefault="00957B5D" w:rsidP="003A291C">
      <w:pPr>
        <w:pStyle w:val="Style9"/>
        <w:widowControl/>
        <w:numPr>
          <w:ilvl w:val="0"/>
          <w:numId w:val="1"/>
        </w:numPr>
        <w:tabs>
          <w:tab w:val="left" w:pos="701"/>
        </w:tabs>
        <w:spacing w:before="60" w:after="60"/>
        <w:ind w:left="701"/>
        <w:jc w:val="both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Круглосуточное и</w:t>
      </w:r>
      <w:r w:rsidR="00971C8D" w:rsidRPr="00971EA8">
        <w:rPr>
          <w:rStyle w:val="FontStyle20"/>
          <w:color w:val="000000" w:themeColor="text1"/>
        </w:rPr>
        <w:t xml:space="preserve">нженерное сопровождение при </w:t>
      </w:r>
      <w:r w:rsidRPr="00971EA8">
        <w:rPr>
          <w:rStyle w:val="FontStyle20"/>
          <w:color w:val="000000" w:themeColor="text1"/>
        </w:rPr>
        <w:t xml:space="preserve">подготовительных работах скважины под ЗБС, а также </w:t>
      </w:r>
      <w:r w:rsidR="00971C8D" w:rsidRPr="00971EA8">
        <w:rPr>
          <w:rStyle w:val="FontStyle20"/>
          <w:color w:val="000000" w:themeColor="text1"/>
        </w:rPr>
        <w:t xml:space="preserve">сборке и установке клина - </w:t>
      </w:r>
      <w:proofErr w:type="spellStart"/>
      <w:r w:rsidR="00971C8D" w:rsidRPr="00971EA8">
        <w:rPr>
          <w:rStyle w:val="FontStyle20"/>
          <w:color w:val="000000" w:themeColor="text1"/>
        </w:rPr>
        <w:t>отклонителя</w:t>
      </w:r>
      <w:proofErr w:type="spellEnd"/>
      <w:r w:rsidR="00971C8D" w:rsidRPr="00971EA8">
        <w:rPr>
          <w:rStyle w:val="FontStyle20"/>
          <w:color w:val="000000" w:themeColor="text1"/>
        </w:rPr>
        <w:t>, вырезании "окна</w:t>
      </w:r>
      <w:proofErr w:type="gramStart"/>
      <w:r w:rsidR="00971C8D" w:rsidRPr="00971EA8">
        <w:rPr>
          <w:rStyle w:val="FontStyle20"/>
          <w:color w:val="000000" w:themeColor="text1"/>
        </w:rPr>
        <w:t>"</w:t>
      </w:r>
      <w:r w:rsidR="0020249E" w:rsidRPr="00971EA8">
        <w:rPr>
          <w:rStyle w:val="FontStyle20"/>
          <w:color w:val="000000" w:themeColor="text1"/>
        </w:rPr>
        <w:t>(</w:t>
      </w:r>
      <w:proofErr w:type="gramEnd"/>
      <w:r w:rsidR="0020249E" w:rsidRPr="00971EA8">
        <w:rPr>
          <w:rStyle w:val="FontStyle20"/>
          <w:color w:val="000000" w:themeColor="text1"/>
        </w:rPr>
        <w:t>включая бурение «кармана», промывку от металлической стружки, и подъём, а также повторные работы при неудовлетворительном результате вырезки «окна»)</w:t>
      </w:r>
      <w:r w:rsidR="00136806" w:rsidRPr="00971EA8">
        <w:rPr>
          <w:rStyle w:val="FontStyle20"/>
          <w:color w:val="000000" w:themeColor="text1"/>
        </w:rPr>
        <w:t>.</w:t>
      </w:r>
      <w:r w:rsidRPr="00971EA8">
        <w:rPr>
          <w:rStyle w:val="FontStyle20"/>
          <w:color w:val="000000" w:themeColor="text1"/>
        </w:rPr>
        <w:t xml:space="preserve"> Заказчик вправе выполнять данные </w:t>
      </w:r>
      <w:proofErr w:type="gramStart"/>
      <w:r w:rsidRPr="00971EA8">
        <w:rPr>
          <w:rStyle w:val="FontStyle20"/>
          <w:color w:val="000000" w:themeColor="text1"/>
        </w:rPr>
        <w:t>работы</w:t>
      </w:r>
      <w:proofErr w:type="gramEnd"/>
      <w:r w:rsidRPr="00971EA8">
        <w:rPr>
          <w:rStyle w:val="FontStyle20"/>
          <w:color w:val="000000" w:themeColor="text1"/>
        </w:rPr>
        <w:t xml:space="preserve"> как при бригаде ЗБС, так и при бригаде КРС.</w:t>
      </w:r>
    </w:p>
    <w:p w:rsidR="003979FE" w:rsidRPr="00971EA8" w:rsidRDefault="003979FE" w:rsidP="003A291C">
      <w:pPr>
        <w:pStyle w:val="Style11"/>
        <w:widowControl/>
        <w:spacing w:before="60" w:after="60" w:line="240" w:lineRule="exact"/>
        <w:rPr>
          <w:color w:val="000000" w:themeColor="text1"/>
        </w:rPr>
      </w:pPr>
    </w:p>
    <w:p w:rsidR="003979FE" w:rsidRPr="00971EA8" w:rsidRDefault="00971C8D" w:rsidP="003A291C">
      <w:pPr>
        <w:pStyle w:val="Style11"/>
        <w:widowControl/>
        <w:tabs>
          <w:tab w:val="left" w:pos="648"/>
        </w:tabs>
        <w:spacing w:before="60" w:after="60"/>
        <w:rPr>
          <w:rStyle w:val="FontStyle19"/>
          <w:color w:val="000000" w:themeColor="text1"/>
          <w:sz w:val="24"/>
          <w:szCs w:val="24"/>
        </w:rPr>
      </w:pPr>
      <w:r w:rsidRPr="00971EA8">
        <w:rPr>
          <w:rStyle w:val="FontStyle19"/>
          <w:color w:val="000000" w:themeColor="text1"/>
          <w:sz w:val="24"/>
          <w:szCs w:val="24"/>
        </w:rPr>
        <w:t>3.</w:t>
      </w:r>
      <w:r w:rsidRPr="00971EA8">
        <w:rPr>
          <w:rStyle w:val="FontStyle19"/>
          <w:color w:val="000000" w:themeColor="text1"/>
          <w:sz w:val="24"/>
          <w:szCs w:val="24"/>
        </w:rPr>
        <w:tab/>
        <w:t>Требования к персоналу</w:t>
      </w:r>
    </w:p>
    <w:p w:rsidR="003979FE" w:rsidRPr="00971EA8" w:rsidRDefault="00971C8D" w:rsidP="003A291C">
      <w:pPr>
        <w:pStyle w:val="Style9"/>
        <w:widowControl/>
        <w:numPr>
          <w:ilvl w:val="0"/>
          <w:numId w:val="2"/>
        </w:numPr>
        <w:tabs>
          <w:tab w:val="left" w:pos="696"/>
        </w:tabs>
        <w:spacing w:before="60" w:after="60" w:line="298" w:lineRule="exact"/>
        <w:ind w:left="696" w:hanging="696"/>
        <w:jc w:val="both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К работе по инженерному сопровождению допускается персонал подрядчика, имеющий соответствующее образование и опыт работы не менее 5 лет, соответствующей квалификации и аттестации.</w:t>
      </w:r>
    </w:p>
    <w:p w:rsidR="003979FE" w:rsidRPr="00971EA8" w:rsidRDefault="00971C8D" w:rsidP="003A291C">
      <w:pPr>
        <w:pStyle w:val="Style9"/>
        <w:widowControl/>
        <w:numPr>
          <w:ilvl w:val="0"/>
          <w:numId w:val="2"/>
        </w:numPr>
        <w:tabs>
          <w:tab w:val="left" w:pos="696"/>
        </w:tabs>
        <w:spacing w:before="60" w:after="60" w:line="298" w:lineRule="exact"/>
        <w:ind w:left="696" w:hanging="696"/>
        <w:jc w:val="both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Персонал подрядчика должен иметь соответствующую подготовку для выполнения услуг по инженерному сопровождению работ, связанных с вырезанием в эксплуатационной колонне «окна».</w:t>
      </w:r>
      <w:r w:rsidR="00136806" w:rsidRPr="00971EA8">
        <w:rPr>
          <w:rStyle w:val="FontStyle20"/>
          <w:color w:val="000000" w:themeColor="text1"/>
        </w:rPr>
        <w:t xml:space="preserve"> В подрядной организации </w:t>
      </w:r>
      <w:r w:rsidR="00AC63F2" w:rsidRPr="00971EA8">
        <w:rPr>
          <w:rStyle w:val="FontStyle20"/>
          <w:color w:val="000000" w:themeColor="text1"/>
        </w:rPr>
        <w:t>должна быть программа обучения для своих инженеров</w:t>
      </w:r>
    </w:p>
    <w:p w:rsidR="003979FE" w:rsidRPr="00971EA8" w:rsidRDefault="00B66049" w:rsidP="003A291C">
      <w:pPr>
        <w:pStyle w:val="Style9"/>
        <w:widowControl/>
        <w:numPr>
          <w:ilvl w:val="0"/>
          <w:numId w:val="2"/>
        </w:numPr>
        <w:tabs>
          <w:tab w:val="left" w:pos="696"/>
        </w:tabs>
        <w:spacing w:before="60" w:after="60" w:line="298" w:lineRule="exact"/>
        <w:ind w:left="696" w:hanging="696"/>
        <w:jc w:val="both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Подрядчик обязан соблюдать к</w:t>
      </w:r>
      <w:r w:rsidR="00971C8D" w:rsidRPr="00971EA8">
        <w:rPr>
          <w:rStyle w:val="FontStyle20"/>
          <w:color w:val="000000" w:themeColor="text1"/>
        </w:rPr>
        <w:t xml:space="preserve">орпоративные стандарты </w:t>
      </w:r>
      <w:r w:rsidRPr="00971EA8">
        <w:rPr>
          <w:rStyle w:val="FontStyle20"/>
          <w:color w:val="000000" w:themeColor="text1"/>
        </w:rPr>
        <w:t>Компании</w:t>
      </w:r>
      <w:r w:rsidR="00971C8D" w:rsidRPr="00971EA8">
        <w:rPr>
          <w:rStyle w:val="FontStyle20"/>
          <w:color w:val="000000" w:themeColor="text1"/>
        </w:rPr>
        <w:t xml:space="preserve"> </w:t>
      </w:r>
      <w:proofErr w:type="gramStart"/>
      <w:r w:rsidR="00971C8D" w:rsidRPr="00971EA8">
        <w:rPr>
          <w:rStyle w:val="FontStyle20"/>
          <w:color w:val="000000" w:themeColor="text1"/>
        </w:rPr>
        <w:t>по</w:t>
      </w:r>
      <w:proofErr w:type="gramEnd"/>
      <w:r w:rsidR="00971C8D" w:rsidRPr="00971EA8">
        <w:rPr>
          <w:rStyle w:val="FontStyle20"/>
          <w:color w:val="000000" w:themeColor="text1"/>
        </w:rPr>
        <w:t xml:space="preserve"> ОТ, ПБ и ООС».</w:t>
      </w:r>
    </w:p>
    <w:p w:rsidR="003979FE" w:rsidRPr="00971EA8" w:rsidRDefault="003979FE" w:rsidP="003A291C">
      <w:pPr>
        <w:pStyle w:val="Style11"/>
        <w:widowControl/>
        <w:spacing w:before="60" w:after="60" w:line="240" w:lineRule="exact"/>
        <w:rPr>
          <w:color w:val="000000" w:themeColor="text1"/>
        </w:rPr>
      </w:pPr>
    </w:p>
    <w:p w:rsidR="003979FE" w:rsidRPr="00971EA8" w:rsidRDefault="00971C8D" w:rsidP="003A291C">
      <w:pPr>
        <w:pStyle w:val="Style11"/>
        <w:widowControl/>
        <w:tabs>
          <w:tab w:val="left" w:pos="648"/>
        </w:tabs>
        <w:spacing w:before="60" w:after="60"/>
        <w:rPr>
          <w:rStyle w:val="FontStyle19"/>
          <w:color w:val="000000" w:themeColor="text1"/>
          <w:sz w:val="24"/>
          <w:szCs w:val="24"/>
        </w:rPr>
      </w:pPr>
      <w:r w:rsidRPr="00971EA8">
        <w:rPr>
          <w:rStyle w:val="FontStyle19"/>
          <w:color w:val="000000" w:themeColor="text1"/>
          <w:sz w:val="24"/>
          <w:szCs w:val="24"/>
        </w:rPr>
        <w:t>4.</w:t>
      </w:r>
      <w:r w:rsidRPr="00971EA8">
        <w:rPr>
          <w:rStyle w:val="FontStyle19"/>
          <w:color w:val="000000" w:themeColor="text1"/>
          <w:sz w:val="24"/>
          <w:szCs w:val="24"/>
        </w:rPr>
        <w:tab/>
        <w:t>Требования к инструменту и оборудованию.</w:t>
      </w:r>
    </w:p>
    <w:p w:rsidR="007B65D7" w:rsidRPr="00971EA8" w:rsidRDefault="007B65D7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ind w:right="5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 xml:space="preserve">Наличие собственных производственных мощностей для выпуска </w:t>
      </w:r>
      <w:r w:rsidR="006B1252" w:rsidRPr="00971EA8">
        <w:rPr>
          <w:rStyle w:val="FontStyle20"/>
          <w:color w:val="000000" w:themeColor="text1"/>
        </w:rPr>
        <w:t>всего перечня применяемого оборудования</w:t>
      </w:r>
      <w:r w:rsidR="006B6EB8" w:rsidRPr="00971EA8">
        <w:rPr>
          <w:rStyle w:val="FontStyle20"/>
          <w:color w:val="000000" w:themeColor="text1"/>
        </w:rPr>
        <w:t xml:space="preserve"> и в полном объеме</w:t>
      </w:r>
      <w:r w:rsidRPr="00971EA8">
        <w:rPr>
          <w:rStyle w:val="FontStyle20"/>
          <w:color w:val="000000" w:themeColor="text1"/>
        </w:rPr>
        <w:t>.</w:t>
      </w:r>
    </w:p>
    <w:p w:rsidR="003979FE" w:rsidRPr="00971EA8" w:rsidRDefault="00971C8D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ind w:right="5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Наличие у сервисной компании собственной базы</w:t>
      </w:r>
      <w:r w:rsidR="007B65D7" w:rsidRPr="00971EA8">
        <w:rPr>
          <w:rStyle w:val="FontStyle20"/>
          <w:color w:val="000000" w:themeColor="text1"/>
        </w:rPr>
        <w:t xml:space="preserve"> производственного оборудования с круглосуточной диспетчерской службой</w:t>
      </w:r>
      <w:r w:rsidR="00174DA0" w:rsidRPr="00971EA8">
        <w:rPr>
          <w:rStyle w:val="FontStyle20"/>
          <w:color w:val="000000" w:themeColor="text1"/>
        </w:rPr>
        <w:t xml:space="preserve"> не более чем в 150 километрах от предполагаемого места производства работ</w:t>
      </w:r>
      <w:r w:rsidR="007B65D7" w:rsidRPr="00971EA8">
        <w:rPr>
          <w:rStyle w:val="FontStyle20"/>
          <w:color w:val="000000" w:themeColor="text1"/>
        </w:rPr>
        <w:t>.</w:t>
      </w:r>
    </w:p>
    <w:p w:rsidR="003979FE" w:rsidRPr="00971EA8" w:rsidRDefault="00971C8D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Наличие круглосуточного автотранспорта для персонала, который осуществляет услуги по инженерному сопровождению и своевременной доставке необходимого оборудования.</w:t>
      </w:r>
      <w:r w:rsidR="00605D45" w:rsidRPr="00971EA8">
        <w:rPr>
          <w:rStyle w:val="FontStyle20"/>
          <w:color w:val="000000" w:themeColor="text1"/>
        </w:rPr>
        <w:t xml:space="preserve"> Оснащенность базы грузоподъемными механизмами.</w:t>
      </w:r>
    </w:p>
    <w:p w:rsidR="00605D45" w:rsidRPr="00971EA8" w:rsidRDefault="00605D45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ind w:right="5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lastRenderedPageBreak/>
        <w:t>Оснащенность базы оборудованием для проведения магнитно-порошковой дефектоскопии.</w:t>
      </w:r>
    </w:p>
    <w:p w:rsidR="00605D45" w:rsidRPr="00971EA8" w:rsidRDefault="00605D45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ind w:right="5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Все оборудование, спускаемое в скважину должно быть исправно и иметь сертификат соответствия.</w:t>
      </w:r>
    </w:p>
    <w:p w:rsidR="00605D45" w:rsidRPr="00971EA8" w:rsidRDefault="00605D45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ind w:right="5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 xml:space="preserve">Согласие на проведение аудита Заказчиком, производственных мощностей, занятых в производстве </w:t>
      </w:r>
      <w:r w:rsidR="006B6EB8" w:rsidRPr="00971EA8">
        <w:rPr>
          <w:rStyle w:val="FontStyle20"/>
          <w:color w:val="000000" w:themeColor="text1"/>
        </w:rPr>
        <w:t>оборудования</w:t>
      </w:r>
      <w:r w:rsidRPr="00971EA8">
        <w:rPr>
          <w:rStyle w:val="FontStyle20"/>
          <w:color w:val="000000" w:themeColor="text1"/>
        </w:rPr>
        <w:t>.</w:t>
      </w:r>
    </w:p>
    <w:p w:rsidR="003979FE" w:rsidRPr="00971EA8" w:rsidRDefault="00971C8D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ind w:right="5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 xml:space="preserve">Пространственное ориентирование клина - отклонителя как в </w:t>
      </w:r>
      <w:proofErr w:type="gramStart"/>
      <w:r w:rsidRPr="00971EA8">
        <w:rPr>
          <w:rStyle w:val="FontStyle20"/>
          <w:color w:val="000000" w:themeColor="text1"/>
        </w:rPr>
        <w:t>вертикальных</w:t>
      </w:r>
      <w:proofErr w:type="gramEnd"/>
      <w:r w:rsidRPr="00971EA8">
        <w:rPr>
          <w:rStyle w:val="FontStyle20"/>
          <w:color w:val="000000" w:themeColor="text1"/>
        </w:rPr>
        <w:t xml:space="preserve"> так и в нак</w:t>
      </w:r>
      <w:r w:rsidR="00605D45" w:rsidRPr="00971EA8">
        <w:rPr>
          <w:rStyle w:val="FontStyle20"/>
          <w:color w:val="000000" w:themeColor="text1"/>
        </w:rPr>
        <w:t xml:space="preserve">лонно - направленных скважинах. </w:t>
      </w:r>
    </w:p>
    <w:p w:rsidR="003979FE" w:rsidRPr="00971EA8" w:rsidRDefault="00971C8D" w:rsidP="003A291C">
      <w:pPr>
        <w:pStyle w:val="Style10"/>
        <w:widowControl/>
        <w:numPr>
          <w:ilvl w:val="0"/>
          <w:numId w:val="3"/>
        </w:numPr>
        <w:tabs>
          <w:tab w:val="left" w:pos="840"/>
        </w:tabs>
        <w:spacing w:before="60" w:after="60" w:line="298" w:lineRule="exact"/>
        <w:jc w:val="left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Температура работы до 100°С.</w:t>
      </w:r>
    </w:p>
    <w:p w:rsidR="003979FE" w:rsidRPr="008D1EFC" w:rsidRDefault="00971C8D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0"/>
        <w:rPr>
          <w:rStyle w:val="FontStyle20"/>
          <w:color w:val="000000" w:themeColor="text1"/>
        </w:rPr>
      </w:pPr>
      <w:r w:rsidRPr="008D1EFC">
        <w:rPr>
          <w:rStyle w:val="FontStyle20"/>
          <w:color w:val="000000" w:themeColor="text1"/>
        </w:rPr>
        <w:t xml:space="preserve">Предоставление </w:t>
      </w:r>
      <w:r w:rsidR="006B1252" w:rsidRPr="008D1EFC">
        <w:rPr>
          <w:rStyle w:val="FontStyle20"/>
          <w:color w:val="000000" w:themeColor="text1"/>
        </w:rPr>
        <w:t>прорабатывающей КНБК в составе фрез-</w:t>
      </w:r>
      <w:proofErr w:type="spellStart"/>
      <w:r w:rsidR="006B1252" w:rsidRPr="008D1EFC">
        <w:rPr>
          <w:rStyle w:val="FontStyle20"/>
          <w:color w:val="000000" w:themeColor="text1"/>
        </w:rPr>
        <w:t>райберов</w:t>
      </w:r>
      <w:proofErr w:type="spellEnd"/>
      <w:r w:rsidRPr="008D1EFC">
        <w:rPr>
          <w:rStyle w:val="FontStyle20"/>
          <w:color w:val="000000" w:themeColor="text1"/>
        </w:rPr>
        <w:t xml:space="preserve"> необходимого типоразмера для </w:t>
      </w:r>
      <w:proofErr w:type="spellStart"/>
      <w:r w:rsidRPr="008D1EFC">
        <w:rPr>
          <w:rStyle w:val="FontStyle20"/>
          <w:color w:val="000000" w:themeColor="text1"/>
        </w:rPr>
        <w:t>шаблонирования</w:t>
      </w:r>
      <w:proofErr w:type="spellEnd"/>
      <w:r w:rsidRPr="008D1EFC">
        <w:rPr>
          <w:rStyle w:val="FontStyle20"/>
          <w:color w:val="000000" w:themeColor="text1"/>
        </w:rPr>
        <w:t xml:space="preserve"> </w:t>
      </w:r>
      <w:r w:rsidR="006B1252" w:rsidRPr="008D1EFC">
        <w:rPr>
          <w:rStyle w:val="FontStyle20"/>
          <w:color w:val="000000" w:themeColor="text1"/>
        </w:rPr>
        <w:t xml:space="preserve">и проработки </w:t>
      </w:r>
      <w:r w:rsidRPr="008D1EFC">
        <w:rPr>
          <w:rStyle w:val="FontStyle20"/>
          <w:color w:val="000000" w:themeColor="text1"/>
        </w:rPr>
        <w:t>эксплуатаци</w:t>
      </w:r>
      <w:r w:rsidR="00DB1EC3" w:rsidRPr="008D1EFC">
        <w:rPr>
          <w:rStyle w:val="FontStyle20"/>
          <w:color w:val="000000" w:themeColor="text1"/>
        </w:rPr>
        <w:t>онных колонн перед спуском клин</w:t>
      </w:r>
      <w:r w:rsidR="00824283" w:rsidRPr="008D1EFC">
        <w:rPr>
          <w:rStyle w:val="FontStyle20"/>
          <w:color w:val="000000" w:themeColor="text1"/>
        </w:rPr>
        <w:t>а</w:t>
      </w:r>
      <w:r w:rsidRPr="008D1EFC">
        <w:rPr>
          <w:rStyle w:val="FontStyle20"/>
          <w:color w:val="000000" w:themeColor="text1"/>
        </w:rPr>
        <w:t xml:space="preserve"> </w:t>
      </w:r>
      <w:r w:rsidR="006B1252" w:rsidRPr="008D1EFC">
        <w:rPr>
          <w:rStyle w:val="FontStyle20"/>
          <w:color w:val="000000" w:themeColor="text1"/>
        </w:rPr>
        <w:t>–</w:t>
      </w:r>
      <w:r w:rsidRPr="008D1EFC">
        <w:rPr>
          <w:rStyle w:val="FontStyle20"/>
          <w:color w:val="000000" w:themeColor="text1"/>
        </w:rPr>
        <w:t xml:space="preserve"> </w:t>
      </w:r>
      <w:proofErr w:type="spellStart"/>
      <w:r w:rsidRPr="008D1EFC">
        <w:rPr>
          <w:rStyle w:val="FontStyle20"/>
          <w:color w:val="000000" w:themeColor="text1"/>
        </w:rPr>
        <w:t>отклонителя</w:t>
      </w:r>
      <w:proofErr w:type="spellEnd"/>
      <w:r w:rsidR="006B1252" w:rsidRPr="008D1EFC">
        <w:rPr>
          <w:rStyle w:val="FontStyle20"/>
          <w:color w:val="000000" w:themeColor="text1"/>
        </w:rPr>
        <w:t xml:space="preserve"> и при необходимости </w:t>
      </w:r>
      <w:proofErr w:type="spellStart"/>
      <w:r w:rsidR="006B1252" w:rsidRPr="008D1EFC">
        <w:rPr>
          <w:rStyle w:val="FontStyle20"/>
          <w:color w:val="000000" w:themeColor="text1"/>
        </w:rPr>
        <w:t>подбуривания</w:t>
      </w:r>
      <w:proofErr w:type="spellEnd"/>
      <w:r w:rsidR="006B1252" w:rsidRPr="008D1EFC">
        <w:rPr>
          <w:rStyle w:val="FontStyle20"/>
          <w:color w:val="000000" w:themeColor="text1"/>
        </w:rPr>
        <w:t xml:space="preserve"> цементного моста</w:t>
      </w:r>
      <w:r w:rsidRPr="008D1EFC">
        <w:rPr>
          <w:rStyle w:val="FontStyle20"/>
          <w:color w:val="000000" w:themeColor="text1"/>
        </w:rPr>
        <w:t>.</w:t>
      </w:r>
      <w:r w:rsidR="0068143F" w:rsidRPr="008D1EFC">
        <w:rPr>
          <w:rStyle w:val="FontStyle20"/>
          <w:color w:val="000000" w:themeColor="text1"/>
        </w:rPr>
        <w:t xml:space="preserve"> </w:t>
      </w:r>
      <w:r w:rsidRPr="008D1EFC">
        <w:rPr>
          <w:rStyle w:val="FontStyle20"/>
          <w:color w:val="000000" w:themeColor="text1"/>
        </w:rPr>
        <w:t>Срезка транспортировочных болтов для установки на забое с нагрузками: не менее 6 тонн, не более 12 тонн.</w:t>
      </w:r>
    </w:p>
    <w:p w:rsidR="00605D45" w:rsidRPr="00971EA8" w:rsidRDefault="00971C8D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Фиксация клина - отклонителя в обсадной к</w:t>
      </w:r>
      <w:r w:rsidR="002A70CB" w:rsidRPr="00971EA8">
        <w:rPr>
          <w:rStyle w:val="FontStyle20"/>
          <w:color w:val="000000" w:themeColor="text1"/>
        </w:rPr>
        <w:t>олонне с использованием плашек или гофры</w:t>
      </w:r>
      <w:r w:rsidRPr="00971EA8">
        <w:rPr>
          <w:rStyle w:val="FontStyle20"/>
          <w:color w:val="000000" w:themeColor="text1"/>
        </w:rPr>
        <w:t>.</w:t>
      </w:r>
      <w:r w:rsidR="00605D45" w:rsidRPr="00971EA8">
        <w:rPr>
          <w:rStyle w:val="FontStyle20"/>
          <w:color w:val="000000" w:themeColor="text1"/>
        </w:rPr>
        <w:t xml:space="preserve"> </w:t>
      </w:r>
      <w:r w:rsidR="00B573B7" w:rsidRPr="00971EA8">
        <w:rPr>
          <w:rStyle w:val="FontStyle20"/>
          <w:color w:val="000000" w:themeColor="text1"/>
        </w:rPr>
        <w:t>Гидравлическая фиксация клина-</w:t>
      </w:r>
      <w:r w:rsidR="00605D45" w:rsidRPr="00971EA8">
        <w:rPr>
          <w:rStyle w:val="FontStyle20"/>
          <w:color w:val="000000" w:themeColor="text1"/>
        </w:rPr>
        <w:t>отклонителя, в конструкцию должны входить: гидравлический якорь, гидравлический трансформатор, обратный клапан, как с упором на забой, так и путём подвешивания.</w:t>
      </w:r>
    </w:p>
    <w:p w:rsidR="00605D45" w:rsidRPr="00971EA8" w:rsidRDefault="00923A88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  <w:color w:val="000000" w:themeColor="text1"/>
        </w:rPr>
      </w:pPr>
      <w:r w:rsidRPr="00971EA8">
        <w:rPr>
          <w:rStyle w:val="FontStyle20"/>
          <w:color w:val="000000" w:themeColor="text1"/>
        </w:rPr>
        <w:t>Наличие серийно выпускаемых механических клиньев - отклонителей с принципом посадки на цементный мост и без опоры на забой</w:t>
      </w:r>
      <w:r w:rsidR="00CE331E" w:rsidRPr="00971EA8">
        <w:rPr>
          <w:rStyle w:val="FontStyle20"/>
          <w:color w:val="000000" w:themeColor="text1"/>
        </w:rPr>
        <w:t xml:space="preserve"> с возможностью установки телесистемой на </w:t>
      </w:r>
      <w:proofErr w:type="spellStart"/>
      <w:r w:rsidR="00CE331E" w:rsidRPr="00971EA8">
        <w:rPr>
          <w:rStyle w:val="FontStyle20"/>
          <w:color w:val="000000" w:themeColor="text1"/>
        </w:rPr>
        <w:t>гидроканале</w:t>
      </w:r>
      <w:proofErr w:type="spellEnd"/>
      <w:r w:rsidRPr="00971EA8">
        <w:rPr>
          <w:rStyle w:val="FontStyle20"/>
          <w:color w:val="000000" w:themeColor="text1"/>
        </w:rPr>
        <w:t xml:space="preserve">. </w:t>
      </w:r>
    </w:p>
    <w:p w:rsidR="00A071AF" w:rsidRPr="00176691" w:rsidRDefault="006B6EB8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>
        <w:t xml:space="preserve">На скважину предоставляется только новые комплекты оборудования. </w:t>
      </w:r>
      <w:r w:rsidR="00A071AF" w:rsidRPr="00176691">
        <w:t xml:space="preserve">Использование восстановленного </w:t>
      </w:r>
      <w:r>
        <w:t xml:space="preserve">в заводских условиях </w:t>
      </w:r>
      <w:r w:rsidR="00A071AF" w:rsidRPr="00176691">
        <w:t>оборудования только по согласованию с Заказчиком.</w:t>
      </w:r>
    </w:p>
    <w:p w:rsidR="003979FE" w:rsidRPr="00176691" w:rsidRDefault="00971C8D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 w:rsidRPr="00176691">
        <w:rPr>
          <w:rStyle w:val="FontStyle20"/>
        </w:rPr>
        <w:t>Процент надежности сраба</w:t>
      </w:r>
      <w:r w:rsidR="00605D45" w:rsidRPr="00176691">
        <w:rPr>
          <w:rStyle w:val="FontStyle20"/>
        </w:rPr>
        <w:t>тывания оборудования не менее 99</w:t>
      </w:r>
      <w:r w:rsidRPr="00176691">
        <w:rPr>
          <w:rStyle w:val="FontStyle20"/>
        </w:rPr>
        <w:t>%</w:t>
      </w:r>
      <w:r w:rsidR="00605D45" w:rsidRPr="00176691">
        <w:rPr>
          <w:rStyle w:val="FontStyle20"/>
        </w:rPr>
        <w:t>.</w:t>
      </w:r>
    </w:p>
    <w:p w:rsidR="00EE2E86" w:rsidRPr="00176691" w:rsidRDefault="00EE2E86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 w:rsidRPr="00176691">
        <w:rPr>
          <w:rStyle w:val="FontStyle20"/>
        </w:rPr>
        <w:t>Наличие уипстоков и вырезающего инструмента для эксплуатационных колонн диаметром 140, 146,168,178 мм</w:t>
      </w:r>
      <w:r w:rsidR="00CE331E">
        <w:rPr>
          <w:rStyle w:val="FontStyle20"/>
        </w:rPr>
        <w:t xml:space="preserve"> </w:t>
      </w:r>
      <w:r w:rsidR="008D1EFC">
        <w:rPr>
          <w:rStyle w:val="FontStyle20"/>
        </w:rPr>
        <w:t xml:space="preserve">на складе в городе </w:t>
      </w:r>
      <w:proofErr w:type="spellStart"/>
      <w:proofErr w:type="gramStart"/>
      <w:r w:rsidR="008D1EFC">
        <w:rPr>
          <w:rStyle w:val="FontStyle20"/>
        </w:rPr>
        <w:t>Мегионе</w:t>
      </w:r>
      <w:proofErr w:type="spellEnd"/>
      <w:proofErr w:type="gramEnd"/>
      <w:r w:rsidR="008D1EFC">
        <w:rPr>
          <w:rStyle w:val="FontStyle20"/>
        </w:rPr>
        <w:t xml:space="preserve"> </w:t>
      </w:r>
      <w:r w:rsidR="00CE331E">
        <w:rPr>
          <w:rStyle w:val="FontStyle20"/>
        </w:rPr>
        <w:t xml:space="preserve"> в том числе резер</w:t>
      </w:r>
      <w:r w:rsidR="00954614">
        <w:rPr>
          <w:rStyle w:val="FontStyle20"/>
        </w:rPr>
        <w:t>в</w:t>
      </w:r>
      <w:r w:rsidR="00CE331E">
        <w:rPr>
          <w:rStyle w:val="FontStyle20"/>
        </w:rPr>
        <w:t>ного оборудования не заявленного Заказчиком к применению</w:t>
      </w:r>
      <w:r w:rsidRPr="00176691">
        <w:rPr>
          <w:rStyle w:val="FontStyle20"/>
        </w:rPr>
        <w:t>:</w:t>
      </w:r>
    </w:p>
    <w:p w:rsidR="003979FE" w:rsidRPr="00176691" w:rsidRDefault="00EE2E86" w:rsidP="003A291C">
      <w:pPr>
        <w:pStyle w:val="Style10"/>
        <w:widowControl/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 w:rsidRPr="00176691">
        <w:rPr>
          <w:rStyle w:val="FontStyle20"/>
        </w:rPr>
        <w:t xml:space="preserve">4.16.1. </w:t>
      </w:r>
      <w:r w:rsidR="00971C8D" w:rsidRPr="00176691">
        <w:rPr>
          <w:rStyle w:val="FontStyle20"/>
        </w:rPr>
        <w:t xml:space="preserve">Клин - </w:t>
      </w:r>
      <w:proofErr w:type="spellStart"/>
      <w:r w:rsidR="00971C8D" w:rsidRPr="00176691">
        <w:rPr>
          <w:rStyle w:val="FontStyle20"/>
        </w:rPr>
        <w:t>отклонитель</w:t>
      </w:r>
      <w:proofErr w:type="spellEnd"/>
      <w:r w:rsidR="00605D45" w:rsidRPr="00176691">
        <w:rPr>
          <w:rStyle w:val="FontStyle20"/>
        </w:rPr>
        <w:t> </w:t>
      </w:r>
      <w:r w:rsidR="00923A88" w:rsidRPr="00176691">
        <w:rPr>
          <w:rStyle w:val="FontStyle20"/>
        </w:rPr>
        <w:t>ø</w:t>
      </w:r>
      <w:r w:rsidR="00971C8D" w:rsidRPr="00176691">
        <w:rPr>
          <w:rStyle w:val="FontStyle20"/>
        </w:rPr>
        <w:t>118</w:t>
      </w:r>
      <w:r w:rsidR="00605D45" w:rsidRPr="00176691">
        <w:rPr>
          <w:rStyle w:val="FontStyle20"/>
        </w:rPr>
        <w:t xml:space="preserve"> </w:t>
      </w:r>
      <w:r w:rsidR="00971C8D" w:rsidRPr="00176691">
        <w:rPr>
          <w:rStyle w:val="FontStyle20"/>
        </w:rPr>
        <w:t>мм с к</w:t>
      </w:r>
      <w:r w:rsidR="00923A88" w:rsidRPr="00176691">
        <w:rPr>
          <w:rStyle w:val="FontStyle20"/>
        </w:rPr>
        <w:t xml:space="preserve">омплектом фрез </w:t>
      </w:r>
      <w:r w:rsidR="00605D45" w:rsidRPr="00176691">
        <w:rPr>
          <w:rStyle w:val="FontStyle20"/>
        </w:rPr>
        <w:t>не более 121мм. с обеспечением выхода долота диаметром 120,6 мм</w:t>
      </w:r>
      <w:r w:rsidR="00923A88" w:rsidRPr="00176691">
        <w:rPr>
          <w:rStyle w:val="FontStyle20"/>
        </w:rPr>
        <w:t>.</w:t>
      </w:r>
    </w:p>
    <w:p w:rsidR="00605D45" w:rsidRPr="00176691" w:rsidRDefault="00EE2E86" w:rsidP="003A291C">
      <w:pPr>
        <w:pStyle w:val="Style10"/>
        <w:widowControl/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 w:rsidRPr="00176691">
        <w:rPr>
          <w:rStyle w:val="FontStyle20"/>
        </w:rPr>
        <w:t xml:space="preserve">4.16.2 </w:t>
      </w:r>
      <w:r w:rsidR="00971C8D" w:rsidRPr="00176691">
        <w:rPr>
          <w:rStyle w:val="FontStyle20"/>
        </w:rPr>
        <w:t>Клин - отклонитель</w:t>
      </w:r>
      <w:r w:rsidR="00605D45" w:rsidRPr="00176691">
        <w:rPr>
          <w:rStyle w:val="FontStyle20"/>
        </w:rPr>
        <w:t> </w:t>
      </w:r>
      <w:r w:rsidR="00923A88" w:rsidRPr="00176691">
        <w:rPr>
          <w:rStyle w:val="FontStyle20"/>
        </w:rPr>
        <w:t xml:space="preserve">ø </w:t>
      </w:r>
      <w:r w:rsidR="00971C8D" w:rsidRPr="00176691">
        <w:rPr>
          <w:rStyle w:val="FontStyle20"/>
        </w:rPr>
        <w:t>120</w:t>
      </w:r>
      <w:r w:rsidR="00605D45" w:rsidRPr="00176691">
        <w:rPr>
          <w:rStyle w:val="FontStyle20"/>
        </w:rPr>
        <w:t xml:space="preserve"> </w:t>
      </w:r>
      <w:r w:rsidR="00923A88" w:rsidRPr="00176691">
        <w:rPr>
          <w:rStyle w:val="FontStyle20"/>
        </w:rPr>
        <w:t xml:space="preserve">мм с комплектом фрез </w:t>
      </w:r>
      <w:r w:rsidR="00971C8D" w:rsidRPr="00176691">
        <w:rPr>
          <w:rStyle w:val="FontStyle20"/>
        </w:rPr>
        <w:t>не более 125мм.</w:t>
      </w:r>
      <w:r w:rsidR="00605D45" w:rsidRPr="00176691">
        <w:rPr>
          <w:rStyle w:val="FontStyle20"/>
        </w:rPr>
        <w:t xml:space="preserve"> с обеспечением выхода долота диаметром 123,8 мм</w:t>
      </w:r>
      <w:r w:rsidR="00923A88" w:rsidRPr="00176691">
        <w:rPr>
          <w:rStyle w:val="FontStyle20"/>
        </w:rPr>
        <w:t>.</w:t>
      </w:r>
    </w:p>
    <w:p w:rsidR="00605D45" w:rsidRPr="00176691" w:rsidRDefault="00EE2E86" w:rsidP="003A291C">
      <w:pPr>
        <w:pStyle w:val="Style10"/>
        <w:widowControl/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 w:rsidRPr="00176691">
        <w:rPr>
          <w:rStyle w:val="FontStyle20"/>
        </w:rPr>
        <w:t xml:space="preserve">4.16.3 </w:t>
      </w:r>
      <w:r w:rsidR="00971C8D" w:rsidRPr="00176691">
        <w:rPr>
          <w:rStyle w:val="FontStyle20"/>
        </w:rPr>
        <w:t>Клин - отклонитель</w:t>
      </w:r>
      <w:r w:rsidR="00605D45" w:rsidRPr="00176691">
        <w:rPr>
          <w:rStyle w:val="FontStyle20"/>
        </w:rPr>
        <w:t> </w:t>
      </w:r>
      <w:r w:rsidR="00923A88" w:rsidRPr="00176691">
        <w:rPr>
          <w:rStyle w:val="FontStyle20"/>
        </w:rPr>
        <w:t xml:space="preserve">ø </w:t>
      </w:r>
      <w:r w:rsidR="00971C8D" w:rsidRPr="00176691">
        <w:rPr>
          <w:rStyle w:val="FontStyle20"/>
        </w:rPr>
        <w:t>135</w:t>
      </w:r>
      <w:r w:rsidR="00605D45" w:rsidRPr="00176691">
        <w:rPr>
          <w:rStyle w:val="FontStyle20"/>
        </w:rPr>
        <w:t xml:space="preserve"> </w:t>
      </w:r>
      <w:r w:rsidR="00923A88" w:rsidRPr="00176691">
        <w:rPr>
          <w:rStyle w:val="FontStyle20"/>
        </w:rPr>
        <w:t>мм с комплектом фрез</w:t>
      </w:r>
      <w:r w:rsidR="00971C8D" w:rsidRPr="00176691">
        <w:rPr>
          <w:rStyle w:val="FontStyle20"/>
        </w:rPr>
        <w:t xml:space="preserve"> не более 14</w:t>
      </w:r>
      <w:r w:rsidR="006B6EB8">
        <w:rPr>
          <w:rStyle w:val="FontStyle20"/>
        </w:rPr>
        <w:t>5</w:t>
      </w:r>
      <w:r w:rsidR="00971C8D" w:rsidRPr="00176691">
        <w:rPr>
          <w:rStyle w:val="FontStyle20"/>
        </w:rPr>
        <w:t xml:space="preserve"> мм</w:t>
      </w:r>
      <w:proofErr w:type="gramStart"/>
      <w:r w:rsidR="00971C8D" w:rsidRPr="00176691">
        <w:rPr>
          <w:rStyle w:val="FontStyle20"/>
        </w:rPr>
        <w:t>.</w:t>
      </w:r>
      <w:proofErr w:type="gramEnd"/>
      <w:r w:rsidR="00605D45" w:rsidRPr="00176691">
        <w:rPr>
          <w:rStyle w:val="FontStyle20"/>
        </w:rPr>
        <w:t xml:space="preserve"> </w:t>
      </w:r>
      <w:proofErr w:type="gramStart"/>
      <w:r w:rsidR="00605D45" w:rsidRPr="00176691">
        <w:rPr>
          <w:rStyle w:val="FontStyle20"/>
        </w:rPr>
        <w:t>с</w:t>
      </w:r>
      <w:proofErr w:type="gramEnd"/>
      <w:r w:rsidR="00605D45" w:rsidRPr="00176691">
        <w:rPr>
          <w:rStyle w:val="FontStyle20"/>
        </w:rPr>
        <w:t xml:space="preserve"> обеспечением выхода долота диаметром 142,9 мм</w:t>
      </w:r>
      <w:r w:rsidR="00923A88" w:rsidRPr="00176691">
        <w:rPr>
          <w:rStyle w:val="FontStyle20"/>
        </w:rPr>
        <w:t>.</w:t>
      </w:r>
    </w:p>
    <w:p w:rsidR="00923A88" w:rsidRDefault="00EE2E86" w:rsidP="003A291C">
      <w:pPr>
        <w:pStyle w:val="Style10"/>
        <w:widowControl/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 w:rsidRPr="00176691">
        <w:rPr>
          <w:rStyle w:val="FontStyle20"/>
        </w:rPr>
        <w:t xml:space="preserve">4.16.4 </w:t>
      </w:r>
      <w:r w:rsidR="00017CEE" w:rsidRPr="00176691">
        <w:rPr>
          <w:rStyle w:val="FontStyle20"/>
        </w:rPr>
        <w:t>Клин - отклонитель ø 135 мм с комплектом фрез не более 155 мм</w:t>
      </w:r>
      <w:proofErr w:type="gramStart"/>
      <w:r w:rsidR="00017CEE" w:rsidRPr="00176691">
        <w:rPr>
          <w:rStyle w:val="FontStyle20"/>
        </w:rPr>
        <w:t>.</w:t>
      </w:r>
      <w:proofErr w:type="gramEnd"/>
      <w:r w:rsidR="00017CEE" w:rsidRPr="00176691">
        <w:rPr>
          <w:rStyle w:val="FontStyle20"/>
        </w:rPr>
        <w:t xml:space="preserve"> </w:t>
      </w:r>
      <w:proofErr w:type="gramStart"/>
      <w:r w:rsidR="00017CEE" w:rsidRPr="00176691">
        <w:rPr>
          <w:rStyle w:val="FontStyle20"/>
        </w:rPr>
        <w:t>с</w:t>
      </w:r>
      <w:proofErr w:type="gramEnd"/>
      <w:r w:rsidR="00017CEE" w:rsidRPr="00176691">
        <w:rPr>
          <w:rStyle w:val="FontStyle20"/>
        </w:rPr>
        <w:t xml:space="preserve"> обеспечением выхода долота диаметром 152,4 мм.</w:t>
      </w:r>
    </w:p>
    <w:p w:rsidR="00D81608" w:rsidRDefault="00D81608" w:rsidP="003A291C">
      <w:pPr>
        <w:pStyle w:val="Style10"/>
        <w:widowControl/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>
        <w:rPr>
          <w:rStyle w:val="FontStyle20"/>
        </w:rPr>
        <w:t>4.16.5 Наличие Компоновок для одновременной вырезки окна через две колонны</w:t>
      </w:r>
    </w:p>
    <w:p w:rsidR="00954614" w:rsidRDefault="00D81608" w:rsidP="003A291C">
      <w:pPr>
        <w:pStyle w:val="Style10"/>
        <w:widowControl/>
        <w:tabs>
          <w:tab w:val="left" w:pos="840"/>
        </w:tabs>
        <w:spacing w:before="60" w:after="60" w:line="298" w:lineRule="exact"/>
        <w:jc w:val="left"/>
        <w:rPr>
          <w:rStyle w:val="FontStyle20"/>
        </w:rPr>
      </w:pPr>
      <w:r>
        <w:rPr>
          <w:rStyle w:val="FontStyle20"/>
        </w:rPr>
        <w:t xml:space="preserve">4.16.6 </w:t>
      </w:r>
      <w:r w:rsidR="00954614">
        <w:rPr>
          <w:rStyle w:val="FontStyle20"/>
        </w:rPr>
        <w:t xml:space="preserve"> Наличие серийно выпускаемого оборудования под любой диаметр эксплуатационной колонны с </w:t>
      </w:r>
      <w:proofErr w:type="spellStart"/>
      <w:r w:rsidR="00954614">
        <w:rPr>
          <w:rStyle w:val="FontStyle20"/>
        </w:rPr>
        <w:t>бицентричными</w:t>
      </w:r>
      <w:proofErr w:type="spellEnd"/>
      <w:r w:rsidR="00954614">
        <w:rPr>
          <w:rStyle w:val="FontStyle20"/>
        </w:rPr>
        <w:t xml:space="preserve"> вырезающими компоновками, когда диаметр окна больше диаметра использованных при вырезке фрез</w:t>
      </w:r>
      <w:r w:rsidR="006B6EB8">
        <w:rPr>
          <w:rStyle w:val="FontStyle20"/>
        </w:rPr>
        <w:t xml:space="preserve"> и больше проходного диаметра в материнской колонне.</w:t>
      </w:r>
      <w:r w:rsidR="00954614">
        <w:rPr>
          <w:rStyle w:val="FontStyle20"/>
        </w:rPr>
        <w:t xml:space="preserve">  </w:t>
      </w:r>
    </w:p>
    <w:p w:rsidR="00923A88" w:rsidRPr="00176691" w:rsidRDefault="00923A88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rPr>
          <w:rStyle w:val="FontStyle20"/>
        </w:rPr>
      </w:pPr>
      <w:proofErr w:type="gramStart"/>
      <w:r w:rsidRPr="00176691">
        <w:rPr>
          <w:rStyle w:val="FontStyle20"/>
        </w:rPr>
        <w:t>Срок изготовления и поставки нестандартного вырезающего инструмента для  эксплуатационных колонн 140, 146,</w:t>
      </w:r>
      <w:r w:rsidR="003A291C" w:rsidRPr="00176691">
        <w:rPr>
          <w:rStyle w:val="FontStyle20"/>
        </w:rPr>
        <w:t xml:space="preserve"> </w:t>
      </w:r>
      <w:r w:rsidRPr="00176691">
        <w:rPr>
          <w:rStyle w:val="FontStyle20"/>
        </w:rPr>
        <w:t>168,</w:t>
      </w:r>
      <w:r w:rsidR="003A291C" w:rsidRPr="00176691">
        <w:rPr>
          <w:rStyle w:val="FontStyle20"/>
        </w:rPr>
        <w:t xml:space="preserve"> </w:t>
      </w:r>
      <w:r w:rsidRPr="00176691">
        <w:rPr>
          <w:rStyle w:val="FontStyle20"/>
        </w:rPr>
        <w:t>178 мм имеющих отклонение (сужение) внутреннего диаметра от номинального менее 10 суток.</w:t>
      </w:r>
      <w:proofErr w:type="gramEnd"/>
    </w:p>
    <w:p w:rsidR="00923A88" w:rsidRPr="00176691" w:rsidRDefault="00CE331E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rPr>
          <w:rStyle w:val="FontStyle20"/>
        </w:rPr>
      </w:pPr>
      <w:r>
        <w:rPr>
          <w:rStyle w:val="FontStyle20"/>
        </w:rPr>
        <w:t>Высота</w:t>
      </w:r>
      <w:r w:rsidR="00923A88" w:rsidRPr="00176691">
        <w:rPr>
          <w:rStyle w:val="FontStyle20"/>
        </w:rPr>
        <w:t xml:space="preserve"> формируемого "окна" в эксплуатационной колонне 3,5</w:t>
      </w:r>
      <w:r w:rsidR="00B573B7" w:rsidRPr="00176691">
        <w:rPr>
          <w:rStyle w:val="FontStyle20"/>
        </w:rPr>
        <w:t xml:space="preserve"> </w:t>
      </w:r>
      <w:r w:rsidR="00923A88" w:rsidRPr="00176691">
        <w:rPr>
          <w:rStyle w:val="FontStyle20"/>
        </w:rPr>
        <w:t>-</w:t>
      </w:r>
      <w:r w:rsidR="00B573B7" w:rsidRPr="00176691">
        <w:rPr>
          <w:rStyle w:val="FontStyle20"/>
        </w:rPr>
        <w:t xml:space="preserve"> </w:t>
      </w:r>
      <w:r w:rsidR="00923A88" w:rsidRPr="00176691">
        <w:rPr>
          <w:rStyle w:val="FontStyle20"/>
        </w:rPr>
        <w:t>4 м.</w:t>
      </w:r>
    </w:p>
    <w:p w:rsidR="003979FE" w:rsidRDefault="00605D45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40" w:lineRule="auto"/>
        <w:jc w:val="left"/>
        <w:rPr>
          <w:rStyle w:val="FontStyle20"/>
        </w:rPr>
      </w:pPr>
      <w:proofErr w:type="gramStart"/>
      <w:r w:rsidRPr="00176691">
        <w:rPr>
          <w:rStyle w:val="FontStyle20"/>
        </w:rPr>
        <w:lastRenderedPageBreak/>
        <w:t xml:space="preserve">Наличие </w:t>
      </w:r>
      <w:r w:rsidR="00CE331E">
        <w:rPr>
          <w:rStyle w:val="FontStyle20"/>
        </w:rPr>
        <w:t xml:space="preserve">как </w:t>
      </w:r>
      <w:r w:rsidR="00923A88" w:rsidRPr="00176691">
        <w:rPr>
          <w:rStyle w:val="FontStyle20"/>
        </w:rPr>
        <w:t>однозаходной</w:t>
      </w:r>
      <w:r w:rsidR="00CE331E">
        <w:rPr>
          <w:rStyle w:val="FontStyle20"/>
        </w:rPr>
        <w:t xml:space="preserve">, так и </w:t>
      </w:r>
      <w:proofErr w:type="spellStart"/>
      <w:r w:rsidR="00CE331E">
        <w:rPr>
          <w:rStyle w:val="FontStyle20"/>
        </w:rPr>
        <w:t>двухзаходной</w:t>
      </w:r>
      <w:proofErr w:type="spellEnd"/>
      <w:r w:rsidR="00CE331E">
        <w:rPr>
          <w:rStyle w:val="FontStyle20"/>
        </w:rPr>
        <w:t xml:space="preserve"> (при необходимости) компоновок</w:t>
      </w:r>
      <w:r w:rsidRPr="00176691">
        <w:rPr>
          <w:rStyle w:val="FontStyle20"/>
        </w:rPr>
        <w:t xml:space="preserve"> для вырезки окна.</w:t>
      </w:r>
      <w:proofErr w:type="gramEnd"/>
    </w:p>
    <w:p w:rsidR="00957B5D" w:rsidRPr="00176691" w:rsidRDefault="00957B5D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40" w:lineRule="auto"/>
        <w:jc w:val="left"/>
        <w:rPr>
          <w:rStyle w:val="FontStyle20"/>
        </w:rPr>
      </w:pPr>
      <w:r>
        <w:rPr>
          <w:rStyle w:val="FontStyle20"/>
        </w:rPr>
        <w:t>Наличие резервного комплекта фрез непосредственно на объекте производства работ, а резервного клина-</w:t>
      </w:r>
      <w:proofErr w:type="spellStart"/>
      <w:r>
        <w:rPr>
          <w:rStyle w:val="FontStyle20"/>
        </w:rPr>
        <w:t>отклонтеля</w:t>
      </w:r>
      <w:proofErr w:type="spellEnd"/>
      <w:r>
        <w:rPr>
          <w:rStyle w:val="FontStyle20"/>
        </w:rPr>
        <w:t xml:space="preserve"> на произво</w:t>
      </w:r>
      <w:r w:rsidR="008D1EFC">
        <w:rPr>
          <w:rStyle w:val="FontStyle20"/>
        </w:rPr>
        <w:t xml:space="preserve">дственной базе в г. </w:t>
      </w:r>
      <w:proofErr w:type="spellStart"/>
      <w:r w:rsidR="008D1EFC">
        <w:rPr>
          <w:rStyle w:val="FontStyle20"/>
        </w:rPr>
        <w:t>Мегионе</w:t>
      </w:r>
      <w:proofErr w:type="spellEnd"/>
      <w:r>
        <w:rPr>
          <w:rStyle w:val="FontStyle20"/>
        </w:rPr>
        <w:t>.</w:t>
      </w:r>
    </w:p>
    <w:p w:rsidR="003979FE" w:rsidRPr="00176691" w:rsidRDefault="00971C8D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40" w:lineRule="auto"/>
        <w:jc w:val="left"/>
        <w:rPr>
          <w:rStyle w:val="FontStyle20"/>
        </w:rPr>
      </w:pPr>
      <w:r w:rsidRPr="00176691">
        <w:rPr>
          <w:rStyle w:val="FontStyle20"/>
        </w:rPr>
        <w:t>Наличие оборудования для аварийного извлечения клина отклонителя.</w:t>
      </w:r>
    </w:p>
    <w:p w:rsidR="003979FE" w:rsidRPr="00176691" w:rsidRDefault="00971C8D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 w:rsidRPr="00176691">
        <w:rPr>
          <w:rStyle w:val="FontStyle20"/>
        </w:rPr>
        <w:t xml:space="preserve">Наличие необходимых переводников для сборки и спуска клина - отклонителя в скважину на бурильном инструменте СБТ 73*9,19 и СБТ 89*8 с </w:t>
      </w:r>
      <w:proofErr w:type="spellStart"/>
      <w:r w:rsidRPr="00176691">
        <w:rPr>
          <w:rStyle w:val="FontStyle20"/>
        </w:rPr>
        <w:t>резьбами</w:t>
      </w:r>
      <w:proofErr w:type="spellEnd"/>
      <w:r w:rsidRPr="00176691">
        <w:rPr>
          <w:rStyle w:val="FontStyle20"/>
        </w:rPr>
        <w:t xml:space="preserve"> 3 </w:t>
      </w:r>
      <w:r w:rsidR="00971EA8">
        <w:rPr>
          <w:rStyle w:val="FontStyle20"/>
        </w:rPr>
        <w:t>–</w:t>
      </w:r>
      <w:r w:rsidRPr="00176691">
        <w:rPr>
          <w:rStyle w:val="FontStyle20"/>
        </w:rPr>
        <w:t xml:space="preserve"> 86</w:t>
      </w:r>
      <w:r w:rsidR="00971EA8">
        <w:rPr>
          <w:rStyle w:val="FontStyle20"/>
        </w:rPr>
        <w:t>, З-83 или З-102</w:t>
      </w:r>
      <w:r w:rsidRPr="00176691">
        <w:rPr>
          <w:rStyle w:val="FontStyle20"/>
        </w:rPr>
        <w:t>.</w:t>
      </w:r>
    </w:p>
    <w:p w:rsidR="00B573B7" w:rsidRPr="00176691" w:rsidRDefault="00B573B7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 w:rsidRPr="00176691">
        <w:rPr>
          <w:rStyle w:val="FontStyle20"/>
        </w:rPr>
        <w:t>Среднее время на монтаж и вырезку окна в эксплуатационной колонне менее суток.</w:t>
      </w:r>
    </w:p>
    <w:p w:rsidR="00B573B7" w:rsidRPr="00176691" w:rsidRDefault="007A2D2C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 w:rsidRPr="00176691">
        <w:rPr>
          <w:rStyle w:val="FontStyle20"/>
        </w:rPr>
        <w:t xml:space="preserve">Отсутствие аварий при спуске и установке </w:t>
      </w:r>
      <w:r w:rsidR="00806B00" w:rsidRPr="00176691">
        <w:rPr>
          <w:rStyle w:val="FontStyle20"/>
        </w:rPr>
        <w:t>клин-отклонителей</w:t>
      </w:r>
      <w:r w:rsidRPr="00176691">
        <w:rPr>
          <w:rStyle w:val="FontStyle20"/>
        </w:rPr>
        <w:t xml:space="preserve"> за </w:t>
      </w:r>
      <w:proofErr w:type="gramStart"/>
      <w:r w:rsidRPr="00176691">
        <w:rPr>
          <w:rStyle w:val="FontStyle20"/>
        </w:rPr>
        <w:t>последние</w:t>
      </w:r>
      <w:proofErr w:type="gramEnd"/>
      <w:r w:rsidRPr="00176691">
        <w:rPr>
          <w:rStyle w:val="FontStyle20"/>
        </w:rPr>
        <w:t xml:space="preserve"> 12 месяцев.</w:t>
      </w:r>
    </w:p>
    <w:p w:rsidR="00527E1D" w:rsidRPr="00176691" w:rsidRDefault="00174DA0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>
        <w:rPr>
          <w:rStyle w:val="FontStyle20"/>
        </w:rPr>
        <w:t xml:space="preserve">Оборудование </w:t>
      </w:r>
      <w:r w:rsidR="00971EA8">
        <w:rPr>
          <w:rStyle w:val="FontStyle20"/>
        </w:rPr>
        <w:t xml:space="preserve">любого типоразмера </w:t>
      </w:r>
      <w:r>
        <w:rPr>
          <w:rStyle w:val="FontStyle20"/>
        </w:rPr>
        <w:t>обеспечивает вырезку окна через двойную колонну (</w:t>
      </w:r>
      <w:proofErr w:type="spellStart"/>
      <w:proofErr w:type="gramStart"/>
      <w:r>
        <w:rPr>
          <w:rStyle w:val="FontStyle20"/>
        </w:rPr>
        <w:t>доп</w:t>
      </w:r>
      <w:proofErr w:type="spellEnd"/>
      <w:proofErr w:type="gramEnd"/>
      <w:r>
        <w:rPr>
          <w:rStyle w:val="FontStyle20"/>
        </w:rPr>
        <w:t xml:space="preserve"> колонна и основная)</w:t>
      </w:r>
      <w:r w:rsidR="00527E1D" w:rsidRPr="00176691">
        <w:rPr>
          <w:rStyle w:val="FontStyle20"/>
        </w:rPr>
        <w:t>.</w:t>
      </w:r>
    </w:p>
    <w:p w:rsidR="00923A88" w:rsidRDefault="00923A88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 w:rsidRPr="00176691">
        <w:rPr>
          <w:rStyle w:val="FontStyle20"/>
        </w:rPr>
        <w:t xml:space="preserve">Опыт работы </w:t>
      </w:r>
      <w:r w:rsidR="00D5335A">
        <w:rPr>
          <w:rStyle w:val="FontStyle20"/>
        </w:rPr>
        <w:t>Предприятия</w:t>
      </w:r>
      <w:r w:rsidRPr="00176691">
        <w:rPr>
          <w:rStyle w:val="FontStyle20"/>
        </w:rPr>
        <w:t xml:space="preserve"> по производству оборудования для данного вида работ не менее </w:t>
      </w:r>
      <w:r w:rsidR="00174DA0">
        <w:rPr>
          <w:rStyle w:val="FontStyle20"/>
        </w:rPr>
        <w:t>7</w:t>
      </w:r>
      <w:r w:rsidRPr="00176691">
        <w:rPr>
          <w:rStyle w:val="FontStyle20"/>
        </w:rPr>
        <w:t xml:space="preserve"> лет.</w:t>
      </w:r>
    </w:p>
    <w:p w:rsidR="00635212" w:rsidRPr="00176691" w:rsidRDefault="00635212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>
        <w:rPr>
          <w:rStyle w:val="FontStyle20"/>
        </w:rPr>
        <w:t xml:space="preserve">Объем </w:t>
      </w:r>
      <w:proofErr w:type="gramStart"/>
      <w:r>
        <w:rPr>
          <w:rStyle w:val="FontStyle20"/>
        </w:rPr>
        <w:t>выпущенной</w:t>
      </w:r>
      <w:proofErr w:type="gramEnd"/>
      <w:r>
        <w:rPr>
          <w:rStyle w:val="FontStyle20"/>
        </w:rPr>
        <w:t xml:space="preserve"> и примененного оборудования </w:t>
      </w:r>
      <w:r w:rsidR="00174DA0">
        <w:rPr>
          <w:rStyle w:val="FontStyle20"/>
        </w:rPr>
        <w:t xml:space="preserve">(с собственным инженерным сопровождением) </w:t>
      </w:r>
      <w:r>
        <w:rPr>
          <w:rStyle w:val="FontStyle20"/>
        </w:rPr>
        <w:t>не менее 200 комплектов в год. Предоставление справки от Заказчиков с указанием количества работ и качества оказанных услуг.</w:t>
      </w:r>
    </w:p>
    <w:p w:rsidR="00923A88" w:rsidRPr="00176691" w:rsidRDefault="00923A88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  <w:rPr>
          <w:rStyle w:val="FontStyle20"/>
        </w:rPr>
      </w:pPr>
      <w:r w:rsidRPr="00176691">
        <w:rPr>
          <w:rStyle w:val="FontStyle20"/>
        </w:rPr>
        <w:t>Наличие патентов</w:t>
      </w:r>
      <w:r w:rsidR="00D5335A">
        <w:rPr>
          <w:rStyle w:val="FontStyle20"/>
        </w:rPr>
        <w:t>, паспортов, инструкций и регламентов</w:t>
      </w:r>
      <w:r w:rsidRPr="00176691">
        <w:rPr>
          <w:rStyle w:val="FontStyle20"/>
        </w:rPr>
        <w:t xml:space="preserve"> на всё предполагаемое к поставке оборудование</w:t>
      </w:r>
      <w:r w:rsidR="00D5335A">
        <w:rPr>
          <w:rStyle w:val="FontStyle20"/>
        </w:rPr>
        <w:t xml:space="preserve"> и выполняемые работы</w:t>
      </w:r>
      <w:r w:rsidRPr="00176691">
        <w:rPr>
          <w:rStyle w:val="FontStyle20"/>
        </w:rPr>
        <w:t>.</w:t>
      </w:r>
    </w:p>
    <w:p w:rsidR="00E40ECC" w:rsidRPr="00176691" w:rsidRDefault="00E40ECC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</w:pPr>
      <w:r w:rsidRPr="00E40ECC">
        <w:rPr>
          <w:rFonts w:eastAsia="Times New Roman"/>
        </w:rPr>
        <w:t>Разработка и предоставление Заказчику до начала работ на скважине Индивидуальной программы работ</w:t>
      </w:r>
      <w:r w:rsidRPr="00176691">
        <w:rPr>
          <w:rFonts w:eastAsia="Times New Roman"/>
        </w:rPr>
        <w:t xml:space="preserve"> и </w:t>
      </w:r>
      <w:r w:rsidRPr="00E40ECC">
        <w:rPr>
          <w:rFonts w:eastAsia="Times New Roman"/>
        </w:rPr>
        <w:t>отчета по выполненной работе, включая отчеты всех субподрядчиков</w:t>
      </w:r>
      <w:r w:rsidRPr="00176691">
        <w:rPr>
          <w:rFonts w:eastAsia="Times New Roman"/>
        </w:rPr>
        <w:t xml:space="preserve">. </w:t>
      </w:r>
      <w:r w:rsidRPr="00E40ECC">
        <w:rPr>
          <w:rFonts w:eastAsia="Times New Roman"/>
        </w:rPr>
        <w:t>Максимальный срок до предоставления финального отчета по работе на скважине</w:t>
      </w:r>
      <w:r w:rsidRPr="00176691">
        <w:rPr>
          <w:rFonts w:eastAsia="Times New Roman"/>
        </w:rPr>
        <w:t xml:space="preserve"> менее трех суток.</w:t>
      </w:r>
    </w:p>
    <w:p w:rsidR="00A071AF" w:rsidRPr="00176691" w:rsidRDefault="00A071AF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</w:pPr>
      <w:r w:rsidRPr="00A071AF">
        <w:rPr>
          <w:rFonts w:eastAsia="Times New Roman"/>
          <w:color w:val="000000"/>
        </w:rPr>
        <w:t>Гарантия устранения некачественно выполненных работ по договору и обеспечение качества выполняемых работ, в т.ч. привлекаемыми субподрядчиками.</w:t>
      </w:r>
    </w:p>
    <w:p w:rsidR="00A071AF" w:rsidRPr="00176691" w:rsidRDefault="00A071AF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</w:pPr>
      <w:r w:rsidRPr="00A071AF">
        <w:rPr>
          <w:rFonts w:eastAsia="Times New Roman"/>
          <w:color w:val="000000"/>
        </w:rPr>
        <w:t>Гарантия возможности проведения аудита предприятия, с доступом к заявленному оборудованию, произв</w:t>
      </w:r>
      <w:r w:rsidRPr="00176691">
        <w:rPr>
          <w:rFonts w:eastAsia="Times New Roman"/>
          <w:color w:val="000000"/>
        </w:rPr>
        <w:t xml:space="preserve">одственным базам и участкам  и </w:t>
      </w:r>
      <w:r w:rsidRPr="00A071AF">
        <w:rPr>
          <w:rFonts w:eastAsia="Times New Roman"/>
          <w:color w:val="000000"/>
        </w:rPr>
        <w:t>возможностью проведения интервью с персоналом на соответствие заявленным компетенциям.</w:t>
      </w:r>
    </w:p>
    <w:p w:rsidR="00A071AF" w:rsidRPr="00176691" w:rsidRDefault="00A071AF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</w:pPr>
      <w:r w:rsidRPr="00A071AF">
        <w:rPr>
          <w:rFonts w:eastAsia="Times New Roman"/>
        </w:rPr>
        <w:t>Гарантия технической оснащенности предприятия оборудованием, инструментом, механизмам</w:t>
      </w:r>
      <w:r w:rsidR="007D61AF" w:rsidRPr="00176691">
        <w:rPr>
          <w:rFonts w:eastAsia="Times New Roman"/>
        </w:rPr>
        <w:t>и в соответствии с требованиями</w:t>
      </w:r>
      <w:r w:rsidRPr="00A071AF">
        <w:rPr>
          <w:rFonts w:eastAsia="Times New Roman"/>
        </w:rPr>
        <w:t xml:space="preserve"> предъявляемыми </w:t>
      </w:r>
      <w:r w:rsidR="007D61AF" w:rsidRPr="00176691">
        <w:rPr>
          <w:rFonts w:eastAsia="Times New Roman"/>
        </w:rPr>
        <w:t>Заказчиком</w:t>
      </w:r>
      <w:r w:rsidRPr="00A071AF">
        <w:rPr>
          <w:rFonts w:eastAsia="Times New Roman"/>
          <w:color w:val="FF0000"/>
        </w:rPr>
        <w:t xml:space="preserve"> </w:t>
      </w:r>
      <w:r w:rsidRPr="00A071AF">
        <w:rPr>
          <w:rFonts w:eastAsia="Times New Roman"/>
        </w:rPr>
        <w:t>для проведения работ по данному типу сделки.</w:t>
      </w:r>
    </w:p>
    <w:p w:rsidR="00A071AF" w:rsidRPr="00176691" w:rsidRDefault="00A071AF" w:rsidP="003A291C">
      <w:pPr>
        <w:pStyle w:val="Style10"/>
        <w:widowControl/>
        <w:numPr>
          <w:ilvl w:val="0"/>
          <w:numId w:val="4"/>
        </w:numPr>
        <w:tabs>
          <w:tab w:val="left" w:pos="840"/>
        </w:tabs>
        <w:spacing w:before="60" w:after="60" w:line="298" w:lineRule="exact"/>
        <w:ind w:right="14"/>
      </w:pPr>
      <w:r w:rsidRPr="00A071AF">
        <w:rPr>
          <w:rFonts w:eastAsia="Times New Roman"/>
        </w:rPr>
        <w:t>Гарантия по обеспечению качества работ, выполняемых субподрядчиками.</w:t>
      </w:r>
    </w:p>
    <w:p w:rsidR="00A071AF" w:rsidRPr="00176691" w:rsidRDefault="00A071AF" w:rsidP="003A291C">
      <w:pPr>
        <w:pStyle w:val="Style10"/>
        <w:widowControl/>
        <w:tabs>
          <w:tab w:val="left" w:pos="840"/>
        </w:tabs>
        <w:spacing w:before="60" w:after="60" w:line="298" w:lineRule="exact"/>
        <w:ind w:right="14"/>
        <w:jc w:val="center"/>
      </w:pPr>
    </w:p>
    <w:p w:rsidR="003979FE" w:rsidRPr="00176691" w:rsidRDefault="00971C8D" w:rsidP="003A291C">
      <w:pPr>
        <w:pStyle w:val="Style10"/>
        <w:widowControl/>
        <w:tabs>
          <w:tab w:val="left" w:pos="840"/>
        </w:tabs>
        <w:spacing w:before="60" w:after="60" w:line="298" w:lineRule="exact"/>
        <w:ind w:right="14"/>
        <w:jc w:val="center"/>
        <w:rPr>
          <w:rStyle w:val="FontStyle19"/>
          <w:sz w:val="24"/>
          <w:szCs w:val="24"/>
        </w:rPr>
      </w:pPr>
      <w:r w:rsidRPr="00176691">
        <w:rPr>
          <w:rStyle w:val="FontStyle19"/>
          <w:sz w:val="24"/>
          <w:szCs w:val="24"/>
        </w:rPr>
        <w:t>5. Нормативные документы.</w:t>
      </w:r>
    </w:p>
    <w:p w:rsidR="003979FE" w:rsidRPr="00176691" w:rsidRDefault="00971C8D" w:rsidP="003A291C">
      <w:pPr>
        <w:pStyle w:val="Style5"/>
        <w:widowControl/>
        <w:spacing w:before="60" w:after="60" w:line="298" w:lineRule="exact"/>
        <w:rPr>
          <w:rStyle w:val="FontStyle20"/>
        </w:rPr>
      </w:pPr>
      <w:r w:rsidRPr="00176691">
        <w:rPr>
          <w:rStyle w:val="FontStyle20"/>
        </w:rPr>
        <w:t>5.1.Служба супервайзинга Компании осуществляет свою деятельность в соответствии с требованиями законодательства РФ.</w:t>
      </w:r>
    </w:p>
    <w:p w:rsidR="003979FE" w:rsidRPr="00176691" w:rsidRDefault="00971C8D" w:rsidP="003A291C">
      <w:pPr>
        <w:pStyle w:val="Style14"/>
        <w:widowControl/>
        <w:spacing w:before="60" w:after="60"/>
        <w:ind w:left="413"/>
        <w:rPr>
          <w:rStyle w:val="FontStyle20"/>
        </w:rPr>
      </w:pPr>
      <w:r w:rsidRPr="00176691">
        <w:rPr>
          <w:rStyle w:val="FontStyle20"/>
        </w:rPr>
        <w:t>5.2.Основные    нормативные    документы,    относящиеся    к производственной деятельности:</w:t>
      </w:r>
    </w:p>
    <w:p w:rsidR="003979FE" w:rsidRPr="00176691" w:rsidRDefault="00971C8D" w:rsidP="003A291C">
      <w:pPr>
        <w:pStyle w:val="Style12"/>
        <w:widowControl/>
        <w:numPr>
          <w:ilvl w:val="0"/>
          <w:numId w:val="5"/>
        </w:numPr>
        <w:tabs>
          <w:tab w:val="left" w:pos="1387"/>
        </w:tabs>
        <w:spacing w:before="60" w:after="60" w:line="298" w:lineRule="exact"/>
        <w:ind w:left="1387"/>
        <w:jc w:val="both"/>
        <w:rPr>
          <w:rStyle w:val="FontStyle20"/>
        </w:rPr>
      </w:pPr>
      <w:r w:rsidRPr="00176691">
        <w:rPr>
          <w:rStyle w:val="FontStyle20"/>
        </w:rPr>
        <w:t>РД153-39.0-088-01 - Классификатор ремонтных работ в скважинах (введен в действие с 01.11.2001 Приказом Министерства энергетики Российской Федерации от 22.10.2001 №297);</w:t>
      </w:r>
    </w:p>
    <w:p w:rsidR="003979FE" w:rsidRPr="00176691" w:rsidRDefault="00971C8D" w:rsidP="003A291C">
      <w:pPr>
        <w:pStyle w:val="Style12"/>
        <w:widowControl/>
        <w:numPr>
          <w:ilvl w:val="0"/>
          <w:numId w:val="5"/>
        </w:numPr>
        <w:tabs>
          <w:tab w:val="left" w:pos="1387"/>
        </w:tabs>
        <w:spacing w:before="60" w:after="60" w:line="298" w:lineRule="exact"/>
        <w:ind w:left="1387"/>
        <w:jc w:val="both"/>
        <w:rPr>
          <w:rStyle w:val="FontStyle20"/>
        </w:rPr>
      </w:pPr>
      <w:r w:rsidRPr="00176691">
        <w:rPr>
          <w:rStyle w:val="FontStyle20"/>
        </w:rPr>
        <w:lastRenderedPageBreak/>
        <w:t>РД153-39-023-97 - Правила ведения ремонтных работ в скважинах (введены в действие с 01.11.1997; утверждены Заместителем Министр</w:t>
      </w:r>
      <w:r w:rsidR="00A071AF" w:rsidRPr="00176691">
        <w:rPr>
          <w:rStyle w:val="FontStyle20"/>
        </w:rPr>
        <w:t>а Минтопэнерго России В.В</w:t>
      </w:r>
      <w:proofErr w:type="gramStart"/>
      <w:r w:rsidR="00A071AF" w:rsidRPr="00176691">
        <w:rPr>
          <w:rStyle w:val="FontStyle20"/>
        </w:rPr>
        <w:t xml:space="preserve"> .</w:t>
      </w:r>
      <w:proofErr w:type="gramEnd"/>
      <w:r w:rsidR="00A071AF" w:rsidRPr="00176691">
        <w:rPr>
          <w:rStyle w:val="FontStyle20"/>
        </w:rPr>
        <w:t>Бушу</w:t>
      </w:r>
      <w:r w:rsidRPr="00176691">
        <w:rPr>
          <w:rStyle w:val="FontStyle20"/>
        </w:rPr>
        <w:t>евым 18.08.1997);</w:t>
      </w:r>
    </w:p>
    <w:p w:rsidR="003979FE" w:rsidRPr="00176691" w:rsidRDefault="00971C8D" w:rsidP="003A291C">
      <w:pPr>
        <w:pStyle w:val="Style12"/>
        <w:widowControl/>
        <w:numPr>
          <w:ilvl w:val="0"/>
          <w:numId w:val="5"/>
        </w:numPr>
        <w:tabs>
          <w:tab w:val="left" w:pos="1387"/>
        </w:tabs>
        <w:spacing w:before="60" w:after="60" w:line="293" w:lineRule="exact"/>
        <w:ind w:left="1387"/>
        <w:jc w:val="both"/>
        <w:rPr>
          <w:rStyle w:val="FontStyle20"/>
        </w:rPr>
      </w:pPr>
      <w:r w:rsidRPr="00176691">
        <w:rPr>
          <w:rStyle w:val="FontStyle20"/>
        </w:rPr>
        <w:t>ПБ</w:t>
      </w:r>
      <w:proofErr w:type="gramStart"/>
      <w:r w:rsidRPr="00176691">
        <w:rPr>
          <w:rStyle w:val="FontStyle20"/>
        </w:rPr>
        <w:t>0</w:t>
      </w:r>
      <w:proofErr w:type="gramEnd"/>
      <w:r w:rsidRPr="00176691">
        <w:rPr>
          <w:rStyle w:val="FontStyle20"/>
        </w:rPr>
        <w:t xml:space="preserve"> 8-624-03 - Правила безопасности в нефтяной и газовой промышленности (утверждены постановлением Госгортехнадзора РФ от 05.06.2003 № 56);</w:t>
      </w:r>
    </w:p>
    <w:p w:rsidR="003979FE" w:rsidRPr="00176691" w:rsidRDefault="00971C8D" w:rsidP="003A291C">
      <w:pPr>
        <w:pStyle w:val="Style12"/>
        <w:widowControl/>
        <w:numPr>
          <w:ilvl w:val="0"/>
          <w:numId w:val="5"/>
        </w:numPr>
        <w:tabs>
          <w:tab w:val="left" w:pos="1387"/>
        </w:tabs>
        <w:spacing w:before="60" w:after="60" w:line="298" w:lineRule="exact"/>
        <w:ind w:left="1387"/>
        <w:jc w:val="both"/>
        <w:rPr>
          <w:rStyle w:val="FontStyle20"/>
        </w:rPr>
      </w:pPr>
      <w:r w:rsidRPr="00176691">
        <w:rPr>
          <w:rStyle w:val="FontStyle20"/>
        </w:rPr>
        <w:t>РД08-254-98 - Инструкция по предупреждению газонефтеводопроявлений и открытых фонтанов при строительстве и ремонте скважин в нефтяной и газовой промышленности.</w:t>
      </w:r>
    </w:p>
    <w:p w:rsidR="003979FE" w:rsidRPr="00176691" w:rsidRDefault="003979FE" w:rsidP="003A291C">
      <w:pPr>
        <w:pStyle w:val="Style5"/>
        <w:widowControl/>
        <w:spacing w:before="60" w:after="60" w:line="240" w:lineRule="exact"/>
        <w:ind w:left="542"/>
        <w:jc w:val="left"/>
      </w:pPr>
    </w:p>
    <w:p w:rsidR="003979FE" w:rsidRDefault="003979FE" w:rsidP="003A291C">
      <w:pPr>
        <w:pStyle w:val="Style5"/>
        <w:widowControl/>
        <w:spacing w:before="60" w:after="60" w:line="240" w:lineRule="exact"/>
        <w:ind w:left="542"/>
        <w:jc w:val="left"/>
      </w:pPr>
    </w:p>
    <w:p w:rsidR="00176691" w:rsidRPr="00176691" w:rsidRDefault="00176691" w:rsidP="003A291C">
      <w:pPr>
        <w:pStyle w:val="Style5"/>
        <w:widowControl/>
        <w:spacing w:before="60" w:after="60" w:line="240" w:lineRule="exact"/>
        <w:ind w:left="542"/>
        <w:jc w:val="left"/>
      </w:pPr>
    </w:p>
    <w:sectPr w:rsidR="00176691" w:rsidRPr="00176691" w:rsidSect="00CD0DDD">
      <w:footerReference w:type="default" r:id="rId8"/>
      <w:footerReference w:type="first" r:id="rId9"/>
      <w:type w:val="continuous"/>
      <w:pgSz w:w="11905" w:h="16837"/>
      <w:pgMar w:top="941" w:right="1236" w:bottom="1281" w:left="168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6BE" w:rsidRDefault="008346BE">
      <w:r>
        <w:separator/>
      </w:r>
    </w:p>
  </w:endnote>
  <w:endnote w:type="continuationSeparator" w:id="0">
    <w:p w:rsidR="008346BE" w:rsidRDefault="00834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9FE" w:rsidRDefault="008E394A">
    <w:pPr>
      <w:pStyle w:val="Style8"/>
      <w:widowControl/>
      <w:ind w:left="-468" w:right="-290"/>
      <w:jc w:val="right"/>
      <w:rPr>
        <w:rStyle w:val="FontStyle22"/>
      </w:rPr>
    </w:pPr>
    <w:r>
      <w:rPr>
        <w:rStyle w:val="FontStyle22"/>
      </w:rPr>
      <w:fldChar w:fldCharType="begin"/>
    </w:r>
    <w:r w:rsidR="00971C8D">
      <w:rPr>
        <w:rStyle w:val="FontStyle22"/>
      </w:rPr>
      <w:instrText>PAGE</w:instrText>
    </w:r>
    <w:r>
      <w:rPr>
        <w:rStyle w:val="FontStyle22"/>
      </w:rPr>
      <w:fldChar w:fldCharType="separate"/>
    </w:r>
    <w:r w:rsidR="00D81C78">
      <w:rPr>
        <w:rStyle w:val="FontStyle22"/>
        <w:noProof/>
      </w:rPr>
      <w:t>2</w:t>
    </w:r>
    <w:r>
      <w:rPr>
        <w:rStyle w:val="FontStyle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9FE" w:rsidRDefault="003979FE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6BE" w:rsidRDefault="008346BE">
      <w:r>
        <w:separator/>
      </w:r>
    </w:p>
  </w:footnote>
  <w:footnote w:type="continuationSeparator" w:id="0">
    <w:p w:rsidR="008346BE" w:rsidRDefault="00834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864062C"/>
    <w:lvl w:ilvl="0">
      <w:numFmt w:val="bullet"/>
      <w:lvlText w:val="*"/>
      <w:lvlJc w:val="left"/>
    </w:lvl>
  </w:abstractNum>
  <w:abstractNum w:abstractNumId="1">
    <w:nsid w:val="06FB7902"/>
    <w:multiLevelType w:val="multilevel"/>
    <w:tmpl w:val="02D631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6F123CE"/>
    <w:multiLevelType w:val="singleLevel"/>
    <w:tmpl w:val="C164B850"/>
    <w:lvl w:ilvl="0">
      <w:start w:val="1"/>
      <w:numFmt w:val="decimal"/>
      <w:lvlText w:val="2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3">
    <w:nsid w:val="44E5513B"/>
    <w:multiLevelType w:val="singleLevel"/>
    <w:tmpl w:val="137CEC02"/>
    <w:lvl w:ilvl="0">
      <w:start w:val="1"/>
      <w:numFmt w:val="decimal"/>
      <w:lvlText w:val="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4">
    <w:nsid w:val="671971DF"/>
    <w:multiLevelType w:val="singleLevel"/>
    <w:tmpl w:val="71BA761E"/>
    <w:lvl w:ilvl="0">
      <w:start w:val="1"/>
      <w:numFmt w:val="decimal"/>
      <w:lvlText w:val="4.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4"/>
    <w:lvlOverride w:ilvl="0">
      <w:lvl w:ilvl="0">
        <w:start w:val="7"/>
        <w:numFmt w:val="decimal"/>
        <w:lvlText w:val="4.%1."/>
        <w:legacy w:legacy="1" w:legacySpace="0" w:legacyIndent="84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AB673F"/>
    <w:rsid w:val="00012755"/>
    <w:rsid w:val="00017CEE"/>
    <w:rsid w:val="000F2DD8"/>
    <w:rsid w:val="00133321"/>
    <w:rsid w:val="00136806"/>
    <w:rsid w:val="00174DA0"/>
    <w:rsid w:val="00176691"/>
    <w:rsid w:val="001952AA"/>
    <w:rsid w:val="001C208E"/>
    <w:rsid w:val="0020249E"/>
    <w:rsid w:val="00265F78"/>
    <w:rsid w:val="002A70CB"/>
    <w:rsid w:val="002D7547"/>
    <w:rsid w:val="003979FE"/>
    <w:rsid w:val="003A291C"/>
    <w:rsid w:val="00475E01"/>
    <w:rsid w:val="0050624E"/>
    <w:rsid w:val="00527E1D"/>
    <w:rsid w:val="00605D45"/>
    <w:rsid w:val="00623D63"/>
    <w:rsid w:val="00635212"/>
    <w:rsid w:val="0068143F"/>
    <w:rsid w:val="006B1252"/>
    <w:rsid w:val="006B6EB8"/>
    <w:rsid w:val="00703D20"/>
    <w:rsid w:val="007136F1"/>
    <w:rsid w:val="00714BBB"/>
    <w:rsid w:val="00796D1C"/>
    <w:rsid w:val="007A2D2C"/>
    <w:rsid w:val="007B65D7"/>
    <w:rsid w:val="007C60FF"/>
    <w:rsid w:val="007D61AF"/>
    <w:rsid w:val="007E3F46"/>
    <w:rsid w:val="00806B00"/>
    <w:rsid w:val="00824283"/>
    <w:rsid w:val="008346BE"/>
    <w:rsid w:val="008752D5"/>
    <w:rsid w:val="008D1EFC"/>
    <w:rsid w:val="008E394A"/>
    <w:rsid w:val="00921695"/>
    <w:rsid w:val="00923A88"/>
    <w:rsid w:val="00954614"/>
    <w:rsid w:val="00957B5D"/>
    <w:rsid w:val="00971C8D"/>
    <w:rsid w:val="00971EA8"/>
    <w:rsid w:val="009C6CAC"/>
    <w:rsid w:val="00A03D74"/>
    <w:rsid w:val="00A071AF"/>
    <w:rsid w:val="00A25B21"/>
    <w:rsid w:val="00A67284"/>
    <w:rsid w:val="00A82BE2"/>
    <w:rsid w:val="00AB673F"/>
    <w:rsid w:val="00AC63F2"/>
    <w:rsid w:val="00AE4EBB"/>
    <w:rsid w:val="00B573B7"/>
    <w:rsid w:val="00B66049"/>
    <w:rsid w:val="00BD36A3"/>
    <w:rsid w:val="00BF3EA6"/>
    <w:rsid w:val="00C81FAB"/>
    <w:rsid w:val="00CD0DDD"/>
    <w:rsid w:val="00CE331E"/>
    <w:rsid w:val="00D4115B"/>
    <w:rsid w:val="00D5335A"/>
    <w:rsid w:val="00D81608"/>
    <w:rsid w:val="00D81C78"/>
    <w:rsid w:val="00DB0E99"/>
    <w:rsid w:val="00DB1EC3"/>
    <w:rsid w:val="00DC0A75"/>
    <w:rsid w:val="00DE6C96"/>
    <w:rsid w:val="00E40ECC"/>
    <w:rsid w:val="00E61595"/>
    <w:rsid w:val="00E73CC9"/>
    <w:rsid w:val="00EE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DD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D0DDD"/>
    <w:pPr>
      <w:spacing w:line="653" w:lineRule="exact"/>
      <w:jc w:val="center"/>
    </w:pPr>
  </w:style>
  <w:style w:type="paragraph" w:customStyle="1" w:styleId="Style2">
    <w:name w:val="Style2"/>
    <w:basedOn w:val="a"/>
    <w:uiPriority w:val="99"/>
    <w:rsid w:val="00CD0DDD"/>
    <w:pPr>
      <w:spacing w:line="370" w:lineRule="exact"/>
    </w:pPr>
  </w:style>
  <w:style w:type="paragraph" w:customStyle="1" w:styleId="Style3">
    <w:name w:val="Style3"/>
    <w:basedOn w:val="a"/>
    <w:uiPriority w:val="99"/>
    <w:rsid w:val="00CD0DDD"/>
  </w:style>
  <w:style w:type="paragraph" w:customStyle="1" w:styleId="Style4">
    <w:name w:val="Style4"/>
    <w:basedOn w:val="a"/>
    <w:uiPriority w:val="99"/>
    <w:rsid w:val="00CD0DDD"/>
  </w:style>
  <w:style w:type="paragraph" w:customStyle="1" w:styleId="Style5">
    <w:name w:val="Style5"/>
    <w:basedOn w:val="a"/>
    <w:uiPriority w:val="99"/>
    <w:rsid w:val="00CD0DDD"/>
    <w:pPr>
      <w:jc w:val="both"/>
    </w:pPr>
  </w:style>
  <w:style w:type="paragraph" w:customStyle="1" w:styleId="Style6">
    <w:name w:val="Style6"/>
    <w:basedOn w:val="a"/>
    <w:uiPriority w:val="99"/>
    <w:rsid w:val="00CD0DDD"/>
  </w:style>
  <w:style w:type="paragraph" w:customStyle="1" w:styleId="Style7">
    <w:name w:val="Style7"/>
    <w:basedOn w:val="a"/>
    <w:uiPriority w:val="99"/>
    <w:rsid w:val="00CD0DDD"/>
    <w:pPr>
      <w:spacing w:line="302" w:lineRule="exact"/>
      <w:ind w:hanging="677"/>
      <w:jc w:val="both"/>
    </w:pPr>
  </w:style>
  <w:style w:type="paragraph" w:customStyle="1" w:styleId="Style8">
    <w:name w:val="Style8"/>
    <w:basedOn w:val="a"/>
    <w:uiPriority w:val="99"/>
    <w:rsid w:val="00CD0DDD"/>
  </w:style>
  <w:style w:type="paragraph" w:customStyle="1" w:styleId="Style9">
    <w:name w:val="Style9"/>
    <w:basedOn w:val="a"/>
    <w:uiPriority w:val="99"/>
    <w:rsid w:val="00CD0DDD"/>
    <w:pPr>
      <w:spacing w:line="302" w:lineRule="exact"/>
      <w:ind w:hanging="701"/>
    </w:pPr>
  </w:style>
  <w:style w:type="paragraph" w:customStyle="1" w:styleId="Style10">
    <w:name w:val="Style10"/>
    <w:basedOn w:val="a"/>
    <w:uiPriority w:val="99"/>
    <w:rsid w:val="00CD0DDD"/>
    <w:pPr>
      <w:spacing w:line="302" w:lineRule="exact"/>
      <w:jc w:val="both"/>
    </w:pPr>
  </w:style>
  <w:style w:type="paragraph" w:customStyle="1" w:styleId="Style11">
    <w:name w:val="Style11"/>
    <w:basedOn w:val="a"/>
    <w:uiPriority w:val="99"/>
    <w:rsid w:val="00CD0DDD"/>
  </w:style>
  <w:style w:type="paragraph" w:customStyle="1" w:styleId="Style12">
    <w:name w:val="Style12"/>
    <w:basedOn w:val="a"/>
    <w:uiPriority w:val="99"/>
    <w:rsid w:val="00CD0DDD"/>
    <w:pPr>
      <w:spacing w:line="300" w:lineRule="exact"/>
      <w:ind w:hanging="418"/>
    </w:pPr>
  </w:style>
  <w:style w:type="paragraph" w:customStyle="1" w:styleId="Style13">
    <w:name w:val="Style13"/>
    <w:basedOn w:val="a"/>
    <w:uiPriority w:val="99"/>
    <w:rsid w:val="00CD0DDD"/>
  </w:style>
  <w:style w:type="paragraph" w:customStyle="1" w:styleId="Style14">
    <w:name w:val="Style14"/>
    <w:basedOn w:val="a"/>
    <w:uiPriority w:val="99"/>
    <w:rsid w:val="00CD0DDD"/>
    <w:pPr>
      <w:spacing w:line="298" w:lineRule="exact"/>
      <w:ind w:hanging="413"/>
    </w:pPr>
  </w:style>
  <w:style w:type="character" w:customStyle="1" w:styleId="FontStyle16">
    <w:name w:val="Font Style16"/>
    <w:basedOn w:val="a0"/>
    <w:uiPriority w:val="99"/>
    <w:rsid w:val="00CD0DDD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7">
    <w:name w:val="Font Style17"/>
    <w:basedOn w:val="a0"/>
    <w:uiPriority w:val="99"/>
    <w:rsid w:val="00CD0DDD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8">
    <w:name w:val="Font Style18"/>
    <w:basedOn w:val="a0"/>
    <w:uiPriority w:val="99"/>
    <w:rsid w:val="00CD0DD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sid w:val="00CD0DD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CD0DDD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CD0DDD"/>
    <w:rPr>
      <w:rFonts w:ascii="Impact" w:hAnsi="Impact" w:cs="Impact"/>
      <w:sz w:val="54"/>
      <w:szCs w:val="54"/>
    </w:rPr>
  </w:style>
  <w:style w:type="character" w:customStyle="1" w:styleId="FontStyle22">
    <w:name w:val="Font Style22"/>
    <w:basedOn w:val="a0"/>
    <w:uiPriority w:val="99"/>
    <w:rsid w:val="00CD0DDD"/>
    <w:rPr>
      <w:rFonts w:ascii="Times New Roman" w:hAnsi="Times New Roman" w:cs="Times New Roman"/>
      <w:b/>
      <w:bCs/>
      <w:sz w:val="18"/>
      <w:szCs w:val="18"/>
    </w:rPr>
  </w:style>
  <w:style w:type="character" w:styleId="a3">
    <w:name w:val="Hyperlink"/>
    <w:basedOn w:val="a0"/>
    <w:uiPriority w:val="99"/>
    <w:rsid w:val="00CD0DD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2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27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653" w:lineRule="exact"/>
      <w:jc w:val="center"/>
    </w:pPr>
  </w:style>
  <w:style w:type="paragraph" w:customStyle="1" w:styleId="Style2">
    <w:name w:val="Style2"/>
    <w:basedOn w:val="a"/>
    <w:uiPriority w:val="99"/>
    <w:pPr>
      <w:spacing w:line="370" w:lineRule="exact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jc w:val="both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302" w:lineRule="exact"/>
      <w:ind w:hanging="677"/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302" w:lineRule="exact"/>
      <w:ind w:hanging="701"/>
    </w:pPr>
  </w:style>
  <w:style w:type="paragraph" w:customStyle="1" w:styleId="Style10">
    <w:name w:val="Style10"/>
    <w:basedOn w:val="a"/>
    <w:uiPriority w:val="99"/>
    <w:pPr>
      <w:spacing w:line="302" w:lineRule="exact"/>
      <w:jc w:val="both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300" w:lineRule="exact"/>
      <w:ind w:hanging="418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298" w:lineRule="exact"/>
      <w:ind w:hanging="413"/>
    </w:p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Pr>
      <w:rFonts w:ascii="Impact" w:hAnsi="Impact" w:cs="Impact"/>
      <w:sz w:val="54"/>
      <w:szCs w:val="54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styleId="a3">
    <w:name w:val="Hyperlink"/>
    <w:basedOn w:val="a0"/>
    <w:uiPriority w:val="99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Михайловна Чуднецова</cp:lastModifiedBy>
  <cp:revision>22</cp:revision>
  <cp:lastPrinted>2014-07-31T07:40:00Z</cp:lastPrinted>
  <dcterms:created xsi:type="dcterms:W3CDTF">2013-07-29T02:05:00Z</dcterms:created>
  <dcterms:modified xsi:type="dcterms:W3CDTF">2014-10-14T07:07:00Z</dcterms:modified>
</cp:coreProperties>
</file>