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237BDF">
            <w:pPr>
              <w:jc w:val="both"/>
            </w:pPr>
            <w:r w:rsidRPr="000127F9">
              <w:t>Протокол  № ___</w:t>
            </w:r>
            <w:r w:rsidR="00237BDF" w:rsidRPr="00237BDF">
              <w:rPr>
                <w:u w:val="single"/>
                <w:lang w:val="en-US"/>
              </w:rPr>
              <w:t>332</w:t>
            </w:r>
            <w:r w:rsidRPr="00237BDF">
              <w:rPr>
                <w:u w:val="single"/>
              </w:rPr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237BDF">
            <w:r w:rsidRPr="000127F9">
              <w:t>«</w:t>
            </w:r>
            <w:r w:rsidR="00237BDF">
              <w:rPr>
                <w:lang w:val="en-US"/>
              </w:rPr>
              <w:t>20</w:t>
            </w:r>
            <w:r w:rsidRPr="000127F9">
              <w:t xml:space="preserve">» </w:t>
            </w:r>
            <w:r w:rsidR="00237BDF">
              <w:t>октября</w:t>
            </w:r>
            <w:r w:rsidRPr="000127F9">
              <w:t xml:space="preserve">  </w:t>
            </w:r>
            <w:r w:rsidR="00237BDF">
              <w:t>2014</w:t>
            </w:r>
            <w:r w:rsidRPr="000127F9">
              <w:t>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F417EB">
        <w:rPr>
          <w:b/>
        </w:rPr>
        <w:t xml:space="preserve"> </w:t>
      </w:r>
      <w:r w:rsidR="00586282">
        <w:rPr>
          <w:b/>
        </w:rPr>
        <w:t>659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237BDF">
        <w:rPr>
          <w:b/>
        </w:rPr>
        <w:t>20</w:t>
      </w:r>
      <w:r w:rsidR="00D67B56">
        <w:rPr>
          <w:b/>
        </w:rPr>
        <w:t>»</w:t>
      </w:r>
      <w:r w:rsidR="00237BDF">
        <w:rPr>
          <w:b/>
        </w:rPr>
        <w:t xml:space="preserve"> </w:t>
      </w:r>
      <w:r w:rsidR="00237BDF">
        <w:rPr>
          <w:b/>
          <w:u w:val="single"/>
        </w:rPr>
        <w:t>октября</w:t>
      </w:r>
      <w:r w:rsidR="00C0340A">
        <w:rPr>
          <w:b/>
        </w:rPr>
        <w:t xml:space="preserve">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9B363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F95B8B">
        <w:rPr>
          <w:b/>
        </w:rPr>
        <w:t>204</w:t>
      </w:r>
      <w:r w:rsidR="00CA10EC">
        <w:rPr>
          <w:b/>
        </w:rPr>
        <w:t xml:space="preserve"> </w:t>
      </w:r>
      <w:r w:rsidR="00F95B8B">
        <w:rPr>
          <w:b/>
        </w:rPr>
        <w:t>«Сервисное сопровождение при креплении скважин хвост</w:t>
      </w:r>
      <w:r w:rsidR="001020DB">
        <w:rPr>
          <w:b/>
        </w:rPr>
        <w:t>овиками</w:t>
      </w:r>
      <w:r w:rsidR="00F95B8B">
        <w:rPr>
          <w:b/>
        </w:rPr>
        <w:t>»</w:t>
      </w:r>
      <w:r w:rsidR="00CA10EC">
        <w:rPr>
          <w:b/>
        </w:rPr>
        <w:t xml:space="preserve"> </w:t>
      </w:r>
      <w:r w:rsidR="00D13FB4" w:rsidRPr="00C93FB6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9B3638">
      <w:pPr>
        <w:jc w:val="both"/>
      </w:pPr>
    </w:p>
    <w:p w:rsidR="0080164A" w:rsidRDefault="00010018" w:rsidP="009B3638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F95B8B">
        <w:t>ой</w:t>
      </w:r>
      <w:r w:rsidR="00586282">
        <w:t xml:space="preserve"> 3,</w:t>
      </w:r>
      <w:r w:rsidR="00816912" w:rsidRPr="00433159">
        <w:t xml:space="preserve"> </w:t>
      </w:r>
      <w:r w:rsidR="001020DB">
        <w:t>4</w:t>
      </w:r>
      <w:r w:rsidR="00677EE6">
        <w:t>-4.1.</w:t>
      </w:r>
    </w:p>
    <w:p w:rsidR="0080164A" w:rsidRPr="000127F9" w:rsidRDefault="0080164A" w:rsidP="009B3638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9B3638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9B3638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9B3638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9B3638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9B3638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r>
        <w:t xml:space="preserve">из </w:t>
      </w:r>
      <w:r w:rsidRPr="000127F9">
        <w:t>указанных в  техническом задании.</w:t>
      </w:r>
    </w:p>
    <w:p w:rsidR="00010018" w:rsidRPr="005A0C17" w:rsidRDefault="00010018" w:rsidP="00010018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6D117F">
        <w:t>31.</w:t>
      </w:r>
      <w:r w:rsidR="00C96787" w:rsidRPr="006D117F">
        <w:t>03</w:t>
      </w:r>
      <w:r w:rsidR="0071567C" w:rsidRPr="006D117F">
        <w:t>.201</w:t>
      </w:r>
      <w:r w:rsidR="00C96787" w:rsidRPr="006D117F">
        <w:t>5</w:t>
      </w:r>
      <w:r w:rsidR="0071567C" w:rsidRPr="006D117F">
        <w:t>г.</w:t>
      </w:r>
      <w:r w:rsidR="0071567C" w:rsidRPr="005A0C17">
        <w:t xml:space="preserve">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010018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0D65E0" w:rsidRPr="00F95B8B" w:rsidRDefault="000D65E0" w:rsidP="000D65E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67B56">
        <w:t>заполненн</w:t>
      </w:r>
      <w:r w:rsidR="006D117F">
        <w:t>ые</w:t>
      </w:r>
      <w:r w:rsidRPr="00D67B56">
        <w:t>, подписанн</w:t>
      </w:r>
      <w:r w:rsidR="006D117F">
        <w:t>ые</w:t>
      </w:r>
      <w:r w:rsidRPr="00D67B56">
        <w:t xml:space="preserve"> </w:t>
      </w:r>
      <w:r>
        <w:t xml:space="preserve">Лот № 1, </w:t>
      </w:r>
      <w:r w:rsidR="006D117F">
        <w:t>Лот № 2</w:t>
      </w:r>
      <w:r w:rsidRPr="00D67B56">
        <w:t xml:space="preserve"> </w:t>
      </w:r>
      <w:r w:rsidRPr="00D67B56">
        <w:rPr>
          <w:szCs w:val="16"/>
        </w:rPr>
        <w:t>(Форм</w:t>
      </w:r>
      <w:r w:rsidR="00F95B8B">
        <w:rPr>
          <w:szCs w:val="16"/>
        </w:rPr>
        <w:t>а</w:t>
      </w:r>
      <w:r w:rsidRPr="00D67B56">
        <w:rPr>
          <w:szCs w:val="16"/>
        </w:rPr>
        <w:t xml:space="preserve"> </w:t>
      </w:r>
      <w:r w:rsidR="00F95B8B">
        <w:rPr>
          <w:szCs w:val="16"/>
        </w:rPr>
        <w:t>4</w:t>
      </w:r>
      <w:r w:rsidR="006D117F">
        <w:rPr>
          <w:szCs w:val="16"/>
        </w:rPr>
        <w:t>- 4.1.</w:t>
      </w:r>
      <w:r w:rsidR="00F95B8B">
        <w:rPr>
          <w:szCs w:val="16"/>
        </w:rPr>
        <w:t>);</w:t>
      </w:r>
    </w:p>
    <w:p w:rsidR="00F95B8B" w:rsidRPr="006D117F" w:rsidRDefault="00F95B8B" w:rsidP="000D65E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rPr>
          <w:szCs w:val="16"/>
        </w:rPr>
        <w:lastRenderedPageBreak/>
        <w:t xml:space="preserve">расчет стоимости </w:t>
      </w:r>
      <w:proofErr w:type="spellStart"/>
      <w:r>
        <w:rPr>
          <w:szCs w:val="16"/>
        </w:rPr>
        <w:t>скважино</w:t>
      </w:r>
      <w:proofErr w:type="spellEnd"/>
      <w:r w:rsidRPr="00F95B8B">
        <w:rPr>
          <w:szCs w:val="16"/>
        </w:rPr>
        <w:t>/</w:t>
      </w:r>
      <w:r>
        <w:rPr>
          <w:szCs w:val="16"/>
        </w:rPr>
        <w:t>операции по инженерному и технологическому сопровождению оборудования (Приложение 1 к Форме 4);</w:t>
      </w:r>
    </w:p>
    <w:p w:rsidR="006D117F" w:rsidRPr="006D117F" w:rsidRDefault="006D117F" w:rsidP="006D117F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rPr>
          <w:szCs w:val="16"/>
        </w:rPr>
        <w:t xml:space="preserve">расчет стоимости </w:t>
      </w:r>
      <w:proofErr w:type="spellStart"/>
      <w:r>
        <w:rPr>
          <w:szCs w:val="16"/>
        </w:rPr>
        <w:t>скважино</w:t>
      </w:r>
      <w:proofErr w:type="spellEnd"/>
      <w:r w:rsidRPr="00F95B8B">
        <w:rPr>
          <w:szCs w:val="16"/>
        </w:rPr>
        <w:t>/</w:t>
      </w:r>
      <w:r>
        <w:rPr>
          <w:szCs w:val="16"/>
        </w:rPr>
        <w:t>операции по инженерному и технологическому сопровождению оборудования (Приложение 1 к Форме 4.1.);</w:t>
      </w:r>
    </w:p>
    <w:p w:rsidR="000D65E0" w:rsidRPr="000B2ACB" w:rsidRDefault="000D65E0" w:rsidP="000D65E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 xml:space="preserve">оформленный и подписанный со стороны контрагента договор на выполнение </w:t>
      </w:r>
      <w:r w:rsidRPr="000B2ACB">
        <w:t>работ с приложениями по форме 6;</w:t>
      </w:r>
    </w:p>
    <w:p w:rsidR="001E7E80" w:rsidRDefault="001E7E80" w:rsidP="001E7E8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перечень аффилированных организаций (Форма 7);</w:t>
      </w:r>
    </w:p>
    <w:p w:rsidR="00A70365" w:rsidRPr="00F417EB" w:rsidRDefault="00D67B56" w:rsidP="00EC7185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F417EB">
        <w:t>заполне</w:t>
      </w:r>
      <w:r w:rsidR="00F417EB" w:rsidRPr="00F417EB">
        <w:t>нную, подписанную  Калькуляцию стоимости</w:t>
      </w:r>
      <w:r w:rsidR="00A70365" w:rsidRPr="00F417EB">
        <w:t xml:space="preserve"> </w:t>
      </w:r>
      <w:r w:rsidR="00F417EB">
        <w:t xml:space="preserve">одной </w:t>
      </w:r>
      <w:proofErr w:type="spellStart"/>
      <w:r w:rsidR="00F417EB">
        <w:t>скважино-операции</w:t>
      </w:r>
      <w:proofErr w:type="spellEnd"/>
      <w:r w:rsidR="00F417EB">
        <w:t xml:space="preserve"> по инженерному и технологическому сопровождению </w:t>
      </w:r>
      <w:r w:rsidR="00F95B8B">
        <w:t>оборудования для крепления скважин хвостовиками (эксплуатационная колонна Ø168, Ø140,</w:t>
      </w:r>
      <w:r w:rsidR="00F95B8B" w:rsidRPr="00F417EB">
        <w:rPr>
          <w:szCs w:val="16"/>
        </w:rPr>
        <w:t xml:space="preserve"> </w:t>
      </w:r>
      <w:r w:rsidR="00F95B8B">
        <w:t>Ø</w:t>
      </w:r>
      <w:r w:rsidR="001020DB">
        <w:t>146)</w:t>
      </w:r>
      <w:r w:rsidR="00F95B8B" w:rsidRPr="00F417EB">
        <w:rPr>
          <w:szCs w:val="16"/>
        </w:rPr>
        <w:t xml:space="preserve"> </w:t>
      </w:r>
      <w:r w:rsidR="00A70365" w:rsidRPr="00F417EB">
        <w:rPr>
          <w:szCs w:val="16"/>
        </w:rPr>
        <w:t xml:space="preserve">(Форма </w:t>
      </w:r>
      <w:r w:rsidR="001E7E80">
        <w:rPr>
          <w:szCs w:val="16"/>
        </w:rPr>
        <w:t>8</w:t>
      </w:r>
      <w:r w:rsidR="00A70365" w:rsidRPr="00F417EB">
        <w:rPr>
          <w:szCs w:val="16"/>
        </w:rPr>
        <w:t>);</w:t>
      </w:r>
    </w:p>
    <w:p w:rsidR="006D117F" w:rsidRPr="00E74C13" w:rsidRDefault="006D117F" w:rsidP="006D117F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t xml:space="preserve">документы, подтверждающие соответствие «Критериям технической оценки оферт участников закупки  на выполнение </w:t>
      </w:r>
      <w:r>
        <w:t>работ по инженерному и технологическому сопровождению оборудования для крепления скважин хвостовиками при ЗБС</w:t>
      </w:r>
      <w:r w:rsidRPr="00E74C13">
        <w:t xml:space="preserve"> по  типу сделки </w:t>
      </w:r>
      <w:r>
        <w:t xml:space="preserve">№ </w:t>
      </w:r>
      <w:r w:rsidRPr="006D117F">
        <w:rPr>
          <w:b/>
        </w:rPr>
        <w:t>204 «Сервисное сопровождение при креплении скважин хвостовиками»</w:t>
      </w:r>
      <w:r>
        <w:t xml:space="preserve"> (Форма 9),</w:t>
      </w:r>
      <w:r w:rsidRPr="00E74C13">
        <w:t xml:space="preserve"> с заполненной и подписанной анкетой соответствия критериям технической оценки оферт участников закупки (Приложение 1 к Форме </w:t>
      </w:r>
      <w:r>
        <w:t>9</w:t>
      </w:r>
      <w:r w:rsidRPr="00E74C13">
        <w:t>)</w:t>
      </w:r>
      <w:r w:rsidRPr="006D117F">
        <w:rPr>
          <w:iCs/>
        </w:rPr>
        <w:t>;</w:t>
      </w:r>
    </w:p>
    <w:p w:rsidR="006D117F" w:rsidRPr="00556572" w:rsidRDefault="006D117F" w:rsidP="006D117F">
      <w:pPr>
        <w:ind w:left="720"/>
        <w:jc w:val="both"/>
      </w:pPr>
    </w:p>
    <w:p w:rsidR="00556572" w:rsidRPr="00D67B56" w:rsidRDefault="00556572" w:rsidP="00556572">
      <w:pPr>
        <w:jc w:val="both"/>
      </w:pPr>
    </w:p>
    <w:p w:rsidR="00556572" w:rsidRPr="00556572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237BDF">
        <w:rPr>
          <w:b/>
        </w:rPr>
        <w:t>20</w:t>
      </w:r>
      <w:r w:rsidRPr="009C58FF">
        <w:rPr>
          <w:b/>
        </w:rPr>
        <w:t xml:space="preserve">» </w:t>
      </w:r>
      <w:r w:rsidR="00237BDF">
        <w:rPr>
          <w:b/>
          <w:u w:val="single"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237BDF">
        <w:rPr>
          <w:b/>
        </w:rPr>
        <w:t>31</w:t>
      </w:r>
      <w:r w:rsidR="00AB778C">
        <w:rPr>
          <w:b/>
        </w:rPr>
        <w:t xml:space="preserve"> </w:t>
      </w:r>
      <w:r w:rsidRPr="009C58FF">
        <w:rPr>
          <w:b/>
        </w:rPr>
        <w:t xml:space="preserve">» </w:t>
      </w:r>
      <w:r w:rsidR="00237BDF">
        <w:rPr>
          <w:b/>
          <w:u w:val="single"/>
        </w:rPr>
        <w:t>октября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</w:t>
      </w:r>
      <w:r w:rsidRPr="006D117F">
        <w:rPr>
          <w:b/>
        </w:rPr>
        <w:t xml:space="preserve">до «31» </w:t>
      </w:r>
      <w:r w:rsidR="00C96787" w:rsidRPr="006D117F">
        <w:rPr>
          <w:b/>
        </w:rPr>
        <w:t>марта</w:t>
      </w:r>
      <w:r w:rsidRPr="006D117F">
        <w:rPr>
          <w:b/>
        </w:rPr>
        <w:t xml:space="preserve"> 201</w:t>
      </w:r>
      <w:r w:rsidR="00C96787" w:rsidRPr="006D117F">
        <w:rPr>
          <w:b/>
        </w:rPr>
        <w:t>5</w:t>
      </w:r>
      <w:r w:rsidRPr="006D117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682650">
        <w:rPr>
          <w:b/>
        </w:rPr>
        <w:t>659</w:t>
      </w:r>
      <w:r w:rsidR="00B5448B" w:rsidRPr="000509F7">
        <w:rPr>
          <w:b/>
        </w:rPr>
        <w:t xml:space="preserve">/ТК/2014 </w:t>
      </w:r>
      <w:r w:rsidR="00D67B56" w:rsidRPr="00D67B56">
        <w:rPr>
          <w:b/>
        </w:rPr>
        <w:t>от «</w:t>
      </w:r>
      <w:r w:rsidR="00237BDF">
        <w:rPr>
          <w:b/>
        </w:rPr>
        <w:t>20</w:t>
      </w:r>
      <w:r w:rsidR="00D67B56" w:rsidRPr="00D67B56">
        <w:rPr>
          <w:b/>
        </w:rPr>
        <w:t>»</w:t>
      </w:r>
      <w:r w:rsidR="00237BDF">
        <w:rPr>
          <w:b/>
        </w:rPr>
        <w:t xml:space="preserve"> октября</w:t>
      </w:r>
      <w:r w:rsidR="00D67B56" w:rsidRPr="00D67B56">
        <w:rPr>
          <w:b/>
        </w:rPr>
        <w:t xml:space="preserve">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находится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lastRenderedPageBreak/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677EE6" w:rsidRDefault="0057045A" w:rsidP="00677EE6">
      <w:pPr>
        <w:ind w:firstLine="708"/>
        <w:jc w:val="both"/>
        <w:rPr>
          <w:b/>
        </w:rPr>
      </w:pPr>
      <w:r w:rsidRPr="0057045A">
        <w:rPr>
          <w:b/>
        </w:rPr>
        <w:t>первый</w:t>
      </w:r>
      <w:r>
        <w:t xml:space="preserve"> </w:t>
      </w:r>
      <w:r w:rsidR="006D117F" w:rsidRPr="00E74C13">
        <w:t>конверт (техническая часть), который содержит оригиналы документов или надлежащим образом заверенные</w:t>
      </w:r>
      <w:r w:rsidR="00677EE6">
        <w:t xml:space="preserve"> копии</w:t>
      </w:r>
      <w:r w:rsidR="006D117F" w:rsidRPr="00E74C13">
        <w:t>, подтверждающие соответствие подрядной организации</w:t>
      </w:r>
      <w:r w:rsidR="001E7E80">
        <w:t xml:space="preserve"> </w:t>
      </w:r>
      <w:r w:rsidR="006D117F">
        <w:t>«</w:t>
      </w:r>
      <w:r w:rsidR="006D117F" w:rsidRPr="00E74C13">
        <w:t xml:space="preserve">Критериям технической оценки оферт участников закупки  на выполнение </w:t>
      </w:r>
      <w:r w:rsidR="006D117F">
        <w:t>работ по инженерному и технологическому сопровождению оборудования для крепления скважин хвостовиками при ЗБС</w:t>
      </w:r>
      <w:r w:rsidR="006D117F" w:rsidRPr="00E74C13">
        <w:t xml:space="preserve"> по  типу сделки </w:t>
      </w:r>
      <w:r w:rsidR="006D117F">
        <w:t xml:space="preserve">№ </w:t>
      </w:r>
      <w:r w:rsidR="006D117F" w:rsidRPr="006D117F">
        <w:rPr>
          <w:b/>
        </w:rPr>
        <w:t>204 «Сервисное сопровождение при креплении скважин хвостовиками»</w:t>
      </w:r>
      <w:r w:rsidR="006D117F">
        <w:t xml:space="preserve"> (Форма 9),</w:t>
      </w:r>
      <w:r w:rsidR="006D117F" w:rsidRPr="00E74C13">
        <w:t xml:space="preserve"> с заполненной и подписанной анкетой соответствия критериям технической оценки оферт участников закупки (Приложение 1 к Форме </w:t>
      </w:r>
      <w:r w:rsidR="006D117F">
        <w:t>9</w:t>
      </w:r>
      <w:r w:rsidR="006D117F" w:rsidRPr="00E74C13">
        <w:t>)</w:t>
      </w:r>
      <w:r w:rsidR="005848FC" w:rsidRPr="005848FC">
        <w:t xml:space="preserve"> </w:t>
      </w:r>
      <w:r w:rsidRPr="0057045A">
        <w:t xml:space="preserve">(без указания сумм, цен и </w:t>
      </w:r>
      <w:proofErr w:type="spellStart"/>
      <w:r w:rsidRPr="0057045A">
        <w:t>т.п</w:t>
      </w:r>
      <w:proofErr w:type="spellEnd"/>
      <w:r w:rsidRPr="0057045A">
        <w:t>);</w:t>
      </w:r>
      <w:r w:rsidRPr="0057045A">
        <w:rPr>
          <w:b/>
        </w:rPr>
        <w:t xml:space="preserve"> </w:t>
      </w:r>
    </w:p>
    <w:p w:rsidR="00677EE6" w:rsidRDefault="00677EE6" w:rsidP="00677EE6">
      <w:pPr>
        <w:tabs>
          <w:tab w:val="num" w:pos="0"/>
        </w:tabs>
        <w:spacing w:line="276" w:lineRule="auto"/>
        <w:jc w:val="both"/>
        <w:rPr>
          <w:b/>
        </w:rPr>
      </w:pPr>
      <w:r>
        <w:rPr>
          <w:b/>
        </w:rPr>
        <w:tab/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="0028121C" w:rsidRPr="001A0905">
        <w:rPr>
          <w:b/>
        </w:rPr>
        <w:t>конверт (с пометкой «Копия»),</w:t>
      </w:r>
      <w:r w:rsidR="0028121C">
        <w:t xml:space="preserve"> содержащий </w:t>
      </w:r>
      <w:r w:rsidR="0028121C" w:rsidRPr="0057045A">
        <w:t>копии</w:t>
      </w:r>
      <w:r w:rsidR="0028121C"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 w:rsidR="0028121C">
        <w:t>;</w:t>
      </w:r>
    </w:p>
    <w:p w:rsidR="001020DB" w:rsidRPr="00677EE6" w:rsidRDefault="00677EE6" w:rsidP="00677EE6">
      <w:pPr>
        <w:tabs>
          <w:tab w:val="num" w:pos="0"/>
        </w:tabs>
        <w:spacing w:line="276" w:lineRule="auto"/>
        <w:jc w:val="both"/>
        <w:rPr>
          <w:b/>
        </w:rPr>
      </w:pPr>
      <w:r>
        <w:rPr>
          <w:b/>
        </w:rPr>
        <w:tab/>
      </w:r>
      <w:r w:rsidR="0057045A" w:rsidRPr="001020DB">
        <w:rPr>
          <w:b/>
        </w:rPr>
        <w:t>третий</w:t>
      </w:r>
      <w:r w:rsidR="0057045A" w:rsidRPr="0057045A">
        <w:t xml:space="preserve"> – </w:t>
      </w:r>
      <w:r w:rsidR="0028121C" w:rsidRPr="001020DB">
        <w:rPr>
          <w:b/>
          <w:bCs/>
        </w:rPr>
        <w:t>конверт (с пометкой «Оригинал»)</w:t>
      </w:r>
      <w:r w:rsidR="0028121C" w:rsidRPr="001020DB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</w:t>
      </w:r>
      <w:r w:rsidR="0028121C" w:rsidRPr="00A77CF9">
        <w:t xml:space="preserve">оферту (Форма </w:t>
      </w:r>
      <w:r w:rsidR="00A77CF9" w:rsidRPr="00A77CF9">
        <w:t>2</w:t>
      </w:r>
      <w:r w:rsidR="0028121C" w:rsidRPr="00A77CF9">
        <w:t>), предложение</w:t>
      </w:r>
      <w:r w:rsidR="0028121C" w:rsidRPr="00D302C2">
        <w:t xml:space="preserve"> о заключении договора (Форма 3), </w:t>
      </w:r>
      <w:r w:rsidR="001E7E80" w:rsidRPr="00D302C2">
        <w:t>заполненн</w:t>
      </w:r>
      <w:r w:rsidR="00010DC0">
        <w:t>ые</w:t>
      </w:r>
      <w:r w:rsidR="001E7E80" w:rsidRPr="00D302C2">
        <w:t>, подписанн</w:t>
      </w:r>
      <w:r w:rsidR="00010DC0">
        <w:t>ые</w:t>
      </w:r>
      <w:r w:rsidR="001E7E80" w:rsidRPr="00D302C2">
        <w:t xml:space="preserve"> </w:t>
      </w:r>
      <w:r w:rsidR="001E7E80">
        <w:t>Лот</w:t>
      </w:r>
      <w:r w:rsidR="001E7E80" w:rsidRPr="006936BF">
        <w:t xml:space="preserve"> №</w:t>
      </w:r>
      <w:r w:rsidR="001020DB">
        <w:t>1</w:t>
      </w:r>
      <w:r w:rsidR="00010DC0">
        <w:t>, Лот №2</w:t>
      </w:r>
      <w:r w:rsidR="001020DB">
        <w:t xml:space="preserve"> </w:t>
      </w:r>
      <w:r w:rsidR="001E7E80" w:rsidRPr="006936BF">
        <w:t>(Форм</w:t>
      </w:r>
      <w:r w:rsidR="001020DB">
        <w:t>а</w:t>
      </w:r>
      <w:r w:rsidR="001E7E80" w:rsidRPr="006936BF">
        <w:t xml:space="preserve"> </w:t>
      </w:r>
      <w:r w:rsidR="001E7E80">
        <w:t>4</w:t>
      </w:r>
      <w:r w:rsidR="00010DC0">
        <w:t>-4.1.</w:t>
      </w:r>
      <w:r w:rsidR="001E7E80">
        <w:t>),</w:t>
      </w:r>
      <w:r w:rsidR="001020DB" w:rsidRPr="001020DB">
        <w:t xml:space="preserve"> </w:t>
      </w:r>
      <w:r w:rsidR="001020DB" w:rsidRPr="00D302C2">
        <w:t>в соответствии с Требованиями к предмету оферты (Форма 5)</w:t>
      </w:r>
      <w:r w:rsidR="001020DB">
        <w:t>,</w:t>
      </w:r>
      <w:r w:rsidR="001E7E80">
        <w:t xml:space="preserve"> </w:t>
      </w:r>
      <w:r w:rsidR="001020DB" w:rsidRPr="001020DB">
        <w:rPr>
          <w:szCs w:val="16"/>
        </w:rPr>
        <w:t xml:space="preserve">расчет стоимости </w:t>
      </w:r>
      <w:proofErr w:type="spellStart"/>
      <w:r w:rsidR="001020DB" w:rsidRPr="001020DB">
        <w:rPr>
          <w:szCs w:val="16"/>
        </w:rPr>
        <w:t>скважино</w:t>
      </w:r>
      <w:proofErr w:type="spellEnd"/>
      <w:r w:rsidR="001020DB" w:rsidRPr="001020DB">
        <w:rPr>
          <w:szCs w:val="16"/>
        </w:rPr>
        <w:t>/операции по инженерному и технологическому сопровождению оборуд</w:t>
      </w:r>
      <w:r w:rsidR="001020DB">
        <w:rPr>
          <w:szCs w:val="16"/>
        </w:rPr>
        <w:t xml:space="preserve">ования (Приложение 1 к Форме 4), </w:t>
      </w:r>
      <w:r w:rsidR="00010DC0" w:rsidRPr="001020DB">
        <w:rPr>
          <w:szCs w:val="16"/>
        </w:rPr>
        <w:t xml:space="preserve">расчет стоимости </w:t>
      </w:r>
      <w:proofErr w:type="spellStart"/>
      <w:r w:rsidR="00010DC0" w:rsidRPr="001020DB">
        <w:rPr>
          <w:szCs w:val="16"/>
        </w:rPr>
        <w:t>скважино</w:t>
      </w:r>
      <w:proofErr w:type="spellEnd"/>
      <w:r w:rsidR="00010DC0" w:rsidRPr="001020DB">
        <w:rPr>
          <w:szCs w:val="16"/>
        </w:rPr>
        <w:t>/операции по инженерному и технологическому сопровождению оборуд</w:t>
      </w:r>
      <w:r w:rsidR="00010DC0">
        <w:rPr>
          <w:szCs w:val="16"/>
        </w:rPr>
        <w:t xml:space="preserve">ования (Приложение 1 к Форме 4.1.), </w:t>
      </w:r>
      <w:r w:rsidR="001E7E80" w:rsidRPr="00D302C2">
        <w:t>оформленный и подписанный со стороны контрагента договор на выполнение работ с приложениями по форме 6</w:t>
      </w:r>
      <w:r w:rsidR="001E7E80">
        <w:t xml:space="preserve">, </w:t>
      </w:r>
      <w:r w:rsidR="001E7E80" w:rsidRPr="00D302C2">
        <w:t>перечень аффил</w:t>
      </w:r>
      <w:r w:rsidR="001E7E80">
        <w:t xml:space="preserve">ированных организаций (Форма 7), </w:t>
      </w:r>
      <w:r w:rsidR="001020DB" w:rsidRPr="00F417EB">
        <w:t xml:space="preserve">заполненную, подписанную  Калькуляцию стоимости </w:t>
      </w:r>
      <w:r w:rsidR="001020DB">
        <w:t xml:space="preserve">одной </w:t>
      </w:r>
      <w:proofErr w:type="spellStart"/>
      <w:r w:rsidR="001020DB">
        <w:t>скважино-операции</w:t>
      </w:r>
      <w:proofErr w:type="spellEnd"/>
      <w:r w:rsidR="001020DB">
        <w:t xml:space="preserve"> по инженерному и технологическому сопровождению оборудования для крепления скважин хвостовиками (эксплуатационная колонна Ø168, Ø140,</w:t>
      </w:r>
      <w:r w:rsidR="001020DB" w:rsidRPr="00F417EB">
        <w:rPr>
          <w:szCs w:val="16"/>
        </w:rPr>
        <w:t xml:space="preserve"> </w:t>
      </w:r>
      <w:r w:rsidR="001020DB">
        <w:t>Ø146)</w:t>
      </w:r>
      <w:r w:rsidR="001020DB" w:rsidRPr="00F417EB">
        <w:rPr>
          <w:szCs w:val="16"/>
        </w:rPr>
        <w:t xml:space="preserve"> (Форма </w:t>
      </w:r>
      <w:r w:rsidR="001020DB">
        <w:rPr>
          <w:szCs w:val="16"/>
        </w:rPr>
        <w:t>8</w:t>
      </w:r>
      <w:r w:rsidR="001020DB" w:rsidRPr="00F417EB">
        <w:rPr>
          <w:szCs w:val="16"/>
        </w:rPr>
        <w:t>);</w:t>
      </w:r>
    </w:p>
    <w:p w:rsidR="00CB055E" w:rsidRPr="001510F2" w:rsidRDefault="00CB055E" w:rsidP="001020DB">
      <w:pPr>
        <w:spacing w:line="276" w:lineRule="auto"/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</w:t>
      </w:r>
      <w:r w:rsidR="006F14C5">
        <w:t>электронного носителя</w:t>
      </w:r>
      <w:r w:rsidR="00A440BA" w:rsidRPr="00A440BA">
        <w:t xml:space="preserve"> с электронными версиями Форм (4-</w:t>
      </w:r>
      <w:r w:rsidR="001E7E80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 xml:space="preserve">В конверт с пометкой </w:t>
      </w:r>
      <w:r w:rsidRPr="001E7E80">
        <w:rPr>
          <w:b/>
        </w:rPr>
        <w:t>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</w:t>
      </w:r>
      <w:r w:rsidR="00177131">
        <w:t>электронный носитель</w:t>
      </w:r>
      <w:r w:rsidRPr="000127F9">
        <w:t xml:space="preserve">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177131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</w:t>
      </w:r>
      <w:r w:rsidRPr="00177131">
        <w:rPr>
          <w:b/>
        </w:rPr>
        <w:t>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 w:rsidR="00177131">
        <w:t>официальной офертой.</w:t>
      </w:r>
    </w:p>
    <w:p w:rsidR="00C96787" w:rsidRDefault="00C9678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237BDF" w:rsidRDefault="00A60558" w:rsidP="00237BDF">
      <w:pPr>
        <w:ind w:firstLine="708"/>
        <w:jc w:val="both"/>
        <w:rPr>
          <w:u w:val="single"/>
        </w:rPr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237BDF">
        <w:rPr>
          <w:b/>
        </w:rPr>
        <w:t>28</w:t>
      </w:r>
      <w:r w:rsidRPr="000127F9">
        <w:rPr>
          <w:b/>
        </w:rPr>
        <w:t xml:space="preserve">» </w:t>
      </w:r>
      <w:r w:rsidR="00237BDF">
        <w:rPr>
          <w:b/>
        </w:rPr>
        <w:t>октября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9B3638" w:rsidRPr="000F0741" w:rsidRDefault="009B3638" w:rsidP="009B3638">
      <w:pPr>
        <w:jc w:val="both"/>
      </w:pPr>
      <w:r w:rsidRPr="000F0741">
        <w:t xml:space="preserve">Начальник </w:t>
      </w:r>
      <w:r w:rsidR="00995631">
        <w:t>о</w:t>
      </w:r>
      <w:r w:rsidRPr="000F0741">
        <w:t xml:space="preserve">тдела технологии и качества </w:t>
      </w:r>
      <w:r>
        <w:t>Департамента по ЗБС</w:t>
      </w:r>
    </w:p>
    <w:p w:rsidR="009B3638" w:rsidRPr="000F0741" w:rsidRDefault="009B3638" w:rsidP="009B3638">
      <w:pPr>
        <w:jc w:val="both"/>
      </w:pPr>
      <w:r w:rsidRPr="000F0741">
        <w:t xml:space="preserve">Шакиров Алмаз </w:t>
      </w:r>
      <w:proofErr w:type="spellStart"/>
      <w:r w:rsidRPr="000F0741">
        <w:t>Ахметгараевич</w:t>
      </w:r>
      <w:proofErr w:type="spellEnd"/>
      <w:r w:rsidRPr="000F0741">
        <w:t xml:space="preserve"> </w:t>
      </w:r>
    </w:p>
    <w:p w:rsidR="009B3638" w:rsidRDefault="009B3638" w:rsidP="009B3638">
      <w:pPr>
        <w:jc w:val="both"/>
      </w:pPr>
      <w:r w:rsidRPr="000F0741">
        <w:rPr>
          <w:b/>
        </w:rPr>
        <w:t>тел.(34643) 46-207</w:t>
      </w:r>
      <w:r w:rsidRPr="000F0741">
        <w:t xml:space="preserve">, </w:t>
      </w:r>
      <w:hyperlink r:id="rId8" w:history="1">
        <w:r w:rsidRPr="000F0741">
          <w:rPr>
            <w:color w:val="0000FF"/>
            <w:u w:val="single"/>
          </w:rPr>
          <w:t>ShakirovAA@mng.slavneft.ru</w:t>
        </w:r>
      </w:hyperlink>
    </w:p>
    <w:p w:rsidR="009B3638" w:rsidRDefault="009B3638" w:rsidP="009B3638">
      <w:pPr>
        <w:jc w:val="both"/>
      </w:pPr>
    </w:p>
    <w:p w:rsidR="009B3638" w:rsidRPr="000F0741" w:rsidRDefault="009B3638" w:rsidP="009B3638">
      <w:r w:rsidRPr="000F0741">
        <w:t>Начальник отдела планирования и экономического анализа ЗБС Департамент</w:t>
      </w:r>
      <w:r>
        <w:t>а</w:t>
      </w:r>
      <w:r w:rsidRPr="000F0741">
        <w:t xml:space="preserve"> по ЗБС </w:t>
      </w:r>
    </w:p>
    <w:p w:rsidR="009B3638" w:rsidRPr="000F0741" w:rsidRDefault="009B3638" w:rsidP="009B3638">
      <w:proofErr w:type="spellStart"/>
      <w:r w:rsidRPr="000F0741">
        <w:t>Халиуллин</w:t>
      </w:r>
      <w:proofErr w:type="spellEnd"/>
      <w:r w:rsidRPr="000F0741">
        <w:t xml:space="preserve"> </w:t>
      </w:r>
      <w:proofErr w:type="spellStart"/>
      <w:r w:rsidRPr="000F0741">
        <w:t>Ильнур</w:t>
      </w:r>
      <w:proofErr w:type="spellEnd"/>
      <w:r w:rsidRPr="000F0741">
        <w:t xml:space="preserve"> </w:t>
      </w:r>
      <w:proofErr w:type="spellStart"/>
      <w:r w:rsidRPr="000F0741">
        <w:t>Баянович</w:t>
      </w:r>
      <w:proofErr w:type="spellEnd"/>
    </w:p>
    <w:p w:rsidR="009B3638" w:rsidRDefault="009B3638" w:rsidP="009B3638">
      <w:pPr>
        <w:jc w:val="both"/>
        <w:rPr>
          <w:b/>
        </w:rPr>
      </w:pPr>
      <w:r w:rsidRPr="000F0741">
        <w:rPr>
          <w:b/>
        </w:rPr>
        <w:t>тел.(34643) 46-</w:t>
      </w:r>
      <w:r>
        <w:rPr>
          <w:b/>
        </w:rPr>
        <w:t xml:space="preserve">972, </w:t>
      </w:r>
      <w:hyperlink r:id="rId9" w:history="1">
        <w:r w:rsidRPr="008E02EC">
          <w:rPr>
            <w:rStyle w:val="af4"/>
          </w:rPr>
          <w:t>HaliullinIB@mng.slavneft.ru</w:t>
        </w:r>
      </w:hyperlink>
    </w:p>
    <w:p w:rsidR="009B3638" w:rsidRPr="000F0741" w:rsidRDefault="009B3638" w:rsidP="009B3638">
      <w:pPr>
        <w:jc w:val="both"/>
        <w:rPr>
          <w:u w:val="single"/>
        </w:rPr>
      </w:pPr>
    </w:p>
    <w:p w:rsidR="009B3638" w:rsidRPr="000F0741" w:rsidRDefault="009B3638" w:rsidP="009B3638">
      <w:pPr>
        <w:rPr>
          <w:rFonts w:eastAsia="Calibri"/>
        </w:rPr>
      </w:pPr>
      <w:r w:rsidRPr="000F0741">
        <w:rPr>
          <w:rFonts w:eastAsia="Calibri"/>
        </w:rPr>
        <w:t>Ведущий специалист ОЗУВР</w:t>
      </w:r>
    </w:p>
    <w:p w:rsidR="009B3638" w:rsidRPr="000F0741" w:rsidRDefault="009B3638" w:rsidP="009B3638">
      <w:pPr>
        <w:rPr>
          <w:rFonts w:eastAsia="Calibri"/>
        </w:rPr>
      </w:pPr>
      <w:r w:rsidRPr="000F0741">
        <w:rPr>
          <w:rFonts w:eastAsia="Calibri"/>
        </w:rPr>
        <w:t>Кулагина Елена Витальевна</w:t>
      </w:r>
    </w:p>
    <w:p w:rsidR="009B3638" w:rsidRDefault="009B3638" w:rsidP="009B3638">
      <w:pPr>
        <w:rPr>
          <w:rFonts w:eastAsia="Calibri"/>
        </w:rPr>
      </w:pPr>
      <w:r w:rsidRPr="000F0741">
        <w:rPr>
          <w:b/>
        </w:rPr>
        <w:t>тел. (34643) 47-667</w:t>
      </w:r>
      <w:r w:rsidRPr="000F0741">
        <w:t>,</w:t>
      </w:r>
      <w:r w:rsidRPr="000F0741">
        <w:rPr>
          <w:rFonts w:eastAsia="Calibri"/>
        </w:rPr>
        <w:t xml:space="preserve"> </w:t>
      </w:r>
      <w:hyperlink r:id="rId10" w:history="1">
        <w:r w:rsidRPr="000F0741">
          <w:rPr>
            <w:rFonts w:eastAsia="Calibri"/>
            <w:color w:val="0000FF"/>
            <w:u w:val="single"/>
          </w:rPr>
          <w:t>KulaginaEV@mng.slavneft.ru</w:t>
        </w:r>
      </w:hyperlink>
    </w:p>
    <w:p w:rsidR="009B3638" w:rsidRDefault="009B3638" w:rsidP="009B3638">
      <w:pPr>
        <w:rPr>
          <w:rFonts w:eastAsia="Calibri"/>
        </w:rPr>
      </w:pPr>
    </w:p>
    <w:p w:rsidR="009B3638" w:rsidRPr="006936BF" w:rsidRDefault="009B3638" w:rsidP="009B3638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9B3638" w:rsidRPr="006936BF" w:rsidRDefault="009B3638" w:rsidP="009B3638">
      <w:pPr>
        <w:jc w:val="both"/>
        <w:rPr>
          <w:rFonts w:eastAsia="Calibri"/>
        </w:rPr>
      </w:pPr>
      <w:r w:rsidRPr="006936BF">
        <w:rPr>
          <w:rFonts w:eastAsia="Calibri"/>
        </w:rPr>
        <w:t>Акимова Елена Викторовна,</w:t>
      </w:r>
    </w:p>
    <w:p w:rsidR="009B3638" w:rsidRDefault="009B3638" w:rsidP="009B3638">
      <w:pPr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46-021,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9B3638" w:rsidRPr="006936BF" w:rsidRDefault="009B3638" w:rsidP="009B3638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>В случае наличия разногласий с условиями проекта договора в составе оферта необходимо направить протокол разногласий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>№</w:t>
      </w:r>
      <w:r w:rsidR="003B67F1">
        <w:rPr>
          <w:b/>
          <w:sz w:val="22"/>
          <w:szCs w:val="22"/>
        </w:rPr>
        <w:t xml:space="preserve"> 659</w:t>
      </w:r>
      <w:r w:rsidRPr="000A24D5">
        <w:rPr>
          <w:b/>
          <w:sz w:val="22"/>
          <w:szCs w:val="22"/>
        </w:rPr>
        <w:t xml:space="preserve">/ТК/2014 </w:t>
      </w:r>
      <w:r w:rsidR="00D96FC8" w:rsidRPr="00D96FC8">
        <w:rPr>
          <w:b/>
          <w:sz w:val="22"/>
          <w:szCs w:val="22"/>
        </w:rPr>
        <w:t>от «</w:t>
      </w:r>
      <w:r w:rsidR="00237BDF">
        <w:rPr>
          <w:b/>
          <w:sz w:val="22"/>
          <w:szCs w:val="22"/>
        </w:rPr>
        <w:t>20» октября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позднее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6E455E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018FA" w:rsidRPr="006F7034" w:rsidRDefault="007018FA" w:rsidP="00735EAF">
      <w:pPr>
        <w:ind w:left="5400"/>
        <w:jc w:val="both"/>
        <w:rPr>
          <w:sz w:val="22"/>
          <w:szCs w:val="22"/>
        </w:rPr>
      </w:pPr>
    </w:p>
    <w:p w:rsidR="00735EAF" w:rsidRPr="009B3638" w:rsidRDefault="00735EAF" w:rsidP="00D96FC8">
      <w:pPr>
        <w:autoSpaceDE w:val="0"/>
        <w:autoSpaceDN w:val="0"/>
        <w:adjustRightInd w:val="0"/>
        <w:ind w:left="420"/>
        <w:jc w:val="both"/>
        <w:rPr>
          <w:b/>
        </w:rPr>
      </w:pPr>
      <w:r w:rsidRPr="009B3638">
        <w:t>___________________________________________________ направляет настоящую оферту ОАО «СН-МНГ» с целью заключения</w:t>
      </w:r>
      <w:r w:rsidR="001020DB">
        <w:t xml:space="preserve"> </w:t>
      </w:r>
      <w:r w:rsidR="001020DB" w:rsidRPr="00547222">
        <w:rPr>
          <w:b/>
        </w:rPr>
        <w:t>Договора на выполнение работ по инженерному и технологическому сопровождению оборудования для крепления скважин хвостовиками при ЗБС</w:t>
      </w:r>
      <w:r w:rsidR="00B44A37">
        <w:rPr>
          <w:b/>
        </w:rPr>
        <w:t xml:space="preserve"> </w:t>
      </w:r>
      <w:r w:rsidRPr="009B3638"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440CE1" w:rsidRDefault="007C2BE9" w:rsidP="00177131">
            <w:pPr>
              <w:autoSpaceDE w:val="0"/>
              <w:autoSpaceDN w:val="0"/>
              <w:adjustRightInd w:val="0"/>
            </w:pPr>
            <w:r>
              <w:rPr>
                <w:szCs w:val="16"/>
              </w:rPr>
              <w:t xml:space="preserve">с </w:t>
            </w:r>
            <w:r w:rsidR="00E67AA2">
              <w:rPr>
                <w:szCs w:val="16"/>
              </w:rPr>
              <w:t>01.</w:t>
            </w:r>
            <w:r w:rsidR="00177131">
              <w:rPr>
                <w:szCs w:val="16"/>
              </w:rPr>
              <w:t>12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</w:t>
            </w:r>
            <w:r w:rsidR="00177131">
              <w:rPr>
                <w:szCs w:val="16"/>
              </w:rPr>
              <w:t>14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31.</w:t>
            </w:r>
            <w:r w:rsidR="00D96FC8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3B67F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3B67F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D913E2" w:rsidRPr="003B67F1" w:rsidRDefault="00D913E2" w:rsidP="00D913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3B67F1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Подрядчиком Работ в течение 90 календарных дней, но не ранее 60 дней с даты получения от Подрядчика оригиналов следующих документов:</w:t>
            </w:r>
          </w:p>
          <w:p w:rsidR="00D913E2" w:rsidRPr="003B67F1" w:rsidRDefault="007018FA" w:rsidP="00D913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3B67F1">
              <w:rPr>
                <w:rFonts w:ascii="Times New Roman" w:hAnsi="Times New Roman"/>
                <w:sz w:val="24"/>
                <w:szCs w:val="24"/>
              </w:rPr>
              <w:t>– Акта выполненных работ</w:t>
            </w:r>
            <w:r w:rsidR="00D913E2" w:rsidRPr="003B67F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5EAF" w:rsidRPr="003B67F1" w:rsidRDefault="00D913E2" w:rsidP="00D913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3B67F1">
              <w:rPr>
                <w:rFonts w:ascii="Times New Roman" w:hAnsi="Times New Roman"/>
                <w:sz w:val="24"/>
                <w:szCs w:val="24"/>
              </w:rPr>
              <w:t>– Счета – фактуры.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56572" w:rsidRPr="00F63D76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3B67F1" w:rsidRDefault="00556572" w:rsidP="007018FA">
            <w:r w:rsidRPr="003B67F1">
              <w:t>Увеличение (+</w:t>
            </w:r>
            <w:r w:rsidR="007018FA" w:rsidRPr="003B67F1">
              <w:t>50</w:t>
            </w:r>
            <w:r w:rsidRPr="003B67F1">
              <w:t>%)/ уменьшение (-</w:t>
            </w:r>
            <w:r w:rsidR="007018FA" w:rsidRPr="003B67F1">
              <w:t>50</w:t>
            </w:r>
            <w:r w:rsidRPr="003B67F1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Default="00556572" w:rsidP="00556572">
            <w:pPr>
              <w:jc w:val="center"/>
            </w:pPr>
          </w:p>
          <w:p w:rsidR="00556572" w:rsidRDefault="00556572" w:rsidP="00556572">
            <w:pPr>
              <w:jc w:val="center"/>
            </w:pPr>
            <w:r w:rsidRPr="002C360F"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1. Настоящее предложение действует до </w:t>
      </w:r>
      <w:r w:rsidRPr="00010DC0">
        <w:rPr>
          <w:rFonts w:ascii="Times New Roman" w:hAnsi="Times New Roman"/>
        </w:rPr>
        <w:t xml:space="preserve">«31» </w:t>
      </w:r>
      <w:r w:rsidR="00C96787" w:rsidRPr="00010DC0">
        <w:rPr>
          <w:rFonts w:ascii="Times New Roman" w:hAnsi="Times New Roman"/>
        </w:rPr>
        <w:t>марта</w:t>
      </w:r>
      <w:r w:rsidRPr="00010DC0">
        <w:rPr>
          <w:rFonts w:ascii="Times New Roman" w:hAnsi="Times New Roman"/>
        </w:rPr>
        <w:t xml:space="preserve"> 201</w:t>
      </w:r>
      <w:r w:rsidR="00C96787" w:rsidRPr="00010DC0">
        <w:rPr>
          <w:rFonts w:ascii="Times New Roman" w:hAnsi="Times New Roman"/>
        </w:rPr>
        <w:t>5</w:t>
      </w:r>
      <w:r w:rsidRPr="00010DC0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DA29C1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</w:p>
    <w:p w:rsidR="00735EAF" w:rsidRPr="003B67F1" w:rsidRDefault="00735EAF" w:rsidP="00735EAF">
      <w:pPr>
        <w:jc w:val="right"/>
        <w:rPr>
          <w:b/>
        </w:rPr>
      </w:pPr>
      <w:bookmarkStart w:id="0" w:name="_GoBack"/>
      <w:bookmarkEnd w:id="0"/>
      <w:r w:rsidRPr="003B67F1">
        <w:rPr>
          <w:b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3B67F1" w:rsidTr="00300F66">
        <w:trPr>
          <w:trHeight w:val="369"/>
        </w:trPr>
        <w:tc>
          <w:tcPr>
            <w:tcW w:w="5103" w:type="dxa"/>
          </w:tcPr>
          <w:p w:rsidR="00951C9D" w:rsidRPr="003B67F1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3B67F1" w:rsidRDefault="00951C9D" w:rsidP="00300F66">
            <w:pPr>
              <w:ind w:right="-72"/>
              <w:jc w:val="right"/>
            </w:pPr>
          </w:p>
          <w:p w:rsidR="00951C9D" w:rsidRPr="003B67F1" w:rsidRDefault="00951C9D" w:rsidP="00300F66">
            <w:pPr>
              <w:ind w:right="-72"/>
              <w:jc w:val="right"/>
            </w:pPr>
            <w:r w:rsidRPr="003B67F1">
              <w:t>УТВЕРЖДЕНО</w:t>
            </w:r>
          </w:p>
        </w:tc>
      </w:tr>
      <w:tr w:rsidR="00951C9D" w:rsidRPr="003B67F1" w:rsidTr="00300F66">
        <w:trPr>
          <w:trHeight w:val="369"/>
        </w:trPr>
        <w:tc>
          <w:tcPr>
            <w:tcW w:w="5103" w:type="dxa"/>
          </w:tcPr>
          <w:p w:rsidR="00951C9D" w:rsidRPr="003B67F1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3B67F1" w:rsidRDefault="00951C9D" w:rsidP="00300F66">
            <w:pPr>
              <w:ind w:right="-72"/>
              <w:jc w:val="right"/>
            </w:pPr>
            <w:r w:rsidRPr="003B67F1">
              <w:t>решением Тендерной комиссии</w:t>
            </w:r>
          </w:p>
        </w:tc>
      </w:tr>
      <w:tr w:rsidR="00951C9D" w:rsidRPr="003B67F1" w:rsidTr="00300F66">
        <w:trPr>
          <w:trHeight w:val="391"/>
        </w:trPr>
        <w:tc>
          <w:tcPr>
            <w:tcW w:w="5103" w:type="dxa"/>
          </w:tcPr>
          <w:p w:rsidR="00951C9D" w:rsidRPr="003B67F1" w:rsidRDefault="00951C9D" w:rsidP="00300F66"/>
        </w:tc>
        <w:tc>
          <w:tcPr>
            <w:tcW w:w="4536" w:type="dxa"/>
          </w:tcPr>
          <w:p w:rsidR="00951C9D" w:rsidRPr="003B67F1" w:rsidRDefault="00951C9D" w:rsidP="00237BDF">
            <w:pPr>
              <w:jc w:val="right"/>
            </w:pPr>
            <w:r w:rsidRPr="003B67F1">
              <w:t>Протокол  № _____</w:t>
            </w:r>
            <w:r w:rsidR="00237BDF">
              <w:rPr>
                <w:u w:val="single"/>
              </w:rPr>
              <w:t>332</w:t>
            </w:r>
            <w:r w:rsidRPr="003B67F1">
              <w:t>______</w:t>
            </w:r>
          </w:p>
        </w:tc>
      </w:tr>
      <w:tr w:rsidR="00951C9D" w:rsidRPr="003B67F1" w:rsidTr="00300F66">
        <w:trPr>
          <w:trHeight w:val="391"/>
        </w:trPr>
        <w:tc>
          <w:tcPr>
            <w:tcW w:w="5103" w:type="dxa"/>
          </w:tcPr>
          <w:p w:rsidR="00951C9D" w:rsidRPr="003B67F1" w:rsidRDefault="00951C9D" w:rsidP="00300F66"/>
        </w:tc>
        <w:tc>
          <w:tcPr>
            <w:tcW w:w="4536" w:type="dxa"/>
          </w:tcPr>
          <w:p w:rsidR="00951C9D" w:rsidRPr="003B67F1" w:rsidRDefault="00951C9D" w:rsidP="00237BDF">
            <w:pPr>
              <w:jc w:val="right"/>
            </w:pPr>
            <w:r w:rsidRPr="003B67F1">
              <w:t>«</w:t>
            </w:r>
            <w:r w:rsidR="00237BDF">
              <w:t>20</w:t>
            </w:r>
            <w:r w:rsidRPr="003B67F1">
              <w:t xml:space="preserve">» </w:t>
            </w:r>
            <w:r w:rsidR="00237BDF">
              <w:rPr>
                <w:u w:val="single"/>
              </w:rPr>
              <w:t>октября</w:t>
            </w:r>
            <w:r w:rsidRPr="003B67F1">
              <w:t xml:space="preserve">  </w:t>
            </w:r>
            <w:r w:rsidR="0091404E" w:rsidRPr="003B67F1">
              <w:t>2014</w:t>
            </w:r>
            <w:r w:rsidRPr="003B67F1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b/>
        </w:rPr>
      </w:pPr>
    </w:p>
    <w:p w:rsidR="003B67F1" w:rsidRPr="003B67F1" w:rsidRDefault="003B67F1" w:rsidP="00D96FC8">
      <w:pPr>
        <w:spacing w:line="276" w:lineRule="auto"/>
        <w:ind w:firstLine="708"/>
        <w:jc w:val="center"/>
        <w:rPr>
          <w:b/>
        </w:rPr>
      </w:pPr>
    </w:p>
    <w:p w:rsidR="00D96FC8" w:rsidRPr="003B67F1" w:rsidRDefault="00D96FC8" w:rsidP="00D96FC8">
      <w:pPr>
        <w:spacing w:line="276" w:lineRule="auto"/>
        <w:ind w:firstLine="708"/>
        <w:jc w:val="center"/>
        <w:rPr>
          <w:b/>
        </w:rPr>
      </w:pPr>
      <w:r w:rsidRPr="003B67F1">
        <w:rPr>
          <w:b/>
        </w:rPr>
        <w:t>ТРЕБОВАНИЯ К ПРЕДМЕТУ ОФЕРТЫ</w:t>
      </w:r>
    </w:p>
    <w:p w:rsidR="00D96FC8" w:rsidRPr="003B67F1" w:rsidRDefault="00D96FC8" w:rsidP="00D96FC8">
      <w:pPr>
        <w:spacing w:line="276" w:lineRule="auto"/>
        <w:ind w:firstLine="708"/>
        <w:jc w:val="center"/>
        <w:rPr>
          <w:b/>
        </w:rPr>
      </w:pPr>
      <w:r w:rsidRPr="003B67F1">
        <w:rPr>
          <w:b/>
        </w:rPr>
        <w:t>(техническое задание)</w:t>
      </w:r>
    </w:p>
    <w:p w:rsidR="00D96FC8" w:rsidRPr="003B67F1" w:rsidRDefault="00D96FC8" w:rsidP="00D96FC8">
      <w:pPr>
        <w:spacing w:line="276" w:lineRule="auto"/>
        <w:ind w:firstLine="708"/>
        <w:jc w:val="right"/>
      </w:pPr>
    </w:p>
    <w:p w:rsidR="00D96FC8" w:rsidRPr="003B67F1" w:rsidRDefault="00D96FC8" w:rsidP="00177131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3B67F1">
        <w:rPr>
          <w:i/>
          <w:iCs/>
        </w:rPr>
        <w:t xml:space="preserve">1.Общие положения. </w:t>
      </w:r>
    </w:p>
    <w:p w:rsidR="00D96FC8" w:rsidRPr="003B67F1" w:rsidRDefault="00D96FC8" w:rsidP="00D96FC8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</w:p>
    <w:p w:rsidR="00547222" w:rsidRPr="003B67F1" w:rsidRDefault="00177131" w:rsidP="00177131">
      <w:pPr>
        <w:numPr>
          <w:ilvl w:val="0"/>
          <w:numId w:val="14"/>
        </w:numPr>
        <w:spacing w:line="276" w:lineRule="auto"/>
        <w:contextualSpacing/>
        <w:jc w:val="both"/>
      </w:pPr>
      <w:r w:rsidRPr="003B67F1">
        <w:t>Вид выполнения работ</w:t>
      </w:r>
      <w:r w:rsidR="003B67F1" w:rsidRPr="003B67F1">
        <w:t>/оказания услуг</w:t>
      </w:r>
      <w:r w:rsidRPr="003B67F1">
        <w:t xml:space="preserve">: </w:t>
      </w:r>
      <w:r w:rsidR="00547222" w:rsidRPr="003B67F1">
        <w:t>инженерное и технологическое сопровождение оборудования для крепления скважин хвостовиками при ЗБС</w:t>
      </w:r>
      <w:r w:rsidR="004E7E57" w:rsidRPr="003B67F1">
        <w:t>.</w:t>
      </w:r>
      <w:r w:rsidR="00547222" w:rsidRPr="003B67F1">
        <w:t xml:space="preserve"> </w:t>
      </w:r>
    </w:p>
    <w:p w:rsidR="00EC06CE" w:rsidRPr="003B67F1" w:rsidRDefault="00EC06CE" w:rsidP="00177131">
      <w:pPr>
        <w:numPr>
          <w:ilvl w:val="0"/>
          <w:numId w:val="14"/>
        </w:numPr>
        <w:spacing w:line="276" w:lineRule="auto"/>
        <w:contextualSpacing/>
        <w:jc w:val="both"/>
      </w:pPr>
      <w:r w:rsidRPr="003B67F1">
        <w:t>Заказчик: ОАО «СН-МНГ».</w:t>
      </w:r>
    </w:p>
    <w:p w:rsidR="00D96FC8" w:rsidRPr="003B67F1" w:rsidRDefault="00D96FC8" w:rsidP="00EC06CE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</w:pPr>
      <w:r w:rsidRPr="003B67F1">
        <w:rPr>
          <w:bCs/>
        </w:rPr>
        <w:t xml:space="preserve">Место выполнения работ: </w:t>
      </w:r>
      <w:r w:rsidR="00EC06CE" w:rsidRPr="003B67F1">
        <w:rPr>
          <w:bCs/>
        </w:rPr>
        <w:t xml:space="preserve"> месторождения ОАО «СН-МНГ».</w:t>
      </w:r>
    </w:p>
    <w:p w:rsidR="005429E1" w:rsidRPr="00010DC0" w:rsidRDefault="00EC06CE" w:rsidP="00177131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</w:pPr>
      <w:r w:rsidRPr="003B67F1">
        <w:t xml:space="preserve">Объем работ: </w:t>
      </w:r>
      <w:r w:rsidR="00010DC0" w:rsidRPr="00010DC0">
        <w:t>135</w:t>
      </w:r>
      <w:r w:rsidRPr="00010DC0">
        <w:t xml:space="preserve"> </w:t>
      </w:r>
      <w:r w:rsidR="005429E1" w:rsidRPr="00010DC0">
        <w:t xml:space="preserve"> </w:t>
      </w:r>
      <w:proofErr w:type="spellStart"/>
      <w:r w:rsidR="005429E1" w:rsidRPr="00010DC0">
        <w:t>скважино-операций</w:t>
      </w:r>
      <w:proofErr w:type="spellEnd"/>
    </w:p>
    <w:p w:rsidR="00995631" w:rsidRDefault="005429E1" w:rsidP="00995631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</w:pPr>
      <w:r w:rsidRPr="003B67F1">
        <w:t xml:space="preserve">Стартовая стоимость договора (в рублях без учета НДС 18%): </w:t>
      </w:r>
    </w:p>
    <w:p w:rsidR="005429E1" w:rsidRPr="00995631" w:rsidRDefault="005429E1" w:rsidP="00995631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</w:pPr>
      <w:r w:rsidRPr="003B67F1">
        <w:t xml:space="preserve">По лоту </w:t>
      </w:r>
      <w:r w:rsidR="00EC06CE" w:rsidRPr="003B67F1">
        <w:t>№</w:t>
      </w:r>
      <w:r w:rsidRPr="003B67F1">
        <w:t xml:space="preserve">1 </w:t>
      </w:r>
      <w:r w:rsidRPr="00995631">
        <w:t xml:space="preserve">-   </w:t>
      </w:r>
      <w:r w:rsidR="008A1153" w:rsidRPr="00995631">
        <w:t>без объявления стартовой стоимости</w:t>
      </w:r>
      <w:r w:rsidRPr="00995631">
        <w:t xml:space="preserve">; (Форма </w:t>
      </w:r>
      <w:r w:rsidR="00EC06CE" w:rsidRPr="00995631">
        <w:t>4</w:t>
      </w:r>
      <w:r w:rsidRPr="00995631">
        <w:t xml:space="preserve">); </w:t>
      </w:r>
    </w:p>
    <w:p w:rsidR="00010DC0" w:rsidRPr="00995631" w:rsidRDefault="00010DC0" w:rsidP="00995631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</w:pPr>
      <w:r w:rsidRPr="00995631">
        <w:t>По лоту №</w:t>
      </w:r>
      <w:r w:rsidR="00995631">
        <w:t>2</w:t>
      </w:r>
      <w:r w:rsidRPr="00995631">
        <w:t xml:space="preserve"> -   без объявления стартовой стоимости; (Форма 4.1.); </w:t>
      </w:r>
    </w:p>
    <w:p w:rsidR="00010DC0" w:rsidRPr="003B67F1" w:rsidRDefault="00010DC0" w:rsidP="005429E1">
      <w:pPr>
        <w:autoSpaceDE w:val="0"/>
        <w:autoSpaceDN w:val="0"/>
        <w:adjustRightInd w:val="0"/>
        <w:spacing w:line="276" w:lineRule="auto"/>
        <w:ind w:left="993"/>
        <w:jc w:val="both"/>
      </w:pPr>
    </w:p>
    <w:p w:rsidR="00D96FC8" w:rsidRPr="003B67F1" w:rsidRDefault="00EC06CE" w:rsidP="00EC06CE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</w:pPr>
      <w:r w:rsidRPr="003B67F1">
        <w:rPr>
          <w:lang w:eastAsia="en-US"/>
        </w:rPr>
        <w:t>С</w:t>
      </w:r>
      <w:r w:rsidR="00D96FC8" w:rsidRPr="003B67F1">
        <w:rPr>
          <w:lang w:eastAsia="en-US"/>
        </w:rPr>
        <w:t xml:space="preserve">роки </w:t>
      </w:r>
      <w:r w:rsidR="00D96FC8" w:rsidRPr="003B67F1">
        <w:rPr>
          <w:bCs/>
        </w:rPr>
        <w:t>выполнения работ</w:t>
      </w:r>
      <w:r w:rsidR="00D96FC8" w:rsidRPr="003B67F1">
        <w:rPr>
          <w:lang w:eastAsia="en-US"/>
        </w:rPr>
        <w:t xml:space="preserve"> </w:t>
      </w:r>
      <w:r w:rsidR="00D96FC8" w:rsidRPr="003B67F1">
        <w:rPr>
          <w:b/>
          <w:lang w:eastAsia="en-US"/>
        </w:rPr>
        <w:t>01.</w:t>
      </w:r>
      <w:r w:rsidRPr="003B67F1">
        <w:rPr>
          <w:b/>
          <w:lang w:eastAsia="en-US"/>
        </w:rPr>
        <w:t>12</w:t>
      </w:r>
      <w:r w:rsidR="00D96FC8" w:rsidRPr="003B67F1">
        <w:rPr>
          <w:b/>
          <w:lang w:eastAsia="en-US"/>
        </w:rPr>
        <w:t>.20</w:t>
      </w:r>
      <w:r w:rsidRPr="003B67F1">
        <w:rPr>
          <w:b/>
          <w:lang w:eastAsia="en-US"/>
        </w:rPr>
        <w:t>14</w:t>
      </w:r>
      <w:r w:rsidR="00D96FC8" w:rsidRPr="003B67F1">
        <w:rPr>
          <w:b/>
          <w:lang w:eastAsia="en-US"/>
        </w:rPr>
        <w:t>г. – 31.12.2015г.</w:t>
      </w:r>
    </w:p>
    <w:p w:rsidR="00D96FC8" w:rsidRPr="003B67F1" w:rsidRDefault="00EC06CE" w:rsidP="00EC06CE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</w:pPr>
      <w:r w:rsidRPr="003B67F1">
        <w:t>Порядок оплаты:</w:t>
      </w:r>
    </w:p>
    <w:p w:rsidR="00EC06CE" w:rsidRPr="003B67F1" w:rsidRDefault="00EC06CE" w:rsidP="00EC06CE">
      <w:pPr>
        <w:pStyle w:val="aff8"/>
        <w:ind w:left="426"/>
        <w:jc w:val="both"/>
        <w:rPr>
          <w:rFonts w:ascii="Times New Roman" w:hAnsi="Times New Roman"/>
          <w:sz w:val="24"/>
          <w:szCs w:val="24"/>
        </w:rPr>
      </w:pPr>
      <w:r w:rsidRPr="003B67F1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Подрядчиком Работ в течение 90 календарных дней, но не ранее 60 дней </w:t>
      </w:r>
      <w:proofErr w:type="gramStart"/>
      <w:r w:rsidRPr="003B67F1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3B67F1">
        <w:rPr>
          <w:rFonts w:ascii="Times New Roman" w:hAnsi="Times New Roman"/>
          <w:sz w:val="24"/>
          <w:szCs w:val="24"/>
        </w:rPr>
        <w:t xml:space="preserve"> от Подрядчика оригиналов следующих документов:</w:t>
      </w:r>
    </w:p>
    <w:p w:rsidR="00EC06CE" w:rsidRPr="003B67F1" w:rsidRDefault="00EC06CE" w:rsidP="00EC06CE">
      <w:pPr>
        <w:pStyle w:val="aff8"/>
        <w:ind w:left="426"/>
        <w:jc w:val="both"/>
        <w:rPr>
          <w:rFonts w:ascii="Times New Roman" w:hAnsi="Times New Roman"/>
          <w:sz w:val="24"/>
          <w:szCs w:val="24"/>
        </w:rPr>
      </w:pPr>
      <w:r w:rsidRPr="003B67F1">
        <w:rPr>
          <w:rFonts w:ascii="Times New Roman" w:hAnsi="Times New Roman"/>
          <w:sz w:val="24"/>
          <w:szCs w:val="24"/>
        </w:rPr>
        <w:t>– Акта выполненных работ,</w:t>
      </w:r>
    </w:p>
    <w:p w:rsidR="00EC06CE" w:rsidRPr="003B67F1" w:rsidRDefault="00EC06CE" w:rsidP="00EC06CE">
      <w:pPr>
        <w:autoSpaceDE w:val="0"/>
        <w:autoSpaceDN w:val="0"/>
        <w:adjustRightInd w:val="0"/>
        <w:spacing w:line="276" w:lineRule="auto"/>
        <w:ind w:left="426"/>
        <w:jc w:val="both"/>
      </w:pPr>
      <w:r w:rsidRPr="003B67F1">
        <w:t>– Счета – фактуры.</w:t>
      </w:r>
    </w:p>
    <w:p w:rsidR="00EC06CE" w:rsidRPr="003B67F1" w:rsidRDefault="00EC06CE" w:rsidP="00EC06CE">
      <w:pPr>
        <w:autoSpaceDE w:val="0"/>
        <w:autoSpaceDN w:val="0"/>
        <w:adjustRightInd w:val="0"/>
        <w:spacing w:line="276" w:lineRule="auto"/>
        <w:ind w:left="780"/>
        <w:jc w:val="both"/>
      </w:pPr>
    </w:p>
    <w:p w:rsidR="008A5AA4" w:rsidRPr="003B67F1" w:rsidRDefault="00EC06CE" w:rsidP="00EC06CE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3B67F1">
        <w:rPr>
          <w:i/>
          <w:iCs/>
        </w:rPr>
        <w:t xml:space="preserve">2. </w:t>
      </w:r>
      <w:r w:rsidR="00D96FC8" w:rsidRPr="003B67F1">
        <w:rPr>
          <w:i/>
          <w:iCs/>
        </w:rPr>
        <w:t xml:space="preserve">Основные требования к выполнению работ.  </w:t>
      </w:r>
    </w:p>
    <w:p w:rsidR="00D96FC8" w:rsidRPr="003B67F1" w:rsidRDefault="00D96FC8" w:rsidP="00EC06CE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3B67F1">
        <w:rPr>
          <w:i/>
          <w:iCs/>
        </w:rPr>
        <w:t xml:space="preserve"> </w:t>
      </w:r>
    </w:p>
    <w:p w:rsidR="003B67F1" w:rsidRPr="00D67B56" w:rsidRDefault="00EC06CE" w:rsidP="00995631">
      <w:pPr>
        <w:numPr>
          <w:ilvl w:val="0"/>
          <w:numId w:val="4"/>
        </w:numPr>
        <w:tabs>
          <w:tab w:val="clear" w:pos="1428"/>
          <w:tab w:val="num" w:pos="709"/>
        </w:tabs>
        <w:ind w:left="709" w:hanging="283"/>
        <w:jc w:val="both"/>
      </w:pPr>
      <w:r w:rsidRPr="003B67F1">
        <w:rPr>
          <w:iCs/>
        </w:rPr>
        <w:t>Качественное,</w:t>
      </w:r>
      <w:r w:rsidR="00D96FC8" w:rsidRPr="003B67F1">
        <w:rPr>
          <w:iCs/>
        </w:rPr>
        <w:t xml:space="preserve"> </w:t>
      </w:r>
      <w:r w:rsidR="008A5AA4" w:rsidRPr="003B67F1">
        <w:rPr>
          <w:iCs/>
        </w:rPr>
        <w:t xml:space="preserve">своевременное выполнение объемов </w:t>
      </w:r>
      <w:proofErr w:type="gramStart"/>
      <w:r w:rsidR="008A5AA4" w:rsidRPr="003B67F1">
        <w:rPr>
          <w:iCs/>
        </w:rPr>
        <w:t>работ</w:t>
      </w:r>
      <w:proofErr w:type="gramEnd"/>
      <w:r w:rsidR="008A5AA4" w:rsidRPr="003B67F1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Приложении №1 к Форме 5. Обязательным условием считается заполнение Фор</w:t>
      </w:r>
      <w:r w:rsidR="003B67F1">
        <w:rPr>
          <w:iCs/>
        </w:rPr>
        <w:t>м</w:t>
      </w:r>
      <w:r w:rsidR="00010DC0">
        <w:rPr>
          <w:iCs/>
        </w:rPr>
        <w:t xml:space="preserve"> 4- 4.1.</w:t>
      </w:r>
      <w:r w:rsidR="003B67F1">
        <w:rPr>
          <w:iCs/>
        </w:rPr>
        <w:t xml:space="preserve"> с приложением </w:t>
      </w:r>
      <w:r w:rsidR="008A5AA4" w:rsidRPr="003B67F1">
        <w:rPr>
          <w:iCs/>
        </w:rPr>
        <w:t xml:space="preserve"> </w:t>
      </w:r>
      <w:r w:rsidR="00D96FC8" w:rsidRPr="003B67F1">
        <w:rPr>
          <w:iCs/>
        </w:rPr>
        <w:t xml:space="preserve"> </w:t>
      </w:r>
      <w:r w:rsidR="003B67F1">
        <w:rPr>
          <w:szCs w:val="16"/>
        </w:rPr>
        <w:t xml:space="preserve">расчета стоимости </w:t>
      </w:r>
      <w:proofErr w:type="spellStart"/>
      <w:r w:rsidR="003B67F1">
        <w:rPr>
          <w:szCs w:val="16"/>
        </w:rPr>
        <w:t>скважино</w:t>
      </w:r>
      <w:proofErr w:type="spellEnd"/>
      <w:r w:rsidR="003B67F1" w:rsidRPr="00F95B8B">
        <w:rPr>
          <w:szCs w:val="16"/>
        </w:rPr>
        <w:t>/</w:t>
      </w:r>
      <w:r w:rsidR="003B67F1">
        <w:rPr>
          <w:szCs w:val="16"/>
        </w:rPr>
        <w:t>операции по инженерному и технологическому сопровождению оборудования (Приложение 1 к Форм</w:t>
      </w:r>
      <w:r w:rsidR="00010DC0">
        <w:rPr>
          <w:szCs w:val="16"/>
        </w:rPr>
        <w:t>ам</w:t>
      </w:r>
      <w:r w:rsidR="003B67F1">
        <w:rPr>
          <w:szCs w:val="16"/>
        </w:rPr>
        <w:t xml:space="preserve"> 4</w:t>
      </w:r>
      <w:r w:rsidR="00010DC0">
        <w:rPr>
          <w:szCs w:val="16"/>
        </w:rPr>
        <w:t>, 4.1.</w:t>
      </w:r>
      <w:r w:rsidR="003B67F1">
        <w:rPr>
          <w:szCs w:val="16"/>
        </w:rPr>
        <w:t>);</w:t>
      </w:r>
    </w:p>
    <w:p w:rsidR="00D96FC8" w:rsidRPr="003B67F1" w:rsidRDefault="00D96FC8" w:rsidP="00D96FC8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i/>
          <w:iCs/>
        </w:rPr>
      </w:pPr>
    </w:p>
    <w:p w:rsidR="00D96FC8" w:rsidRPr="003B67F1" w:rsidRDefault="008A5AA4" w:rsidP="008A5AA4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3B67F1">
        <w:rPr>
          <w:i/>
          <w:iCs/>
        </w:rPr>
        <w:t xml:space="preserve">3. </w:t>
      </w:r>
      <w:r w:rsidR="00D96FC8" w:rsidRPr="003B67F1">
        <w:rPr>
          <w:i/>
          <w:iCs/>
        </w:rPr>
        <w:t xml:space="preserve">Основные требования к </w:t>
      </w:r>
      <w:r w:rsidRPr="003B67F1">
        <w:rPr>
          <w:i/>
          <w:iCs/>
        </w:rPr>
        <w:t>Претенденту</w:t>
      </w:r>
      <w:r w:rsidR="00D96FC8" w:rsidRPr="003B67F1">
        <w:rPr>
          <w:i/>
          <w:iCs/>
        </w:rPr>
        <w:t>.</w:t>
      </w:r>
    </w:p>
    <w:p w:rsidR="00D96FC8" w:rsidRPr="003B67F1" w:rsidRDefault="00D96FC8" w:rsidP="00D96FC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i/>
          <w:iCs/>
        </w:rPr>
      </w:pPr>
      <w:r w:rsidRPr="003B67F1">
        <w:rPr>
          <w:i/>
          <w:iCs/>
        </w:rPr>
        <w:t xml:space="preserve">  </w:t>
      </w:r>
    </w:p>
    <w:p w:rsidR="00547222" w:rsidRPr="003B67F1" w:rsidRDefault="008A5AA4" w:rsidP="00963D0C">
      <w:pPr>
        <w:numPr>
          <w:ilvl w:val="0"/>
          <w:numId w:val="17"/>
        </w:numPr>
        <w:ind w:hanging="294"/>
        <w:jc w:val="both"/>
      </w:pPr>
      <w:r w:rsidRPr="003B67F1">
        <w:rPr>
          <w:rFonts w:eastAsia="Arial Unicode MS"/>
        </w:rPr>
        <w:t xml:space="preserve">Соответствие критериям технической оценки оферт участников закупки услуг по типу сделки </w:t>
      </w:r>
      <w:r w:rsidR="00547222" w:rsidRPr="003B67F1">
        <w:rPr>
          <w:b/>
        </w:rPr>
        <w:t>204 «Сервисное сопровождение при креплении скважин хвостовиками»</w:t>
      </w:r>
      <w:r w:rsidR="00E2558E">
        <w:t xml:space="preserve"> (Форма 9) </w:t>
      </w:r>
      <w:r w:rsidR="00E2558E" w:rsidRPr="00E2558E">
        <w:t>с заполненной и подписанной анкетой соответствия критериям технической оценки оферт участников закупки (Приложение 1 к Форме 9)</w:t>
      </w:r>
      <w:r w:rsidR="00E2558E">
        <w:t>.</w:t>
      </w:r>
    </w:p>
    <w:p w:rsidR="00547222" w:rsidRPr="003B67F1" w:rsidRDefault="008A5AA4" w:rsidP="00963D0C">
      <w:pPr>
        <w:numPr>
          <w:ilvl w:val="0"/>
          <w:numId w:val="17"/>
        </w:numPr>
        <w:ind w:hanging="294"/>
        <w:jc w:val="both"/>
      </w:pPr>
      <w:r w:rsidRPr="003B67F1">
        <w:t xml:space="preserve">Предоставление полного пакета документов к критериям технической </w:t>
      </w:r>
      <w:proofErr w:type="gramStart"/>
      <w:r w:rsidRPr="003B67F1">
        <w:t>оценки оферт участников закупки услуг</w:t>
      </w:r>
      <w:proofErr w:type="gramEnd"/>
      <w:r w:rsidRPr="003B67F1">
        <w:t xml:space="preserve"> по типу сделки </w:t>
      </w:r>
      <w:r w:rsidR="00547222" w:rsidRPr="003B67F1">
        <w:rPr>
          <w:b/>
        </w:rPr>
        <w:t xml:space="preserve">204 «Сервисное сопровождение при </w:t>
      </w:r>
      <w:r w:rsidR="00547222" w:rsidRPr="003B67F1">
        <w:rPr>
          <w:b/>
        </w:rPr>
        <w:lastRenderedPageBreak/>
        <w:t>креплении скважин хвостовиками»</w:t>
      </w:r>
      <w:r w:rsidR="00E2558E">
        <w:t xml:space="preserve"> (Форма 9)</w:t>
      </w:r>
      <w:r w:rsidR="00E2558E" w:rsidRPr="00E2558E">
        <w:t xml:space="preserve"> с заполненной и подписанной анкетой соответствия критериям технической оценки оферт участников закупки (Приложение 1 к Форме 9)</w:t>
      </w:r>
      <w:r w:rsidR="00E2558E">
        <w:t xml:space="preserve">. </w:t>
      </w:r>
    </w:p>
    <w:p w:rsidR="00547222" w:rsidRPr="003B67F1" w:rsidRDefault="00547222" w:rsidP="00547222">
      <w:pPr>
        <w:jc w:val="both"/>
      </w:pPr>
    </w:p>
    <w:p w:rsidR="008A5AA4" w:rsidRPr="003B67F1" w:rsidRDefault="008A5AA4" w:rsidP="0054722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3B67F1">
        <w:rPr>
          <w:rFonts w:eastAsia="Arial Unicode MS"/>
          <w:i/>
        </w:rPr>
        <w:t>4. Условия выполнения работ.</w:t>
      </w:r>
    </w:p>
    <w:p w:rsidR="005A0F4F" w:rsidRPr="003B67F1" w:rsidRDefault="005A0F4F" w:rsidP="008A5AA4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010DC0" w:rsidRDefault="00010DC0" w:rsidP="00963D0C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eastAsia="Arial Unicode MS"/>
        </w:rPr>
      </w:pPr>
      <w:r w:rsidRPr="009077FA">
        <w:rPr>
          <w:rFonts w:eastAsia="Arial Unicode MS"/>
        </w:rPr>
        <w:t xml:space="preserve">При выполнении работ на объектах ОАО «СН-МНГ» Подрядчик соблюдает </w:t>
      </w:r>
      <w:r>
        <w:rPr>
          <w:rFonts w:eastAsia="Arial Unicode MS"/>
        </w:rPr>
        <w:t>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B44A37" w:rsidRPr="003B67F1" w:rsidRDefault="00B44A37" w:rsidP="00963D0C">
      <w:pPr>
        <w:widowControl w:val="0"/>
        <w:numPr>
          <w:ilvl w:val="0"/>
          <w:numId w:val="1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426" w:hanging="142"/>
        <w:jc w:val="both"/>
        <w:rPr>
          <w:bCs/>
          <w:color w:val="000000"/>
        </w:rPr>
      </w:pPr>
      <w:r w:rsidRPr="003B67F1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B44A37" w:rsidRPr="003B67F1" w:rsidRDefault="00B44A37" w:rsidP="00963D0C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</w:pPr>
      <w:r w:rsidRPr="003B67F1">
        <w:t>– смерти в результате несчастного случая;</w:t>
      </w:r>
    </w:p>
    <w:p w:rsidR="00B44A37" w:rsidRPr="003B67F1" w:rsidRDefault="00B44A37" w:rsidP="00963D0C">
      <w:pPr>
        <w:widowControl w:val="0"/>
        <w:shd w:val="clear" w:color="auto" w:fill="FFFFFF"/>
        <w:autoSpaceDE w:val="0"/>
        <w:autoSpaceDN w:val="0"/>
        <w:adjustRightInd w:val="0"/>
        <w:ind w:left="284"/>
        <w:jc w:val="both"/>
      </w:pPr>
      <w:r w:rsidRPr="003B67F1">
        <w:t xml:space="preserve">– постоянной (полной) утраты трудоспособности в результате несчастного случая с установлением </w:t>
      </w:r>
      <w:r w:rsidRPr="003B67F1">
        <w:rPr>
          <w:lang w:val="en-US"/>
        </w:rPr>
        <w:t>I</w:t>
      </w:r>
      <w:r w:rsidRPr="003B67F1">
        <w:t xml:space="preserve">, </w:t>
      </w:r>
      <w:r w:rsidRPr="003B67F1">
        <w:rPr>
          <w:lang w:val="en-US"/>
        </w:rPr>
        <w:t>II</w:t>
      </w:r>
      <w:r w:rsidRPr="003B67F1">
        <w:t xml:space="preserve">, </w:t>
      </w:r>
      <w:r w:rsidRPr="003B67F1">
        <w:rPr>
          <w:lang w:val="en-US"/>
        </w:rPr>
        <w:t>III</w:t>
      </w:r>
      <w:r w:rsidRPr="003B67F1">
        <w:t xml:space="preserve"> групп инвалидности.</w:t>
      </w:r>
    </w:p>
    <w:p w:rsidR="00D96FC8" w:rsidRPr="003B67F1" w:rsidRDefault="00D96FC8" w:rsidP="008E199F">
      <w:pPr>
        <w:ind w:firstLine="708"/>
        <w:jc w:val="center"/>
        <w:rPr>
          <w:b/>
          <w:highlight w:val="yellow"/>
        </w:rPr>
      </w:pPr>
    </w:p>
    <w:p w:rsidR="00F33BE0" w:rsidRPr="003B67F1" w:rsidRDefault="00F33BE0" w:rsidP="008E199F">
      <w:pPr>
        <w:autoSpaceDE w:val="0"/>
        <w:autoSpaceDN w:val="0"/>
        <w:adjustRightInd w:val="0"/>
        <w:jc w:val="both"/>
        <w:rPr>
          <w:i/>
        </w:rPr>
      </w:pPr>
      <w:r w:rsidRPr="003B67F1">
        <w:rPr>
          <w:i/>
        </w:rPr>
        <w:t>Приложения к Форме 5.</w:t>
      </w:r>
    </w:p>
    <w:p w:rsidR="00B44A37" w:rsidRPr="003B67F1" w:rsidRDefault="00B44A37" w:rsidP="008E199F">
      <w:pPr>
        <w:autoSpaceDE w:val="0"/>
        <w:autoSpaceDN w:val="0"/>
        <w:adjustRightInd w:val="0"/>
        <w:jc w:val="both"/>
        <w:rPr>
          <w:i/>
        </w:rPr>
      </w:pPr>
    </w:p>
    <w:p w:rsidR="00547222" w:rsidRPr="003B67F1" w:rsidRDefault="00E67AA2" w:rsidP="00547222">
      <w:pPr>
        <w:widowControl w:val="0"/>
        <w:outlineLvl w:val="0"/>
        <w:rPr>
          <w:b/>
          <w:i/>
          <w:noProof/>
        </w:rPr>
      </w:pPr>
      <w:r w:rsidRPr="003B67F1">
        <w:t xml:space="preserve">Приложение </w:t>
      </w:r>
      <w:r w:rsidR="005429E1" w:rsidRPr="003B67F1">
        <w:t>1</w:t>
      </w:r>
      <w:r w:rsidRPr="003B67F1">
        <w:t xml:space="preserve">. </w:t>
      </w:r>
      <w:r w:rsidR="00547222" w:rsidRPr="003B67F1">
        <w:rPr>
          <w:i/>
        </w:rPr>
        <w:t>Техническое задание на оказание услуг по предоставлению подвесок, технологической оснастки, включая оказание услуг по инженерному и технологическому сопровождению данного оборудования при реконструкции скважины методом ЗБС  на месторождениях ОАО «СН-МНГ».</w:t>
      </w:r>
    </w:p>
    <w:p w:rsidR="006349C3" w:rsidRPr="003B67F1" w:rsidRDefault="006349C3" w:rsidP="00547222">
      <w:pPr>
        <w:autoSpaceDE w:val="0"/>
        <w:autoSpaceDN w:val="0"/>
        <w:adjustRightInd w:val="0"/>
        <w:jc w:val="both"/>
      </w:pPr>
    </w:p>
    <w:p w:rsidR="00B44A37" w:rsidRPr="003B67F1" w:rsidRDefault="00B44A37" w:rsidP="00735EAF">
      <w:pPr>
        <w:jc w:val="right"/>
      </w:pPr>
    </w:p>
    <w:p w:rsidR="00B44A37" w:rsidRPr="003B67F1" w:rsidRDefault="00B44A37" w:rsidP="00B44A37"/>
    <w:p w:rsidR="00B44A37" w:rsidRPr="003B67F1" w:rsidRDefault="00B44A37" w:rsidP="00B44A37"/>
    <w:p w:rsidR="00B44A37" w:rsidRPr="003B67F1" w:rsidRDefault="00B44A37" w:rsidP="00B44A37">
      <w:r w:rsidRPr="003B67F1">
        <w:tab/>
      </w:r>
      <w:r w:rsidRPr="003B67F1">
        <w:tab/>
      </w:r>
      <w:r w:rsidRPr="003B67F1">
        <w:tab/>
      </w:r>
      <w:r w:rsidRPr="003B67F1">
        <w:tab/>
      </w:r>
      <w:r w:rsidRPr="003B67F1">
        <w:tab/>
      </w:r>
      <w:r w:rsidRPr="003B67F1">
        <w:tab/>
      </w:r>
      <w:r w:rsidRPr="003B67F1">
        <w:tab/>
      </w:r>
    </w:p>
    <w:p w:rsidR="00735EAF" w:rsidRPr="006F7034" w:rsidRDefault="00735EAF" w:rsidP="008A1153">
      <w:pPr>
        <w:jc w:val="right"/>
        <w:rPr>
          <w:b/>
          <w:sz w:val="22"/>
          <w:szCs w:val="22"/>
        </w:rPr>
      </w:pPr>
      <w:r w:rsidRPr="003B67F1"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978" w:rsidRDefault="00EF0978">
      <w:r>
        <w:separator/>
      </w:r>
    </w:p>
  </w:endnote>
  <w:endnote w:type="continuationSeparator" w:id="0">
    <w:p w:rsidR="00EF0978" w:rsidRDefault="00EF09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978" w:rsidRDefault="00EF0978">
      <w:r>
        <w:separator/>
      </w:r>
    </w:p>
  </w:footnote>
  <w:footnote w:type="continuationSeparator" w:id="0">
    <w:p w:rsidR="00EF0978" w:rsidRDefault="00EF09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7DA55E9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1A735AF3"/>
    <w:multiLevelType w:val="hybridMultilevel"/>
    <w:tmpl w:val="EC48440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1D28BD"/>
    <w:multiLevelType w:val="hybridMultilevel"/>
    <w:tmpl w:val="19AC6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9A34647"/>
    <w:multiLevelType w:val="hybridMultilevel"/>
    <w:tmpl w:val="F3D85D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7">
    <w:nsid w:val="6E905FEC"/>
    <w:multiLevelType w:val="hybridMultilevel"/>
    <w:tmpl w:val="CD06F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0D16AC"/>
    <w:multiLevelType w:val="hybridMultilevel"/>
    <w:tmpl w:val="FF145594"/>
    <w:lvl w:ilvl="0" w:tplc="91CCE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8"/>
  </w:num>
  <w:num w:numId="5">
    <w:abstractNumId w:val="11"/>
  </w:num>
  <w:num w:numId="6">
    <w:abstractNumId w:val="20"/>
  </w:num>
  <w:num w:numId="7">
    <w:abstractNumId w:val="0"/>
  </w:num>
  <w:num w:numId="8">
    <w:abstractNumId w:val="5"/>
  </w:num>
  <w:num w:numId="9">
    <w:abstractNumId w:val="13"/>
  </w:num>
  <w:num w:numId="10">
    <w:abstractNumId w:val="6"/>
  </w:num>
  <w:num w:numId="11">
    <w:abstractNumId w:val="18"/>
  </w:num>
  <w:num w:numId="12">
    <w:abstractNumId w:val="4"/>
  </w:num>
  <w:num w:numId="13">
    <w:abstractNumId w:val="14"/>
  </w:num>
  <w:num w:numId="14">
    <w:abstractNumId w:val="15"/>
  </w:num>
  <w:num w:numId="15">
    <w:abstractNumId w:val="21"/>
  </w:num>
  <w:num w:numId="16">
    <w:abstractNumId w:val="12"/>
  </w:num>
  <w:num w:numId="17">
    <w:abstractNumId w:val="17"/>
  </w:num>
  <w:num w:numId="18">
    <w:abstractNumId w:val="9"/>
  </w:num>
  <w:num w:numId="19">
    <w:abstractNumId w:val="1"/>
  </w:num>
  <w:num w:numId="20">
    <w:abstractNumId w:val="3"/>
  </w:num>
  <w:num w:numId="21">
    <w:abstractNumId w:val="10"/>
  </w:num>
  <w:num w:numId="22">
    <w:abstractNumId w:val="1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0DC0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5E0"/>
    <w:rsid w:val="000D6F5E"/>
    <w:rsid w:val="000D7253"/>
    <w:rsid w:val="000D785F"/>
    <w:rsid w:val="000E0102"/>
    <w:rsid w:val="000E0AE1"/>
    <w:rsid w:val="000E1B19"/>
    <w:rsid w:val="000E202A"/>
    <w:rsid w:val="000E2A99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0DB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584"/>
    <w:rsid w:val="00115C75"/>
    <w:rsid w:val="001162A6"/>
    <w:rsid w:val="0011643E"/>
    <w:rsid w:val="00116D6B"/>
    <w:rsid w:val="00117F2F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131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E7E80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37BDF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6DE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28C4"/>
    <w:rsid w:val="00373435"/>
    <w:rsid w:val="003755F6"/>
    <w:rsid w:val="00375BC1"/>
    <w:rsid w:val="00377FE7"/>
    <w:rsid w:val="00381077"/>
    <w:rsid w:val="00382168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67F1"/>
    <w:rsid w:val="003B7089"/>
    <w:rsid w:val="003C025C"/>
    <w:rsid w:val="003C0CD5"/>
    <w:rsid w:val="003C0F37"/>
    <w:rsid w:val="003C20DC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4D7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10CC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57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29E1"/>
    <w:rsid w:val="00543540"/>
    <w:rsid w:val="0054598D"/>
    <w:rsid w:val="005462F1"/>
    <w:rsid w:val="00547222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48FC"/>
    <w:rsid w:val="00585E52"/>
    <w:rsid w:val="0058628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0F4F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5D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06E"/>
    <w:rsid w:val="0061528D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684D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EE6"/>
    <w:rsid w:val="00682484"/>
    <w:rsid w:val="00682650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17F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5E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18F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5C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4CD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153"/>
    <w:rsid w:val="008A199B"/>
    <w:rsid w:val="008A1F9F"/>
    <w:rsid w:val="008A210D"/>
    <w:rsid w:val="008A2985"/>
    <w:rsid w:val="008A2CBD"/>
    <w:rsid w:val="008A3B65"/>
    <w:rsid w:val="008A53AC"/>
    <w:rsid w:val="008A57B9"/>
    <w:rsid w:val="008A5AA4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3759D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3D0C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1D7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1402"/>
    <w:rsid w:val="00992F43"/>
    <w:rsid w:val="009933B6"/>
    <w:rsid w:val="00995631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638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77CF9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4A37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68A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2F16"/>
    <w:rsid w:val="00C83039"/>
    <w:rsid w:val="00C84ABE"/>
    <w:rsid w:val="00C84ED7"/>
    <w:rsid w:val="00C85869"/>
    <w:rsid w:val="00C860EC"/>
    <w:rsid w:val="00C86471"/>
    <w:rsid w:val="00C867CE"/>
    <w:rsid w:val="00C86F8F"/>
    <w:rsid w:val="00C8702A"/>
    <w:rsid w:val="00C93150"/>
    <w:rsid w:val="00C93AE8"/>
    <w:rsid w:val="00C9409E"/>
    <w:rsid w:val="00C94363"/>
    <w:rsid w:val="00C94CD2"/>
    <w:rsid w:val="00C96179"/>
    <w:rsid w:val="00C96610"/>
    <w:rsid w:val="00C96787"/>
    <w:rsid w:val="00C96BA1"/>
    <w:rsid w:val="00CA10EC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0EF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3E2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970BB"/>
    <w:rsid w:val="00DA045B"/>
    <w:rsid w:val="00DA1043"/>
    <w:rsid w:val="00DA20B2"/>
    <w:rsid w:val="00DA29C1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58E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06CE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978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3BE0"/>
    <w:rsid w:val="00F3427B"/>
    <w:rsid w:val="00F356F5"/>
    <w:rsid w:val="00F3572F"/>
    <w:rsid w:val="00F35812"/>
    <w:rsid w:val="00F358CF"/>
    <w:rsid w:val="00F363CE"/>
    <w:rsid w:val="00F37E8A"/>
    <w:rsid w:val="00F41056"/>
    <w:rsid w:val="00F417EB"/>
    <w:rsid w:val="00F4318C"/>
    <w:rsid w:val="00F43748"/>
    <w:rsid w:val="00F44060"/>
    <w:rsid w:val="00F44705"/>
    <w:rsid w:val="00F4472B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5B8B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0D61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117F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117F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117F2F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117F2F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117F2F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117F2F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117F2F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117F2F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117F2F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117F2F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117F2F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117F2F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117F2F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117F2F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117F2F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117F2F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117F2F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117F2F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117F2F"/>
    <w:pPr>
      <w:ind w:left="1920"/>
    </w:pPr>
    <w:rPr>
      <w:szCs w:val="21"/>
    </w:rPr>
  </w:style>
  <w:style w:type="paragraph" w:styleId="af1">
    <w:name w:val="Subtitle"/>
    <w:basedOn w:val="a8"/>
    <w:qFormat/>
    <w:rsid w:val="00117F2F"/>
    <w:pPr>
      <w:jc w:val="center"/>
    </w:pPr>
    <w:rPr>
      <w:b/>
      <w:bCs/>
    </w:rPr>
  </w:style>
  <w:style w:type="paragraph" w:styleId="af2">
    <w:name w:val="header"/>
    <w:basedOn w:val="a8"/>
    <w:rsid w:val="00117F2F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117F2F"/>
    <w:pPr>
      <w:ind w:left="708"/>
    </w:pPr>
  </w:style>
  <w:style w:type="paragraph" w:styleId="21">
    <w:name w:val="Body Text Indent 2"/>
    <w:basedOn w:val="a8"/>
    <w:rsid w:val="00117F2F"/>
    <w:pPr>
      <w:ind w:left="360"/>
    </w:pPr>
  </w:style>
  <w:style w:type="paragraph" w:styleId="31">
    <w:name w:val="Body Text Indent 3"/>
    <w:basedOn w:val="a8"/>
    <w:rsid w:val="00117F2F"/>
    <w:pPr>
      <w:ind w:left="540"/>
    </w:pPr>
  </w:style>
  <w:style w:type="paragraph" w:customStyle="1" w:styleId="a1">
    <w:name w:val="Пункт"/>
    <w:basedOn w:val="a8"/>
    <w:rsid w:val="00117F2F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117F2F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117F2F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117F2F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117F2F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117F2F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117F2F"/>
    <w:rPr>
      <w:color w:val="0000FF"/>
      <w:u w:val="single"/>
    </w:rPr>
  </w:style>
  <w:style w:type="paragraph" w:customStyle="1" w:styleId="11">
    <w:name w:val="Обычный1"/>
    <w:rsid w:val="00117F2F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117F2F"/>
    <w:pPr>
      <w:ind w:left="240" w:hanging="240"/>
    </w:pPr>
  </w:style>
  <w:style w:type="paragraph" w:styleId="22">
    <w:name w:val="index 2"/>
    <w:basedOn w:val="a8"/>
    <w:next w:val="a8"/>
    <w:autoRedefine/>
    <w:semiHidden/>
    <w:rsid w:val="00117F2F"/>
    <w:pPr>
      <w:ind w:left="480" w:hanging="240"/>
    </w:pPr>
  </w:style>
  <w:style w:type="paragraph" w:styleId="32">
    <w:name w:val="index 3"/>
    <w:basedOn w:val="a8"/>
    <w:next w:val="a8"/>
    <w:autoRedefine/>
    <w:semiHidden/>
    <w:rsid w:val="00117F2F"/>
    <w:pPr>
      <w:ind w:left="720" w:hanging="240"/>
    </w:pPr>
  </w:style>
  <w:style w:type="paragraph" w:styleId="41">
    <w:name w:val="index 4"/>
    <w:basedOn w:val="a8"/>
    <w:next w:val="a8"/>
    <w:autoRedefine/>
    <w:semiHidden/>
    <w:rsid w:val="00117F2F"/>
    <w:pPr>
      <w:ind w:left="960" w:hanging="240"/>
    </w:pPr>
  </w:style>
  <w:style w:type="paragraph" w:styleId="51">
    <w:name w:val="index 5"/>
    <w:basedOn w:val="a8"/>
    <w:next w:val="a8"/>
    <w:autoRedefine/>
    <w:semiHidden/>
    <w:rsid w:val="00117F2F"/>
    <w:pPr>
      <w:ind w:left="1200" w:hanging="240"/>
    </w:pPr>
  </w:style>
  <w:style w:type="paragraph" w:styleId="61">
    <w:name w:val="index 6"/>
    <w:basedOn w:val="a8"/>
    <w:next w:val="a8"/>
    <w:autoRedefine/>
    <w:semiHidden/>
    <w:rsid w:val="00117F2F"/>
    <w:pPr>
      <w:ind w:left="1440" w:hanging="240"/>
    </w:pPr>
  </w:style>
  <w:style w:type="paragraph" w:styleId="71">
    <w:name w:val="index 7"/>
    <w:basedOn w:val="a8"/>
    <w:next w:val="a8"/>
    <w:autoRedefine/>
    <w:semiHidden/>
    <w:rsid w:val="00117F2F"/>
    <w:pPr>
      <w:ind w:left="1680" w:hanging="240"/>
    </w:pPr>
  </w:style>
  <w:style w:type="paragraph" w:styleId="81">
    <w:name w:val="index 8"/>
    <w:basedOn w:val="a8"/>
    <w:next w:val="a8"/>
    <w:autoRedefine/>
    <w:semiHidden/>
    <w:rsid w:val="00117F2F"/>
    <w:pPr>
      <w:ind w:left="1920" w:hanging="240"/>
    </w:pPr>
  </w:style>
  <w:style w:type="paragraph" w:styleId="91">
    <w:name w:val="index 9"/>
    <w:basedOn w:val="a8"/>
    <w:next w:val="a8"/>
    <w:autoRedefine/>
    <w:semiHidden/>
    <w:rsid w:val="00117F2F"/>
    <w:pPr>
      <w:ind w:left="2160" w:hanging="240"/>
    </w:pPr>
  </w:style>
  <w:style w:type="paragraph" w:styleId="af5">
    <w:name w:val="index heading"/>
    <w:basedOn w:val="a8"/>
    <w:next w:val="12"/>
    <w:semiHidden/>
    <w:rsid w:val="00117F2F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117F2F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117F2F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117F2F"/>
    <w:rPr>
      <w:sz w:val="16"/>
      <w:szCs w:val="16"/>
    </w:rPr>
  </w:style>
  <w:style w:type="paragraph" w:styleId="af8">
    <w:name w:val="annotation text"/>
    <w:basedOn w:val="a8"/>
    <w:semiHidden/>
    <w:rsid w:val="00117F2F"/>
    <w:rPr>
      <w:sz w:val="20"/>
      <w:szCs w:val="20"/>
    </w:rPr>
  </w:style>
  <w:style w:type="paragraph" w:styleId="af9">
    <w:name w:val="annotation subject"/>
    <w:basedOn w:val="af8"/>
    <w:next w:val="af8"/>
    <w:semiHidden/>
    <w:rsid w:val="00117F2F"/>
    <w:rPr>
      <w:b/>
      <w:bCs/>
    </w:rPr>
  </w:style>
  <w:style w:type="paragraph" w:styleId="afa">
    <w:name w:val="Normal (Web)"/>
    <w:basedOn w:val="a8"/>
    <w:rsid w:val="00117F2F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117F2F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117F2F"/>
    <w:rPr>
      <w:b/>
      <w:bCs/>
    </w:rPr>
  </w:style>
  <w:style w:type="paragraph" w:styleId="afc">
    <w:name w:val="Body Text"/>
    <w:basedOn w:val="a8"/>
    <w:rsid w:val="00117F2F"/>
    <w:pPr>
      <w:spacing w:after="120"/>
    </w:pPr>
  </w:style>
  <w:style w:type="paragraph" w:styleId="afd">
    <w:name w:val="Block Text"/>
    <w:basedOn w:val="a8"/>
    <w:rsid w:val="00117F2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117F2F"/>
    <w:rPr>
      <w:sz w:val="22"/>
      <w:szCs w:val="20"/>
    </w:rPr>
  </w:style>
  <w:style w:type="paragraph" w:styleId="33">
    <w:name w:val="Body Text 3"/>
    <w:basedOn w:val="a8"/>
    <w:rsid w:val="00117F2F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117F2F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117F2F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117F2F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117F2F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117F2F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117F2F"/>
    <w:rPr>
      <w:color w:val="800080"/>
      <w:u w:val="single"/>
    </w:rPr>
  </w:style>
  <w:style w:type="paragraph" w:customStyle="1" w:styleId="rvps31451">
    <w:name w:val="rvps31451"/>
    <w:basedOn w:val="a8"/>
    <w:rsid w:val="00117F2F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117F2F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117F2F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117F2F"/>
  </w:style>
  <w:style w:type="paragraph" w:customStyle="1" w:styleId="a">
    <w:name w:val="Стиль заголовок"/>
    <w:basedOn w:val="a8"/>
    <w:rsid w:val="00117F2F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117F2F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kirovAA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ulaginaEV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liullinIB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99DD1-7197-4D8A-9FA6-93FE5D23D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1</Pages>
  <Words>2726</Words>
  <Characters>15543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18233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35</cp:revision>
  <cp:lastPrinted>2014-10-09T07:34:00Z</cp:lastPrinted>
  <dcterms:created xsi:type="dcterms:W3CDTF">2014-09-17T08:14:00Z</dcterms:created>
  <dcterms:modified xsi:type="dcterms:W3CDTF">2014-10-20T07:35:00Z</dcterms:modified>
</cp:coreProperties>
</file>