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261" w:rsidRPr="000127F9" w:rsidRDefault="00203261" w:rsidP="000127F9">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5B0A3B" w:rsidRPr="000127F9" w:rsidRDefault="005B0A3B" w:rsidP="000127F9">
      <w:pPr>
        <w:spacing w:before="0"/>
        <w:jc w:val="right"/>
        <w:rPr>
          <w:rFonts w:ascii="Times New Roman" w:hAnsi="Times New Roman"/>
          <w:b/>
          <w:sz w:val="24"/>
        </w:rPr>
      </w:pPr>
    </w:p>
    <w:tbl>
      <w:tblPr>
        <w:tblW w:w="10206" w:type="dxa"/>
        <w:tblInd w:w="108" w:type="dxa"/>
        <w:tblLook w:val="01E0" w:firstRow="1" w:lastRow="1" w:firstColumn="1" w:lastColumn="1" w:noHBand="0" w:noVBand="0"/>
      </w:tblPr>
      <w:tblGrid>
        <w:gridCol w:w="5103"/>
        <w:gridCol w:w="5103"/>
      </w:tblGrid>
      <w:tr w:rsidR="00203261" w:rsidRPr="000127F9" w:rsidTr="001D13CA">
        <w:trPr>
          <w:trHeight w:val="369"/>
        </w:trPr>
        <w:tc>
          <w:tcPr>
            <w:tcW w:w="5103" w:type="dxa"/>
          </w:tcPr>
          <w:p w:rsidR="00203261" w:rsidRPr="000127F9" w:rsidRDefault="00203261" w:rsidP="000127F9">
            <w:pPr>
              <w:tabs>
                <w:tab w:val="left" w:pos="4606"/>
              </w:tabs>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УТВЕРЖДЕНО</w:t>
            </w:r>
          </w:p>
        </w:tc>
      </w:tr>
      <w:tr w:rsidR="00203261" w:rsidRPr="000127F9" w:rsidTr="001D13CA">
        <w:trPr>
          <w:trHeight w:val="369"/>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решением Тендерной комиссии</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782F75">
            <w:pPr>
              <w:spacing w:before="0"/>
              <w:jc w:val="both"/>
              <w:rPr>
                <w:rFonts w:ascii="Times New Roman" w:hAnsi="Times New Roman"/>
                <w:sz w:val="24"/>
              </w:rPr>
            </w:pPr>
            <w:r w:rsidRPr="000127F9">
              <w:rPr>
                <w:rFonts w:ascii="Times New Roman" w:hAnsi="Times New Roman"/>
                <w:sz w:val="24"/>
              </w:rPr>
              <w:t>Протокол  № ___</w:t>
            </w:r>
            <w:r w:rsidR="00782F75">
              <w:rPr>
                <w:rFonts w:ascii="Times New Roman" w:hAnsi="Times New Roman"/>
                <w:sz w:val="24"/>
              </w:rPr>
              <w:t>87</w:t>
            </w:r>
            <w:r w:rsidRPr="000127F9">
              <w:rPr>
                <w:rFonts w:ascii="Times New Roman" w:hAnsi="Times New Roman"/>
                <w:sz w:val="24"/>
              </w:rPr>
              <w:t>___</w:t>
            </w:r>
          </w:p>
        </w:tc>
      </w:tr>
      <w:tr w:rsidR="00203261" w:rsidRPr="000127F9" w:rsidTr="001D13CA">
        <w:trPr>
          <w:trHeight w:val="391"/>
        </w:trPr>
        <w:tc>
          <w:tcPr>
            <w:tcW w:w="5103" w:type="dxa"/>
          </w:tcPr>
          <w:p w:rsidR="00203261" w:rsidRDefault="00203261" w:rsidP="000127F9">
            <w:pPr>
              <w:spacing w:before="0"/>
              <w:jc w:val="both"/>
              <w:rPr>
                <w:rFonts w:ascii="Times New Roman" w:hAnsi="Times New Roman"/>
                <w:sz w:val="24"/>
              </w:rPr>
            </w:pPr>
          </w:p>
          <w:p w:rsidR="00FB4902" w:rsidRPr="000127F9" w:rsidRDefault="00FB4902" w:rsidP="000127F9">
            <w:pPr>
              <w:spacing w:before="0"/>
              <w:jc w:val="both"/>
              <w:rPr>
                <w:rFonts w:ascii="Times New Roman" w:hAnsi="Times New Roman"/>
                <w:sz w:val="24"/>
              </w:rPr>
            </w:pPr>
          </w:p>
        </w:tc>
        <w:tc>
          <w:tcPr>
            <w:tcW w:w="5103" w:type="dxa"/>
          </w:tcPr>
          <w:p w:rsidR="00203261" w:rsidRPr="000127F9" w:rsidRDefault="00203261" w:rsidP="00782F75">
            <w:pPr>
              <w:spacing w:before="0"/>
              <w:jc w:val="both"/>
              <w:rPr>
                <w:rFonts w:ascii="Times New Roman" w:hAnsi="Times New Roman"/>
                <w:sz w:val="24"/>
              </w:rPr>
            </w:pPr>
            <w:r w:rsidRPr="000127F9">
              <w:rPr>
                <w:rFonts w:ascii="Times New Roman" w:hAnsi="Times New Roman"/>
                <w:sz w:val="24"/>
              </w:rPr>
              <w:t>«_</w:t>
            </w:r>
            <w:r w:rsidR="00782F75">
              <w:rPr>
                <w:rFonts w:ascii="Times New Roman" w:hAnsi="Times New Roman"/>
                <w:sz w:val="24"/>
              </w:rPr>
              <w:t>19</w:t>
            </w:r>
            <w:r w:rsidRPr="000127F9">
              <w:rPr>
                <w:rFonts w:ascii="Times New Roman" w:hAnsi="Times New Roman"/>
                <w:sz w:val="24"/>
              </w:rPr>
              <w:t>_» ____</w:t>
            </w:r>
            <w:r w:rsidR="00782F75">
              <w:rPr>
                <w:rFonts w:ascii="Times New Roman" w:hAnsi="Times New Roman"/>
                <w:sz w:val="24"/>
              </w:rPr>
              <w:t>02</w:t>
            </w:r>
            <w:r w:rsidRPr="000127F9">
              <w:rPr>
                <w:rFonts w:ascii="Times New Roman" w:hAnsi="Times New Roman"/>
                <w:sz w:val="24"/>
              </w:rPr>
              <w:t xml:space="preserve">______  </w:t>
            </w:r>
            <w:r w:rsidR="00FB4902">
              <w:rPr>
                <w:rFonts w:ascii="Times New Roman" w:hAnsi="Times New Roman"/>
                <w:sz w:val="24"/>
              </w:rPr>
              <w:t>201</w:t>
            </w:r>
            <w:r w:rsidR="00DC34A1">
              <w:rPr>
                <w:rFonts w:ascii="Times New Roman" w:hAnsi="Times New Roman"/>
                <w:sz w:val="24"/>
              </w:rPr>
              <w:t>6</w:t>
            </w:r>
            <w:r w:rsidRPr="000127F9">
              <w:rPr>
                <w:rFonts w:ascii="Times New Roman" w:hAnsi="Times New Roman"/>
                <w:sz w:val="24"/>
              </w:rPr>
              <w:t xml:space="preserve"> г.</w:t>
            </w:r>
          </w:p>
        </w:tc>
      </w:tr>
    </w:tbl>
    <w:p w:rsidR="00203261" w:rsidRPr="000127F9" w:rsidRDefault="00203261" w:rsidP="000127F9">
      <w:pPr>
        <w:spacing w:before="0"/>
        <w:jc w:val="both"/>
        <w:rPr>
          <w:rFonts w:ascii="Times New Roman" w:hAnsi="Times New Roman"/>
          <w:b/>
          <w:vanish/>
          <w:sz w:val="24"/>
        </w:rPr>
      </w:pPr>
    </w:p>
    <w:p w:rsidR="00203261" w:rsidRPr="000127F9" w:rsidRDefault="00203261" w:rsidP="000127F9">
      <w:pPr>
        <w:spacing w:before="0"/>
        <w:jc w:val="both"/>
        <w:rPr>
          <w:rFonts w:ascii="Times New Roman" w:hAnsi="Times New Roman"/>
          <w:b/>
          <w:sz w:val="24"/>
        </w:rPr>
      </w:pPr>
      <w:r w:rsidRPr="00421A86">
        <w:rPr>
          <w:rFonts w:ascii="Times New Roman" w:hAnsi="Times New Roman"/>
          <w:b/>
          <w:sz w:val="24"/>
        </w:rPr>
        <w:t>ПДО №</w:t>
      </w:r>
      <w:r w:rsidR="00421A86" w:rsidRPr="00421A86">
        <w:rPr>
          <w:rFonts w:ascii="Times New Roman" w:hAnsi="Times New Roman"/>
          <w:b/>
          <w:sz w:val="24"/>
        </w:rPr>
        <w:t>058</w:t>
      </w:r>
      <w:r w:rsidR="00EA7411" w:rsidRPr="00421A86">
        <w:rPr>
          <w:rFonts w:ascii="Times New Roman" w:hAnsi="Times New Roman"/>
          <w:b/>
          <w:sz w:val="24"/>
        </w:rPr>
        <w:t>/ТК/201</w:t>
      </w:r>
      <w:r w:rsidR="00DC34A1" w:rsidRPr="00421A86">
        <w:rPr>
          <w:rFonts w:ascii="Times New Roman" w:hAnsi="Times New Roman"/>
          <w:b/>
          <w:sz w:val="24"/>
        </w:rPr>
        <w:t>6</w:t>
      </w:r>
      <w:r w:rsidR="00EA7411" w:rsidRPr="007F74A6">
        <w:rPr>
          <w:rFonts w:ascii="Times New Roman" w:hAnsi="Times New Roman"/>
          <w:b/>
          <w:sz w:val="24"/>
        </w:rPr>
        <w:t xml:space="preserve"> от </w:t>
      </w:r>
      <w:r w:rsidR="007F74A6" w:rsidRPr="007F74A6">
        <w:rPr>
          <w:rFonts w:ascii="Times New Roman" w:hAnsi="Times New Roman"/>
          <w:b/>
          <w:sz w:val="24"/>
        </w:rPr>
        <w:t xml:space="preserve"> </w:t>
      </w:r>
      <w:r w:rsidR="00107110">
        <w:rPr>
          <w:rFonts w:ascii="Times New Roman" w:hAnsi="Times New Roman"/>
          <w:b/>
          <w:sz w:val="24"/>
        </w:rPr>
        <w:t>_</w:t>
      </w:r>
      <w:r w:rsidR="00782F75">
        <w:rPr>
          <w:rFonts w:ascii="Times New Roman" w:hAnsi="Times New Roman"/>
          <w:b/>
          <w:sz w:val="24"/>
        </w:rPr>
        <w:t>19.02.</w:t>
      </w:r>
      <w:r w:rsidR="00107110">
        <w:rPr>
          <w:rFonts w:ascii="Times New Roman" w:hAnsi="Times New Roman"/>
          <w:b/>
          <w:sz w:val="24"/>
        </w:rPr>
        <w:t>_</w:t>
      </w:r>
      <w:r w:rsidRPr="007F74A6">
        <w:rPr>
          <w:rFonts w:ascii="Times New Roman" w:hAnsi="Times New Roman"/>
          <w:b/>
          <w:sz w:val="24"/>
        </w:rPr>
        <w:t>201</w:t>
      </w:r>
      <w:r w:rsidR="00DC34A1">
        <w:rPr>
          <w:rFonts w:ascii="Times New Roman" w:hAnsi="Times New Roman"/>
          <w:b/>
          <w:sz w:val="24"/>
        </w:rPr>
        <w:t>6</w:t>
      </w:r>
      <w:r w:rsidR="00FB4902">
        <w:rPr>
          <w:rFonts w:ascii="Times New Roman" w:hAnsi="Times New Roman"/>
          <w:b/>
          <w:sz w:val="24"/>
        </w:rPr>
        <w:t xml:space="preserve"> </w:t>
      </w:r>
      <w:r w:rsidRPr="007F74A6">
        <w:rPr>
          <w:rFonts w:ascii="Times New Roman" w:hAnsi="Times New Roman"/>
          <w:b/>
          <w:sz w:val="24"/>
        </w:rPr>
        <w:t>г.</w:t>
      </w:r>
    </w:p>
    <w:p w:rsidR="00203261" w:rsidRPr="000127F9" w:rsidRDefault="00203261" w:rsidP="000127F9">
      <w:pPr>
        <w:spacing w:before="0"/>
        <w:jc w:val="both"/>
        <w:rPr>
          <w:rFonts w:ascii="Times New Roman" w:hAnsi="Times New Roman"/>
          <w:sz w:val="24"/>
        </w:rPr>
      </w:pPr>
    </w:p>
    <w:p w:rsidR="007611D0" w:rsidRPr="00FB4902" w:rsidRDefault="00FA3E46" w:rsidP="00DC34A1">
      <w:pPr>
        <w:suppressAutoHyphens/>
        <w:contextualSpacing/>
        <w:jc w:val="both"/>
        <w:rPr>
          <w:rFonts w:ascii="Times New Roman" w:hAnsi="Times New Roman"/>
          <w:b/>
          <w:sz w:val="24"/>
          <w:szCs w:val="20"/>
        </w:rPr>
      </w:pPr>
      <w:r w:rsidRPr="00D12CD3">
        <w:rPr>
          <w:rFonts w:ascii="Times New Roman" w:hAnsi="Times New Roman"/>
          <w:b/>
          <w:sz w:val="24"/>
        </w:rPr>
        <w:t>ОАО «СН - МНГ»</w:t>
      </w:r>
      <w:r w:rsidRPr="00D12CD3">
        <w:rPr>
          <w:rFonts w:ascii="Times New Roman" w:hAnsi="Times New Roman"/>
          <w:sz w:val="24"/>
        </w:rPr>
        <w:t xml:space="preserve"> (далее – Общество) приглашает вас сделать предложение (оферту) </w:t>
      </w:r>
      <w:r w:rsidR="00FB4902" w:rsidRPr="00D54FD2">
        <w:rPr>
          <w:rFonts w:ascii="Times New Roman" w:hAnsi="Times New Roman"/>
          <w:b/>
          <w:sz w:val="24"/>
          <w:szCs w:val="20"/>
        </w:rPr>
        <w:t xml:space="preserve">на </w:t>
      </w:r>
      <w:r w:rsidR="00DC34A1" w:rsidRPr="004D297B">
        <w:rPr>
          <w:rFonts w:ascii="Times New Roman" w:hAnsi="Times New Roman"/>
          <w:b/>
          <w:sz w:val="24"/>
        </w:rPr>
        <w:t xml:space="preserve">оказание услуг по </w:t>
      </w:r>
      <w:r w:rsidR="00DC34A1">
        <w:rPr>
          <w:rFonts w:ascii="Times New Roman" w:hAnsi="Times New Roman"/>
          <w:b/>
          <w:sz w:val="24"/>
        </w:rPr>
        <w:t xml:space="preserve">проведению </w:t>
      </w:r>
      <w:r w:rsidR="00DC34A1" w:rsidRPr="004D297B">
        <w:rPr>
          <w:rFonts w:ascii="Times New Roman" w:hAnsi="Times New Roman"/>
          <w:b/>
          <w:sz w:val="24"/>
        </w:rPr>
        <w:t>эксперт</w:t>
      </w:r>
      <w:r w:rsidR="00DC34A1">
        <w:rPr>
          <w:rFonts w:ascii="Times New Roman" w:hAnsi="Times New Roman"/>
          <w:b/>
          <w:sz w:val="24"/>
        </w:rPr>
        <w:t>изы промышленной безопасности/</w:t>
      </w:r>
      <w:r w:rsidR="00DC34A1" w:rsidRPr="00620CDC">
        <w:rPr>
          <w:rFonts w:ascii="Times New Roman" w:hAnsi="Times New Roman"/>
          <w:b/>
          <w:sz w:val="24"/>
        </w:rPr>
        <w:t>экспертно-</w:t>
      </w:r>
      <w:r w:rsidR="00DC34A1">
        <w:rPr>
          <w:rFonts w:ascii="Times New Roman" w:hAnsi="Times New Roman"/>
          <w:b/>
          <w:sz w:val="24"/>
        </w:rPr>
        <w:t>технического</w:t>
      </w:r>
      <w:r w:rsidR="00DC34A1" w:rsidRPr="00620CDC">
        <w:rPr>
          <w:rFonts w:ascii="Times New Roman" w:hAnsi="Times New Roman"/>
          <w:b/>
          <w:sz w:val="24"/>
        </w:rPr>
        <w:t xml:space="preserve"> </w:t>
      </w:r>
      <w:r w:rsidR="00DC34A1">
        <w:rPr>
          <w:rFonts w:ascii="Times New Roman" w:hAnsi="Times New Roman"/>
          <w:b/>
          <w:sz w:val="24"/>
        </w:rPr>
        <w:t>диагностирования</w:t>
      </w:r>
      <w:r w:rsidR="00DC34A1" w:rsidRPr="004D297B">
        <w:rPr>
          <w:rFonts w:ascii="Times New Roman" w:hAnsi="Times New Roman"/>
          <w:b/>
          <w:sz w:val="24"/>
        </w:rPr>
        <w:t xml:space="preserve"> </w:t>
      </w:r>
      <w:r w:rsidR="00DC34A1" w:rsidRPr="005944A1">
        <w:rPr>
          <w:rFonts w:ascii="Times New Roman" w:hAnsi="Times New Roman"/>
          <w:b/>
          <w:sz w:val="24"/>
        </w:rPr>
        <w:t>нефтепромыслового оборудования</w:t>
      </w:r>
      <w:r w:rsidR="00FB4902">
        <w:rPr>
          <w:rFonts w:ascii="Times New Roman" w:hAnsi="Times New Roman"/>
          <w:b/>
          <w:sz w:val="24"/>
          <w:szCs w:val="20"/>
        </w:rPr>
        <w:t>.</w:t>
      </w:r>
    </w:p>
    <w:p w:rsidR="00635873" w:rsidRPr="00D12CD3" w:rsidRDefault="00FA3E46" w:rsidP="00C63B8A">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w:t>
      </w:r>
      <w:r w:rsidR="00635873" w:rsidRPr="00D12CD3">
        <w:rPr>
          <w:rFonts w:ascii="Times New Roman" w:hAnsi="Times New Roman"/>
          <w:sz w:val="24"/>
        </w:rPr>
        <w:t>ОАО «СН-МНГ»</w:t>
      </w:r>
      <w:r w:rsidRPr="00D12CD3">
        <w:rPr>
          <w:rFonts w:ascii="Times New Roman" w:hAnsi="Times New Roman"/>
          <w:sz w:val="24"/>
        </w:rPr>
        <w:t xml:space="preserve"> определит контрагента,  предложившего наилучшие условия </w:t>
      </w:r>
      <w:r w:rsidR="00635873" w:rsidRPr="00D12CD3">
        <w:rPr>
          <w:rFonts w:ascii="Times New Roman" w:hAnsi="Times New Roman"/>
          <w:sz w:val="24"/>
        </w:rPr>
        <w:t xml:space="preserve">в соответствии с </w:t>
      </w:r>
      <w:r w:rsidR="000567F2">
        <w:rPr>
          <w:rFonts w:ascii="Times New Roman" w:hAnsi="Times New Roman"/>
          <w:sz w:val="24"/>
        </w:rPr>
        <w:t>Коммерческим предложением (Форма 6к)</w:t>
      </w:r>
      <w:r w:rsidR="00635873" w:rsidRPr="00D12CD3">
        <w:rPr>
          <w:rFonts w:ascii="Times New Roman" w:hAnsi="Times New Roman"/>
          <w:sz w:val="24"/>
        </w:rPr>
        <w:t xml:space="preserve"> </w:t>
      </w:r>
      <w:r w:rsidRPr="00D12CD3">
        <w:rPr>
          <w:rFonts w:ascii="Times New Roman" w:hAnsi="Times New Roman"/>
          <w:sz w:val="24"/>
        </w:rPr>
        <w:t xml:space="preserve"> при выполнении Требо</w:t>
      </w:r>
      <w:r w:rsidR="000567F2">
        <w:rPr>
          <w:rFonts w:ascii="Times New Roman" w:hAnsi="Times New Roman"/>
          <w:sz w:val="24"/>
        </w:rPr>
        <w:t>ваний к предмету оферты (Форма 2</w:t>
      </w:r>
      <w:r w:rsidR="00635873" w:rsidRPr="00D12CD3">
        <w:rPr>
          <w:rFonts w:ascii="Times New Roman" w:hAnsi="Times New Roman"/>
          <w:sz w:val="24"/>
        </w:rPr>
        <w:t>).</w:t>
      </w:r>
    </w:p>
    <w:p w:rsidR="00635873" w:rsidRPr="00D12CD3" w:rsidRDefault="00635873" w:rsidP="00C63B8A">
      <w:pPr>
        <w:ind w:firstLine="720"/>
        <w:jc w:val="both"/>
        <w:rPr>
          <w:rFonts w:ascii="Times New Roman" w:hAnsi="Times New Roman"/>
          <w:sz w:val="24"/>
        </w:rPr>
      </w:pPr>
      <w:r w:rsidRPr="00D12CD3">
        <w:rPr>
          <w:rFonts w:ascii="Times New Roman" w:hAnsi="Times New Roman"/>
          <w:sz w:val="24"/>
        </w:rPr>
        <w:t>Оферта должна быть п</w:t>
      </w:r>
      <w:r w:rsidR="00C86A12">
        <w:rPr>
          <w:rFonts w:ascii="Times New Roman" w:hAnsi="Times New Roman"/>
          <w:sz w:val="24"/>
        </w:rPr>
        <w:t xml:space="preserve">редставлена на всю номенклатуру </w:t>
      </w:r>
      <w:r w:rsidRPr="00D12CD3">
        <w:rPr>
          <w:rFonts w:ascii="Times New Roman" w:hAnsi="Times New Roman"/>
          <w:sz w:val="24"/>
        </w:rPr>
        <w:t>услуг</w:t>
      </w:r>
      <w:r w:rsidR="00FA3E46" w:rsidRPr="00D12CD3">
        <w:rPr>
          <w:rFonts w:ascii="Times New Roman" w:hAnsi="Times New Roman"/>
          <w:sz w:val="24"/>
        </w:rPr>
        <w:t xml:space="preserve">, указанных в Требованиях к предмету оферты. В случае нарушения данного требования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635873" w:rsidP="00C63B8A">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635873" w:rsidRPr="00D12CD3" w:rsidRDefault="00635873" w:rsidP="00C63B8A">
      <w:pPr>
        <w:ind w:firstLine="708"/>
        <w:jc w:val="both"/>
        <w:rPr>
          <w:rFonts w:ascii="Times New Roman" w:hAnsi="Times New Roman"/>
          <w:sz w:val="24"/>
        </w:rPr>
      </w:pPr>
      <w:r w:rsidRPr="00D12CD3">
        <w:rPr>
          <w:rFonts w:ascii="Times New Roman" w:hAnsi="Times New Roman"/>
          <w:sz w:val="24"/>
        </w:rPr>
        <w:t>ОАО «СН-МНГ» оставляе</w:t>
      </w:r>
      <w:r w:rsidR="00C86A12">
        <w:rPr>
          <w:rFonts w:ascii="Times New Roman" w:hAnsi="Times New Roman"/>
          <w:sz w:val="24"/>
        </w:rPr>
        <w:t>т за собой право изменять общий объем</w:t>
      </w:r>
      <w:r w:rsidRPr="00D12CD3">
        <w:rPr>
          <w:rFonts w:ascii="Times New Roman" w:hAnsi="Times New Roman"/>
          <w:sz w:val="24"/>
        </w:rPr>
        <w:t xml:space="preserve"> </w:t>
      </w:r>
      <w:r w:rsidR="00C86A12">
        <w:rPr>
          <w:rFonts w:ascii="Times New Roman" w:hAnsi="Times New Roman"/>
          <w:sz w:val="24"/>
        </w:rPr>
        <w:t>оказываемых услуг</w:t>
      </w:r>
      <w:r w:rsidRPr="00D12CD3">
        <w:rPr>
          <w:rFonts w:ascii="Times New Roman" w:hAnsi="Times New Roman"/>
          <w:sz w:val="24"/>
        </w:rPr>
        <w:t xml:space="preserve"> в пределах согласованного в Приложении к Договору опциона.</w:t>
      </w:r>
    </w:p>
    <w:p w:rsidR="00FA3E46" w:rsidRPr="00D12CD3" w:rsidRDefault="00635873" w:rsidP="00C63B8A">
      <w:pPr>
        <w:ind w:firstLine="708"/>
        <w:jc w:val="both"/>
        <w:rPr>
          <w:rFonts w:ascii="Times New Roman" w:hAnsi="Times New Roman"/>
          <w:sz w:val="24"/>
        </w:rPr>
      </w:pPr>
      <w:r w:rsidRPr="00D12CD3">
        <w:rPr>
          <w:rFonts w:ascii="Times New Roman" w:hAnsi="Times New Roman"/>
          <w:sz w:val="24"/>
        </w:rPr>
        <w:t>Под опционом понимается право Заказчика уменьшать</w:t>
      </w:r>
      <w:proofErr w:type="gramStart"/>
      <w:r w:rsidRPr="00D12CD3">
        <w:rPr>
          <w:rFonts w:ascii="Times New Roman" w:hAnsi="Times New Roman"/>
          <w:sz w:val="24"/>
        </w:rPr>
        <w:t xml:space="preserve"> (-) </w:t>
      </w:r>
      <w:proofErr w:type="gramEnd"/>
      <w:r w:rsidRPr="00D12CD3">
        <w:rPr>
          <w:rFonts w:ascii="Times New Roman" w:hAnsi="Times New Roman"/>
          <w:sz w:val="24"/>
        </w:rPr>
        <w:t>или увеличивать (+)</w:t>
      </w:r>
      <w:r w:rsidR="00603EFC">
        <w:rPr>
          <w:rFonts w:ascii="Times New Roman" w:hAnsi="Times New Roman"/>
          <w:sz w:val="24"/>
        </w:rPr>
        <w:t xml:space="preserve"> объем</w:t>
      </w:r>
      <w:r w:rsidRPr="00D12CD3">
        <w:rPr>
          <w:rFonts w:ascii="Times New Roman" w:hAnsi="Times New Roman"/>
          <w:sz w:val="24"/>
        </w:rPr>
        <w:t xml:space="preserve"> </w:t>
      </w:r>
      <w:r w:rsidR="00603EFC">
        <w:rPr>
          <w:rFonts w:ascii="Times New Roman" w:hAnsi="Times New Roman"/>
          <w:sz w:val="24"/>
        </w:rPr>
        <w:t>оказываемых услуг</w:t>
      </w:r>
      <w:r w:rsidRPr="00D12CD3">
        <w:rPr>
          <w:rFonts w:ascii="Times New Roman" w:hAnsi="Times New Roman"/>
          <w:sz w:val="24"/>
        </w:rPr>
        <w:t xml:space="preserve"> в пределах согласованного количества </w:t>
      </w:r>
      <w:r w:rsidR="00FA3E46" w:rsidRPr="00D12CD3">
        <w:rPr>
          <w:rFonts w:ascii="Times New Roman" w:hAnsi="Times New Roman"/>
          <w:sz w:val="24"/>
        </w:rPr>
        <w:t>без изменения остальных условий, в том числе, без изменения цен, сроков пост</w:t>
      </w:r>
      <w:r w:rsidRPr="00D12CD3">
        <w:rPr>
          <w:rFonts w:ascii="Times New Roman" w:hAnsi="Times New Roman"/>
          <w:sz w:val="24"/>
        </w:rPr>
        <w:t xml:space="preserve">авки, согласованных в договоре (Форма </w:t>
      </w:r>
      <w:r w:rsidR="00000752">
        <w:rPr>
          <w:rFonts w:ascii="Times New Roman" w:hAnsi="Times New Roman"/>
          <w:sz w:val="24"/>
        </w:rPr>
        <w:t>3</w:t>
      </w:r>
      <w:r w:rsidRPr="00D12CD3">
        <w:rPr>
          <w:rFonts w:ascii="Times New Roman" w:hAnsi="Times New Roman"/>
          <w:sz w:val="24"/>
        </w:rPr>
        <w:t>).</w:t>
      </w:r>
    </w:p>
    <w:p w:rsidR="00FA3E46" w:rsidRPr="00D12CD3" w:rsidRDefault="00FA3E46" w:rsidP="00C63B8A">
      <w:pPr>
        <w:ind w:firstLine="708"/>
        <w:jc w:val="both"/>
        <w:rPr>
          <w:rFonts w:ascii="Times New Roman" w:hAnsi="Times New Roman"/>
          <w:sz w:val="24"/>
        </w:rPr>
      </w:pPr>
      <w:r w:rsidRPr="00D12CD3">
        <w:rPr>
          <w:rFonts w:ascii="Times New Roman" w:hAnsi="Times New Roman"/>
          <w:sz w:val="24"/>
        </w:rPr>
        <w:t>Подача одним участник</w:t>
      </w:r>
      <w:r w:rsidR="00C24ACB" w:rsidRPr="00D12CD3">
        <w:rPr>
          <w:rFonts w:ascii="Times New Roman" w:hAnsi="Times New Roman"/>
          <w:sz w:val="24"/>
        </w:rPr>
        <w:t>ом закупки альтернативных оферт не допускается.</w:t>
      </w:r>
      <w:r w:rsidRPr="00D12CD3">
        <w:rPr>
          <w:rFonts w:ascii="Times New Roman" w:hAnsi="Times New Roman"/>
          <w:sz w:val="24"/>
        </w:rPr>
        <w:t xml:space="preserve"> </w:t>
      </w:r>
    </w:p>
    <w:p w:rsidR="00FA3E46" w:rsidRPr="00D12CD3" w:rsidRDefault="00C24ACB" w:rsidP="00C63B8A">
      <w:pPr>
        <w:ind w:firstLine="720"/>
        <w:jc w:val="both"/>
        <w:rPr>
          <w:rFonts w:ascii="Times New Roman" w:hAnsi="Times New Roman"/>
          <w:sz w:val="24"/>
        </w:rPr>
      </w:pPr>
      <w:proofErr w:type="gramStart"/>
      <w:r w:rsidRPr="00D12CD3">
        <w:rPr>
          <w:rFonts w:ascii="Times New Roman" w:hAnsi="Times New Roman"/>
          <w:sz w:val="24"/>
        </w:rPr>
        <w:t>Существенные условия (</w:t>
      </w:r>
      <w:r w:rsidR="00603EFC">
        <w:rPr>
          <w:rFonts w:ascii="Times New Roman" w:hAnsi="Times New Roman"/>
          <w:sz w:val="24"/>
        </w:rPr>
        <w:t xml:space="preserve">объекты </w:t>
      </w:r>
      <w:r w:rsidR="00FA3E46" w:rsidRPr="00D12CD3">
        <w:rPr>
          <w:rFonts w:ascii="Times New Roman" w:hAnsi="Times New Roman"/>
          <w:sz w:val="24"/>
        </w:rPr>
        <w:t xml:space="preserve">оказания услуг, объем, цена, сумма, сроки, условия поставок и платежей, обязательства сторон, гарантии, обеспечение, </w:t>
      </w:r>
      <w:r w:rsidRPr="00D12CD3">
        <w:rPr>
          <w:rFonts w:ascii="Times New Roman" w:hAnsi="Times New Roman"/>
          <w:sz w:val="24"/>
        </w:rPr>
        <w:t xml:space="preserve">ответственность сторон, прочее) </w:t>
      </w:r>
      <w:r w:rsidR="00FA3E46" w:rsidRPr="00D12CD3">
        <w:rPr>
          <w:rFonts w:ascii="Times New Roman" w:hAnsi="Times New Roman"/>
          <w:sz w:val="24"/>
        </w:rPr>
        <w:t>сделки, которая может быть заключена на основе результатов выбора контрагента, оговариваются в план</w:t>
      </w:r>
      <w:r w:rsidRPr="00D12CD3">
        <w:rPr>
          <w:rFonts w:ascii="Times New Roman" w:hAnsi="Times New Roman"/>
          <w:sz w:val="24"/>
        </w:rPr>
        <w:t>ируемом к заключению договоре (Ф</w:t>
      </w:r>
      <w:r w:rsidR="00FA3E46" w:rsidRPr="00D12CD3">
        <w:rPr>
          <w:rFonts w:ascii="Times New Roman" w:hAnsi="Times New Roman"/>
          <w:sz w:val="24"/>
        </w:rPr>
        <w:t xml:space="preserve">орма </w:t>
      </w:r>
      <w:r w:rsidR="00000752">
        <w:rPr>
          <w:rFonts w:ascii="Times New Roman" w:hAnsi="Times New Roman"/>
          <w:sz w:val="24"/>
        </w:rPr>
        <w:t>3</w:t>
      </w:r>
      <w:r w:rsidR="00FA3E46" w:rsidRPr="00D12CD3">
        <w:rPr>
          <w:rFonts w:ascii="Times New Roman" w:hAnsi="Times New Roman"/>
          <w:sz w:val="24"/>
        </w:rPr>
        <w:t>).</w:t>
      </w:r>
      <w:proofErr w:type="gramEnd"/>
    </w:p>
    <w:p w:rsidR="00C24ACB" w:rsidRPr="00D12CD3" w:rsidRDefault="00C24ACB" w:rsidP="00FA3E46">
      <w:pPr>
        <w:ind w:firstLine="720"/>
        <w:jc w:val="both"/>
        <w:rPr>
          <w:rFonts w:ascii="Times New Roman" w:hAnsi="Times New Roman"/>
          <w:sz w:val="24"/>
        </w:rPr>
      </w:pPr>
      <w:r w:rsidRPr="00D12CD3">
        <w:rPr>
          <w:rFonts w:ascii="Times New Roman" w:hAnsi="Times New Roman"/>
          <w:sz w:val="24"/>
        </w:rPr>
        <w:t xml:space="preserve">Условия проекта договора (Форма </w:t>
      </w:r>
      <w:r w:rsidR="00000752">
        <w:rPr>
          <w:rFonts w:ascii="Times New Roman" w:hAnsi="Times New Roman"/>
          <w:sz w:val="24"/>
        </w:rPr>
        <w:t>3</w:t>
      </w:r>
      <w:r w:rsidR="00FA3E46" w:rsidRPr="00D12CD3">
        <w:rPr>
          <w:rFonts w:ascii="Times New Roman" w:hAnsi="Times New Roman"/>
          <w:sz w:val="24"/>
        </w:rPr>
        <w:t xml:space="preserve">)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w:t>
      </w:r>
      <w:r w:rsidR="00C24ACB" w:rsidRPr="00D12CD3">
        <w:rPr>
          <w:rFonts w:ascii="Times New Roman" w:hAnsi="Times New Roman"/>
          <w:sz w:val="24"/>
        </w:rPr>
        <w:t>ценка коммерческой части оферт.</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12CD3">
        <w:rPr>
          <w:rFonts w:ascii="Times New Roman" w:hAnsi="Times New Roman"/>
          <w:sz w:val="24"/>
        </w:rPr>
        <w:t xml:space="preserve"> Коммерческие части оферт, поступившие в </w:t>
      </w:r>
      <w:r w:rsidR="00B265C4" w:rsidRPr="00D12CD3">
        <w:rPr>
          <w:rFonts w:ascii="Times New Roman" w:hAnsi="Times New Roman"/>
          <w:sz w:val="24"/>
        </w:rPr>
        <w:t>ОАО «СН-МНГ»</w:t>
      </w:r>
      <w:r w:rsidRPr="00D12CD3">
        <w:rPr>
          <w:rFonts w:ascii="Times New Roman" w:hAnsi="Times New Roman"/>
          <w:sz w:val="24"/>
        </w:rPr>
        <w:t xml:space="preserve"> позже установленного срока, к рассмотрению не принимаются. </w:t>
      </w:r>
    </w:p>
    <w:p w:rsidR="00FA3E46" w:rsidRPr="00D12CD3" w:rsidRDefault="00FA3E46" w:rsidP="00FA3E46">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t xml:space="preserve">В ходе коммерческой оценки оферт </w:t>
      </w:r>
      <w:r w:rsidR="00B265C4" w:rsidRPr="00D12CD3">
        <w:rPr>
          <w:rFonts w:ascii="Times New Roman" w:hAnsi="Times New Roman"/>
          <w:sz w:val="24"/>
        </w:rPr>
        <w:t>ОАО «СН-МНГ»</w:t>
      </w:r>
      <w:r w:rsidRPr="00D12CD3">
        <w:rPr>
          <w:rFonts w:ascii="Times New Roman" w:hAnsi="Times New Roman"/>
          <w:sz w:val="24"/>
        </w:rPr>
        <w:t xml:space="preserve">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9973DA"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 закупки допускается до участия в коммерческой оценке оферт, если его оферта соответствует </w:t>
      </w:r>
      <w:r w:rsidR="009973DA" w:rsidRPr="009973DA">
        <w:rPr>
          <w:rFonts w:ascii="Times New Roman" w:hAnsi="Times New Roman"/>
          <w:sz w:val="24"/>
        </w:rPr>
        <w:t>всем требованиям к</w:t>
      </w:r>
      <w:r w:rsidR="009973DA">
        <w:rPr>
          <w:rFonts w:ascii="Times New Roman" w:hAnsi="Times New Roman"/>
          <w:sz w:val="24"/>
        </w:rPr>
        <w:t xml:space="preserve"> </w:t>
      </w:r>
      <w:r w:rsidR="00000752">
        <w:rPr>
          <w:rFonts w:ascii="Times New Roman" w:hAnsi="Times New Roman"/>
          <w:sz w:val="24"/>
        </w:rPr>
        <w:t>предмету оферты (согласно Форме 2</w:t>
      </w:r>
      <w:r w:rsidR="009973DA" w:rsidRPr="009973DA">
        <w:rPr>
          <w:rFonts w:ascii="Times New Roman" w:hAnsi="Times New Roman"/>
          <w:sz w:val="24"/>
        </w:rPr>
        <w:t>).</w:t>
      </w:r>
    </w:p>
    <w:p w:rsidR="00FA3E46" w:rsidRPr="00D12CD3" w:rsidRDefault="009973DA" w:rsidP="00FA3E46">
      <w:pPr>
        <w:tabs>
          <w:tab w:val="left" w:pos="284"/>
        </w:tabs>
        <w:ind w:firstLine="709"/>
        <w:jc w:val="both"/>
        <w:outlineLvl w:val="1"/>
        <w:rPr>
          <w:rFonts w:ascii="Times New Roman" w:hAnsi="Times New Roman"/>
          <w:sz w:val="24"/>
        </w:rPr>
      </w:pPr>
      <w:r w:rsidRPr="00D12CD3">
        <w:rPr>
          <w:rFonts w:ascii="Times New Roman" w:hAnsi="Times New Roman"/>
          <w:sz w:val="24"/>
        </w:rPr>
        <w:lastRenderedPageBreak/>
        <w:t xml:space="preserve"> </w:t>
      </w:r>
      <w:r w:rsidR="00FA3E46"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w:t>
      </w:r>
      <w:r w:rsidR="00B47709">
        <w:rPr>
          <w:rFonts w:ascii="Times New Roman" w:hAnsi="Times New Roman"/>
          <w:sz w:val="24"/>
        </w:rPr>
        <w:t>требованиях к предмету оферты (Ф</w:t>
      </w:r>
      <w:r w:rsidR="00FA3E46" w:rsidRPr="00D12CD3">
        <w:rPr>
          <w:rFonts w:ascii="Times New Roman" w:hAnsi="Times New Roman"/>
          <w:sz w:val="24"/>
        </w:rPr>
        <w:t xml:space="preserve">орма </w:t>
      </w:r>
      <w:r w:rsidR="00000752">
        <w:rPr>
          <w:rFonts w:ascii="Times New Roman" w:hAnsi="Times New Roman"/>
          <w:sz w:val="24"/>
        </w:rPr>
        <w:t>2</w:t>
      </w:r>
      <w:r w:rsidR="00FA3E46" w:rsidRPr="00D12CD3">
        <w:rPr>
          <w:rFonts w:ascii="Times New Roman" w:hAnsi="Times New Roman"/>
          <w:sz w:val="24"/>
        </w:rPr>
        <w:t>), участник закупки не прошел техническую оценку.</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12CD3">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w:t>
      </w:r>
      <w:r w:rsidR="00C24ACB" w:rsidRPr="00D12CD3">
        <w:rPr>
          <w:rFonts w:ascii="Times New Roman" w:hAnsi="Times New Roman"/>
          <w:sz w:val="24"/>
        </w:rPr>
        <w:t>ОАО «СН-МНГ»</w:t>
      </w:r>
      <w:r w:rsidRPr="00D12CD3">
        <w:rPr>
          <w:rFonts w:ascii="Times New Roman" w:hAnsi="Times New Roman"/>
          <w:sz w:val="24"/>
        </w:rPr>
        <w:t xml:space="preserve">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r w:rsidR="00C24ACB" w:rsidRPr="00D12CD3">
        <w:rPr>
          <w:rFonts w:ascii="Times New Roman" w:hAnsi="Times New Roman"/>
          <w:sz w:val="24"/>
        </w:rPr>
        <w:t>.</w:t>
      </w:r>
    </w:p>
    <w:p w:rsidR="00FA3E46" w:rsidRPr="00D12CD3" w:rsidRDefault="00C24ACB" w:rsidP="00FA3E46">
      <w:pPr>
        <w:ind w:firstLine="720"/>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акцептовать любое из поступивших предложений, либо не акцептовать ни одно из них.</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w:t>
      </w:r>
      <w:r w:rsidR="00C24ACB" w:rsidRPr="00D12CD3">
        <w:rPr>
          <w:rFonts w:ascii="Times New Roman" w:hAnsi="Times New Roman"/>
          <w:sz w:val="24"/>
        </w:rPr>
        <w:t>ОАО «СН-МНГ»</w:t>
      </w:r>
      <w:r w:rsidRPr="00D12CD3">
        <w:rPr>
          <w:rFonts w:ascii="Times New Roman" w:hAnsi="Times New Roman"/>
          <w:sz w:val="24"/>
        </w:rPr>
        <w:t xml:space="preserve"> оферту по прилагаемой форме. Предложения должны оформляться безотзывными офертами со сроком для акцепта до </w:t>
      </w:r>
      <w:r w:rsidR="00C24ACB" w:rsidRPr="00A1601F">
        <w:rPr>
          <w:rFonts w:ascii="Times New Roman" w:hAnsi="Times New Roman"/>
          <w:b/>
          <w:sz w:val="24"/>
        </w:rPr>
        <w:t>3</w:t>
      </w:r>
      <w:r w:rsidR="00DC34A1">
        <w:rPr>
          <w:rFonts w:ascii="Times New Roman" w:hAnsi="Times New Roman"/>
          <w:b/>
          <w:sz w:val="24"/>
        </w:rPr>
        <w:t>1</w:t>
      </w:r>
      <w:r w:rsidR="00C24ACB" w:rsidRPr="00A1601F">
        <w:rPr>
          <w:rFonts w:ascii="Times New Roman" w:hAnsi="Times New Roman"/>
          <w:b/>
          <w:sz w:val="24"/>
        </w:rPr>
        <w:t>.</w:t>
      </w:r>
      <w:r w:rsidR="00335101">
        <w:rPr>
          <w:rFonts w:ascii="Times New Roman" w:hAnsi="Times New Roman"/>
          <w:b/>
          <w:sz w:val="24"/>
        </w:rPr>
        <w:t>08</w:t>
      </w:r>
      <w:r w:rsidR="00C24ACB" w:rsidRPr="00A1601F">
        <w:rPr>
          <w:rFonts w:ascii="Times New Roman" w:hAnsi="Times New Roman"/>
          <w:b/>
          <w:sz w:val="24"/>
        </w:rPr>
        <w:t>.2016 г.</w:t>
      </w:r>
      <w:r w:rsidR="00C24ACB" w:rsidRPr="00D12CD3">
        <w:rPr>
          <w:rFonts w:ascii="Times New Roman" w:hAnsi="Times New Roman"/>
          <w:sz w:val="24"/>
        </w:rPr>
        <w:t xml:space="preserve"> </w:t>
      </w:r>
      <w:r w:rsidRPr="00D12CD3">
        <w:rPr>
          <w:rFonts w:ascii="Times New Roman" w:hAnsi="Times New Roman"/>
          <w:sz w:val="24"/>
        </w:rPr>
        <w:t>включительно, соответствовать всем условиям, указанным в настоящем извещении.</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техническая часть:</w:t>
      </w:r>
    </w:p>
    <w:p w:rsidR="000C69C0" w:rsidRDefault="000C69C0" w:rsidP="00002208">
      <w:pPr>
        <w:numPr>
          <w:ilvl w:val="0"/>
          <w:numId w:val="3"/>
        </w:numPr>
        <w:tabs>
          <w:tab w:val="left" w:pos="1418"/>
        </w:tabs>
        <w:ind w:left="1418" w:hanging="341"/>
        <w:jc w:val="both"/>
        <w:rPr>
          <w:rFonts w:ascii="Times New Roman" w:hAnsi="Times New Roman"/>
          <w:sz w:val="24"/>
        </w:rPr>
      </w:pPr>
      <w:r w:rsidRPr="00D12CD3">
        <w:rPr>
          <w:rFonts w:ascii="Times New Roman" w:hAnsi="Times New Roman"/>
          <w:sz w:val="24"/>
        </w:rPr>
        <w:t xml:space="preserve">Извещение о согласии сделать оферту (Форма </w:t>
      </w:r>
      <w:r w:rsidR="00000752">
        <w:rPr>
          <w:rFonts w:ascii="Times New Roman" w:hAnsi="Times New Roman"/>
          <w:sz w:val="24"/>
        </w:rPr>
        <w:t>4</w:t>
      </w:r>
      <w:r w:rsidRPr="00D12CD3">
        <w:rPr>
          <w:rFonts w:ascii="Times New Roman" w:hAnsi="Times New Roman"/>
          <w:sz w:val="24"/>
        </w:rPr>
        <w:t>, подписанная уполномоченным лицом и заверенная печатью участника закупки);</w:t>
      </w:r>
    </w:p>
    <w:p w:rsidR="00FA3E46" w:rsidRPr="00496585" w:rsidRDefault="00147E25" w:rsidP="00002208">
      <w:pPr>
        <w:numPr>
          <w:ilvl w:val="0"/>
          <w:numId w:val="3"/>
        </w:numPr>
        <w:tabs>
          <w:tab w:val="left" w:pos="1418"/>
        </w:tabs>
        <w:jc w:val="both"/>
        <w:rPr>
          <w:rFonts w:ascii="Times New Roman" w:hAnsi="Times New Roman"/>
          <w:sz w:val="24"/>
        </w:rPr>
      </w:pPr>
      <w:r>
        <w:rPr>
          <w:rFonts w:ascii="Times New Roman" w:hAnsi="Times New Roman"/>
          <w:sz w:val="24"/>
        </w:rPr>
        <w:t xml:space="preserve">Подтверждающие документы в соответствии с требованиями Формы 2. </w:t>
      </w:r>
    </w:p>
    <w:p w:rsidR="00FA3E46" w:rsidRDefault="00FA3E46" w:rsidP="00002208">
      <w:pPr>
        <w:numPr>
          <w:ilvl w:val="0"/>
          <w:numId w:val="3"/>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w:t>
      </w:r>
      <w:r w:rsidR="00744924" w:rsidRPr="00D12CD3">
        <w:rPr>
          <w:rFonts w:ascii="Times New Roman" w:hAnsi="Times New Roman"/>
          <w:sz w:val="24"/>
        </w:rPr>
        <w:t>сле даты окончания приема оферт;</w:t>
      </w:r>
    </w:p>
    <w:p w:rsidR="000C69C0" w:rsidRPr="000C69C0" w:rsidRDefault="000C69C0" w:rsidP="00002208">
      <w:pPr>
        <w:numPr>
          <w:ilvl w:val="0"/>
          <w:numId w:val="3"/>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r w:rsidR="00000752">
        <w:rPr>
          <w:rFonts w:ascii="Times New Roman" w:hAnsi="Times New Roman"/>
          <w:sz w:val="24"/>
        </w:rPr>
        <w:t>,подписанная уполномоченным лицом и заверенная печатью участника закупки</w:t>
      </w:r>
      <w:r w:rsidRPr="00D12CD3">
        <w:rPr>
          <w:rFonts w:ascii="Times New Roman" w:hAnsi="Times New Roman"/>
          <w:sz w:val="24"/>
        </w:rPr>
        <w:t>);</w:t>
      </w:r>
    </w:p>
    <w:p w:rsidR="000C69C0" w:rsidRPr="00496585" w:rsidRDefault="00FA3E46" w:rsidP="00002208">
      <w:pPr>
        <w:numPr>
          <w:ilvl w:val="0"/>
          <w:numId w:val="3"/>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4924" w:rsidRPr="00D12CD3">
        <w:rPr>
          <w:rFonts w:ascii="Times New Roman" w:hAnsi="Times New Roman"/>
          <w:sz w:val="24"/>
        </w:rPr>
        <w:t>.</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коммерческая часть:</w:t>
      </w:r>
    </w:p>
    <w:p w:rsidR="00FA3E46" w:rsidRPr="00D12CD3" w:rsidRDefault="00FA3E46" w:rsidP="00002208">
      <w:pPr>
        <w:numPr>
          <w:ilvl w:val="0"/>
          <w:numId w:val="3"/>
        </w:numPr>
        <w:tabs>
          <w:tab w:val="left" w:pos="1418"/>
        </w:tabs>
        <w:ind w:left="1418" w:hanging="341"/>
        <w:jc w:val="both"/>
        <w:rPr>
          <w:rFonts w:ascii="Times New Roman" w:hAnsi="Times New Roman"/>
          <w:sz w:val="24"/>
        </w:rPr>
      </w:pPr>
      <w:r w:rsidRPr="00D12CD3">
        <w:rPr>
          <w:rFonts w:ascii="Times New Roman" w:hAnsi="Times New Roman"/>
          <w:sz w:val="24"/>
        </w:rPr>
        <w:t>Предложение о заключении догово</w:t>
      </w:r>
      <w:r w:rsidR="00DE73B8" w:rsidRPr="00D12CD3">
        <w:rPr>
          <w:rFonts w:ascii="Times New Roman" w:hAnsi="Times New Roman"/>
          <w:sz w:val="24"/>
        </w:rPr>
        <w:t xml:space="preserve">ра с указанием цен, стоимости (Форма </w:t>
      </w:r>
      <w:r w:rsidR="00147E25">
        <w:rPr>
          <w:rFonts w:ascii="Times New Roman" w:hAnsi="Times New Roman"/>
          <w:sz w:val="24"/>
        </w:rPr>
        <w:t>5</w:t>
      </w:r>
      <w:r w:rsidRPr="00D12CD3">
        <w:rPr>
          <w:rFonts w:ascii="Times New Roman" w:hAnsi="Times New Roman"/>
          <w:sz w:val="24"/>
        </w:rPr>
        <w:t>, подписанная уполномоченным лицом и заверенная печатью участника закупки);</w:t>
      </w:r>
    </w:p>
    <w:p w:rsidR="00FA3E46" w:rsidRPr="00D12CD3" w:rsidRDefault="00147E25" w:rsidP="00002208">
      <w:pPr>
        <w:numPr>
          <w:ilvl w:val="0"/>
          <w:numId w:val="3"/>
        </w:numPr>
        <w:tabs>
          <w:tab w:val="left" w:pos="1418"/>
        </w:tabs>
        <w:ind w:left="1418" w:hanging="341"/>
        <w:jc w:val="both"/>
        <w:rPr>
          <w:rFonts w:ascii="Times New Roman" w:hAnsi="Times New Roman"/>
          <w:sz w:val="24"/>
        </w:rPr>
      </w:pPr>
      <w:r>
        <w:rPr>
          <w:rFonts w:ascii="Times New Roman" w:hAnsi="Times New Roman"/>
          <w:sz w:val="24"/>
        </w:rPr>
        <w:t>Коммерческое предложение (Форма 6к, подписанная уполномоченным лицом и заверенная печатью участника</w:t>
      </w:r>
      <w:r w:rsidR="00FA3E46" w:rsidRPr="00D12CD3">
        <w:rPr>
          <w:rFonts w:ascii="Times New Roman" w:hAnsi="Times New Roman"/>
          <w:sz w:val="24"/>
        </w:rPr>
        <w:t>);</w:t>
      </w:r>
    </w:p>
    <w:p w:rsidR="00861479" w:rsidRPr="00D12CD3" w:rsidRDefault="00861479" w:rsidP="00002208">
      <w:pPr>
        <w:numPr>
          <w:ilvl w:val="0"/>
          <w:numId w:val="3"/>
        </w:numPr>
        <w:tabs>
          <w:tab w:val="left" w:pos="1418"/>
        </w:tabs>
        <w:jc w:val="both"/>
        <w:rPr>
          <w:rFonts w:ascii="Times New Roman" w:hAnsi="Times New Roman"/>
          <w:sz w:val="24"/>
        </w:rPr>
      </w:pPr>
      <w:r w:rsidRPr="00D12CD3">
        <w:rPr>
          <w:rFonts w:ascii="Times New Roman" w:hAnsi="Times New Roman"/>
          <w:sz w:val="24"/>
        </w:rPr>
        <w:t xml:space="preserve">Заполненная и подписанная с расшифровками по </w:t>
      </w:r>
      <w:r w:rsidR="00E66805">
        <w:rPr>
          <w:rFonts w:ascii="Times New Roman" w:hAnsi="Times New Roman"/>
          <w:sz w:val="24"/>
        </w:rPr>
        <w:t>статьям</w:t>
      </w:r>
      <w:r w:rsidRPr="00D12CD3">
        <w:rPr>
          <w:rFonts w:ascii="Times New Roman" w:hAnsi="Times New Roman"/>
          <w:sz w:val="24"/>
        </w:rPr>
        <w:t xml:space="preserve"> затрат Калькуляция (Форма 8);</w:t>
      </w:r>
    </w:p>
    <w:p w:rsidR="00FA3E46" w:rsidRPr="00D12CD3" w:rsidRDefault="00FA3E46" w:rsidP="00002208">
      <w:pPr>
        <w:numPr>
          <w:ilvl w:val="0"/>
          <w:numId w:val="3"/>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8A1AF9" w:rsidRPr="00D12CD3" w:rsidRDefault="00FA3E46" w:rsidP="00FA3E46">
      <w:pPr>
        <w:ind w:firstLine="708"/>
        <w:jc w:val="both"/>
        <w:rPr>
          <w:rFonts w:ascii="Times New Roman" w:hAnsi="Times New Roman"/>
          <w:sz w:val="24"/>
        </w:rPr>
      </w:pPr>
      <w:r w:rsidRPr="00D12CD3">
        <w:rPr>
          <w:rFonts w:ascii="Times New Roman" w:hAnsi="Times New Roman"/>
          <w:sz w:val="24"/>
        </w:rPr>
        <w:lastRenderedPageBreak/>
        <w:t>Все суммы денежных средств в оферте и приложениях к ней должны бы</w:t>
      </w:r>
      <w:r w:rsidR="008A1AF9" w:rsidRPr="00D12CD3">
        <w:rPr>
          <w:rFonts w:ascii="Times New Roman" w:hAnsi="Times New Roman"/>
          <w:sz w:val="24"/>
        </w:rPr>
        <w:t>ть выражены в российских рублях.</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A3E46" w:rsidRPr="00D12CD3" w:rsidRDefault="00FA3E46" w:rsidP="008A1AF9">
      <w:pPr>
        <w:spacing w:before="0"/>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w:t>
      </w:r>
      <w:r w:rsidR="00EA132E">
        <w:rPr>
          <w:rFonts w:ascii="Times New Roman" w:hAnsi="Times New Roman"/>
          <w:b/>
          <w:sz w:val="24"/>
        </w:rPr>
        <w:t>«Пред</w:t>
      </w:r>
      <w:r w:rsidR="00E66805">
        <w:rPr>
          <w:rFonts w:ascii="Times New Roman" w:hAnsi="Times New Roman"/>
          <w:b/>
          <w:sz w:val="24"/>
        </w:rPr>
        <w:t xml:space="preserve">ложение на </w:t>
      </w:r>
      <w:r w:rsidR="00E66805" w:rsidRPr="00421A86">
        <w:rPr>
          <w:rFonts w:ascii="Times New Roman" w:hAnsi="Times New Roman"/>
          <w:b/>
          <w:sz w:val="24"/>
        </w:rPr>
        <w:t>№</w:t>
      </w:r>
      <w:r w:rsidR="00421A86" w:rsidRPr="00421A86">
        <w:rPr>
          <w:rFonts w:ascii="Times New Roman" w:hAnsi="Times New Roman"/>
          <w:b/>
          <w:sz w:val="24"/>
        </w:rPr>
        <w:t>058</w:t>
      </w:r>
      <w:r w:rsidR="00496585" w:rsidRPr="00421A86">
        <w:rPr>
          <w:rFonts w:ascii="Times New Roman" w:hAnsi="Times New Roman"/>
          <w:b/>
          <w:sz w:val="24"/>
        </w:rPr>
        <w:t>/</w:t>
      </w:r>
      <w:r w:rsidR="008A1AF9" w:rsidRPr="00421A86">
        <w:rPr>
          <w:rFonts w:ascii="Times New Roman" w:hAnsi="Times New Roman"/>
          <w:b/>
          <w:sz w:val="24"/>
        </w:rPr>
        <w:t>ТК/201</w:t>
      </w:r>
      <w:r w:rsidR="00DC34A1" w:rsidRPr="00421A86">
        <w:rPr>
          <w:rFonts w:ascii="Times New Roman" w:hAnsi="Times New Roman"/>
          <w:b/>
          <w:sz w:val="24"/>
        </w:rPr>
        <w:t>6</w:t>
      </w:r>
      <w:r w:rsidR="008A1AF9" w:rsidRPr="00421A86">
        <w:rPr>
          <w:rFonts w:ascii="Times New Roman" w:hAnsi="Times New Roman"/>
          <w:b/>
          <w:sz w:val="24"/>
        </w:rPr>
        <w:t>».</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00EB6C08" w:rsidRPr="00D12CD3">
        <w:rPr>
          <w:rFonts w:ascii="Times New Roman" w:hAnsi="Times New Roman"/>
          <w:b/>
          <w:sz w:val="24"/>
        </w:rPr>
        <w:t>два</w:t>
      </w:r>
      <w:r w:rsidRPr="00D12CD3">
        <w:rPr>
          <w:rFonts w:ascii="Times New Roman" w:hAnsi="Times New Roman"/>
          <w:b/>
          <w:sz w:val="24"/>
        </w:rPr>
        <w:t xml:space="preserve"> конверта документов</w:t>
      </w:r>
      <w:r w:rsidRPr="00D12CD3">
        <w:rPr>
          <w:rFonts w:ascii="Times New Roman" w:hAnsi="Times New Roman"/>
          <w:sz w:val="24"/>
        </w:rPr>
        <w:t>:</w:t>
      </w:r>
    </w:p>
    <w:p w:rsidR="00FA3E46" w:rsidRPr="00D12CD3" w:rsidRDefault="00FA3E46" w:rsidP="00002208">
      <w:pPr>
        <w:numPr>
          <w:ilvl w:val="0"/>
          <w:numId w:val="3"/>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w:t>
      </w:r>
      <w:r w:rsidR="00F32034">
        <w:rPr>
          <w:rFonts w:ascii="Times New Roman" w:hAnsi="Times New Roman"/>
          <w:sz w:val="24"/>
        </w:rPr>
        <w:t xml:space="preserve"> (с пометкой оригинал), </w:t>
      </w:r>
      <w:r w:rsidRPr="00D12CD3">
        <w:rPr>
          <w:rFonts w:ascii="Times New Roman" w:hAnsi="Times New Roman"/>
          <w:sz w:val="24"/>
        </w:rPr>
        <w:t>содержащий оригиналы или надлежащим образом заверенные копии документов технической части оферты;</w:t>
      </w:r>
    </w:p>
    <w:p w:rsidR="00FA3E46" w:rsidRPr="00D12CD3" w:rsidRDefault="007505A3" w:rsidP="00002208">
      <w:pPr>
        <w:numPr>
          <w:ilvl w:val="0"/>
          <w:numId w:val="3"/>
        </w:numPr>
        <w:ind w:left="1134" w:hanging="425"/>
        <w:jc w:val="both"/>
        <w:rPr>
          <w:rFonts w:ascii="Times New Roman" w:hAnsi="Times New Roman"/>
          <w:sz w:val="24"/>
        </w:rPr>
      </w:pPr>
      <w:r w:rsidRPr="00D12CD3">
        <w:rPr>
          <w:rFonts w:ascii="Times New Roman" w:hAnsi="Times New Roman"/>
          <w:b/>
          <w:sz w:val="24"/>
        </w:rPr>
        <w:t>второй</w:t>
      </w:r>
      <w:r w:rsidR="00FA3E46" w:rsidRPr="00D12CD3">
        <w:rPr>
          <w:rFonts w:ascii="Times New Roman" w:hAnsi="Times New Roman"/>
          <w:b/>
          <w:sz w:val="24"/>
        </w:rPr>
        <w:t xml:space="preserve"> конверт</w:t>
      </w:r>
      <w:r w:rsidR="00FA3E46" w:rsidRPr="00D12CD3">
        <w:rPr>
          <w:rFonts w:ascii="Times New Roman" w:hAnsi="Times New Roman"/>
          <w:sz w:val="24"/>
        </w:rPr>
        <w:t xml:space="preserve"> с надписью «Коммерческая часть»</w:t>
      </w:r>
      <w:r w:rsidR="00F32034">
        <w:rPr>
          <w:rFonts w:ascii="Times New Roman" w:hAnsi="Times New Roman"/>
          <w:sz w:val="24"/>
        </w:rPr>
        <w:t xml:space="preserve"> (с пометкой оригинал)</w:t>
      </w:r>
      <w:r w:rsidR="00FA3E46" w:rsidRPr="00D12CD3">
        <w:rPr>
          <w:rFonts w:ascii="Times New Roman" w:hAnsi="Times New Roman"/>
          <w:sz w:val="24"/>
        </w:rPr>
        <w:t>, содержащий оригиналы или надлежащим образом заверенные копии докум</w:t>
      </w:r>
      <w:r w:rsidR="005B0095" w:rsidRPr="00D12CD3">
        <w:rPr>
          <w:rFonts w:ascii="Times New Roman" w:hAnsi="Times New Roman"/>
          <w:sz w:val="24"/>
        </w:rPr>
        <w:t>ентов коммерческой части оферты.</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00D513DB" w:rsidRPr="00D12CD3">
        <w:rPr>
          <w:rFonts w:ascii="Times New Roman" w:hAnsi="Times New Roman"/>
          <w:sz w:val="24"/>
        </w:rPr>
        <w:t>.</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вручении по адресу: </w:t>
      </w:r>
      <w:r w:rsidR="00D513DB" w:rsidRPr="00D12CD3">
        <w:rPr>
          <w:rFonts w:ascii="Times New Roman" w:hAnsi="Times New Roman"/>
          <w:b/>
          <w:sz w:val="24"/>
        </w:rPr>
        <w:t xml:space="preserve">Российская Федерация, 628684 г. </w:t>
      </w:r>
      <w:proofErr w:type="spellStart"/>
      <w:r w:rsidR="00D513DB" w:rsidRPr="00D12CD3">
        <w:rPr>
          <w:rFonts w:ascii="Times New Roman" w:hAnsi="Times New Roman"/>
          <w:b/>
          <w:sz w:val="24"/>
        </w:rPr>
        <w:t>Мегион</w:t>
      </w:r>
      <w:proofErr w:type="spellEnd"/>
      <w:r w:rsidR="00D513DB" w:rsidRPr="00D12CD3">
        <w:rPr>
          <w:rFonts w:ascii="Times New Roman" w:hAnsi="Times New Roman"/>
          <w:b/>
          <w:sz w:val="24"/>
        </w:rPr>
        <w:t>, Ханты-Мансийский автономный округ-Югра, ул. Кузьмина, дом 51 в Тендерный комитет.</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Начало приема оферт – «</w:t>
      </w:r>
      <w:r w:rsidR="00525457">
        <w:rPr>
          <w:rFonts w:ascii="Times New Roman" w:hAnsi="Times New Roman"/>
          <w:b/>
          <w:sz w:val="24"/>
        </w:rPr>
        <w:t>19</w:t>
      </w:r>
      <w:r w:rsidRPr="00D12CD3">
        <w:rPr>
          <w:rFonts w:ascii="Times New Roman" w:hAnsi="Times New Roman"/>
          <w:b/>
          <w:sz w:val="24"/>
        </w:rPr>
        <w:t>» __</w:t>
      </w:r>
      <w:r w:rsidR="00525457">
        <w:rPr>
          <w:rFonts w:ascii="Times New Roman" w:hAnsi="Times New Roman"/>
          <w:b/>
          <w:sz w:val="24"/>
        </w:rPr>
        <w:t>02</w:t>
      </w:r>
      <w:r w:rsidRPr="00D12CD3">
        <w:rPr>
          <w:rFonts w:ascii="Times New Roman" w:hAnsi="Times New Roman"/>
          <w:b/>
          <w:sz w:val="24"/>
        </w:rPr>
        <w:t>_________ _</w:t>
      </w:r>
      <w:r w:rsidR="00525457">
        <w:rPr>
          <w:rFonts w:ascii="Times New Roman" w:hAnsi="Times New Roman"/>
          <w:b/>
          <w:sz w:val="24"/>
        </w:rPr>
        <w:t>2016</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Окончание приема оферт – _</w:t>
      </w:r>
      <w:r w:rsidR="00525457">
        <w:rPr>
          <w:rFonts w:ascii="Times New Roman" w:hAnsi="Times New Roman"/>
          <w:b/>
          <w:sz w:val="24"/>
        </w:rPr>
        <w:t>15</w:t>
      </w:r>
      <w:r w:rsidRPr="00D12CD3">
        <w:rPr>
          <w:rFonts w:ascii="Times New Roman" w:hAnsi="Times New Roman"/>
          <w:b/>
          <w:sz w:val="24"/>
        </w:rPr>
        <w:t>:_</w:t>
      </w:r>
      <w:r w:rsidR="00525457">
        <w:rPr>
          <w:rFonts w:ascii="Times New Roman" w:hAnsi="Times New Roman"/>
          <w:b/>
          <w:sz w:val="24"/>
        </w:rPr>
        <w:t>00ч</w:t>
      </w:r>
      <w:proofErr w:type="gramStart"/>
      <w:r w:rsidR="00525457">
        <w:rPr>
          <w:rFonts w:ascii="Times New Roman" w:hAnsi="Times New Roman"/>
          <w:b/>
          <w:sz w:val="24"/>
        </w:rPr>
        <w:t>.М</w:t>
      </w:r>
      <w:proofErr w:type="gramEnd"/>
      <w:r w:rsidR="00525457">
        <w:rPr>
          <w:rFonts w:ascii="Times New Roman" w:hAnsi="Times New Roman"/>
          <w:b/>
          <w:sz w:val="24"/>
        </w:rPr>
        <w:t xml:space="preserve">СК </w:t>
      </w:r>
      <w:r w:rsidRPr="00D12CD3">
        <w:rPr>
          <w:rFonts w:ascii="Times New Roman" w:hAnsi="Times New Roman"/>
          <w:b/>
          <w:sz w:val="24"/>
        </w:rPr>
        <w:t xml:space="preserve"> «_</w:t>
      </w:r>
      <w:r w:rsidR="00525457">
        <w:rPr>
          <w:rFonts w:ascii="Times New Roman" w:hAnsi="Times New Roman"/>
          <w:b/>
          <w:sz w:val="24"/>
        </w:rPr>
        <w:t>04</w:t>
      </w:r>
      <w:r w:rsidRPr="00D12CD3">
        <w:rPr>
          <w:rFonts w:ascii="Times New Roman" w:hAnsi="Times New Roman"/>
          <w:b/>
          <w:sz w:val="24"/>
        </w:rPr>
        <w:t>» __</w:t>
      </w:r>
      <w:r w:rsidR="00525457">
        <w:rPr>
          <w:rFonts w:ascii="Times New Roman" w:hAnsi="Times New Roman"/>
          <w:b/>
          <w:sz w:val="24"/>
        </w:rPr>
        <w:t>03</w:t>
      </w:r>
      <w:r w:rsidRPr="00D12CD3">
        <w:rPr>
          <w:rFonts w:ascii="Times New Roman" w:hAnsi="Times New Roman"/>
          <w:b/>
          <w:sz w:val="24"/>
        </w:rPr>
        <w:t>__________ _</w:t>
      </w:r>
      <w:r w:rsidR="00525457">
        <w:rPr>
          <w:rFonts w:ascii="Times New Roman" w:hAnsi="Times New Roman"/>
          <w:b/>
          <w:sz w:val="24"/>
        </w:rPr>
        <w:t>2016</w:t>
      </w:r>
      <w:r w:rsidRPr="00D12CD3">
        <w:rPr>
          <w:rFonts w:ascii="Times New Roman" w:hAnsi="Times New Roman"/>
          <w:b/>
          <w:sz w:val="24"/>
        </w:rPr>
        <w:t>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 xml:space="preserve">Срок для определения победителя – </w:t>
      </w:r>
      <w:r w:rsidRPr="00363F7F">
        <w:rPr>
          <w:rFonts w:ascii="Times New Roman" w:hAnsi="Times New Roman"/>
          <w:b/>
          <w:sz w:val="24"/>
        </w:rPr>
        <w:t>до «</w:t>
      </w:r>
      <w:r w:rsidR="00D513DB" w:rsidRPr="00363F7F">
        <w:rPr>
          <w:rFonts w:ascii="Times New Roman" w:hAnsi="Times New Roman"/>
          <w:b/>
          <w:sz w:val="24"/>
        </w:rPr>
        <w:t>3</w:t>
      </w:r>
      <w:r w:rsidR="00DC34A1">
        <w:rPr>
          <w:rFonts w:ascii="Times New Roman" w:hAnsi="Times New Roman"/>
          <w:b/>
          <w:sz w:val="24"/>
        </w:rPr>
        <w:t>1</w:t>
      </w:r>
      <w:r w:rsidRPr="00363F7F">
        <w:rPr>
          <w:rFonts w:ascii="Times New Roman" w:hAnsi="Times New Roman"/>
          <w:b/>
          <w:sz w:val="24"/>
        </w:rPr>
        <w:t>»</w:t>
      </w:r>
      <w:r w:rsidR="00D513DB" w:rsidRPr="00363F7F">
        <w:rPr>
          <w:rFonts w:ascii="Times New Roman" w:hAnsi="Times New Roman"/>
          <w:b/>
          <w:sz w:val="24"/>
        </w:rPr>
        <w:t xml:space="preserve"> </w:t>
      </w:r>
      <w:r w:rsidRPr="00363F7F">
        <w:rPr>
          <w:rFonts w:ascii="Times New Roman" w:hAnsi="Times New Roman"/>
          <w:b/>
          <w:sz w:val="24"/>
        </w:rPr>
        <w:t xml:space="preserve"> </w:t>
      </w:r>
      <w:r w:rsidR="00335101">
        <w:rPr>
          <w:rFonts w:ascii="Times New Roman" w:hAnsi="Times New Roman"/>
          <w:b/>
          <w:sz w:val="24"/>
        </w:rPr>
        <w:t>августа</w:t>
      </w:r>
      <w:r w:rsidR="00D513DB" w:rsidRPr="00363F7F">
        <w:rPr>
          <w:rFonts w:ascii="Times New Roman" w:hAnsi="Times New Roman"/>
          <w:b/>
          <w:sz w:val="24"/>
        </w:rPr>
        <w:t xml:space="preserve"> 2016</w:t>
      </w:r>
      <w:r w:rsidRPr="00363F7F">
        <w:rPr>
          <w:rFonts w:ascii="Times New Roman" w:hAnsi="Times New Roman"/>
          <w:b/>
          <w:sz w:val="24"/>
        </w:rPr>
        <w:t xml:space="preserve"> года.</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продлить срок приема оферт.</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A3E46" w:rsidRPr="00D12CD3" w:rsidRDefault="00B265C4"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ответит на Ваши письменные запросы, касающиеся разъяснений настоящего предложения, полученные не позднее «_</w:t>
      </w:r>
      <w:r w:rsidR="000F30A7">
        <w:rPr>
          <w:rFonts w:ascii="Times New Roman" w:hAnsi="Times New Roman"/>
          <w:sz w:val="24"/>
        </w:rPr>
        <w:t>1</w:t>
      </w:r>
      <w:r w:rsidR="00FA3E46" w:rsidRPr="00D12CD3">
        <w:rPr>
          <w:rFonts w:ascii="Times New Roman" w:hAnsi="Times New Roman"/>
          <w:sz w:val="24"/>
        </w:rPr>
        <w:t>_</w:t>
      </w:r>
      <w:r w:rsidR="00D513DB" w:rsidRPr="00D12CD3">
        <w:rPr>
          <w:rFonts w:ascii="Times New Roman" w:hAnsi="Times New Roman"/>
          <w:sz w:val="24"/>
        </w:rPr>
        <w:t>» ___</w:t>
      </w:r>
      <w:r w:rsidR="000F30A7">
        <w:rPr>
          <w:rFonts w:ascii="Times New Roman" w:hAnsi="Times New Roman"/>
          <w:sz w:val="24"/>
        </w:rPr>
        <w:t>03</w:t>
      </w:r>
      <w:r w:rsidR="00D513DB" w:rsidRPr="00D12CD3">
        <w:rPr>
          <w:rFonts w:ascii="Times New Roman" w:hAnsi="Times New Roman"/>
          <w:sz w:val="24"/>
        </w:rPr>
        <w:t xml:space="preserve">_____________ </w:t>
      </w:r>
      <w:r w:rsidR="000F30A7">
        <w:rPr>
          <w:rFonts w:ascii="Times New Roman" w:hAnsi="Times New Roman"/>
          <w:sz w:val="24"/>
        </w:rPr>
        <w:t>2016</w:t>
      </w:r>
      <w:r w:rsidR="00D513DB" w:rsidRPr="00D12CD3">
        <w:rPr>
          <w:rFonts w:ascii="Times New Roman" w:hAnsi="Times New Roman"/>
          <w:sz w:val="24"/>
        </w:rPr>
        <w:t xml:space="preserve"> года</w:t>
      </w:r>
      <w:r w:rsidR="00FA3E46" w:rsidRPr="00D12CD3">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A3E46" w:rsidRDefault="00FA3E46" w:rsidP="00FA3E46">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425403" w:rsidRPr="004B552C" w:rsidRDefault="00425403" w:rsidP="00425403">
      <w:pPr>
        <w:pStyle w:val="af0"/>
        <w:rPr>
          <w:rFonts w:ascii="Times New Roman" w:hAnsi="Times New Roman"/>
          <w:sz w:val="24"/>
          <w:szCs w:val="24"/>
        </w:rPr>
      </w:pPr>
      <w:r w:rsidRPr="004B552C">
        <w:rPr>
          <w:rFonts w:ascii="Times New Roman" w:hAnsi="Times New Roman"/>
          <w:sz w:val="24"/>
          <w:szCs w:val="24"/>
        </w:rPr>
        <w:t>Начальник службы по техническому надзору</w:t>
      </w:r>
    </w:p>
    <w:p w:rsidR="00425403" w:rsidRPr="004B552C" w:rsidRDefault="00425403" w:rsidP="00425403">
      <w:pPr>
        <w:pStyle w:val="af0"/>
        <w:rPr>
          <w:rFonts w:ascii="Times New Roman" w:hAnsi="Times New Roman"/>
          <w:sz w:val="24"/>
          <w:szCs w:val="24"/>
        </w:rPr>
      </w:pPr>
      <w:proofErr w:type="spellStart"/>
      <w:r w:rsidRPr="004B552C">
        <w:rPr>
          <w:rFonts w:ascii="Times New Roman" w:hAnsi="Times New Roman"/>
          <w:sz w:val="24"/>
          <w:szCs w:val="24"/>
        </w:rPr>
        <w:t>Безушко</w:t>
      </w:r>
      <w:proofErr w:type="spellEnd"/>
      <w:r w:rsidRPr="004B552C">
        <w:rPr>
          <w:rFonts w:ascii="Times New Roman" w:hAnsi="Times New Roman"/>
          <w:sz w:val="24"/>
          <w:szCs w:val="24"/>
        </w:rPr>
        <w:t xml:space="preserve"> Юрий Николаевич</w:t>
      </w:r>
    </w:p>
    <w:p w:rsidR="00425403" w:rsidRPr="004B552C" w:rsidRDefault="00425403" w:rsidP="00425403">
      <w:pPr>
        <w:pStyle w:val="af0"/>
        <w:rPr>
          <w:rFonts w:ascii="Times New Roman" w:hAnsi="Times New Roman"/>
          <w:color w:val="548DD4"/>
          <w:sz w:val="24"/>
          <w:szCs w:val="24"/>
          <w:u w:val="single"/>
        </w:rPr>
      </w:pPr>
      <w:r w:rsidRPr="004B552C">
        <w:rPr>
          <w:rFonts w:ascii="Times New Roman" w:hAnsi="Times New Roman"/>
          <w:sz w:val="24"/>
          <w:szCs w:val="24"/>
        </w:rPr>
        <w:t>тел. (34643) 46-</w:t>
      </w:r>
      <w:r w:rsidR="003D7874">
        <w:rPr>
          <w:rFonts w:ascii="Times New Roman" w:hAnsi="Times New Roman"/>
          <w:sz w:val="24"/>
          <w:szCs w:val="24"/>
        </w:rPr>
        <w:t>433</w:t>
      </w:r>
      <w:r w:rsidRPr="004B552C">
        <w:rPr>
          <w:rFonts w:ascii="Times New Roman" w:hAnsi="Times New Roman"/>
          <w:sz w:val="24"/>
          <w:szCs w:val="24"/>
        </w:rPr>
        <w:t xml:space="preserve">, </w:t>
      </w:r>
      <w:proofErr w:type="spellStart"/>
      <w:r w:rsidRPr="0003290A">
        <w:rPr>
          <w:rFonts w:ascii="Times New Roman" w:hAnsi="Times New Roman"/>
          <w:color w:val="17365D" w:themeColor="text2" w:themeShade="BF"/>
          <w:sz w:val="24"/>
          <w:szCs w:val="24"/>
          <w:lang w:val="en-US"/>
        </w:rPr>
        <w:t>BezushkoUN</w:t>
      </w:r>
      <w:proofErr w:type="spellEnd"/>
      <w:r w:rsidRPr="004B552C">
        <w:fldChar w:fldCharType="begin"/>
      </w:r>
      <w:r w:rsidRPr="004B552C">
        <w:instrText xml:space="preserve"> HYPERLINK "mailto:KatchikOA@mng.slavneft.ru" </w:instrText>
      </w:r>
      <w:r w:rsidRPr="004B552C">
        <w:fldChar w:fldCharType="separate"/>
      </w:r>
      <w:r w:rsidRPr="004B552C">
        <w:rPr>
          <w:rFonts w:ascii="Times New Roman" w:hAnsi="Times New Roman"/>
          <w:color w:val="003399"/>
          <w:sz w:val="24"/>
          <w:szCs w:val="24"/>
          <w:u w:val="single"/>
        </w:rPr>
        <w:t>@mng.slavneft.ru</w:t>
      </w:r>
      <w:r w:rsidRPr="004B552C">
        <w:rPr>
          <w:rFonts w:ascii="Times New Roman" w:hAnsi="Times New Roman"/>
          <w:color w:val="003399"/>
          <w:sz w:val="24"/>
          <w:szCs w:val="24"/>
          <w:u w:val="single"/>
        </w:rPr>
        <w:fldChar w:fldCharType="end"/>
      </w:r>
    </w:p>
    <w:p w:rsidR="00425403" w:rsidRPr="00BC6ED3" w:rsidRDefault="00425403" w:rsidP="00425403">
      <w:pPr>
        <w:pStyle w:val="af0"/>
        <w:rPr>
          <w:rFonts w:ascii="Times New Roman" w:eastAsia="Times New Roman" w:hAnsi="Times New Roman"/>
          <w:color w:val="548DD4"/>
          <w:sz w:val="24"/>
          <w:szCs w:val="24"/>
          <w:highlight w:val="yellow"/>
          <w:u w:val="single"/>
        </w:rPr>
      </w:pPr>
    </w:p>
    <w:p w:rsidR="00425403" w:rsidRDefault="00425403" w:rsidP="00425403">
      <w:pPr>
        <w:autoSpaceDE w:val="0"/>
        <w:autoSpaceDN w:val="0"/>
        <w:adjustRightInd w:val="0"/>
        <w:spacing w:before="0"/>
        <w:rPr>
          <w:rFonts w:ascii="Segoe UI" w:eastAsiaTheme="minorHAnsi" w:hAnsi="Segoe UI" w:cs="Segoe UI"/>
          <w:sz w:val="18"/>
          <w:szCs w:val="18"/>
          <w:lang w:eastAsia="en-US"/>
        </w:rPr>
      </w:pPr>
      <w:r>
        <w:rPr>
          <w:rFonts w:ascii="Times New Roman" w:hAnsi="Times New Roman"/>
          <w:sz w:val="24"/>
        </w:rPr>
        <w:t>Главный специалист</w:t>
      </w:r>
      <w:r w:rsidRPr="00E8750B">
        <w:rPr>
          <w:rFonts w:ascii="Times New Roman" w:hAnsi="Times New Roman"/>
          <w:sz w:val="24"/>
        </w:rPr>
        <w:t xml:space="preserve"> </w:t>
      </w:r>
      <w:r w:rsidRPr="003B0234">
        <w:rPr>
          <w:rFonts w:ascii="Times New Roman" w:eastAsiaTheme="minorHAnsi" w:hAnsi="Times New Roman"/>
          <w:sz w:val="24"/>
          <w:lang w:eastAsia="en-US"/>
        </w:rPr>
        <w:t>службы по  техническому надзору</w:t>
      </w:r>
      <w:r>
        <w:rPr>
          <w:rFonts w:ascii="Segoe UI" w:eastAsiaTheme="minorHAnsi" w:hAnsi="Segoe UI" w:cs="Segoe UI"/>
          <w:sz w:val="18"/>
          <w:szCs w:val="18"/>
          <w:lang w:eastAsia="en-US"/>
        </w:rPr>
        <w:t xml:space="preserve"> </w:t>
      </w:r>
    </w:p>
    <w:p w:rsidR="00425403" w:rsidRPr="002255DB" w:rsidRDefault="00425403" w:rsidP="00425403">
      <w:pPr>
        <w:pStyle w:val="af0"/>
        <w:rPr>
          <w:rFonts w:ascii="Times New Roman" w:hAnsi="Times New Roman"/>
          <w:sz w:val="24"/>
          <w:szCs w:val="24"/>
        </w:rPr>
      </w:pPr>
      <w:r>
        <w:rPr>
          <w:rFonts w:ascii="Times New Roman" w:hAnsi="Times New Roman"/>
          <w:sz w:val="24"/>
          <w:szCs w:val="24"/>
        </w:rPr>
        <w:t>Андреев Николай Петрович</w:t>
      </w:r>
    </w:p>
    <w:p w:rsidR="00425403" w:rsidRPr="002255DB" w:rsidRDefault="00425403" w:rsidP="00425403">
      <w:pPr>
        <w:autoSpaceDE w:val="0"/>
        <w:autoSpaceDN w:val="0"/>
        <w:adjustRightInd w:val="0"/>
        <w:spacing w:before="0"/>
        <w:rPr>
          <w:rFonts w:ascii="Times New Roman" w:eastAsiaTheme="minorHAnsi" w:hAnsi="Times New Roman"/>
          <w:sz w:val="24"/>
          <w:lang w:eastAsia="en-US"/>
        </w:rPr>
      </w:pPr>
      <w:r w:rsidRPr="002255DB">
        <w:rPr>
          <w:rFonts w:ascii="Times New Roman" w:hAnsi="Times New Roman"/>
          <w:sz w:val="24"/>
        </w:rPr>
        <w:t xml:space="preserve">тел. </w:t>
      </w:r>
      <w:r w:rsidRPr="002255DB">
        <w:rPr>
          <w:rFonts w:ascii="Segoe UI" w:eastAsiaTheme="minorHAnsi" w:hAnsi="Segoe UI" w:cs="Segoe UI"/>
          <w:sz w:val="18"/>
          <w:szCs w:val="18"/>
          <w:lang w:eastAsia="en-US"/>
        </w:rPr>
        <w:t>(</w:t>
      </w:r>
      <w:r w:rsidRPr="002255DB">
        <w:rPr>
          <w:rFonts w:ascii="Times New Roman" w:eastAsiaTheme="minorHAnsi" w:hAnsi="Times New Roman"/>
          <w:sz w:val="24"/>
          <w:lang w:eastAsia="en-US"/>
        </w:rPr>
        <w:t>34643) 46-</w:t>
      </w:r>
      <w:r w:rsidR="003D7874">
        <w:rPr>
          <w:rFonts w:ascii="Times New Roman" w:eastAsiaTheme="minorHAnsi" w:hAnsi="Times New Roman"/>
          <w:sz w:val="24"/>
          <w:lang w:eastAsia="en-US"/>
        </w:rPr>
        <w:t>141</w:t>
      </w:r>
      <w:r w:rsidRPr="002255DB">
        <w:rPr>
          <w:rFonts w:ascii="Times New Roman" w:eastAsiaTheme="minorHAnsi" w:hAnsi="Times New Roman"/>
          <w:sz w:val="24"/>
          <w:lang w:eastAsia="en-US"/>
        </w:rPr>
        <w:t xml:space="preserve">, </w:t>
      </w:r>
      <w:proofErr w:type="spellStart"/>
      <w:r>
        <w:rPr>
          <w:rFonts w:ascii="Times New Roman" w:eastAsiaTheme="minorHAnsi" w:hAnsi="Times New Roman"/>
          <w:color w:val="0000FF"/>
          <w:sz w:val="24"/>
          <w:u w:val="single"/>
          <w:lang w:val="en-US" w:eastAsia="en-US"/>
        </w:rPr>
        <w:t>AndreevNP</w:t>
      </w:r>
      <w:proofErr w:type="spellEnd"/>
      <w:r w:rsidRPr="002255DB">
        <w:rPr>
          <w:rFonts w:ascii="Times New Roman" w:eastAsiaTheme="minorHAnsi" w:hAnsi="Times New Roman"/>
          <w:color w:val="0000FF"/>
          <w:sz w:val="24"/>
          <w:u w:val="single"/>
          <w:lang w:eastAsia="en-US"/>
        </w:rPr>
        <w:t>@</w:t>
      </w:r>
      <w:proofErr w:type="spellStart"/>
      <w:r w:rsidRPr="002255DB">
        <w:rPr>
          <w:rFonts w:ascii="Times New Roman" w:eastAsiaTheme="minorHAnsi" w:hAnsi="Times New Roman"/>
          <w:color w:val="0000FF"/>
          <w:sz w:val="24"/>
          <w:u w:val="single"/>
          <w:lang w:val="en-US" w:eastAsia="en-US"/>
        </w:rPr>
        <w:t>mng</w:t>
      </w:r>
      <w:proofErr w:type="spellEnd"/>
      <w:r w:rsidRPr="002255DB">
        <w:rPr>
          <w:rFonts w:ascii="Times New Roman" w:eastAsiaTheme="minorHAnsi" w:hAnsi="Times New Roman"/>
          <w:color w:val="0000FF"/>
          <w:sz w:val="24"/>
          <w:u w:val="single"/>
          <w:lang w:eastAsia="en-US"/>
        </w:rPr>
        <w:t>.</w:t>
      </w:r>
      <w:proofErr w:type="spellStart"/>
      <w:r w:rsidRPr="002255DB">
        <w:rPr>
          <w:rFonts w:ascii="Times New Roman" w:eastAsiaTheme="minorHAnsi" w:hAnsi="Times New Roman"/>
          <w:color w:val="0000FF"/>
          <w:sz w:val="24"/>
          <w:u w:val="single"/>
          <w:lang w:val="en-US" w:eastAsia="en-US"/>
        </w:rPr>
        <w:t>slavneft</w:t>
      </w:r>
      <w:proofErr w:type="spellEnd"/>
      <w:r w:rsidRPr="002255DB">
        <w:rPr>
          <w:rFonts w:ascii="Times New Roman" w:eastAsiaTheme="minorHAnsi" w:hAnsi="Times New Roman"/>
          <w:color w:val="0000FF"/>
          <w:sz w:val="24"/>
          <w:u w:val="single"/>
          <w:lang w:eastAsia="en-US"/>
        </w:rPr>
        <w:t>.</w:t>
      </w:r>
      <w:proofErr w:type="spellStart"/>
      <w:r w:rsidRPr="002255DB">
        <w:rPr>
          <w:rFonts w:ascii="Times New Roman" w:eastAsiaTheme="minorHAnsi" w:hAnsi="Times New Roman"/>
          <w:color w:val="0000FF"/>
          <w:sz w:val="24"/>
          <w:u w:val="single"/>
          <w:lang w:val="en-US" w:eastAsia="en-US"/>
        </w:rPr>
        <w:t>ru</w:t>
      </w:r>
      <w:proofErr w:type="spellEnd"/>
      <w:r w:rsidRPr="002255DB">
        <w:rPr>
          <w:rFonts w:ascii="Times New Roman" w:eastAsiaTheme="minorHAnsi" w:hAnsi="Times New Roman"/>
          <w:sz w:val="24"/>
          <w:lang w:eastAsia="en-US"/>
        </w:rPr>
        <w:t xml:space="preserve"> </w:t>
      </w:r>
    </w:p>
    <w:p w:rsidR="00B7560C" w:rsidRPr="00EA132E" w:rsidRDefault="00B7560C" w:rsidP="00EA132E">
      <w:pPr>
        <w:spacing w:before="0"/>
        <w:jc w:val="both"/>
        <w:rPr>
          <w:rFonts w:ascii="Times New Roman" w:hAnsi="Times New Roman"/>
          <w:sz w:val="24"/>
        </w:rPr>
      </w:pPr>
    </w:p>
    <w:p w:rsidR="00EA132E" w:rsidRPr="00E66805" w:rsidRDefault="00E66805" w:rsidP="00E66805">
      <w:pPr>
        <w:spacing w:before="0"/>
        <w:ind w:firstLine="709"/>
        <w:jc w:val="both"/>
        <w:rPr>
          <w:rFonts w:ascii="Times New Roman" w:hAnsi="Times New Roman"/>
          <w:b/>
          <w:sz w:val="24"/>
        </w:rPr>
      </w:pPr>
      <w:r w:rsidRPr="00E66805">
        <w:rPr>
          <w:rFonts w:ascii="Times New Roman" w:hAnsi="Times New Roman"/>
          <w:b/>
          <w:sz w:val="24"/>
        </w:rPr>
        <w:t>Ответственный закупщик:</w:t>
      </w:r>
    </w:p>
    <w:p w:rsidR="00A1601F" w:rsidRPr="008071E2" w:rsidRDefault="00A1601F" w:rsidP="00A1601F">
      <w:pPr>
        <w:pStyle w:val="af0"/>
        <w:rPr>
          <w:rFonts w:ascii="Times New Roman" w:hAnsi="Times New Roman"/>
          <w:sz w:val="24"/>
          <w:szCs w:val="24"/>
        </w:rPr>
      </w:pPr>
      <w:r w:rsidRPr="00FD1D2E">
        <w:rPr>
          <w:rFonts w:ascii="Times New Roman" w:hAnsi="Times New Roman"/>
          <w:sz w:val="24"/>
          <w:szCs w:val="24"/>
        </w:rPr>
        <w:t>Ведущий специалист ОЗПУ</w:t>
      </w:r>
    </w:p>
    <w:p w:rsidR="00EA132E" w:rsidRPr="00EA132E" w:rsidRDefault="00A1601F" w:rsidP="00EA132E">
      <w:pPr>
        <w:spacing w:before="0"/>
        <w:jc w:val="both"/>
        <w:rPr>
          <w:rFonts w:ascii="Times New Roman" w:hAnsi="Times New Roman"/>
          <w:sz w:val="24"/>
        </w:rPr>
      </w:pPr>
      <w:r>
        <w:rPr>
          <w:rFonts w:ascii="Times New Roman" w:hAnsi="Times New Roman"/>
          <w:sz w:val="24"/>
        </w:rPr>
        <w:t>Штокина Наталья Юрьевна</w:t>
      </w:r>
    </w:p>
    <w:p w:rsidR="00EA132E" w:rsidRDefault="00EA132E" w:rsidP="00EA132E">
      <w:pPr>
        <w:spacing w:before="0"/>
        <w:jc w:val="both"/>
        <w:rPr>
          <w:rFonts w:ascii="Times New Roman" w:hAnsi="Times New Roman"/>
          <w:sz w:val="24"/>
        </w:rPr>
      </w:pPr>
      <w:r w:rsidRPr="00EA132E">
        <w:rPr>
          <w:rFonts w:ascii="Times New Roman" w:hAnsi="Times New Roman"/>
          <w:sz w:val="24"/>
        </w:rPr>
        <w:t>тел. (34643) 4</w:t>
      </w:r>
      <w:r w:rsidR="00A1601F">
        <w:rPr>
          <w:rFonts w:ascii="Times New Roman" w:hAnsi="Times New Roman"/>
          <w:sz w:val="24"/>
        </w:rPr>
        <w:t>5</w:t>
      </w:r>
      <w:r w:rsidR="00E66805" w:rsidRPr="00E66805">
        <w:rPr>
          <w:rFonts w:ascii="Times New Roman" w:hAnsi="Times New Roman"/>
          <w:sz w:val="24"/>
        </w:rPr>
        <w:t>-</w:t>
      </w:r>
      <w:r w:rsidR="00A1601F">
        <w:rPr>
          <w:rFonts w:ascii="Times New Roman" w:hAnsi="Times New Roman"/>
          <w:sz w:val="24"/>
        </w:rPr>
        <w:t>769</w:t>
      </w:r>
      <w:r w:rsidRPr="00EA132E">
        <w:rPr>
          <w:rFonts w:ascii="Times New Roman" w:hAnsi="Times New Roman"/>
          <w:sz w:val="24"/>
        </w:rPr>
        <w:t xml:space="preserve">, </w:t>
      </w:r>
      <w:hyperlink r:id="rId9" w:history="1">
        <w:r w:rsidR="00A1601F" w:rsidRPr="00AC003F">
          <w:rPr>
            <w:rStyle w:val="ab"/>
            <w:rFonts w:ascii="Times New Roman" w:hAnsi="Times New Roman"/>
            <w:sz w:val="24"/>
            <w:lang w:val="en-US"/>
          </w:rPr>
          <w:t>ShtokinaNU</w:t>
        </w:r>
        <w:r w:rsidR="00A1601F" w:rsidRPr="00AC003F">
          <w:rPr>
            <w:rStyle w:val="ab"/>
            <w:rFonts w:ascii="Times New Roman" w:hAnsi="Times New Roman"/>
            <w:sz w:val="24"/>
          </w:rPr>
          <w:t>@mng.slavneft.ru</w:t>
        </w:r>
      </w:hyperlink>
      <w:r w:rsidRPr="00EA132E">
        <w:rPr>
          <w:rFonts w:ascii="Times New Roman" w:hAnsi="Times New Roman"/>
          <w:sz w:val="24"/>
        </w:rPr>
        <w:t>;</w:t>
      </w:r>
    </w:p>
    <w:p w:rsidR="00552890" w:rsidRPr="00D12CD3" w:rsidRDefault="00552890" w:rsidP="00552890">
      <w:pPr>
        <w:pStyle w:val="af0"/>
        <w:rPr>
          <w:rFonts w:ascii="Times New Roman" w:hAnsi="Times New Roman"/>
          <w:color w:val="003399"/>
          <w:sz w:val="24"/>
          <w:szCs w:val="24"/>
          <w:u w:val="single"/>
        </w:rPr>
      </w:pPr>
    </w:p>
    <w:p w:rsidR="00996348" w:rsidRPr="00D12CD3" w:rsidRDefault="00996348" w:rsidP="00996348">
      <w:pPr>
        <w:spacing w:before="0"/>
        <w:ind w:firstLine="709"/>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996348" w:rsidRPr="00D12CD3" w:rsidRDefault="00B7560C" w:rsidP="00552890">
      <w:pPr>
        <w:spacing w:before="0"/>
        <w:jc w:val="both"/>
        <w:rPr>
          <w:rFonts w:ascii="Times New Roman" w:hAnsi="Times New Roman"/>
          <w:sz w:val="24"/>
        </w:rPr>
      </w:pPr>
      <w:r>
        <w:rPr>
          <w:rFonts w:ascii="Times New Roman" w:hAnsi="Times New Roman"/>
          <w:sz w:val="24"/>
        </w:rPr>
        <w:t>Заместителю руководителя Тендерного комитета</w:t>
      </w:r>
      <w:r w:rsidR="00996348" w:rsidRPr="00D12CD3">
        <w:rPr>
          <w:rFonts w:ascii="Times New Roman" w:hAnsi="Times New Roman"/>
          <w:sz w:val="24"/>
        </w:rPr>
        <w:t>:</w:t>
      </w:r>
    </w:p>
    <w:p w:rsidR="00996348" w:rsidRPr="00D12CD3" w:rsidRDefault="00996348" w:rsidP="00552890">
      <w:pPr>
        <w:spacing w:before="0"/>
        <w:jc w:val="both"/>
        <w:rPr>
          <w:rFonts w:ascii="Times New Roman" w:hAnsi="Times New Roman"/>
          <w:sz w:val="24"/>
        </w:rPr>
      </w:pPr>
      <w:r w:rsidRPr="00D12CD3">
        <w:rPr>
          <w:rFonts w:ascii="Times New Roman" w:hAnsi="Times New Roman"/>
          <w:sz w:val="24"/>
        </w:rPr>
        <w:t xml:space="preserve">Кузьмичёва Наталья Александровна  </w:t>
      </w:r>
    </w:p>
    <w:p w:rsidR="00996348" w:rsidRPr="00D12CD3" w:rsidRDefault="00996348" w:rsidP="00552890">
      <w:pPr>
        <w:pStyle w:val="af0"/>
        <w:rPr>
          <w:rStyle w:val="ab"/>
          <w:rFonts w:ascii="Times New Roman" w:hAnsi="Times New Roman"/>
          <w:sz w:val="24"/>
          <w:szCs w:val="24"/>
        </w:rPr>
      </w:pPr>
      <w:r w:rsidRPr="00D12CD3">
        <w:rPr>
          <w:rFonts w:ascii="Times New Roman" w:hAnsi="Times New Roman"/>
          <w:sz w:val="24"/>
          <w:szCs w:val="24"/>
        </w:rPr>
        <w:t xml:space="preserve">тел. (34643) 46-021, </w:t>
      </w:r>
      <w:hyperlink r:id="rId10" w:history="1">
        <w:r w:rsidRPr="00D12CD3">
          <w:rPr>
            <w:rStyle w:val="ab"/>
            <w:rFonts w:ascii="Times New Roman" w:hAnsi="Times New Roman"/>
            <w:sz w:val="24"/>
            <w:szCs w:val="24"/>
          </w:rPr>
          <w:t>Tender@mng.slavneft.ru</w:t>
        </w:r>
      </w:hyperlink>
    </w:p>
    <w:p w:rsidR="00FA3E46" w:rsidRPr="00D12CD3" w:rsidRDefault="00FA3E46" w:rsidP="00FA3E46">
      <w:pPr>
        <w:ind w:firstLine="708"/>
        <w:jc w:val="both"/>
        <w:rPr>
          <w:rFonts w:ascii="Times New Roman" w:hAnsi="Times New Roman"/>
          <w:sz w:val="24"/>
        </w:rPr>
      </w:pP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954E79" w:rsidRPr="00D12CD3">
          <w:rPr>
            <w:rStyle w:val="ab"/>
            <w:rFonts w:ascii="Times New Roman" w:hAnsi="Times New Roman"/>
            <w:sz w:val="24"/>
          </w:rPr>
          <w:t>http://www.sn-mng.ru/zakupki-i-realizatsiya/zakupki/</w:t>
        </w:r>
      </w:hyperlink>
      <w:r w:rsidR="00954E79" w:rsidRPr="00D12CD3">
        <w:rPr>
          <w:rFonts w:ascii="Times New Roman" w:hAnsi="Times New Roman"/>
          <w:sz w:val="24"/>
        </w:rPr>
        <w:t>.</w:t>
      </w:r>
    </w:p>
    <w:p w:rsidR="00FA3E46" w:rsidRPr="00D12CD3" w:rsidRDefault="00FA3E46" w:rsidP="00FA3E46">
      <w:pPr>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w:t>
      </w:r>
      <w:r w:rsidR="00120B02" w:rsidRPr="00D12CD3">
        <w:rPr>
          <w:rFonts w:ascii="Times New Roman" w:hAnsi="Times New Roman"/>
          <w:b/>
          <w:sz w:val="24"/>
        </w:rPr>
        <w:t>ОАО «СН-МНГ»</w:t>
      </w:r>
      <w:r w:rsidRPr="00D12CD3">
        <w:rPr>
          <w:rFonts w:ascii="Times New Roman" w:hAnsi="Times New Roman"/>
          <w:b/>
          <w:sz w:val="24"/>
        </w:rPr>
        <w:t xml:space="preserve">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FA3E46" w:rsidRPr="00D12CD3" w:rsidRDefault="00120B02" w:rsidP="00FA3E46">
      <w:pPr>
        <w:ind w:firstLine="708"/>
        <w:jc w:val="both"/>
        <w:rPr>
          <w:rFonts w:ascii="Times New Roman" w:hAnsi="Times New Roman"/>
          <w:sz w:val="24"/>
        </w:rPr>
      </w:pPr>
      <w:proofErr w:type="gramStart"/>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00FA3E46" w:rsidRPr="00D12CD3">
        <w:rPr>
          <w:rFonts w:ascii="Times New Roman" w:hAnsi="Times New Roman"/>
          <w:sz w:val="24"/>
        </w:rPr>
        <w:t xml:space="preserve"> Информация о таком решении размещается </w:t>
      </w:r>
      <w:r w:rsidRPr="00D12CD3">
        <w:rPr>
          <w:rFonts w:ascii="Times New Roman" w:hAnsi="Times New Roman"/>
          <w:sz w:val="24"/>
        </w:rPr>
        <w:t>ОАО «СН-МНГ»</w:t>
      </w:r>
      <w:r w:rsidR="00FA3E46" w:rsidRPr="00D12CD3">
        <w:rPr>
          <w:rFonts w:ascii="Times New Roman" w:hAnsi="Times New Roman"/>
          <w:sz w:val="24"/>
        </w:rPr>
        <w:t xml:space="preserve"> на официальном сайте  не позднее следующего рабочего дня после утверждения такого решения Тендерной комиссией. </w:t>
      </w:r>
    </w:p>
    <w:p w:rsidR="00FA3E46" w:rsidRPr="00D12CD3" w:rsidRDefault="00120B02"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признать тендер несостоявшимся, если по окончании срока приема оферт:</w:t>
      </w:r>
    </w:p>
    <w:p w:rsidR="00FA3E46" w:rsidRPr="00D12CD3" w:rsidRDefault="00FA3E46" w:rsidP="00002208">
      <w:pPr>
        <w:numPr>
          <w:ilvl w:val="0"/>
          <w:numId w:val="3"/>
        </w:numPr>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FA3E46" w:rsidRPr="00D12CD3" w:rsidRDefault="00FA3E46" w:rsidP="00002208">
      <w:pPr>
        <w:numPr>
          <w:ilvl w:val="0"/>
          <w:numId w:val="3"/>
        </w:numPr>
        <w:ind w:left="1134" w:hanging="425"/>
        <w:jc w:val="both"/>
        <w:rPr>
          <w:rFonts w:ascii="Times New Roman" w:hAnsi="Times New Roman"/>
          <w:sz w:val="24"/>
        </w:rPr>
      </w:pPr>
      <w:r w:rsidRPr="00D12CD3">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FA3E46" w:rsidRPr="00D12CD3" w:rsidRDefault="00FA3E46" w:rsidP="00002208">
      <w:pPr>
        <w:numPr>
          <w:ilvl w:val="0"/>
          <w:numId w:val="3"/>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A3E46" w:rsidRPr="00D12CD3" w:rsidRDefault="00FA3E46" w:rsidP="00FA3E46">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rFonts w:ascii="Times New Roman" w:hAnsi="Times New Roman"/>
          <w:b/>
          <w:sz w:val="24"/>
        </w:rPr>
        <w:t>с даты получения</w:t>
      </w:r>
      <w:proofErr w:type="gramEnd"/>
      <w:r w:rsidRPr="00D12CD3">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00834CFD"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w:t>
      </w:r>
      <w:r w:rsidR="0056455D" w:rsidRPr="00D12CD3">
        <w:rPr>
          <w:rFonts w:ascii="Times New Roman" w:hAnsi="Times New Roman"/>
          <w:sz w:val="24"/>
        </w:rPr>
        <w:t>стник закупки, если он не относи</w:t>
      </w:r>
      <w:r w:rsidRPr="00D12CD3">
        <w:rPr>
          <w:rFonts w:ascii="Times New Roman" w:hAnsi="Times New Roman"/>
          <w:sz w:val="24"/>
        </w:rPr>
        <w:t>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CE5E1C"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lastRenderedPageBreak/>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0056455D" w:rsidRPr="00D12CD3">
        <w:rPr>
          <w:rFonts w:ascii="Times New Roman" w:hAnsi="Times New Roman"/>
          <w:sz w:val="24"/>
        </w:rPr>
        <w:t>ОАО «СН-МНГ»</w:t>
      </w:r>
      <w:r w:rsidRPr="00D12CD3">
        <w:rPr>
          <w:rFonts w:ascii="Times New Roman" w:hAnsi="Times New Roman"/>
          <w:sz w:val="24"/>
        </w:rPr>
        <w:t xml:space="preserve"> не гарантирует рассмотрение документов в срок, позволяющий такому участнику закупки стать победителем процедуры закупки.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 xml:space="preserve">Участник закупки вправе обжаловать в Конкурсной комиссии </w:t>
      </w:r>
      <w:r w:rsidR="0056455D" w:rsidRPr="00D12CD3">
        <w:rPr>
          <w:rFonts w:ascii="Times New Roman" w:hAnsi="Times New Roman"/>
          <w:sz w:val="24"/>
        </w:rPr>
        <w:t>ОАО «СН-МНГ»</w:t>
      </w:r>
      <w:r w:rsidRPr="00D12CD3">
        <w:rPr>
          <w:rFonts w:ascii="Times New Roman" w:hAnsi="Times New Roman"/>
          <w:sz w:val="24"/>
        </w:rPr>
        <w:t xml:space="preserve"> действия (бездействие) </w:t>
      </w:r>
      <w:r w:rsidR="0056455D" w:rsidRPr="00D12CD3">
        <w:rPr>
          <w:rFonts w:ascii="Times New Roman" w:hAnsi="Times New Roman"/>
          <w:sz w:val="24"/>
        </w:rPr>
        <w:t>ОАО «СН-МНГ»</w:t>
      </w:r>
      <w:r w:rsidRPr="00D12CD3">
        <w:rPr>
          <w:rFonts w:ascii="Times New Roman" w:hAnsi="Times New Roman"/>
          <w:sz w:val="24"/>
        </w:rPr>
        <w:t xml:space="preserve">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0056455D" w:rsidRPr="00D12CD3">
        <w:rPr>
          <w:rFonts w:ascii="Times New Roman" w:hAnsi="Times New Roman"/>
          <w:sz w:val="24"/>
        </w:rPr>
        <w:t>ОАО «СН-МНГ»</w:t>
      </w:r>
      <w:r w:rsidRPr="00D12CD3">
        <w:rPr>
          <w:rFonts w:ascii="Times New Roman" w:hAnsi="Times New Roman"/>
          <w:sz w:val="24"/>
        </w:rPr>
        <w:t xml:space="preserve">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w:t>
      </w:r>
      <w:r w:rsidR="0056455D" w:rsidRPr="00D12CD3">
        <w:rPr>
          <w:rFonts w:ascii="Times New Roman" w:hAnsi="Times New Roman"/>
          <w:sz w:val="24"/>
        </w:rPr>
        <w:t>ОАО «СН-МНГ»</w:t>
      </w:r>
      <w:r w:rsidRPr="00D12CD3">
        <w:rPr>
          <w:rFonts w:ascii="Times New Roman" w:hAnsi="Times New Roman"/>
          <w:sz w:val="24"/>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Жалоба в письменном виде направляется в Тендерный комитет </w:t>
      </w:r>
      <w:r w:rsidR="0056455D" w:rsidRPr="00D12CD3">
        <w:rPr>
          <w:rFonts w:ascii="Times New Roman" w:hAnsi="Times New Roman"/>
          <w:sz w:val="24"/>
        </w:rPr>
        <w:t>ОАО «СН-МНГ»</w:t>
      </w:r>
      <w:r w:rsidRPr="00D12CD3">
        <w:rPr>
          <w:rFonts w:ascii="Times New Roman" w:hAnsi="Times New Roman"/>
          <w:sz w:val="24"/>
        </w:rPr>
        <w:t xml:space="preserve"> по адресу</w:t>
      </w:r>
      <w:r w:rsidR="00853A3E" w:rsidRPr="00D12CD3">
        <w:rPr>
          <w:rFonts w:ascii="Times New Roman" w:hAnsi="Times New Roman"/>
          <w:sz w:val="24"/>
        </w:rPr>
        <w:t>:</w:t>
      </w:r>
      <w:r w:rsidRPr="00D12CD3">
        <w:rPr>
          <w:rFonts w:ascii="Times New Roman" w:hAnsi="Times New Roman"/>
          <w:sz w:val="24"/>
        </w:rPr>
        <w:t xml:space="preserve"> </w:t>
      </w:r>
      <w:r w:rsidR="00853A3E" w:rsidRPr="00D12CD3">
        <w:rPr>
          <w:rFonts w:ascii="Times New Roman" w:hAnsi="Times New Roman"/>
          <w:sz w:val="24"/>
        </w:rPr>
        <w:t xml:space="preserve">Российская Федерация, 628684 г. </w:t>
      </w:r>
      <w:proofErr w:type="spellStart"/>
      <w:r w:rsidR="00853A3E" w:rsidRPr="00D12CD3">
        <w:rPr>
          <w:rFonts w:ascii="Times New Roman" w:hAnsi="Times New Roman"/>
          <w:sz w:val="24"/>
        </w:rPr>
        <w:t>Мегион</w:t>
      </w:r>
      <w:proofErr w:type="spellEnd"/>
      <w:r w:rsidR="00853A3E" w:rsidRPr="00D12CD3">
        <w:rPr>
          <w:rFonts w:ascii="Times New Roman" w:hAnsi="Times New Roman"/>
          <w:sz w:val="24"/>
        </w:rPr>
        <w:t>, Ханты-Мансийский автономный округ-Югра, ул. Кузьмина, дом 51</w:t>
      </w:r>
      <w:r w:rsidRPr="00D12CD3">
        <w:rPr>
          <w:rFonts w:ascii="Times New Roman" w:hAnsi="Times New Roman"/>
          <w:sz w:val="24"/>
        </w:rPr>
        <w:t xml:space="preserve">. В жалобе указываются: обжалуемое вынесенное решение </w:t>
      </w:r>
      <w:r w:rsidR="00853A3E" w:rsidRPr="00D12CD3">
        <w:rPr>
          <w:rFonts w:ascii="Times New Roman" w:hAnsi="Times New Roman"/>
          <w:sz w:val="24"/>
        </w:rPr>
        <w:t>ОАО «СН-МНГ»</w:t>
      </w:r>
      <w:r w:rsidRPr="00D12CD3">
        <w:rPr>
          <w:rFonts w:ascii="Times New Roman" w:hAnsi="Times New Roman"/>
          <w:sz w:val="24"/>
        </w:rPr>
        <w:t xml:space="preserve">, обжалуемые действия (бездействие) </w:t>
      </w:r>
      <w:r w:rsidR="00853A3E" w:rsidRPr="00D12CD3">
        <w:rPr>
          <w:rFonts w:ascii="Times New Roman" w:hAnsi="Times New Roman"/>
          <w:sz w:val="24"/>
        </w:rPr>
        <w:t>ОАО «СН-МНГ»</w:t>
      </w:r>
      <w:r w:rsidRPr="00D12CD3">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A3E46" w:rsidRPr="00D12CD3" w:rsidRDefault="00FA3E46" w:rsidP="00FA3E46">
      <w:pPr>
        <w:ind w:firstLine="708"/>
        <w:jc w:val="both"/>
        <w:rPr>
          <w:rFonts w:ascii="Times New Roman" w:hAnsi="Times New Roman"/>
          <w:sz w:val="24"/>
          <w:u w:val="single"/>
        </w:rPr>
      </w:pPr>
      <w:r w:rsidRPr="00D12CD3">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D12CD3">
        <w:rPr>
          <w:rFonts w:ascii="Times New Roman" w:hAnsi="Times New Roman"/>
          <w:sz w:val="24"/>
        </w:rPr>
        <w:t>Славнефть</w:t>
      </w:r>
      <w:proofErr w:type="spellEnd"/>
      <w:r w:rsidRPr="00D12CD3">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w:t>
      </w:r>
      <w:r w:rsidR="00F42CF0" w:rsidRPr="00D12CD3">
        <w:rPr>
          <w:rFonts w:ascii="Times New Roman" w:hAnsi="Times New Roman"/>
          <w:sz w:val="24"/>
        </w:rPr>
        <w:t>ОАО «СН-МНГ»</w:t>
      </w:r>
      <w:r w:rsidRPr="00D12CD3">
        <w:rPr>
          <w:rFonts w:ascii="Times New Roman" w:hAnsi="Times New Roman"/>
          <w:sz w:val="24"/>
        </w:rPr>
        <w:t xml:space="preserve">, так и в отношении них. Телефон «Горячей линии»: +7 (495) 777-74-15, электронная почта </w:t>
      </w:r>
      <w:hyperlink r:id="rId12" w:history="1">
        <w:r w:rsidRPr="00D12CD3">
          <w:rPr>
            <w:rFonts w:ascii="Times New Roman" w:hAnsi="Times New Roman"/>
            <w:sz w:val="24"/>
            <w:u w:val="single"/>
          </w:rPr>
          <w:t>hotline@slavneft.ru.</w:t>
        </w:r>
      </w:hyperlink>
    </w:p>
    <w:p w:rsidR="00FA3E46" w:rsidRPr="00D12CD3" w:rsidRDefault="00FA3E46" w:rsidP="00FA3E46">
      <w:pPr>
        <w:ind w:firstLine="708"/>
        <w:jc w:val="both"/>
        <w:rPr>
          <w:rFonts w:ascii="Times New Roman" w:hAnsi="Times New Roman"/>
          <w:sz w:val="24"/>
          <w:u w:val="single"/>
        </w:rPr>
      </w:pPr>
    </w:p>
    <w:p w:rsidR="00FA3E46" w:rsidRPr="00D12CD3" w:rsidRDefault="00FA3E46" w:rsidP="00FA3E46">
      <w:pPr>
        <w:rPr>
          <w:rFonts w:ascii="Times New Roman" w:hAnsi="Times New Roman"/>
          <w:sz w:val="24"/>
        </w:rPr>
      </w:pPr>
      <w:r w:rsidRPr="00D12CD3">
        <w:rPr>
          <w:rFonts w:ascii="Times New Roman" w:hAnsi="Times New Roman"/>
          <w:sz w:val="24"/>
        </w:rPr>
        <w:t xml:space="preserve">Перечень документов в составе </w:t>
      </w:r>
      <w:r w:rsidRPr="00B7560C">
        <w:rPr>
          <w:rFonts w:ascii="Times New Roman" w:hAnsi="Times New Roman"/>
          <w:b/>
          <w:sz w:val="24"/>
        </w:rPr>
        <w:t>Предложения делать оферты</w:t>
      </w:r>
      <w:r w:rsidRPr="00D12CD3">
        <w:rPr>
          <w:rFonts w:ascii="Times New Roman" w:hAnsi="Times New Roman"/>
          <w:sz w:val="24"/>
        </w:rPr>
        <w:t xml:space="preserve"> </w:t>
      </w:r>
      <w:r w:rsidR="00250473" w:rsidRPr="00421A86">
        <w:rPr>
          <w:rFonts w:ascii="Times New Roman" w:hAnsi="Times New Roman"/>
          <w:b/>
          <w:sz w:val="24"/>
        </w:rPr>
        <w:t>№</w:t>
      </w:r>
      <w:r w:rsidR="00421A86" w:rsidRPr="00421A86">
        <w:rPr>
          <w:rFonts w:ascii="Times New Roman" w:hAnsi="Times New Roman"/>
          <w:b/>
          <w:sz w:val="24"/>
        </w:rPr>
        <w:t>058</w:t>
      </w:r>
      <w:r w:rsidR="00496585" w:rsidRPr="00421A86">
        <w:rPr>
          <w:rFonts w:ascii="Times New Roman" w:hAnsi="Times New Roman"/>
          <w:b/>
          <w:sz w:val="24"/>
        </w:rPr>
        <w:t>/</w:t>
      </w:r>
      <w:r w:rsidR="00F42CF0" w:rsidRPr="00421A86">
        <w:rPr>
          <w:rFonts w:ascii="Times New Roman" w:hAnsi="Times New Roman"/>
          <w:b/>
          <w:sz w:val="24"/>
        </w:rPr>
        <w:t>ТК/201</w:t>
      </w:r>
      <w:r w:rsidR="00425403" w:rsidRPr="00421A86">
        <w:rPr>
          <w:rFonts w:ascii="Times New Roman" w:hAnsi="Times New Roman"/>
          <w:b/>
          <w:sz w:val="24"/>
        </w:rPr>
        <w:t>6</w:t>
      </w:r>
      <w:r w:rsidRPr="00D12CD3">
        <w:rPr>
          <w:rFonts w:ascii="Times New Roman" w:hAnsi="Times New Roman"/>
          <w:sz w:val="24"/>
        </w:rPr>
        <w:t>:</w:t>
      </w:r>
    </w:p>
    <w:p w:rsidR="00FF6375" w:rsidRPr="002451F2" w:rsidRDefault="00FF6375" w:rsidP="00002208">
      <w:pPr>
        <w:pStyle w:val="ac"/>
        <w:numPr>
          <w:ilvl w:val="0"/>
          <w:numId w:val="4"/>
        </w:numPr>
        <w:tabs>
          <w:tab w:val="left" w:pos="0"/>
        </w:tabs>
        <w:spacing w:before="0"/>
        <w:ind w:left="0" w:firstLine="0"/>
        <w:jc w:val="both"/>
        <w:rPr>
          <w:rFonts w:ascii="Times New Roman" w:hAnsi="Times New Roman"/>
          <w:sz w:val="24"/>
        </w:rPr>
      </w:pPr>
      <w:r w:rsidRPr="002451F2">
        <w:rPr>
          <w:rFonts w:ascii="Times New Roman" w:hAnsi="Times New Roman"/>
          <w:sz w:val="24"/>
        </w:rPr>
        <w:t xml:space="preserve">Извещение о проведении тендера (настоящий документ) на </w:t>
      </w:r>
      <w:r w:rsidR="002451F2" w:rsidRPr="00421A86">
        <w:rPr>
          <w:rFonts w:ascii="Times New Roman" w:hAnsi="Times New Roman"/>
          <w:sz w:val="24"/>
        </w:rPr>
        <w:t>1</w:t>
      </w:r>
      <w:r w:rsidR="00421A86" w:rsidRPr="00421A86">
        <w:rPr>
          <w:rFonts w:ascii="Times New Roman" w:hAnsi="Times New Roman"/>
          <w:sz w:val="24"/>
        </w:rPr>
        <w:t>9</w:t>
      </w:r>
      <w:r w:rsidRPr="002451F2">
        <w:rPr>
          <w:rFonts w:ascii="Times New Roman" w:hAnsi="Times New Roman"/>
          <w:sz w:val="24"/>
        </w:rPr>
        <w:t xml:space="preserve"> л. в 1 экз.;</w:t>
      </w:r>
    </w:p>
    <w:p w:rsidR="00FF6375" w:rsidRPr="002451F2" w:rsidRDefault="00FF6375" w:rsidP="00002208">
      <w:pPr>
        <w:pStyle w:val="ac"/>
        <w:numPr>
          <w:ilvl w:val="0"/>
          <w:numId w:val="4"/>
        </w:numPr>
        <w:tabs>
          <w:tab w:val="left" w:pos="0"/>
        </w:tabs>
        <w:spacing w:before="0"/>
        <w:ind w:left="0" w:firstLine="0"/>
        <w:jc w:val="both"/>
        <w:rPr>
          <w:rFonts w:ascii="Times New Roman" w:hAnsi="Times New Roman"/>
          <w:sz w:val="24"/>
        </w:rPr>
      </w:pPr>
      <w:r w:rsidRPr="002451F2">
        <w:rPr>
          <w:rFonts w:ascii="Times New Roman" w:hAnsi="Times New Roman"/>
          <w:sz w:val="24"/>
        </w:rPr>
        <w:t xml:space="preserve">Требования к предмету оферты на </w:t>
      </w:r>
      <w:r w:rsidR="00CC4BCC">
        <w:rPr>
          <w:rFonts w:ascii="Times New Roman" w:hAnsi="Times New Roman"/>
          <w:sz w:val="24"/>
        </w:rPr>
        <w:t>10</w:t>
      </w:r>
      <w:r w:rsidRPr="002451F2">
        <w:rPr>
          <w:rFonts w:ascii="Times New Roman" w:hAnsi="Times New Roman"/>
          <w:sz w:val="24"/>
        </w:rPr>
        <w:t xml:space="preserve"> л. в 1 экз.;</w:t>
      </w:r>
    </w:p>
    <w:p w:rsidR="00FF6375" w:rsidRPr="00002208" w:rsidRDefault="00FF6375" w:rsidP="00002208">
      <w:pPr>
        <w:pStyle w:val="ac"/>
        <w:numPr>
          <w:ilvl w:val="0"/>
          <w:numId w:val="4"/>
        </w:numPr>
        <w:tabs>
          <w:tab w:val="left" w:pos="0"/>
        </w:tabs>
        <w:spacing w:before="0"/>
        <w:ind w:left="0" w:firstLine="0"/>
        <w:jc w:val="both"/>
        <w:rPr>
          <w:rFonts w:ascii="Times New Roman" w:hAnsi="Times New Roman"/>
          <w:sz w:val="24"/>
        </w:rPr>
      </w:pPr>
      <w:r w:rsidRPr="00002208">
        <w:rPr>
          <w:rFonts w:ascii="Times New Roman" w:hAnsi="Times New Roman"/>
          <w:sz w:val="24"/>
        </w:rPr>
        <w:t xml:space="preserve"> Проект договора </w:t>
      </w:r>
      <w:r w:rsidRPr="00750DE7">
        <w:rPr>
          <w:rFonts w:ascii="Times New Roman" w:hAnsi="Times New Roman"/>
          <w:sz w:val="24"/>
        </w:rPr>
        <w:t xml:space="preserve">на </w:t>
      </w:r>
      <w:r w:rsidR="00002208" w:rsidRPr="00750DE7">
        <w:rPr>
          <w:rFonts w:ascii="Times New Roman" w:hAnsi="Times New Roman"/>
          <w:sz w:val="24"/>
        </w:rPr>
        <w:t>3</w:t>
      </w:r>
      <w:r w:rsidR="00750DE7" w:rsidRPr="00750DE7">
        <w:rPr>
          <w:rFonts w:ascii="Times New Roman" w:hAnsi="Times New Roman"/>
          <w:sz w:val="24"/>
        </w:rPr>
        <w:t>7</w:t>
      </w:r>
      <w:r w:rsidR="002C08CB" w:rsidRPr="00750DE7">
        <w:rPr>
          <w:rFonts w:ascii="Times New Roman" w:hAnsi="Times New Roman"/>
          <w:sz w:val="24"/>
        </w:rPr>
        <w:t xml:space="preserve"> </w:t>
      </w:r>
      <w:r w:rsidRPr="00750DE7">
        <w:rPr>
          <w:rFonts w:ascii="Times New Roman" w:hAnsi="Times New Roman"/>
          <w:sz w:val="24"/>
        </w:rPr>
        <w:t>л.</w:t>
      </w:r>
      <w:r w:rsidRPr="00002208">
        <w:rPr>
          <w:rFonts w:ascii="Times New Roman" w:hAnsi="Times New Roman"/>
          <w:sz w:val="24"/>
        </w:rPr>
        <w:t xml:space="preserve"> в 1 экз.;</w:t>
      </w:r>
    </w:p>
    <w:p w:rsidR="00FF6375" w:rsidRPr="002451F2" w:rsidRDefault="00FF6375" w:rsidP="00002208">
      <w:pPr>
        <w:pStyle w:val="ac"/>
        <w:numPr>
          <w:ilvl w:val="0"/>
          <w:numId w:val="4"/>
        </w:numPr>
        <w:tabs>
          <w:tab w:val="left" w:pos="0"/>
        </w:tabs>
        <w:spacing w:before="0"/>
        <w:ind w:left="0" w:firstLine="0"/>
        <w:jc w:val="both"/>
        <w:rPr>
          <w:rFonts w:ascii="Times New Roman" w:hAnsi="Times New Roman"/>
          <w:sz w:val="24"/>
        </w:rPr>
      </w:pPr>
      <w:r w:rsidRPr="00002208">
        <w:rPr>
          <w:rFonts w:ascii="Times New Roman" w:hAnsi="Times New Roman"/>
          <w:sz w:val="24"/>
        </w:rPr>
        <w:t xml:space="preserve"> Извещение о согласии сделать оферту</w:t>
      </w:r>
      <w:r w:rsidRPr="002451F2">
        <w:rPr>
          <w:rFonts w:ascii="Times New Roman" w:hAnsi="Times New Roman"/>
          <w:sz w:val="24"/>
        </w:rPr>
        <w:t xml:space="preserve">  на 1 л. в 1 экз.;</w:t>
      </w:r>
    </w:p>
    <w:p w:rsidR="00FF6375" w:rsidRPr="002451F2" w:rsidRDefault="00FF6375" w:rsidP="00002208">
      <w:pPr>
        <w:pStyle w:val="ac"/>
        <w:numPr>
          <w:ilvl w:val="0"/>
          <w:numId w:val="4"/>
        </w:numPr>
        <w:tabs>
          <w:tab w:val="left" w:pos="0"/>
        </w:tabs>
        <w:spacing w:before="0"/>
        <w:ind w:left="0" w:firstLine="0"/>
        <w:jc w:val="both"/>
        <w:rPr>
          <w:rFonts w:ascii="Times New Roman" w:hAnsi="Times New Roman"/>
          <w:sz w:val="24"/>
        </w:rPr>
      </w:pPr>
      <w:r w:rsidRPr="002451F2">
        <w:rPr>
          <w:rFonts w:ascii="Times New Roman" w:hAnsi="Times New Roman"/>
          <w:sz w:val="24"/>
        </w:rPr>
        <w:t xml:space="preserve"> Предложение о заключении договора на 1 л. в 1 экз.;</w:t>
      </w:r>
    </w:p>
    <w:p w:rsidR="00FF6375" w:rsidRPr="00002208" w:rsidRDefault="00FA4CFC" w:rsidP="00FA4CFC">
      <w:pPr>
        <w:tabs>
          <w:tab w:val="left" w:pos="0"/>
        </w:tabs>
        <w:spacing w:before="0"/>
        <w:rPr>
          <w:rFonts w:ascii="Times New Roman" w:hAnsi="Times New Roman"/>
          <w:sz w:val="24"/>
        </w:rPr>
      </w:pPr>
      <w:r w:rsidRPr="00002208">
        <w:rPr>
          <w:rFonts w:ascii="Times New Roman" w:hAnsi="Times New Roman"/>
          <w:sz w:val="24"/>
        </w:rPr>
        <w:t xml:space="preserve">6к. </w:t>
      </w:r>
      <w:r w:rsidR="00FF6375" w:rsidRPr="00002208">
        <w:rPr>
          <w:rFonts w:ascii="Times New Roman" w:hAnsi="Times New Roman"/>
          <w:sz w:val="24"/>
        </w:rPr>
        <w:t xml:space="preserve"> </w:t>
      </w:r>
      <w:r w:rsidRPr="00002208">
        <w:rPr>
          <w:rFonts w:ascii="Times New Roman" w:hAnsi="Times New Roman"/>
          <w:sz w:val="24"/>
        </w:rPr>
        <w:t xml:space="preserve">      Форма «Коммерческое предложение»</w:t>
      </w:r>
      <w:r w:rsidR="00FF6375" w:rsidRPr="00002208">
        <w:rPr>
          <w:rFonts w:ascii="Times New Roman" w:hAnsi="Times New Roman"/>
          <w:sz w:val="24"/>
        </w:rPr>
        <w:t xml:space="preserve"> на </w:t>
      </w:r>
      <w:r w:rsidR="00002208" w:rsidRPr="00002208">
        <w:rPr>
          <w:rFonts w:ascii="Times New Roman" w:hAnsi="Times New Roman"/>
          <w:sz w:val="24"/>
        </w:rPr>
        <w:t>2</w:t>
      </w:r>
      <w:r w:rsidR="00FF6375" w:rsidRPr="00002208">
        <w:rPr>
          <w:rFonts w:ascii="Times New Roman" w:hAnsi="Times New Roman"/>
          <w:sz w:val="24"/>
        </w:rPr>
        <w:t xml:space="preserve"> л. в 1 экз.;</w:t>
      </w:r>
    </w:p>
    <w:p w:rsidR="00FF6375" w:rsidRPr="002451F2" w:rsidRDefault="00FF6375" w:rsidP="00002208">
      <w:pPr>
        <w:pStyle w:val="ac"/>
        <w:numPr>
          <w:ilvl w:val="0"/>
          <w:numId w:val="6"/>
        </w:numPr>
        <w:tabs>
          <w:tab w:val="left" w:pos="0"/>
        </w:tabs>
        <w:spacing w:before="0"/>
        <w:ind w:left="0" w:firstLine="0"/>
        <w:jc w:val="both"/>
        <w:rPr>
          <w:rFonts w:ascii="Times New Roman" w:hAnsi="Times New Roman"/>
          <w:sz w:val="24"/>
        </w:rPr>
      </w:pPr>
      <w:r w:rsidRPr="00002208">
        <w:rPr>
          <w:rFonts w:ascii="Times New Roman" w:hAnsi="Times New Roman"/>
          <w:sz w:val="24"/>
        </w:rPr>
        <w:t xml:space="preserve"> </w:t>
      </w:r>
      <w:r w:rsidR="00FA4CFC" w:rsidRPr="00002208">
        <w:rPr>
          <w:rFonts w:ascii="Times New Roman" w:hAnsi="Times New Roman"/>
          <w:sz w:val="24"/>
        </w:rPr>
        <w:t xml:space="preserve">Форма </w:t>
      </w:r>
      <w:r w:rsidRPr="00002208">
        <w:rPr>
          <w:rFonts w:ascii="Times New Roman" w:hAnsi="Times New Roman"/>
          <w:sz w:val="24"/>
        </w:rPr>
        <w:t>«Перечень аффилированных организаций</w:t>
      </w:r>
      <w:r w:rsidRPr="002451F2">
        <w:rPr>
          <w:rFonts w:ascii="Times New Roman" w:hAnsi="Times New Roman"/>
          <w:sz w:val="24"/>
        </w:rPr>
        <w:t>» на 1 л. в 1 экз.;</w:t>
      </w:r>
    </w:p>
    <w:p w:rsidR="00FF6375" w:rsidRPr="002451F2" w:rsidRDefault="00FF6375" w:rsidP="00002208">
      <w:pPr>
        <w:pStyle w:val="ac"/>
        <w:numPr>
          <w:ilvl w:val="0"/>
          <w:numId w:val="6"/>
        </w:numPr>
        <w:tabs>
          <w:tab w:val="left" w:pos="0"/>
        </w:tabs>
        <w:spacing w:before="0"/>
        <w:ind w:left="0" w:firstLine="0"/>
        <w:jc w:val="both"/>
        <w:rPr>
          <w:rFonts w:ascii="Times New Roman" w:hAnsi="Times New Roman"/>
          <w:sz w:val="24"/>
        </w:rPr>
      </w:pPr>
      <w:r w:rsidRPr="00002208">
        <w:rPr>
          <w:rFonts w:ascii="Times New Roman" w:hAnsi="Times New Roman"/>
          <w:sz w:val="24"/>
        </w:rPr>
        <w:t xml:space="preserve"> Форма</w:t>
      </w:r>
      <w:r w:rsidRPr="002451F2">
        <w:rPr>
          <w:rFonts w:ascii="Times New Roman" w:hAnsi="Times New Roman"/>
          <w:sz w:val="24"/>
        </w:rPr>
        <w:t xml:space="preserve"> </w:t>
      </w:r>
      <w:r w:rsidR="00FA4CFC" w:rsidRPr="002451F2">
        <w:rPr>
          <w:rFonts w:ascii="Times New Roman" w:hAnsi="Times New Roman"/>
          <w:sz w:val="24"/>
        </w:rPr>
        <w:t>«</w:t>
      </w:r>
      <w:r w:rsidRPr="002451F2">
        <w:rPr>
          <w:rFonts w:ascii="Times New Roman" w:hAnsi="Times New Roman"/>
          <w:sz w:val="24"/>
        </w:rPr>
        <w:t>Кал</w:t>
      </w:r>
      <w:r w:rsidR="00FA4CFC" w:rsidRPr="002451F2">
        <w:rPr>
          <w:rFonts w:ascii="Times New Roman" w:hAnsi="Times New Roman"/>
          <w:sz w:val="24"/>
        </w:rPr>
        <w:t>ькуляция»</w:t>
      </w:r>
      <w:r w:rsidRPr="002451F2">
        <w:rPr>
          <w:rFonts w:ascii="Times New Roman" w:hAnsi="Times New Roman"/>
          <w:sz w:val="24"/>
        </w:rPr>
        <w:t xml:space="preserve"> на производство единицы работ с расшифровкой по статьям </w:t>
      </w:r>
      <w:r w:rsidR="00FA4CFC" w:rsidRPr="002451F2">
        <w:rPr>
          <w:rFonts w:ascii="Times New Roman" w:hAnsi="Times New Roman"/>
          <w:sz w:val="24"/>
        </w:rPr>
        <w:t xml:space="preserve">затрат </w:t>
      </w:r>
      <w:r w:rsidRPr="002451F2">
        <w:rPr>
          <w:rFonts w:ascii="Times New Roman" w:hAnsi="Times New Roman"/>
          <w:sz w:val="24"/>
        </w:rPr>
        <w:t xml:space="preserve">на </w:t>
      </w:r>
      <w:r w:rsidR="002C08CB" w:rsidRPr="002451F2">
        <w:rPr>
          <w:rFonts w:ascii="Times New Roman" w:hAnsi="Times New Roman"/>
          <w:sz w:val="24"/>
        </w:rPr>
        <w:t>1</w:t>
      </w:r>
      <w:r w:rsidRPr="002451F2">
        <w:rPr>
          <w:rFonts w:ascii="Times New Roman" w:hAnsi="Times New Roman"/>
          <w:sz w:val="24"/>
        </w:rPr>
        <w:t xml:space="preserve"> л. в 1 экз.</w:t>
      </w:r>
    </w:p>
    <w:p w:rsidR="002633B5" w:rsidRDefault="002633B5" w:rsidP="000127F9">
      <w:pPr>
        <w:spacing w:before="0"/>
        <w:jc w:val="both"/>
        <w:rPr>
          <w:rFonts w:ascii="Times New Roman" w:hAnsi="Times New Roman"/>
          <w:sz w:val="24"/>
        </w:rPr>
      </w:pPr>
    </w:p>
    <w:p w:rsidR="00B7560C" w:rsidRDefault="00B7560C" w:rsidP="000127F9">
      <w:pPr>
        <w:spacing w:before="0"/>
        <w:jc w:val="both"/>
        <w:rPr>
          <w:rFonts w:ascii="Times New Roman" w:hAnsi="Times New Roman"/>
          <w:sz w:val="24"/>
        </w:rPr>
      </w:pPr>
    </w:p>
    <w:p w:rsidR="00D12CD3" w:rsidRDefault="00D12CD3" w:rsidP="000127F9">
      <w:pPr>
        <w:spacing w:before="0"/>
        <w:ind w:left="4248"/>
        <w:jc w:val="both"/>
        <w:rPr>
          <w:rFonts w:ascii="Times New Roman" w:hAnsi="Times New Roman"/>
          <w:sz w:val="24"/>
        </w:rPr>
      </w:pPr>
    </w:p>
    <w:p w:rsidR="00D12CD3" w:rsidRPr="00D12CD3" w:rsidRDefault="00D12CD3" w:rsidP="000127F9">
      <w:pPr>
        <w:spacing w:before="0"/>
        <w:ind w:left="4248"/>
        <w:jc w:val="both"/>
        <w:rPr>
          <w:rFonts w:ascii="Times New Roman" w:hAnsi="Times New Roman"/>
          <w:sz w:val="24"/>
        </w:rPr>
      </w:pPr>
    </w:p>
    <w:p w:rsidR="00C83E97" w:rsidRDefault="00C83E97" w:rsidP="000127F9">
      <w:pPr>
        <w:spacing w:before="0"/>
        <w:jc w:val="right"/>
        <w:rPr>
          <w:rFonts w:ascii="Times New Roman" w:hAnsi="Times New Roman"/>
          <w:b/>
          <w:sz w:val="24"/>
        </w:rPr>
      </w:pPr>
    </w:p>
    <w:p w:rsidR="00FA3E46" w:rsidRDefault="00FA3E46" w:rsidP="000127F9">
      <w:pPr>
        <w:spacing w:before="0"/>
        <w:jc w:val="right"/>
        <w:rPr>
          <w:rFonts w:ascii="Times New Roman" w:hAnsi="Times New Roman"/>
          <w:b/>
          <w:sz w:val="24"/>
        </w:rPr>
      </w:pPr>
    </w:p>
    <w:p w:rsidR="006C105D" w:rsidRDefault="006C105D" w:rsidP="000127F9">
      <w:pPr>
        <w:spacing w:before="0"/>
        <w:jc w:val="right"/>
        <w:rPr>
          <w:rFonts w:ascii="Times New Roman" w:hAnsi="Times New Roman"/>
          <w:b/>
          <w:sz w:val="24"/>
        </w:rPr>
      </w:pPr>
    </w:p>
    <w:p w:rsidR="006C105D" w:rsidRDefault="006C105D" w:rsidP="000127F9">
      <w:pPr>
        <w:spacing w:before="0"/>
        <w:jc w:val="right"/>
        <w:rPr>
          <w:rFonts w:ascii="Times New Roman" w:hAnsi="Times New Roman"/>
          <w:b/>
          <w:sz w:val="24"/>
        </w:rPr>
      </w:pPr>
    </w:p>
    <w:p w:rsidR="000F30A7" w:rsidRDefault="000F30A7" w:rsidP="000127F9">
      <w:pPr>
        <w:spacing w:before="0"/>
        <w:jc w:val="right"/>
        <w:rPr>
          <w:rFonts w:ascii="Times New Roman" w:hAnsi="Times New Roman"/>
          <w:b/>
          <w:sz w:val="24"/>
        </w:rPr>
      </w:pPr>
    </w:p>
    <w:p w:rsidR="000F30A7" w:rsidRDefault="000F30A7" w:rsidP="000127F9">
      <w:pPr>
        <w:spacing w:before="0"/>
        <w:jc w:val="right"/>
        <w:rPr>
          <w:rFonts w:ascii="Times New Roman" w:hAnsi="Times New Roman"/>
          <w:b/>
          <w:sz w:val="24"/>
        </w:rPr>
      </w:pPr>
    </w:p>
    <w:p w:rsidR="000F30A7" w:rsidRDefault="000F30A7" w:rsidP="000127F9">
      <w:pPr>
        <w:spacing w:before="0"/>
        <w:jc w:val="right"/>
        <w:rPr>
          <w:rFonts w:ascii="Times New Roman" w:hAnsi="Times New Roman"/>
          <w:b/>
          <w:sz w:val="24"/>
        </w:rPr>
      </w:pPr>
    </w:p>
    <w:p w:rsidR="000F30A7" w:rsidRDefault="000F30A7" w:rsidP="000127F9">
      <w:pPr>
        <w:spacing w:before="0"/>
        <w:jc w:val="right"/>
        <w:rPr>
          <w:rFonts w:ascii="Times New Roman" w:hAnsi="Times New Roman"/>
          <w:b/>
          <w:sz w:val="24"/>
        </w:rPr>
      </w:pPr>
    </w:p>
    <w:p w:rsidR="000F30A7" w:rsidRDefault="000F30A7" w:rsidP="000127F9">
      <w:pPr>
        <w:spacing w:before="0"/>
        <w:jc w:val="right"/>
        <w:rPr>
          <w:rFonts w:ascii="Times New Roman" w:hAnsi="Times New Roman"/>
          <w:b/>
          <w:sz w:val="24"/>
        </w:rPr>
      </w:pPr>
    </w:p>
    <w:p w:rsidR="006C105D" w:rsidRDefault="006C105D" w:rsidP="000127F9">
      <w:pPr>
        <w:spacing w:before="0"/>
        <w:jc w:val="right"/>
        <w:rPr>
          <w:rFonts w:ascii="Times New Roman" w:hAnsi="Times New Roman"/>
          <w:b/>
          <w:sz w:val="24"/>
        </w:rPr>
      </w:pPr>
    </w:p>
    <w:p w:rsidR="006C105D" w:rsidRDefault="006C105D" w:rsidP="000127F9">
      <w:pPr>
        <w:spacing w:before="0"/>
        <w:jc w:val="right"/>
        <w:rPr>
          <w:rFonts w:ascii="Times New Roman" w:hAnsi="Times New Roman"/>
          <w:b/>
          <w:sz w:val="24"/>
        </w:rPr>
      </w:pPr>
    </w:p>
    <w:p w:rsidR="006C105D" w:rsidRDefault="006C105D" w:rsidP="000127F9">
      <w:pPr>
        <w:spacing w:before="0"/>
        <w:jc w:val="right"/>
        <w:rPr>
          <w:rFonts w:ascii="Times New Roman" w:hAnsi="Times New Roman"/>
          <w:b/>
          <w:sz w:val="24"/>
        </w:rPr>
      </w:pPr>
    </w:p>
    <w:p w:rsidR="006C105D" w:rsidRDefault="006C105D" w:rsidP="000127F9">
      <w:pPr>
        <w:spacing w:before="0"/>
        <w:jc w:val="right"/>
        <w:rPr>
          <w:rFonts w:ascii="Times New Roman" w:hAnsi="Times New Roman"/>
          <w:b/>
          <w:sz w:val="24"/>
        </w:rPr>
      </w:pPr>
    </w:p>
    <w:p w:rsidR="006C105D" w:rsidRDefault="006C105D" w:rsidP="000127F9">
      <w:pPr>
        <w:spacing w:before="0"/>
        <w:jc w:val="right"/>
        <w:rPr>
          <w:rFonts w:ascii="Times New Roman" w:hAnsi="Times New Roman"/>
          <w:b/>
          <w:sz w:val="24"/>
        </w:rPr>
      </w:pPr>
    </w:p>
    <w:p w:rsidR="00C058A1" w:rsidRPr="00894C5E" w:rsidRDefault="00C058A1"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C37F97" w:rsidRDefault="00C37F97" w:rsidP="00C37F97">
      <w:pPr>
        <w:jc w:val="right"/>
        <w:rPr>
          <w:rFonts w:ascii="Times New Roman" w:hAnsi="Times New Roman"/>
          <w:b/>
          <w:sz w:val="24"/>
        </w:rPr>
      </w:pPr>
      <w:r w:rsidRPr="000127F9">
        <w:rPr>
          <w:rFonts w:ascii="Times New Roman" w:hAnsi="Times New Roman"/>
          <w:b/>
          <w:sz w:val="24"/>
        </w:rPr>
        <w:lastRenderedPageBreak/>
        <w:t xml:space="preserve">Форма </w:t>
      </w:r>
      <w:r>
        <w:rPr>
          <w:rFonts w:ascii="Times New Roman" w:hAnsi="Times New Roman"/>
          <w:b/>
          <w:sz w:val="24"/>
        </w:rPr>
        <w:t>2</w:t>
      </w:r>
      <w:r w:rsidRPr="000127F9">
        <w:rPr>
          <w:rFonts w:ascii="Times New Roman" w:hAnsi="Times New Roman"/>
          <w:b/>
          <w:sz w:val="24"/>
        </w:rPr>
        <w:t xml:space="preserve"> «Т</w:t>
      </w:r>
      <w:r>
        <w:rPr>
          <w:rFonts w:ascii="Times New Roman" w:hAnsi="Times New Roman"/>
          <w:b/>
          <w:sz w:val="24"/>
        </w:rPr>
        <w:t>ребования к предмету оферты</w:t>
      </w:r>
      <w:r w:rsidRPr="000127F9">
        <w:rPr>
          <w:rFonts w:ascii="Times New Roman" w:hAnsi="Times New Roman"/>
          <w:b/>
          <w:sz w:val="24"/>
        </w:rPr>
        <w:t>»</w:t>
      </w:r>
    </w:p>
    <w:p w:rsidR="007442E0" w:rsidRPr="000127F9" w:rsidRDefault="007442E0" w:rsidP="00C37F97">
      <w:pPr>
        <w:jc w:val="right"/>
        <w:rPr>
          <w:rFonts w:ascii="Times New Roman" w:hAnsi="Times New Roman"/>
          <w:b/>
          <w:sz w:val="24"/>
        </w:rPr>
      </w:pPr>
    </w:p>
    <w:p w:rsidR="00C37F97" w:rsidRDefault="00C37F97" w:rsidP="00C37F97">
      <w:pPr>
        <w:jc w:val="center"/>
        <w:rPr>
          <w:rFonts w:ascii="Times New Roman" w:hAnsi="Times New Roman"/>
          <w:b/>
          <w:sz w:val="24"/>
        </w:rPr>
      </w:pPr>
      <w:r w:rsidRPr="000127F9">
        <w:rPr>
          <w:rFonts w:ascii="Times New Roman" w:hAnsi="Times New Roman"/>
          <w:b/>
          <w:sz w:val="24"/>
        </w:rPr>
        <w:t>ТРЕБОВАНИЯ К ПРЕДМЕТУ ОФЕРТЫ</w:t>
      </w:r>
    </w:p>
    <w:p w:rsidR="00DF01BB" w:rsidRPr="000127F9" w:rsidRDefault="00DF01BB" w:rsidP="00C37F97">
      <w:pPr>
        <w:jc w:val="center"/>
        <w:rPr>
          <w:rFonts w:ascii="Times New Roman" w:hAnsi="Times New Roman"/>
          <w:b/>
          <w:sz w:val="24"/>
        </w:rPr>
      </w:pPr>
    </w:p>
    <w:p w:rsidR="00C37F97" w:rsidRPr="00D4537D" w:rsidRDefault="00C37F97" w:rsidP="00002208">
      <w:pPr>
        <w:pStyle w:val="ac"/>
        <w:numPr>
          <w:ilvl w:val="0"/>
          <w:numId w:val="2"/>
        </w:numPr>
        <w:autoSpaceDE w:val="0"/>
        <w:autoSpaceDN w:val="0"/>
        <w:adjustRightInd w:val="0"/>
        <w:spacing w:before="0" w:line="276" w:lineRule="auto"/>
        <w:ind w:left="0" w:firstLine="0"/>
        <w:jc w:val="both"/>
        <w:rPr>
          <w:rFonts w:ascii="Times New Roman" w:hAnsi="Times New Roman"/>
          <w:b/>
          <w:sz w:val="24"/>
        </w:rPr>
      </w:pPr>
      <w:r w:rsidRPr="00D4537D">
        <w:rPr>
          <w:rFonts w:ascii="Times New Roman" w:hAnsi="Times New Roman"/>
          <w:b/>
          <w:sz w:val="24"/>
        </w:rPr>
        <w:t xml:space="preserve">Общие положения </w:t>
      </w:r>
    </w:p>
    <w:p w:rsidR="00D4537D" w:rsidRPr="0063302F" w:rsidRDefault="00D4537D" w:rsidP="00002208">
      <w:pPr>
        <w:pStyle w:val="a"/>
        <w:numPr>
          <w:ilvl w:val="0"/>
          <w:numId w:val="5"/>
        </w:numPr>
        <w:spacing w:before="0"/>
        <w:rPr>
          <w:rFonts w:ascii="Times New Roman" w:hAnsi="Times New Roman" w:cs="Times New Roman"/>
          <w:sz w:val="24"/>
          <w:szCs w:val="24"/>
        </w:rPr>
      </w:pPr>
      <w:r w:rsidRPr="00AA5AF8">
        <w:rPr>
          <w:rFonts w:ascii="Times New Roman" w:hAnsi="Times New Roman" w:cs="Times New Roman"/>
          <w:sz w:val="24"/>
          <w:szCs w:val="24"/>
          <w:u w:val="single"/>
        </w:rPr>
        <w:t>Предмет закупки:</w:t>
      </w:r>
      <w:r w:rsidRPr="0063302F">
        <w:rPr>
          <w:rFonts w:ascii="Times New Roman" w:hAnsi="Times New Roman" w:cs="Times New Roman"/>
          <w:sz w:val="24"/>
          <w:szCs w:val="24"/>
        </w:rPr>
        <w:t xml:space="preserve"> </w:t>
      </w:r>
      <w:r w:rsidR="00C058A1" w:rsidRPr="004D297B">
        <w:rPr>
          <w:rFonts w:ascii="Times New Roman" w:hAnsi="Times New Roman"/>
          <w:b/>
          <w:sz w:val="24"/>
        </w:rPr>
        <w:t xml:space="preserve">оказание услуг по </w:t>
      </w:r>
      <w:r w:rsidR="00C058A1">
        <w:rPr>
          <w:rFonts w:ascii="Times New Roman" w:hAnsi="Times New Roman"/>
          <w:b/>
          <w:sz w:val="24"/>
        </w:rPr>
        <w:t xml:space="preserve">проведению </w:t>
      </w:r>
      <w:r w:rsidR="00C058A1" w:rsidRPr="004D297B">
        <w:rPr>
          <w:rFonts w:ascii="Times New Roman" w:hAnsi="Times New Roman"/>
          <w:b/>
          <w:sz w:val="24"/>
        </w:rPr>
        <w:t>эксперт</w:t>
      </w:r>
      <w:r w:rsidR="00C058A1">
        <w:rPr>
          <w:rFonts w:ascii="Times New Roman" w:hAnsi="Times New Roman"/>
          <w:b/>
          <w:sz w:val="24"/>
        </w:rPr>
        <w:t>изы промышленной безопасности/</w:t>
      </w:r>
      <w:r w:rsidR="00C058A1" w:rsidRPr="00620CDC">
        <w:rPr>
          <w:rFonts w:ascii="Times New Roman" w:hAnsi="Times New Roman"/>
          <w:b/>
          <w:sz w:val="24"/>
        </w:rPr>
        <w:t>экспертно-</w:t>
      </w:r>
      <w:r w:rsidR="00C058A1">
        <w:rPr>
          <w:rFonts w:ascii="Times New Roman" w:hAnsi="Times New Roman"/>
          <w:b/>
          <w:sz w:val="24"/>
        </w:rPr>
        <w:t>технического</w:t>
      </w:r>
      <w:r w:rsidR="00C058A1" w:rsidRPr="00620CDC">
        <w:rPr>
          <w:rFonts w:ascii="Times New Roman" w:hAnsi="Times New Roman"/>
          <w:b/>
          <w:sz w:val="24"/>
        </w:rPr>
        <w:t xml:space="preserve"> </w:t>
      </w:r>
      <w:r w:rsidR="00C058A1">
        <w:rPr>
          <w:rFonts w:ascii="Times New Roman" w:hAnsi="Times New Roman"/>
          <w:b/>
          <w:sz w:val="24"/>
        </w:rPr>
        <w:t>диагностирования</w:t>
      </w:r>
      <w:r w:rsidR="00C058A1" w:rsidRPr="004D297B">
        <w:rPr>
          <w:rFonts w:ascii="Times New Roman" w:hAnsi="Times New Roman"/>
          <w:b/>
          <w:sz w:val="24"/>
        </w:rPr>
        <w:t xml:space="preserve"> </w:t>
      </w:r>
      <w:r w:rsidR="00C058A1" w:rsidRPr="005944A1">
        <w:rPr>
          <w:rFonts w:ascii="Times New Roman" w:hAnsi="Times New Roman"/>
          <w:b/>
          <w:sz w:val="24"/>
        </w:rPr>
        <w:t>нефтепромыслового оборудования</w:t>
      </w:r>
      <w:r w:rsidRPr="00F31143">
        <w:rPr>
          <w:rFonts w:ascii="Times New Roman" w:hAnsi="Times New Roman" w:cs="Times New Roman"/>
          <w:sz w:val="24"/>
          <w:szCs w:val="24"/>
        </w:rPr>
        <w:t>.</w:t>
      </w:r>
      <w:r w:rsidRPr="0063302F">
        <w:rPr>
          <w:rFonts w:ascii="Times New Roman" w:hAnsi="Times New Roman" w:cs="Times New Roman"/>
          <w:sz w:val="24"/>
          <w:szCs w:val="24"/>
        </w:rPr>
        <w:t xml:space="preserve">  </w:t>
      </w:r>
    </w:p>
    <w:p w:rsidR="00D4537D" w:rsidRDefault="00D4537D" w:rsidP="00002208">
      <w:pPr>
        <w:pStyle w:val="a"/>
        <w:numPr>
          <w:ilvl w:val="0"/>
          <w:numId w:val="5"/>
        </w:numPr>
        <w:spacing w:before="0"/>
        <w:rPr>
          <w:rFonts w:ascii="Times New Roman" w:hAnsi="Times New Roman" w:cs="Times New Roman"/>
          <w:sz w:val="24"/>
          <w:szCs w:val="24"/>
        </w:rPr>
      </w:pPr>
      <w:r w:rsidRPr="00AA5AF8">
        <w:rPr>
          <w:rFonts w:ascii="Times New Roman" w:hAnsi="Times New Roman" w:cs="Times New Roman"/>
          <w:sz w:val="24"/>
          <w:szCs w:val="24"/>
          <w:u w:val="single"/>
        </w:rPr>
        <w:t>Инициатор закупки:</w:t>
      </w:r>
      <w:r w:rsidRPr="0063302F">
        <w:rPr>
          <w:rFonts w:ascii="Times New Roman" w:hAnsi="Times New Roman" w:cs="Times New Roman"/>
          <w:sz w:val="24"/>
          <w:szCs w:val="24"/>
        </w:rPr>
        <w:t xml:space="preserve"> </w:t>
      </w:r>
      <w:r w:rsidRPr="00D4537D">
        <w:rPr>
          <w:rFonts w:ascii="Times New Roman" w:hAnsi="Times New Roman" w:cs="Times New Roman"/>
          <w:b/>
          <w:sz w:val="24"/>
          <w:szCs w:val="24"/>
        </w:rPr>
        <w:t>открытое акционерное общество «</w:t>
      </w:r>
      <w:proofErr w:type="spellStart"/>
      <w:r w:rsidRPr="00D4537D">
        <w:rPr>
          <w:rFonts w:ascii="Times New Roman" w:hAnsi="Times New Roman" w:cs="Times New Roman"/>
          <w:b/>
          <w:sz w:val="24"/>
          <w:szCs w:val="24"/>
        </w:rPr>
        <w:t>Славнефть</w:t>
      </w:r>
      <w:proofErr w:type="spellEnd"/>
      <w:r w:rsidRPr="00D4537D">
        <w:rPr>
          <w:rFonts w:ascii="Times New Roman" w:hAnsi="Times New Roman" w:cs="Times New Roman"/>
          <w:b/>
          <w:sz w:val="24"/>
          <w:szCs w:val="24"/>
        </w:rPr>
        <w:t>-Мегионнефтегаз» (ОАО «СН-МНГ»)</w:t>
      </w:r>
      <w:r w:rsidRPr="0063302F">
        <w:rPr>
          <w:rFonts w:ascii="Times New Roman" w:hAnsi="Times New Roman" w:cs="Times New Roman"/>
          <w:sz w:val="24"/>
          <w:szCs w:val="24"/>
        </w:rPr>
        <w:t>.</w:t>
      </w:r>
    </w:p>
    <w:p w:rsidR="00D4537D" w:rsidRDefault="00D4537D" w:rsidP="00002208">
      <w:pPr>
        <w:pStyle w:val="a"/>
        <w:numPr>
          <w:ilvl w:val="0"/>
          <w:numId w:val="5"/>
        </w:numPr>
        <w:spacing w:before="0"/>
        <w:rPr>
          <w:rFonts w:ascii="Times New Roman" w:hAnsi="Times New Roman" w:cs="Times New Roman"/>
          <w:sz w:val="24"/>
          <w:szCs w:val="24"/>
        </w:rPr>
      </w:pPr>
      <w:r w:rsidRPr="00AA5AF8">
        <w:rPr>
          <w:rFonts w:ascii="Times New Roman" w:hAnsi="Times New Roman" w:cs="Times New Roman"/>
          <w:sz w:val="24"/>
          <w:szCs w:val="24"/>
          <w:u w:val="single"/>
        </w:rPr>
        <w:t>Плановые сроки оказания услуг:</w:t>
      </w:r>
      <w:r>
        <w:rPr>
          <w:rFonts w:ascii="Times New Roman" w:hAnsi="Times New Roman" w:cs="Times New Roman"/>
          <w:sz w:val="24"/>
          <w:szCs w:val="24"/>
        </w:rPr>
        <w:t xml:space="preserve"> с </w:t>
      </w:r>
      <w:r w:rsidR="00C058A1">
        <w:rPr>
          <w:rFonts w:ascii="Times New Roman" w:hAnsi="Times New Roman" w:cs="Times New Roman"/>
          <w:sz w:val="24"/>
          <w:szCs w:val="24"/>
        </w:rPr>
        <w:t>01</w:t>
      </w:r>
      <w:r>
        <w:rPr>
          <w:rFonts w:ascii="Times New Roman" w:hAnsi="Times New Roman" w:cs="Times New Roman"/>
          <w:sz w:val="24"/>
          <w:szCs w:val="24"/>
        </w:rPr>
        <w:t>.0</w:t>
      </w:r>
      <w:r w:rsidR="00C058A1">
        <w:rPr>
          <w:rFonts w:ascii="Times New Roman" w:hAnsi="Times New Roman" w:cs="Times New Roman"/>
          <w:sz w:val="24"/>
          <w:szCs w:val="24"/>
        </w:rPr>
        <w:t>6</w:t>
      </w:r>
      <w:r>
        <w:rPr>
          <w:rFonts w:ascii="Times New Roman" w:hAnsi="Times New Roman" w:cs="Times New Roman"/>
          <w:sz w:val="24"/>
          <w:szCs w:val="24"/>
        </w:rPr>
        <w:t>.2016 г. по 31.12.2016 г.</w:t>
      </w:r>
    </w:p>
    <w:p w:rsidR="00D4537D" w:rsidRPr="00AA5AF8" w:rsidRDefault="00D4537D" w:rsidP="00002208">
      <w:pPr>
        <w:pStyle w:val="ac"/>
        <w:numPr>
          <w:ilvl w:val="0"/>
          <w:numId w:val="5"/>
        </w:numPr>
        <w:autoSpaceDE w:val="0"/>
        <w:autoSpaceDN w:val="0"/>
        <w:adjustRightInd w:val="0"/>
        <w:spacing w:before="0"/>
        <w:jc w:val="both"/>
        <w:rPr>
          <w:rFonts w:ascii="Times New Roman" w:hAnsi="Times New Roman"/>
          <w:sz w:val="24"/>
        </w:rPr>
      </w:pPr>
      <w:r w:rsidRPr="00AA5AF8">
        <w:rPr>
          <w:rFonts w:ascii="Times New Roman" w:hAnsi="Times New Roman"/>
          <w:sz w:val="24"/>
          <w:u w:val="single"/>
        </w:rPr>
        <w:t>Стартовая стоимость договора (в рублях без учета НДС 18%):</w:t>
      </w:r>
      <w:r w:rsidRPr="00AA5AF8">
        <w:rPr>
          <w:rFonts w:ascii="Times New Roman" w:hAnsi="Times New Roman"/>
          <w:sz w:val="24"/>
        </w:rPr>
        <w:t xml:space="preserve"> без объявления стартовой стоимости.</w:t>
      </w:r>
    </w:p>
    <w:p w:rsidR="00C37F97" w:rsidRPr="00D4537D" w:rsidRDefault="00BC1500" w:rsidP="00002208">
      <w:pPr>
        <w:numPr>
          <w:ilvl w:val="0"/>
          <w:numId w:val="5"/>
        </w:numPr>
        <w:autoSpaceDE w:val="0"/>
        <w:autoSpaceDN w:val="0"/>
        <w:adjustRightInd w:val="0"/>
        <w:spacing w:before="0"/>
        <w:contextualSpacing/>
        <w:jc w:val="both"/>
        <w:rPr>
          <w:rFonts w:ascii="Times New Roman" w:hAnsi="Times New Roman"/>
          <w:sz w:val="24"/>
        </w:rPr>
      </w:pPr>
      <w:r>
        <w:rPr>
          <w:rFonts w:ascii="Times New Roman" w:hAnsi="Times New Roman"/>
          <w:sz w:val="24"/>
          <w:u w:val="single"/>
        </w:rPr>
        <w:t>Условие делимости/неделимости:</w:t>
      </w:r>
      <w:r w:rsidR="00C37F97" w:rsidRPr="00D4537D">
        <w:rPr>
          <w:rFonts w:ascii="Times New Roman" w:hAnsi="Times New Roman"/>
          <w:sz w:val="24"/>
        </w:rPr>
        <w:t xml:space="preserve"> </w:t>
      </w:r>
      <w:r w:rsidRPr="00BC1500">
        <w:rPr>
          <w:rFonts w:ascii="Times New Roman" w:hAnsi="Times New Roman"/>
          <w:b/>
          <w:sz w:val="24"/>
        </w:rPr>
        <w:t>данный объем работ является</w:t>
      </w:r>
      <w:r>
        <w:rPr>
          <w:rFonts w:ascii="Times New Roman" w:hAnsi="Times New Roman"/>
          <w:sz w:val="24"/>
        </w:rPr>
        <w:t xml:space="preserve"> </w:t>
      </w:r>
      <w:r w:rsidR="00C37F97" w:rsidRPr="00D4537D">
        <w:rPr>
          <w:rFonts w:ascii="Times New Roman" w:hAnsi="Times New Roman"/>
          <w:b/>
          <w:sz w:val="24"/>
        </w:rPr>
        <w:t>неделимым</w:t>
      </w:r>
      <w:r w:rsidR="00C37F97" w:rsidRPr="00D4537D">
        <w:rPr>
          <w:rFonts w:ascii="Times New Roman" w:hAnsi="Times New Roman"/>
          <w:sz w:val="24"/>
        </w:rPr>
        <w:t>.</w:t>
      </w:r>
    </w:p>
    <w:p w:rsidR="007442E0" w:rsidRPr="00D4537D" w:rsidRDefault="007442E0" w:rsidP="007442E0">
      <w:pPr>
        <w:autoSpaceDE w:val="0"/>
        <w:autoSpaceDN w:val="0"/>
        <w:adjustRightInd w:val="0"/>
        <w:spacing w:before="0"/>
        <w:ind w:left="720"/>
        <w:contextualSpacing/>
        <w:jc w:val="both"/>
        <w:rPr>
          <w:rFonts w:ascii="Times New Roman" w:hAnsi="Times New Roman"/>
          <w:sz w:val="24"/>
        </w:rPr>
      </w:pPr>
    </w:p>
    <w:p w:rsidR="007442E0" w:rsidRPr="0031041E" w:rsidRDefault="00D4537D" w:rsidP="00C058A1">
      <w:pPr>
        <w:pStyle w:val="ac"/>
        <w:numPr>
          <w:ilvl w:val="0"/>
          <w:numId w:val="2"/>
        </w:numPr>
        <w:autoSpaceDE w:val="0"/>
        <w:autoSpaceDN w:val="0"/>
        <w:adjustRightInd w:val="0"/>
        <w:spacing w:before="0" w:line="276" w:lineRule="auto"/>
        <w:ind w:left="425"/>
        <w:jc w:val="both"/>
        <w:rPr>
          <w:rFonts w:ascii="Times New Roman" w:hAnsi="Times New Roman"/>
          <w:b/>
          <w:szCs w:val="22"/>
        </w:rPr>
      </w:pPr>
      <w:r w:rsidRPr="00D4537D">
        <w:rPr>
          <w:rFonts w:ascii="Times New Roman" w:hAnsi="Times New Roman"/>
          <w:b/>
          <w:sz w:val="24"/>
        </w:rPr>
        <w:t>Требования к предмету закупки:</w:t>
      </w:r>
      <w:r w:rsidR="00B6363C">
        <w:rPr>
          <w:rFonts w:ascii="Times New Roman" w:hAnsi="Times New Roman"/>
          <w:b/>
          <w:sz w:val="24"/>
        </w:rPr>
        <w:t xml:space="preserve"> </w:t>
      </w:r>
      <w:r w:rsidR="0031041E">
        <w:rPr>
          <w:rFonts w:ascii="Times New Roman" w:hAnsi="Times New Roman"/>
          <w:b/>
          <w:sz w:val="24"/>
        </w:rPr>
        <w:t xml:space="preserve">ТЕХНИЧЕСКОЕ ЗАДАНИЕ на </w:t>
      </w:r>
      <w:r w:rsidR="00C058A1" w:rsidRPr="004D297B">
        <w:rPr>
          <w:rFonts w:ascii="Times New Roman" w:hAnsi="Times New Roman"/>
          <w:b/>
          <w:sz w:val="24"/>
        </w:rPr>
        <w:t xml:space="preserve">оказание услуг по </w:t>
      </w:r>
      <w:r w:rsidR="00C058A1">
        <w:rPr>
          <w:rFonts w:ascii="Times New Roman" w:hAnsi="Times New Roman"/>
          <w:b/>
          <w:sz w:val="24"/>
        </w:rPr>
        <w:t xml:space="preserve">проведению </w:t>
      </w:r>
      <w:r w:rsidR="00C058A1" w:rsidRPr="004D297B">
        <w:rPr>
          <w:rFonts w:ascii="Times New Roman" w:hAnsi="Times New Roman"/>
          <w:b/>
          <w:sz w:val="24"/>
        </w:rPr>
        <w:t>эксперт</w:t>
      </w:r>
      <w:r w:rsidR="00C058A1">
        <w:rPr>
          <w:rFonts w:ascii="Times New Roman" w:hAnsi="Times New Roman"/>
          <w:b/>
          <w:sz w:val="24"/>
        </w:rPr>
        <w:t>изы промышленной безопасности/</w:t>
      </w:r>
      <w:r w:rsidR="00C058A1" w:rsidRPr="00620CDC">
        <w:rPr>
          <w:rFonts w:ascii="Times New Roman" w:hAnsi="Times New Roman"/>
          <w:b/>
          <w:sz w:val="24"/>
        </w:rPr>
        <w:t>экспертно-</w:t>
      </w:r>
      <w:r w:rsidR="00C058A1">
        <w:rPr>
          <w:rFonts w:ascii="Times New Roman" w:hAnsi="Times New Roman"/>
          <w:b/>
          <w:sz w:val="24"/>
        </w:rPr>
        <w:t>технического</w:t>
      </w:r>
      <w:r w:rsidR="00C058A1" w:rsidRPr="00620CDC">
        <w:rPr>
          <w:rFonts w:ascii="Times New Roman" w:hAnsi="Times New Roman"/>
          <w:b/>
          <w:sz w:val="24"/>
        </w:rPr>
        <w:t xml:space="preserve"> </w:t>
      </w:r>
      <w:r w:rsidR="00C058A1">
        <w:rPr>
          <w:rFonts w:ascii="Times New Roman" w:hAnsi="Times New Roman"/>
          <w:b/>
          <w:sz w:val="24"/>
        </w:rPr>
        <w:t>диагностирования</w:t>
      </w:r>
      <w:r w:rsidR="00C058A1" w:rsidRPr="004D297B">
        <w:rPr>
          <w:rFonts w:ascii="Times New Roman" w:hAnsi="Times New Roman"/>
          <w:b/>
          <w:sz w:val="24"/>
        </w:rPr>
        <w:t xml:space="preserve"> </w:t>
      </w:r>
      <w:r w:rsidR="00C058A1" w:rsidRPr="005944A1">
        <w:rPr>
          <w:rFonts w:ascii="Times New Roman" w:hAnsi="Times New Roman"/>
          <w:b/>
          <w:sz w:val="24"/>
        </w:rPr>
        <w:t>нефтепромыслового оборудования</w:t>
      </w:r>
    </w:p>
    <w:p w:rsidR="0031041E" w:rsidRPr="00E7633C" w:rsidRDefault="0031041E" w:rsidP="0031041E">
      <w:pPr>
        <w:pStyle w:val="22"/>
        <w:keepLines/>
        <w:widowControl w:val="0"/>
        <w:shd w:val="clear" w:color="auto" w:fill="auto"/>
        <w:spacing w:line="240" w:lineRule="auto"/>
        <w:ind w:left="720"/>
        <w:rPr>
          <w:bCs/>
          <w:sz w:val="24"/>
          <w:szCs w:val="24"/>
        </w:rPr>
      </w:pPr>
      <w:r w:rsidRPr="00E7633C">
        <w:rPr>
          <w:bCs/>
          <w:sz w:val="24"/>
          <w:szCs w:val="24"/>
        </w:rPr>
        <w:t>Тип сделки: 80</w:t>
      </w:r>
      <w:r w:rsidR="00C058A1">
        <w:rPr>
          <w:bCs/>
          <w:sz w:val="24"/>
          <w:szCs w:val="24"/>
        </w:rPr>
        <w:t>6</w:t>
      </w:r>
      <w:r w:rsidRPr="00E7633C">
        <w:rPr>
          <w:bCs/>
          <w:sz w:val="24"/>
          <w:szCs w:val="24"/>
        </w:rPr>
        <w:t xml:space="preserve"> </w:t>
      </w:r>
      <w:r w:rsidR="00C058A1">
        <w:rPr>
          <w:bCs/>
          <w:sz w:val="24"/>
          <w:szCs w:val="24"/>
        </w:rPr>
        <w:t>«Экспертно-техническое диагностирование»</w:t>
      </w:r>
    </w:p>
    <w:tbl>
      <w:tblPr>
        <w:tblStyle w:val="af9"/>
        <w:tblW w:w="0" w:type="auto"/>
        <w:tblInd w:w="108" w:type="dxa"/>
        <w:tblLook w:val="04A0" w:firstRow="1" w:lastRow="0" w:firstColumn="1" w:lastColumn="0" w:noHBand="0" w:noVBand="1"/>
      </w:tblPr>
      <w:tblGrid>
        <w:gridCol w:w="10490"/>
      </w:tblGrid>
      <w:tr w:rsidR="0031041E" w:rsidTr="006C105D">
        <w:tc>
          <w:tcPr>
            <w:tcW w:w="10490" w:type="dxa"/>
          </w:tcPr>
          <w:p w:rsidR="00680CF6" w:rsidRDefault="00680CF6" w:rsidP="00680CF6">
            <w:pPr>
              <w:numPr>
                <w:ilvl w:val="0"/>
                <w:numId w:val="11"/>
              </w:numPr>
              <w:tabs>
                <w:tab w:val="left" w:pos="426"/>
              </w:tabs>
              <w:ind w:left="0" w:firstLine="0"/>
              <w:rPr>
                <w:rFonts w:ascii="Times New Roman" w:hAnsi="Times New Roman"/>
                <w:b/>
                <w:sz w:val="24"/>
              </w:rPr>
            </w:pPr>
            <w:r>
              <w:rPr>
                <w:rFonts w:ascii="Times New Roman" w:hAnsi="Times New Roman"/>
                <w:b/>
                <w:sz w:val="24"/>
              </w:rPr>
              <w:t>Заказчик</w:t>
            </w:r>
          </w:p>
          <w:p w:rsidR="00680CF6" w:rsidRPr="00B24955" w:rsidRDefault="00680CF6" w:rsidP="00680CF6">
            <w:pPr>
              <w:ind w:firstLine="709"/>
              <w:jc w:val="both"/>
              <w:rPr>
                <w:rFonts w:ascii="Times New Roman" w:hAnsi="Times New Roman"/>
                <w:sz w:val="24"/>
              </w:rPr>
            </w:pPr>
            <w:r w:rsidRPr="00B24955">
              <w:rPr>
                <w:rFonts w:ascii="Times New Roman" w:hAnsi="Times New Roman"/>
                <w:sz w:val="24"/>
              </w:rPr>
              <w:t>Открытое акционерное общество «</w:t>
            </w:r>
            <w:proofErr w:type="spellStart"/>
            <w:r w:rsidRPr="00B24955">
              <w:rPr>
                <w:rFonts w:ascii="Times New Roman" w:hAnsi="Times New Roman"/>
                <w:sz w:val="24"/>
              </w:rPr>
              <w:t>Славнефть</w:t>
            </w:r>
            <w:proofErr w:type="spellEnd"/>
            <w:r w:rsidRPr="00B24955">
              <w:rPr>
                <w:rFonts w:ascii="Times New Roman" w:hAnsi="Times New Roman"/>
                <w:sz w:val="24"/>
              </w:rPr>
              <w:t>-Мегионнефтегаз»</w:t>
            </w:r>
          </w:p>
          <w:p w:rsidR="00680CF6" w:rsidRPr="00B24955" w:rsidRDefault="00680CF6" w:rsidP="00680CF6">
            <w:pPr>
              <w:numPr>
                <w:ilvl w:val="0"/>
                <w:numId w:val="11"/>
              </w:numPr>
              <w:tabs>
                <w:tab w:val="left" w:pos="426"/>
              </w:tabs>
              <w:ind w:left="0" w:firstLine="0"/>
              <w:rPr>
                <w:rFonts w:ascii="Times New Roman" w:hAnsi="Times New Roman"/>
                <w:b/>
                <w:sz w:val="24"/>
              </w:rPr>
            </w:pPr>
            <w:r>
              <w:rPr>
                <w:rFonts w:ascii="Times New Roman" w:hAnsi="Times New Roman"/>
                <w:b/>
                <w:sz w:val="24"/>
              </w:rPr>
              <w:t>Сокращения и определения</w:t>
            </w:r>
          </w:p>
          <w:p w:rsidR="00680CF6" w:rsidRPr="003B7522" w:rsidRDefault="00680CF6" w:rsidP="00680CF6">
            <w:pPr>
              <w:ind w:firstLine="709"/>
              <w:jc w:val="both"/>
              <w:rPr>
                <w:rFonts w:ascii="Times New Roman" w:hAnsi="Times New Roman"/>
                <w:sz w:val="24"/>
              </w:rPr>
            </w:pPr>
            <w:r w:rsidRPr="003B7522">
              <w:rPr>
                <w:rFonts w:ascii="Times New Roman" w:hAnsi="Times New Roman"/>
                <w:b/>
                <w:sz w:val="24"/>
              </w:rPr>
              <w:t>Экспертиза промышленной безопасности  (далее ЭПБ)</w:t>
            </w:r>
            <w:r w:rsidRPr="003B7522">
              <w:rPr>
                <w:rFonts w:ascii="Times New Roman" w:hAnsi="Times New Roman"/>
                <w:sz w:val="24"/>
              </w:rPr>
              <w:t xml:space="preserve"> - оценка соответствия объекта экспертизы предъявляемым к нему требованиям промышленной безопасности, результатом которой является заключение  промышленной безопасности;</w:t>
            </w:r>
          </w:p>
          <w:p w:rsidR="00680CF6" w:rsidRPr="003B7522" w:rsidRDefault="00680CF6" w:rsidP="00680CF6">
            <w:pPr>
              <w:ind w:firstLine="709"/>
              <w:jc w:val="both"/>
              <w:rPr>
                <w:rFonts w:ascii="Times New Roman" w:hAnsi="Times New Roman"/>
                <w:sz w:val="24"/>
              </w:rPr>
            </w:pPr>
            <w:r w:rsidRPr="003B7522">
              <w:rPr>
                <w:rFonts w:ascii="Times New Roman" w:hAnsi="Times New Roman"/>
                <w:b/>
                <w:sz w:val="24"/>
              </w:rPr>
              <w:t xml:space="preserve"> Экспертно-техническое диагностирование (далее ЭТД)</w:t>
            </w:r>
            <w:r w:rsidRPr="003B7522">
              <w:rPr>
                <w:rFonts w:ascii="Times New Roman" w:hAnsi="Times New Roman"/>
                <w:sz w:val="24"/>
              </w:rPr>
              <w:t xml:space="preserve"> – техническое диагностирование, выполняемое по истечении расчётного срока службы технического устройства, здания и сооружения или расчётного ресурса безопасной работы, а также после аварии или обнаруженных повреждений элементов, в целях определения возможных параметров и условий дальнейшей эксплуатации;</w:t>
            </w:r>
          </w:p>
          <w:p w:rsidR="00680CF6" w:rsidRPr="003B7522" w:rsidRDefault="00680CF6" w:rsidP="00680CF6">
            <w:pPr>
              <w:ind w:firstLine="709"/>
              <w:jc w:val="both"/>
              <w:rPr>
                <w:rFonts w:ascii="Times New Roman" w:hAnsi="Times New Roman"/>
                <w:sz w:val="24"/>
              </w:rPr>
            </w:pPr>
            <w:r w:rsidRPr="003B7522">
              <w:rPr>
                <w:rFonts w:ascii="Times New Roman" w:hAnsi="Times New Roman"/>
                <w:b/>
                <w:sz w:val="24"/>
              </w:rPr>
              <w:t>Заключение экспертизы промышленной безопасности (далее по тексту – Заключение ЭПБ)</w:t>
            </w:r>
            <w:r w:rsidRPr="003B7522">
              <w:rPr>
                <w:rFonts w:ascii="Times New Roman" w:hAnsi="Times New Roman"/>
                <w:sz w:val="24"/>
              </w:rPr>
              <w:t xml:space="preserve"> – документ, содержащий обоснованные выводы о соответствии объекта экспертизы требованиям промышленной безопасности.</w:t>
            </w:r>
          </w:p>
          <w:p w:rsidR="00680CF6" w:rsidRPr="003B7522" w:rsidRDefault="00680CF6" w:rsidP="00680CF6">
            <w:pPr>
              <w:ind w:firstLine="709"/>
              <w:jc w:val="both"/>
              <w:rPr>
                <w:rFonts w:ascii="Times New Roman" w:hAnsi="Times New Roman"/>
                <w:sz w:val="24"/>
              </w:rPr>
            </w:pPr>
            <w:r w:rsidRPr="003B7522">
              <w:rPr>
                <w:rFonts w:ascii="Times New Roman" w:hAnsi="Times New Roman"/>
                <w:b/>
                <w:sz w:val="24"/>
              </w:rPr>
              <w:t>Отчет об экспертно-техническом диагностировании (далее по тексту – Отчет ТД)</w:t>
            </w:r>
            <w:r w:rsidRPr="003B7522">
              <w:rPr>
                <w:rFonts w:ascii="Times New Roman" w:hAnsi="Times New Roman"/>
                <w:sz w:val="24"/>
              </w:rPr>
              <w:t xml:space="preserve"> – документ, содержащий оценку технического состояния объекта с указанием места и определения причин отказа (неисправности), прогнозирование технического состояния.</w:t>
            </w:r>
          </w:p>
          <w:p w:rsidR="00680CF6" w:rsidRPr="003B7522" w:rsidRDefault="00680CF6" w:rsidP="00680CF6">
            <w:pPr>
              <w:ind w:firstLine="709"/>
              <w:jc w:val="both"/>
              <w:rPr>
                <w:rFonts w:ascii="Times New Roman" w:hAnsi="Times New Roman"/>
                <w:sz w:val="24"/>
              </w:rPr>
            </w:pPr>
            <w:proofErr w:type="gramStart"/>
            <w:r w:rsidRPr="003B7522">
              <w:rPr>
                <w:rFonts w:ascii="Times New Roman" w:hAnsi="Times New Roman"/>
                <w:b/>
                <w:sz w:val="24"/>
              </w:rPr>
              <w:t>Технические устройства (далее – ТУ)</w:t>
            </w:r>
            <w:r w:rsidRPr="003B7522">
              <w:rPr>
                <w:rFonts w:ascii="Times New Roman" w:hAnsi="Times New Roman"/>
                <w:sz w:val="24"/>
              </w:rPr>
              <w:t xml:space="preserve"> </w:t>
            </w:r>
            <w:r>
              <w:rPr>
                <w:rFonts w:ascii="Times New Roman" w:hAnsi="Times New Roman"/>
                <w:sz w:val="24"/>
              </w:rPr>
              <w:t xml:space="preserve">– </w:t>
            </w:r>
            <w:r w:rsidRPr="003B7522">
              <w:rPr>
                <w:rFonts w:ascii="Times New Roman" w:hAnsi="Times New Roman"/>
                <w:sz w:val="24"/>
              </w:rPr>
              <w:t>применяемые на опасном производственном объекте машины, технологическое оборудование, системы машин и (или) оборудования, агрегаты, аппаратура, механизмы, применяемые при эксплуатации опасного производственного объекта (далее ОПО)</w:t>
            </w:r>
            <w:r>
              <w:rPr>
                <w:rFonts w:ascii="Times New Roman" w:hAnsi="Times New Roman"/>
                <w:sz w:val="24"/>
              </w:rPr>
              <w:t>.</w:t>
            </w:r>
            <w:proofErr w:type="gramEnd"/>
          </w:p>
          <w:p w:rsidR="00680CF6" w:rsidRDefault="00680CF6" w:rsidP="00680CF6">
            <w:pPr>
              <w:ind w:firstLine="709"/>
              <w:jc w:val="both"/>
              <w:rPr>
                <w:rFonts w:ascii="Times New Roman" w:hAnsi="Times New Roman"/>
                <w:sz w:val="24"/>
              </w:rPr>
            </w:pPr>
            <w:r w:rsidRPr="003B7522">
              <w:rPr>
                <w:rFonts w:ascii="Times New Roman" w:hAnsi="Times New Roman"/>
                <w:b/>
                <w:sz w:val="24"/>
              </w:rPr>
              <w:t xml:space="preserve">Здания и сооружения (далее </w:t>
            </w:r>
            <w:proofErr w:type="spellStart"/>
            <w:r w:rsidRPr="003B7522">
              <w:rPr>
                <w:rFonts w:ascii="Times New Roman" w:hAnsi="Times New Roman"/>
                <w:b/>
                <w:sz w:val="24"/>
              </w:rPr>
              <w:t>ЗиС</w:t>
            </w:r>
            <w:proofErr w:type="spellEnd"/>
            <w:r w:rsidRPr="003B7522">
              <w:rPr>
                <w:rFonts w:ascii="Times New Roman" w:hAnsi="Times New Roman"/>
                <w:b/>
                <w:sz w:val="24"/>
              </w:rPr>
              <w:t>)</w:t>
            </w:r>
            <w:r w:rsidRPr="003B7522">
              <w:rPr>
                <w:rFonts w:ascii="Times New Roman" w:hAnsi="Times New Roman"/>
                <w:sz w:val="24"/>
              </w:rPr>
              <w:t xml:space="preserve"> - здания и сооружения</w:t>
            </w:r>
            <w:r>
              <w:rPr>
                <w:rFonts w:ascii="Times New Roman" w:hAnsi="Times New Roman"/>
                <w:sz w:val="24"/>
              </w:rPr>
              <w:t>,</w:t>
            </w:r>
            <w:r w:rsidRPr="003B7522">
              <w:rPr>
                <w:rFonts w:ascii="Times New Roman" w:hAnsi="Times New Roman"/>
                <w:sz w:val="24"/>
              </w:rPr>
              <w:t xml:space="preserve"> задействованные в технологическом процессе добычи и подготовки нефти и газа</w:t>
            </w:r>
            <w:r>
              <w:rPr>
                <w:rFonts w:ascii="Times New Roman" w:hAnsi="Times New Roman"/>
                <w:sz w:val="24"/>
              </w:rPr>
              <w:t>, и</w:t>
            </w:r>
            <w:r w:rsidRPr="003B7522">
              <w:rPr>
                <w:rFonts w:ascii="Times New Roman" w:hAnsi="Times New Roman"/>
                <w:sz w:val="24"/>
              </w:rPr>
              <w:t xml:space="preserve"> подлежащие ЭПБ.</w:t>
            </w:r>
          </w:p>
          <w:p w:rsidR="00680CF6" w:rsidRDefault="00680CF6" w:rsidP="00680CF6">
            <w:pPr>
              <w:numPr>
                <w:ilvl w:val="0"/>
                <w:numId w:val="11"/>
              </w:numPr>
              <w:tabs>
                <w:tab w:val="left" w:pos="426"/>
              </w:tabs>
              <w:ind w:left="0" w:firstLine="0"/>
              <w:rPr>
                <w:rFonts w:ascii="Times New Roman" w:hAnsi="Times New Roman"/>
                <w:b/>
                <w:sz w:val="24"/>
              </w:rPr>
            </w:pPr>
            <w:r w:rsidRPr="00B24955">
              <w:rPr>
                <w:rFonts w:ascii="Times New Roman" w:hAnsi="Times New Roman"/>
                <w:b/>
                <w:sz w:val="24"/>
              </w:rPr>
              <w:t>Основание для выполнения работ/оказания услуг</w:t>
            </w:r>
          </w:p>
          <w:p w:rsidR="00680CF6" w:rsidRPr="00BB2A2D" w:rsidRDefault="00680CF6" w:rsidP="00680CF6">
            <w:pPr>
              <w:pStyle w:val="12"/>
              <w:numPr>
                <w:ilvl w:val="0"/>
                <w:numId w:val="12"/>
              </w:numPr>
              <w:shd w:val="clear" w:color="auto" w:fill="auto"/>
              <w:spacing w:before="0" w:after="180" w:line="240" w:lineRule="auto"/>
              <w:ind w:left="-36" w:right="60" w:firstLine="0"/>
              <w:jc w:val="both"/>
              <w:rPr>
                <w:rFonts w:eastAsia="Times New Roman"/>
                <w:color w:val="000000"/>
                <w:sz w:val="24"/>
                <w:szCs w:val="24"/>
                <w:lang w:eastAsia="zh-CN"/>
              </w:rPr>
            </w:pPr>
            <w:r w:rsidRPr="00BB2A2D">
              <w:rPr>
                <w:rFonts w:eastAsia="Times New Roman"/>
                <w:color w:val="000000"/>
                <w:sz w:val="24"/>
                <w:szCs w:val="24"/>
                <w:lang w:eastAsia="zh-CN"/>
              </w:rPr>
              <w:t>Федеральный закон от 21 июля 1997 года № 116-ФЗ «О промышленной безопасности опасных производственных объектов»;</w:t>
            </w:r>
          </w:p>
          <w:p w:rsidR="00680CF6" w:rsidRPr="00BB2A2D" w:rsidRDefault="00680CF6" w:rsidP="00680CF6">
            <w:pPr>
              <w:pStyle w:val="12"/>
              <w:numPr>
                <w:ilvl w:val="0"/>
                <w:numId w:val="12"/>
              </w:numPr>
              <w:shd w:val="clear" w:color="auto" w:fill="auto"/>
              <w:spacing w:before="0" w:after="180" w:line="240" w:lineRule="auto"/>
              <w:ind w:left="-36" w:right="60" w:firstLine="0"/>
              <w:jc w:val="both"/>
              <w:rPr>
                <w:rFonts w:eastAsia="Times New Roman"/>
                <w:color w:val="000000"/>
                <w:sz w:val="24"/>
                <w:szCs w:val="24"/>
                <w:lang w:eastAsia="zh-CN"/>
              </w:rPr>
            </w:pPr>
            <w:r w:rsidRPr="00BB2A2D">
              <w:rPr>
                <w:rFonts w:eastAsia="Times New Roman"/>
                <w:color w:val="000000"/>
                <w:sz w:val="24"/>
                <w:szCs w:val="24"/>
                <w:lang w:eastAsia="zh-CN"/>
              </w:rPr>
              <w:t>Правила проведения экспертизы промышленной безопасности, утвержденных приказом Федеральной службы по экологическому, технологическому и атомному надзору от 14 ноября 2013 г. № 538</w:t>
            </w:r>
          </w:p>
          <w:p w:rsidR="00680CF6" w:rsidRPr="00BB2A2D" w:rsidRDefault="00680CF6" w:rsidP="00680CF6">
            <w:pPr>
              <w:pStyle w:val="12"/>
              <w:numPr>
                <w:ilvl w:val="0"/>
                <w:numId w:val="12"/>
              </w:numPr>
              <w:shd w:val="clear" w:color="auto" w:fill="auto"/>
              <w:spacing w:before="0" w:after="180" w:line="240" w:lineRule="auto"/>
              <w:ind w:left="-36" w:right="60" w:firstLine="0"/>
              <w:jc w:val="both"/>
              <w:rPr>
                <w:rFonts w:eastAsia="Times New Roman"/>
                <w:color w:val="000000"/>
                <w:sz w:val="24"/>
                <w:szCs w:val="24"/>
                <w:lang w:eastAsia="zh-CN"/>
              </w:rPr>
            </w:pPr>
            <w:r w:rsidRPr="00BB2A2D">
              <w:rPr>
                <w:rFonts w:eastAsia="Times New Roman"/>
                <w:color w:val="000000"/>
                <w:sz w:val="24"/>
                <w:szCs w:val="24"/>
                <w:lang w:eastAsia="zh-CN"/>
              </w:rPr>
              <w:t xml:space="preserve">Технический регламент Таможенного союза 010/2011 «О безопасности машин и </w:t>
            </w:r>
            <w:r w:rsidRPr="00BB2A2D">
              <w:rPr>
                <w:rFonts w:eastAsia="Times New Roman"/>
                <w:color w:val="000000"/>
                <w:sz w:val="24"/>
                <w:szCs w:val="24"/>
                <w:lang w:eastAsia="zh-CN"/>
              </w:rPr>
              <w:lastRenderedPageBreak/>
              <w:t>оборудования», утвержденный Решением Комиссии Таможенного союза от 18.10.2011 г. №823;</w:t>
            </w:r>
          </w:p>
          <w:p w:rsidR="00680CF6" w:rsidRPr="00BB2A2D" w:rsidRDefault="00680CF6" w:rsidP="00680CF6">
            <w:pPr>
              <w:pStyle w:val="12"/>
              <w:numPr>
                <w:ilvl w:val="0"/>
                <w:numId w:val="12"/>
              </w:numPr>
              <w:shd w:val="clear" w:color="auto" w:fill="auto"/>
              <w:spacing w:before="0" w:after="180" w:line="240" w:lineRule="auto"/>
              <w:ind w:left="-36" w:right="60" w:firstLine="0"/>
              <w:jc w:val="both"/>
              <w:rPr>
                <w:rFonts w:eastAsia="Times New Roman"/>
                <w:color w:val="000000"/>
                <w:sz w:val="24"/>
                <w:szCs w:val="24"/>
                <w:lang w:eastAsia="zh-CN"/>
              </w:rPr>
            </w:pPr>
            <w:r w:rsidRPr="00BB2A2D">
              <w:rPr>
                <w:rFonts w:eastAsia="Times New Roman"/>
                <w:color w:val="000000"/>
                <w:sz w:val="24"/>
                <w:szCs w:val="24"/>
                <w:lang w:eastAsia="zh-CN"/>
              </w:rPr>
              <w:t xml:space="preserve">Федеральные нормы и правила  в области промышленной безопасности «Правила безопасности в нефтяной и газовой промышленности», утвержденные Приказом </w:t>
            </w:r>
            <w:proofErr w:type="spellStart"/>
            <w:r w:rsidRPr="00BB2A2D">
              <w:rPr>
                <w:rFonts w:eastAsia="Times New Roman"/>
                <w:color w:val="000000"/>
                <w:sz w:val="24"/>
                <w:szCs w:val="24"/>
                <w:lang w:eastAsia="zh-CN"/>
              </w:rPr>
              <w:t>Ростехнадзора</w:t>
            </w:r>
            <w:proofErr w:type="spellEnd"/>
            <w:r w:rsidRPr="00BB2A2D">
              <w:rPr>
                <w:rFonts w:eastAsia="Times New Roman"/>
                <w:color w:val="000000"/>
                <w:sz w:val="24"/>
                <w:szCs w:val="24"/>
                <w:lang w:eastAsia="zh-CN"/>
              </w:rPr>
              <w:t xml:space="preserve"> от 12.03.2013 г. N 101</w:t>
            </w:r>
          </w:p>
          <w:p w:rsidR="00680CF6" w:rsidRPr="00BB2A2D" w:rsidRDefault="00680CF6" w:rsidP="00680CF6">
            <w:pPr>
              <w:pStyle w:val="12"/>
              <w:numPr>
                <w:ilvl w:val="0"/>
                <w:numId w:val="12"/>
              </w:numPr>
              <w:shd w:val="clear" w:color="auto" w:fill="auto"/>
              <w:spacing w:before="0" w:after="180" w:line="240" w:lineRule="auto"/>
              <w:ind w:left="-36" w:right="60" w:firstLine="0"/>
              <w:jc w:val="both"/>
              <w:rPr>
                <w:rFonts w:eastAsia="Times New Roman"/>
                <w:color w:val="000000"/>
                <w:sz w:val="24"/>
                <w:szCs w:val="24"/>
                <w:lang w:eastAsia="zh-CN"/>
              </w:rPr>
            </w:pPr>
            <w:r w:rsidRPr="00BB2A2D">
              <w:rPr>
                <w:rFonts w:eastAsia="Times New Roman"/>
                <w:color w:val="000000"/>
                <w:sz w:val="24"/>
                <w:szCs w:val="24"/>
                <w:lang w:eastAsia="zh-CN"/>
              </w:rPr>
              <w:t>Федеральные нормы и правила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 утверждены приказом Федеральной службы по экологическому, технологическому и атомному надзору от 25 марта 2014 г. №116;</w:t>
            </w:r>
          </w:p>
          <w:p w:rsidR="00680CF6" w:rsidRPr="00BB2A2D" w:rsidRDefault="00680CF6" w:rsidP="00680CF6">
            <w:pPr>
              <w:pStyle w:val="12"/>
              <w:numPr>
                <w:ilvl w:val="0"/>
                <w:numId w:val="12"/>
              </w:numPr>
              <w:shd w:val="clear" w:color="auto" w:fill="auto"/>
              <w:spacing w:before="0" w:after="180" w:line="240" w:lineRule="auto"/>
              <w:ind w:left="-36" w:right="60" w:firstLine="0"/>
              <w:jc w:val="both"/>
              <w:rPr>
                <w:rFonts w:eastAsia="Times New Roman"/>
                <w:color w:val="000000"/>
                <w:sz w:val="24"/>
                <w:szCs w:val="24"/>
                <w:lang w:eastAsia="zh-CN"/>
              </w:rPr>
            </w:pPr>
            <w:r w:rsidRPr="00BB2A2D">
              <w:rPr>
                <w:rFonts w:eastAsia="Times New Roman"/>
                <w:color w:val="000000"/>
                <w:sz w:val="24"/>
                <w:szCs w:val="24"/>
                <w:lang w:eastAsia="zh-CN"/>
              </w:rPr>
              <w:t>Национальный стандарт, ГОСТ 32569-2013 «Трубопроводы технологические стальные. Требования к устройству и эксплуатации на взрывопожароопасных и химически опасных производствах»;</w:t>
            </w:r>
          </w:p>
          <w:p w:rsidR="00680CF6" w:rsidRPr="00BB2A2D" w:rsidRDefault="00680CF6" w:rsidP="00680CF6">
            <w:pPr>
              <w:pStyle w:val="12"/>
              <w:numPr>
                <w:ilvl w:val="0"/>
                <w:numId w:val="12"/>
              </w:numPr>
              <w:shd w:val="clear" w:color="auto" w:fill="auto"/>
              <w:spacing w:before="0" w:after="180" w:line="240" w:lineRule="auto"/>
              <w:ind w:left="-36" w:right="60" w:firstLine="0"/>
              <w:jc w:val="both"/>
              <w:rPr>
                <w:rFonts w:eastAsia="Times New Roman"/>
                <w:color w:val="000000"/>
                <w:sz w:val="24"/>
                <w:szCs w:val="24"/>
                <w:lang w:eastAsia="zh-CN"/>
              </w:rPr>
            </w:pPr>
            <w:r w:rsidRPr="00BB2A2D">
              <w:rPr>
                <w:rFonts w:eastAsia="Times New Roman"/>
                <w:color w:val="000000"/>
                <w:sz w:val="24"/>
                <w:szCs w:val="24"/>
                <w:lang w:eastAsia="zh-CN"/>
              </w:rPr>
              <w:t>Методические указания «Комплексное обследование крановых путей грузоподъёмных машин», утверждённые Постановлением Госгортехнадзора РФ от 28 марта 1997 г. №14;</w:t>
            </w:r>
          </w:p>
          <w:p w:rsidR="00680CF6" w:rsidRPr="00BB2A2D" w:rsidRDefault="00680CF6" w:rsidP="00680CF6">
            <w:pPr>
              <w:pStyle w:val="12"/>
              <w:numPr>
                <w:ilvl w:val="0"/>
                <w:numId w:val="12"/>
              </w:numPr>
              <w:shd w:val="clear" w:color="auto" w:fill="auto"/>
              <w:spacing w:before="0" w:after="180" w:line="240" w:lineRule="auto"/>
              <w:ind w:left="-36" w:right="60" w:firstLine="0"/>
              <w:jc w:val="both"/>
              <w:rPr>
                <w:rFonts w:eastAsia="Times New Roman"/>
                <w:color w:val="000000"/>
                <w:sz w:val="24"/>
                <w:szCs w:val="24"/>
                <w:lang w:eastAsia="zh-CN"/>
              </w:rPr>
            </w:pPr>
            <w:r w:rsidRPr="00BB2A2D">
              <w:rPr>
                <w:rFonts w:eastAsia="Times New Roman"/>
                <w:color w:val="000000"/>
                <w:sz w:val="24"/>
                <w:szCs w:val="24"/>
                <w:lang w:eastAsia="zh-CN"/>
              </w:rPr>
              <w:t xml:space="preserve">Здания и сооружения. Правила обследования и мониторинга технического состояния. ГОСТ  </w:t>
            </w:r>
            <w:proofErr w:type="gramStart"/>
            <w:r w:rsidRPr="00BB2A2D">
              <w:rPr>
                <w:rFonts w:eastAsia="Times New Roman"/>
                <w:color w:val="000000"/>
                <w:sz w:val="24"/>
                <w:szCs w:val="24"/>
                <w:lang w:eastAsia="zh-CN"/>
              </w:rPr>
              <w:t>Р</w:t>
            </w:r>
            <w:proofErr w:type="gramEnd"/>
            <w:r w:rsidRPr="00BB2A2D">
              <w:rPr>
                <w:rFonts w:eastAsia="Times New Roman"/>
                <w:color w:val="000000"/>
                <w:sz w:val="24"/>
                <w:szCs w:val="24"/>
                <w:lang w:eastAsia="zh-CN"/>
              </w:rPr>
              <w:t xml:space="preserve"> 53778-2010;</w:t>
            </w:r>
          </w:p>
          <w:p w:rsidR="00680CF6" w:rsidRPr="00BB2A2D" w:rsidRDefault="00680CF6" w:rsidP="00680CF6">
            <w:pPr>
              <w:pStyle w:val="12"/>
              <w:numPr>
                <w:ilvl w:val="0"/>
                <w:numId w:val="12"/>
              </w:numPr>
              <w:shd w:val="clear" w:color="auto" w:fill="auto"/>
              <w:spacing w:before="0" w:after="180" w:line="240" w:lineRule="auto"/>
              <w:ind w:left="-36" w:right="60" w:firstLine="0"/>
              <w:jc w:val="both"/>
              <w:rPr>
                <w:rFonts w:eastAsia="Times New Roman"/>
                <w:color w:val="000000"/>
                <w:sz w:val="24"/>
                <w:szCs w:val="24"/>
                <w:lang w:eastAsia="zh-CN"/>
              </w:rPr>
            </w:pPr>
            <w:r w:rsidRPr="00BB2A2D">
              <w:rPr>
                <w:rFonts w:eastAsia="Times New Roman"/>
                <w:color w:val="000000"/>
                <w:sz w:val="24"/>
                <w:szCs w:val="24"/>
                <w:lang w:eastAsia="zh-CN"/>
              </w:rPr>
              <w:t>Правила обследования несущих строительных конструкций зданий и сооружений. СП 13-102-2003;</w:t>
            </w:r>
          </w:p>
          <w:p w:rsidR="00680CF6" w:rsidRPr="00BB2A2D" w:rsidRDefault="00680CF6" w:rsidP="00680CF6">
            <w:pPr>
              <w:pStyle w:val="12"/>
              <w:numPr>
                <w:ilvl w:val="0"/>
                <w:numId w:val="12"/>
              </w:numPr>
              <w:shd w:val="clear" w:color="auto" w:fill="auto"/>
              <w:spacing w:before="0" w:after="180" w:line="240" w:lineRule="auto"/>
              <w:ind w:left="-36" w:right="60" w:firstLine="0"/>
              <w:jc w:val="both"/>
              <w:rPr>
                <w:rFonts w:eastAsia="Times New Roman"/>
                <w:color w:val="000000"/>
                <w:sz w:val="24"/>
                <w:szCs w:val="24"/>
                <w:lang w:eastAsia="zh-CN"/>
              </w:rPr>
            </w:pPr>
            <w:r w:rsidRPr="00BB2A2D">
              <w:rPr>
                <w:rFonts w:eastAsia="Times New Roman"/>
                <w:color w:val="000000"/>
                <w:sz w:val="24"/>
                <w:szCs w:val="24"/>
                <w:lang w:eastAsia="zh-CN"/>
              </w:rPr>
              <w:t>Технический стандарт «Порядок проведения диагностирования и экспертизы промышленной безопасности фундаментных оснований и несущих конструкций в Открытом акционерном обществе «</w:t>
            </w:r>
            <w:proofErr w:type="spellStart"/>
            <w:r w:rsidRPr="00BB2A2D">
              <w:rPr>
                <w:rFonts w:eastAsia="Times New Roman"/>
                <w:color w:val="000000"/>
                <w:sz w:val="24"/>
                <w:szCs w:val="24"/>
                <w:lang w:eastAsia="zh-CN"/>
              </w:rPr>
              <w:t>Славнефть</w:t>
            </w:r>
            <w:proofErr w:type="spellEnd"/>
            <w:r w:rsidRPr="00BB2A2D">
              <w:rPr>
                <w:rFonts w:eastAsia="Times New Roman"/>
                <w:color w:val="000000"/>
                <w:sz w:val="24"/>
                <w:szCs w:val="24"/>
                <w:lang w:eastAsia="zh-CN"/>
              </w:rPr>
              <w:t>-Мегионнефтегаз»;</w:t>
            </w:r>
          </w:p>
          <w:p w:rsidR="00680CF6" w:rsidRPr="00BB2A2D" w:rsidRDefault="00680CF6" w:rsidP="00680CF6">
            <w:pPr>
              <w:pStyle w:val="12"/>
              <w:widowControl w:val="0"/>
              <w:numPr>
                <w:ilvl w:val="0"/>
                <w:numId w:val="12"/>
              </w:numPr>
              <w:shd w:val="clear" w:color="auto" w:fill="auto"/>
              <w:spacing w:before="0" w:after="180" w:line="240" w:lineRule="auto"/>
              <w:ind w:left="-34" w:right="62" w:firstLine="0"/>
              <w:jc w:val="both"/>
              <w:rPr>
                <w:rFonts w:eastAsia="Times New Roman"/>
                <w:color w:val="000000"/>
                <w:sz w:val="24"/>
                <w:szCs w:val="24"/>
                <w:lang w:eastAsia="zh-CN"/>
              </w:rPr>
            </w:pPr>
            <w:r w:rsidRPr="00BB2A2D">
              <w:rPr>
                <w:rFonts w:eastAsia="Times New Roman"/>
                <w:color w:val="000000"/>
                <w:sz w:val="24"/>
                <w:szCs w:val="24"/>
                <w:lang w:eastAsia="zh-CN"/>
              </w:rPr>
              <w:t>Технический стандарт «Эксплуатация и порядок освидетельствования, испытаний, проведения диагностики и экспертизы промышленной безопасности компрессорного оборудования в Открытом акционерном обществе «</w:t>
            </w:r>
            <w:proofErr w:type="spellStart"/>
            <w:r w:rsidRPr="00BB2A2D">
              <w:rPr>
                <w:rFonts w:eastAsia="Times New Roman"/>
                <w:color w:val="000000"/>
                <w:sz w:val="24"/>
                <w:szCs w:val="24"/>
                <w:lang w:eastAsia="zh-CN"/>
              </w:rPr>
              <w:t>Славнефть</w:t>
            </w:r>
            <w:proofErr w:type="spellEnd"/>
            <w:r w:rsidRPr="00BB2A2D">
              <w:rPr>
                <w:rFonts w:eastAsia="Times New Roman"/>
                <w:color w:val="000000"/>
                <w:sz w:val="24"/>
                <w:szCs w:val="24"/>
                <w:lang w:eastAsia="zh-CN"/>
              </w:rPr>
              <w:t>-Мегионнефтегаз»»;</w:t>
            </w:r>
          </w:p>
          <w:p w:rsidR="00680CF6" w:rsidRDefault="00680CF6" w:rsidP="00680CF6">
            <w:pPr>
              <w:pStyle w:val="12"/>
              <w:widowControl w:val="0"/>
              <w:numPr>
                <w:ilvl w:val="0"/>
                <w:numId w:val="12"/>
              </w:numPr>
              <w:shd w:val="clear" w:color="auto" w:fill="auto"/>
              <w:spacing w:before="0" w:after="180" w:line="240" w:lineRule="auto"/>
              <w:ind w:left="-34" w:right="62" w:firstLine="0"/>
              <w:jc w:val="both"/>
              <w:rPr>
                <w:rFonts w:eastAsia="Times New Roman"/>
                <w:color w:val="000000"/>
                <w:sz w:val="24"/>
                <w:szCs w:val="24"/>
                <w:lang w:eastAsia="zh-CN"/>
              </w:rPr>
            </w:pPr>
            <w:r w:rsidRPr="00E8584B">
              <w:rPr>
                <w:rFonts w:eastAsia="Times New Roman"/>
                <w:color w:val="000000"/>
                <w:sz w:val="24"/>
                <w:szCs w:val="24"/>
                <w:lang w:eastAsia="zh-CN"/>
              </w:rPr>
              <w:t>Правила безопасности опасных производственных объектов, на которых используются подъемные сооружения, утверждены приказом Федеральной службы по экологическому, технологическому и атомному надзору от 12 ноября 2013 г. №533.</w:t>
            </w:r>
          </w:p>
          <w:p w:rsidR="00680CF6" w:rsidRDefault="00680CF6" w:rsidP="00680CF6">
            <w:pPr>
              <w:numPr>
                <w:ilvl w:val="0"/>
                <w:numId w:val="11"/>
              </w:numPr>
              <w:tabs>
                <w:tab w:val="left" w:pos="426"/>
              </w:tabs>
              <w:ind w:left="0" w:firstLine="0"/>
              <w:rPr>
                <w:rFonts w:ascii="Times New Roman" w:hAnsi="Times New Roman"/>
                <w:b/>
                <w:sz w:val="24"/>
              </w:rPr>
            </w:pPr>
            <w:r w:rsidRPr="00436B4B">
              <w:rPr>
                <w:rFonts w:ascii="Times New Roman" w:hAnsi="Times New Roman"/>
                <w:b/>
                <w:sz w:val="24"/>
              </w:rPr>
              <w:t>Период выполнения работ /оказания услуг</w:t>
            </w:r>
          </w:p>
          <w:p w:rsidR="00680CF6" w:rsidRPr="00BB2A2D" w:rsidRDefault="00680CF6" w:rsidP="00680CF6">
            <w:pPr>
              <w:tabs>
                <w:tab w:val="left" w:pos="426"/>
              </w:tabs>
              <w:ind w:firstLine="426"/>
              <w:rPr>
                <w:rFonts w:ascii="Times New Roman" w:hAnsi="Times New Roman"/>
                <w:sz w:val="24"/>
              </w:rPr>
            </w:pPr>
            <w:r w:rsidRPr="00BB2A2D">
              <w:rPr>
                <w:rFonts w:ascii="Times New Roman" w:hAnsi="Times New Roman"/>
                <w:sz w:val="24"/>
              </w:rPr>
              <w:t xml:space="preserve">с </w:t>
            </w:r>
            <w:r>
              <w:rPr>
                <w:rFonts w:ascii="Times New Roman" w:hAnsi="Times New Roman"/>
                <w:sz w:val="24"/>
              </w:rPr>
              <w:t>01</w:t>
            </w:r>
            <w:r w:rsidRPr="00BB2A2D">
              <w:rPr>
                <w:rFonts w:ascii="Times New Roman" w:hAnsi="Times New Roman"/>
                <w:sz w:val="24"/>
              </w:rPr>
              <w:t>.</w:t>
            </w:r>
            <w:r>
              <w:rPr>
                <w:rFonts w:ascii="Times New Roman" w:hAnsi="Times New Roman"/>
                <w:sz w:val="24"/>
              </w:rPr>
              <w:t>06</w:t>
            </w:r>
            <w:r w:rsidRPr="00BB2A2D">
              <w:rPr>
                <w:rFonts w:ascii="Times New Roman" w:hAnsi="Times New Roman"/>
                <w:sz w:val="24"/>
              </w:rPr>
              <w:t>.20</w:t>
            </w:r>
            <w:r>
              <w:rPr>
                <w:rFonts w:ascii="Times New Roman" w:hAnsi="Times New Roman"/>
                <w:sz w:val="24"/>
              </w:rPr>
              <w:t xml:space="preserve">16 </w:t>
            </w:r>
            <w:r w:rsidRPr="00BB2A2D">
              <w:rPr>
                <w:rFonts w:ascii="Times New Roman" w:hAnsi="Times New Roman"/>
                <w:sz w:val="24"/>
              </w:rPr>
              <w:t>г</w:t>
            </w:r>
            <w:r>
              <w:rPr>
                <w:rFonts w:ascii="Times New Roman" w:hAnsi="Times New Roman"/>
                <w:sz w:val="24"/>
              </w:rPr>
              <w:t xml:space="preserve">. </w:t>
            </w:r>
            <w:r w:rsidRPr="00BB2A2D">
              <w:rPr>
                <w:rFonts w:ascii="Times New Roman" w:hAnsi="Times New Roman"/>
                <w:sz w:val="24"/>
              </w:rPr>
              <w:t xml:space="preserve"> по </w:t>
            </w:r>
            <w:r>
              <w:rPr>
                <w:rFonts w:ascii="Times New Roman" w:hAnsi="Times New Roman"/>
                <w:sz w:val="24"/>
              </w:rPr>
              <w:t xml:space="preserve"> 01</w:t>
            </w:r>
            <w:r w:rsidRPr="00BB2A2D">
              <w:rPr>
                <w:rFonts w:ascii="Times New Roman" w:hAnsi="Times New Roman"/>
                <w:sz w:val="24"/>
              </w:rPr>
              <w:t>.</w:t>
            </w:r>
            <w:r>
              <w:rPr>
                <w:rFonts w:ascii="Times New Roman" w:hAnsi="Times New Roman"/>
                <w:sz w:val="24"/>
              </w:rPr>
              <w:t>12</w:t>
            </w:r>
            <w:r w:rsidRPr="00BB2A2D">
              <w:rPr>
                <w:rFonts w:ascii="Times New Roman" w:hAnsi="Times New Roman"/>
                <w:sz w:val="24"/>
              </w:rPr>
              <w:t>.20</w:t>
            </w:r>
            <w:r>
              <w:rPr>
                <w:rFonts w:ascii="Times New Roman" w:hAnsi="Times New Roman"/>
                <w:sz w:val="24"/>
              </w:rPr>
              <w:t xml:space="preserve">16 </w:t>
            </w:r>
            <w:r w:rsidRPr="00BB2A2D">
              <w:rPr>
                <w:rFonts w:ascii="Times New Roman" w:hAnsi="Times New Roman"/>
                <w:sz w:val="24"/>
              </w:rPr>
              <w:t>г.</w:t>
            </w:r>
          </w:p>
          <w:p w:rsidR="00680CF6" w:rsidRPr="00692250" w:rsidRDefault="00680CF6" w:rsidP="00680CF6">
            <w:pPr>
              <w:numPr>
                <w:ilvl w:val="0"/>
                <w:numId w:val="11"/>
              </w:numPr>
              <w:tabs>
                <w:tab w:val="left" w:pos="426"/>
              </w:tabs>
              <w:ind w:left="0" w:firstLine="0"/>
              <w:rPr>
                <w:rFonts w:ascii="Times New Roman" w:hAnsi="Times New Roman"/>
                <w:b/>
                <w:sz w:val="24"/>
              </w:rPr>
            </w:pPr>
            <w:r w:rsidRPr="00692250">
              <w:rPr>
                <w:rFonts w:ascii="Times New Roman" w:hAnsi="Times New Roman"/>
                <w:b/>
                <w:sz w:val="24"/>
              </w:rPr>
              <w:t>Место выполнения работ /оказания услуг</w:t>
            </w:r>
          </w:p>
          <w:p w:rsidR="00680CF6" w:rsidRPr="00692250" w:rsidRDefault="00680CF6" w:rsidP="00680CF6">
            <w:pPr>
              <w:jc w:val="both"/>
              <w:rPr>
                <w:rFonts w:ascii="Times New Roman" w:hAnsi="Times New Roman"/>
                <w:sz w:val="24"/>
              </w:rPr>
            </w:pPr>
            <w:r w:rsidRPr="00B346D1">
              <w:rPr>
                <w:rFonts w:ascii="Times New Roman" w:hAnsi="Times New Roman"/>
                <w:sz w:val="24"/>
              </w:rPr>
              <w:t xml:space="preserve">Производственные </w:t>
            </w:r>
            <w:proofErr w:type="gramStart"/>
            <w:r w:rsidRPr="00B346D1">
              <w:rPr>
                <w:rFonts w:ascii="Times New Roman" w:hAnsi="Times New Roman"/>
                <w:sz w:val="24"/>
              </w:rPr>
              <w:t>объекты</w:t>
            </w:r>
            <w:proofErr w:type="gramEnd"/>
            <w:r w:rsidRPr="00B346D1">
              <w:rPr>
                <w:rFonts w:ascii="Times New Roman" w:hAnsi="Times New Roman"/>
                <w:sz w:val="24"/>
              </w:rPr>
              <w:t xml:space="preserve"> расположенные на месторождениях ОАО «СН-МНГ».</w:t>
            </w:r>
          </w:p>
          <w:p w:rsidR="00680CF6" w:rsidRPr="00BB2A2D" w:rsidRDefault="00680CF6" w:rsidP="00680CF6">
            <w:pPr>
              <w:jc w:val="both"/>
              <w:rPr>
                <w:rFonts w:ascii="Times New Roman" w:hAnsi="Times New Roman"/>
                <w:sz w:val="24"/>
              </w:rPr>
            </w:pPr>
            <w:r w:rsidRPr="00BB2A2D">
              <w:rPr>
                <w:rFonts w:ascii="Times New Roman" w:hAnsi="Times New Roman"/>
                <w:sz w:val="24"/>
              </w:rPr>
              <w:t xml:space="preserve">Ориентировочное расстояние от г. </w:t>
            </w:r>
            <w:proofErr w:type="spellStart"/>
            <w:r w:rsidRPr="00BB2A2D">
              <w:rPr>
                <w:rFonts w:ascii="Times New Roman" w:hAnsi="Times New Roman"/>
                <w:sz w:val="24"/>
              </w:rPr>
              <w:t>Мегиона</w:t>
            </w:r>
            <w:proofErr w:type="spellEnd"/>
            <w:r w:rsidRPr="00BB2A2D">
              <w:rPr>
                <w:rFonts w:ascii="Times New Roman" w:hAnsi="Times New Roman"/>
                <w:sz w:val="24"/>
              </w:rPr>
              <w:t xml:space="preserve">, </w:t>
            </w:r>
            <w:proofErr w:type="gramStart"/>
            <w:r w:rsidRPr="00BB2A2D">
              <w:rPr>
                <w:rFonts w:ascii="Times New Roman" w:hAnsi="Times New Roman"/>
                <w:sz w:val="24"/>
              </w:rPr>
              <w:t>км</w:t>
            </w:r>
            <w:proofErr w:type="gramEnd"/>
            <w:r w:rsidRPr="00BB2A2D">
              <w:rPr>
                <w:rFonts w:ascii="Times New Roman" w:hAnsi="Times New Roman"/>
                <w:sz w:val="24"/>
              </w:rPr>
              <w:t xml:space="preserve"> (в одну сторону):</w:t>
            </w:r>
          </w:p>
          <w:p w:rsidR="00680CF6" w:rsidRPr="00BB2A2D" w:rsidRDefault="00680CF6" w:rsidP="00680CF6">
            <w:pPr>
              <w:numPr>
                <w:ilvl w:val="0"/>
                <w:numId w:val="18"/>
              </w:numPr>
              <w:shd w:val="clear" w:color="auto" w:fill="FFFFFF"/>
              <w:spacing w:before="0"/>
              <w:ind w:left="426"/>
              <w:jc w:val="both"/>
              <w:rPr>
                <w:rFonts w:ascii="Times New Roman" w:hAnsi="Times New Roman"/>
                <w:sz w:val="24"/>
              </w:rPr>
            </w:pPr>
            <w:proofErr w:type="spellStart"/>
            <w:r w:rsidRPr="00BB2A2D">
              <w:rPr>
                <w:rFonts w:ascii="Times New Roman" w:hAnsi="Times New Roman"/>
                <w:sz w:val="24"/>
              </w:rPr>
              <w:t>Аганское</w:t>
            </w:r>
            <w:proofErr w:type="spellEnd"/>
            <w:r w:rsidRPr="00BB2A2D">
              <w:rPr>
                <w:rFonts w:ascii="Times New Roman" w:hAnsi="Times New Roman"/>
                <w:sz w:val="24"/>
              </w:rPr>
              <w:t xml:space="preserve"> – 58 км (а/дорога с </w:t>
            </w:r>
            <w:proofErr w:type="spellStart"/>
            <w:r w:rsidRPr="00BB2A2D">
              <w:rPr>
                <w:rFonts w:ascii="Times New Roman" w:hAnsi="Times New Roman"/>
                <w:sz w:val="24"/>
              </w:rPr>
              <w:t>тв</w:t>
            </w:r>
            <w:proofErr w:type="spellEnd"/>
            <w:r w:rsidRPr="00BB2A2D">
              <w:rPr>
                <w:rFonts w:ascii="Times New Roman" w:hAnsi="Times New Roman"/>
                <w:sz w:val="24"/>
              </w:rPr>
              <w:t>. покрытием);</w:t>
            </w:r>
          </w:p>
          <w:p w:rsidR="00680CF6" w:rsidRPr="00BB2A2D" w:rsidRDefault="00680CF6" w:rsidP="00680CF6">
            <w:pPr>
              <w:numPr>
                <w:ilvl w:val="0"/>
                <w:numId w:val="18"/>
              </w:numPr>
              <w:shd w:val="clear" w:color="auto" w:fill="FFFFFF"/>
              <w:spacing w:before="0"/>
              <w:ind w:left="426"/>
              <w:jc w:val="both"/>
              <w:rPr>
                <w:rFonts w:ascii="Times New Roman" w:hAnsi="Times New Roman"/>
                <w:sz w:val="24"/>
              </w:rPr>
            </w:pPr>
            <w:r w:rsidRPr="00BB2A2D">
              <w:rPr>
                <w:rFonts w:ascii="Times New Roman" w:hAnsi="Times New Roman"/>
                <w:sz w:val="24"/>
              </w:rPr>
              <w:t>Южно-</w:t>
            </w:r>
            <w:proofErr w:type="spellStart"/>
            <w:r w:rsidRPr="00BB2A2D">
              <w:rPr>
                <w:rFonts w:ascii="Times New Roman" w:hAnsi="Times New Roman"/>
                <w:sz w:val="24"/>
              </w:rPr>
              <w:t>Аганское</w:t>
            </w:r>
            <w:proofErr w:type="spellEnd"/>
            <w:r w:rsidRPr="00BB2A2D">
              <w:rPr>
                <w:rFonts w:ascii="Times New Roman" w:hAnsi="Times New Roman"/>
                <w:sz w:val="24"/>
              </w:rPr>
              <w:t xml:space="preserve"> – 33 км (а/дорога с </w:t>
            </w:r>
            <w:proofErr w:type="spellStart"/>
            <w:r w:rsidRPr="00BB2A2D">
              <w:rPr>
                <w:rFonts w:ascii="Times New Roman" w:hAnsi="Times New Roman"/>
                <w:sz w:val="24"/>
              </w:rPr>
              <w:t>тв</w:t>
            </w:r>
            <w:proofErr w:type="spellEnd"/>
            <w:r w:rsidRPr="00BB2A2D">
              <w:rPr>
                <w:rFonts w:ascii="Times New Roman" w:hAnsi="Times New Roman"/>
                <w:sz w:val="24"/>
              </w:rPr>
              <w:t>. покрытием);</w:t>
            </w:r>
          </w:p>
          <w:p w:rsidR="00680CF6" w:rsidRPr="00BB2A2D" w:rsidRDefault="00680CF6" w:rsidP="00680CF6">
            <w:pPr>
              <w:numPr>
                <w:ilvl w:val="0"/>
                <w:numId w:val="18"/>
              </w:numPr>
              <w:shd w:val="clear" w:color="auto" w:fill="FFFFFF"/>
              <w:spacing w:before="0"/>
              <w:ind w:left="426"/>
              <w:jc w:val="both"/>
              <w:rPr>
                <w:rFonts w:ascii="Times New Roman" w:hAnsi="Times New Roman"/>
                <w:sz w:val="24"/>
              </w:rPr>
            </w:pPr>
            <w:proofErr w:type="spellStart"/>
            <w:r w:rsidRPr="00BB2A2D">
              <w:rPr>
                <w:rFonts w:ascii="Times New Roman" w:hAnsi="Times New Roman"/>
                <w:sz w:val="24"/>
              </w:rPr>
              <w:t>Ватинское</w:t>
            </w:r>
            <w:proofErr w:type="spellEnd"/>
            <w:r w:rsidRPr="00BB2A2D">
              <w:rPr>
                <w:rFonts w:ascii="Times New Roman" w:hAnsi="Times New Roman"/>
                <w:sz w:val="24"/>
              </w:rPr>
              <w:t xml:space="preserve"> – 16 км (а/дорога с </w:t>
            </w:r>
            <w:proofErr w:type="spellStart"/>
            <w:r w:rsidRPr="00BB2A2D">
              <w:rPr>
                <w:rFonts w:ascii="Times New Roman" w:hAnsi="Times New Roman"/>
                <w:sz w:val="24"/>
              </w:rPr>
              <w:t>тв</w:t>
            </w:r>
            <w:proofErr w:type="spellEnd"/>
            <w:r w:rsidRPr="00BB2A2D">
              <w:rPr>
                <w:rFonts w:ascii="Times New Roman" w:hAnsi="Times New Roman"/>
                <w:sz w:val="24"/>
              </w:rPr>
              <w:t>. покрытием);</w:t>
            </w:r>
          </w:p>
          <w:p w:rsidR="00680CF6" w:rsidRPr="00BB2A2D" w:rsidRDefault="00680CF6" w:rsidP="00680CF6">
            <w:pPr>
              <w:numPr>
                <w:ilvl w:val="0"/>
                <w:numId w:val="18"/>
              </w:numPr>
              <w:shd w:val="clear" w:color="auto" w:fill="FFFFFF"/>
              <w:spacing w:before="0"/>
              <w:ind w:left="426"/>
              <w:jc w:val="both"/>
              <w:rPr>
                <w:rFonts w:ascii="Times New Roman" w:hAnsi="Times New Roman"/>
                <w:sz w:val="24"/>
              </w:rPr>
            </w:pPr>
            <w:r w:rsidRPr="00BB2A2D">
              <w:rPr>
                <w:rFonts w:ascii="Times New Roman" w:hAnsi="Times New Roman"/>
                <w:sz w:val="24"/>
              </w:rPr>
              <w:t>Северо-</w:t>
            </w:r>
            <w:proofErr w:type="spellStart"/>
            <w:r w:rsidRPr="00BB2A2D">
              <w:rPr>
                <w:rFonts w:ascii="Times New Roman" w:hAnsi="Times New Roman"/>
                <w:sz w:val="24"/>
              </w:rPr>
              <w:t>Покурское</w:t>
            </w:r>
            <w:proofErr w:type="spellEnd"/>
            <w:r w:rsidRPr="00BB2A2D">
              <w:rPr>
                <w:rFonts w:ascii="Times New Roman" w:hAnsi="Times New Roman"/>
                <w:sz w:val="24"/>
              </w:rPr>
              <w:t xml:space="preserve"> – 40 км (а/дорога с </w:t>
            </w:r>
            <w:proofErr w:type="spellStart"/>
            <w:r w:rsidRPr="00BB2A2D">
              <w:rPr>
                <w:rFonts w:ascii="Times New Roman" w:hAnsi="Times New Roman"/>
                <w:sz w:val="24"/>
              </w:rPr>
              <w:t>тв</w:t>
            </w:r>
            <w:proofErr w:type="spellEnd"/>
            <w:r w:rsidRPr="00BB2A2D">
              <w:rPr>
                <w:rFonts w:ascii="Times New Roman" w:hAnsi="Times New Roman"/>
                <w:sz w:val="24"/>
              </w:rPr>
              <w:t>. покрытием);</w:t>
            </w:r>
          </w:p>
          <w:p w:rsidR="00680CF6" w:rsidRPr="00BB2A2D" w:rsidRDefault="00680CF6" w:rsidP="00680CF6">
            <w:pPr>
              <w:numPr>
                <w:ilvl w:val="0"/>
                <w:numId w:val="18"/>
              </w:numPr>
              <w:shd w:val="clear" w:color="auto" w:fill="FFFFFF"/>
              <w:spacing w:before="0"/>
              <w:ind w:left="426"/>
              <w:jc w:val="both"/>
              <w:rPr>
                <w:rFonts w:ascii="Times New Roman" w:hAnsi="Times New Roman"/>
                <w:sz w:val="24"/>
              </w:rPr>
            </w:pPr>
            <w:r w:rsidRPr="00BB2A2D">
              <w:rPr>
                <w:rFonts w:ascii="Times New Roman" w:hAnsi="Times New Roman"/>
                <w:sz w:val="24"/>
              </w:rPr>
              <w:t>Северо-</w:t>
            </w:r>
            <w:proofErr w:type="spellStart"/>
            <w:r w:rsidRPr="00BB2A2D">
              <w:rPr>
                <w:rFonts w:ascii="Times New Roman" w:hAnsi="Times New Roman"/>
                <w:sz w:val="24"/>
              </w:rPr>
              <w:t>Ореховское</w:t>
            </w:r>
            <w:proofErr w:type="spellEnd"/>
            <w:r w:rsidRPr="00BB2A2D">
              <w:rPr>
                <w:rFonts w:ascii="Times New Roman" w:hAnsi="Times New Roman"/>
                <w:sz w:val="24"/>
              </w:rPr>
              <w:t xml:space="preserve"> (вост. купол) - 20 км (</w:t>
            </w:r>
            <w:proofErr w:type="gramStart"/>
            <w:r w:rsidRPr="00BB2A2D">
              <w:rPr>
                <w:rFonts w:ascii="Times New Roman" w:hAnsi="Times New Roman"/>
                <w:sz w:val="24"/>
              </w:rPr>
              <w:t>грунтовая</w:t>
            </w:r>
            <w:proofErr w:type="gramEnd"/>
            <w:r w:rsidRPr="00BB2A2D">
              <w:rPr>
                <w:rFonts w:ascii="Times New Roman" w:hAnsi="Times New Roman"/>
                <w:sz w:val="24"/>
              </w:rPr>
              <w:t xml:space="preserve"> а/дорога);</w:t>
            </w:r>
          </w:p>
          <w:p w:rsidR="00680CF6" w:rsidRPr="00BB2A2D" w:rsidRDefault="00680CF6" w:rsidP="00680CF6">
            <w:pPr>
              <w:numPr>
                <w:ilvl w:val="0"/>
                <w:numId w:val="18"/>
              </w:numPr>
              <w:shd w:val="clear" w:color="auto" w:fill="FFFFFF"/>
              <w:spacing w:before="0"/>
              <w:ind w:left="426"/>
              <w:jc w:val="both"/>
              <w:rPr>
                <w:rFonts w:ascii="Times New Roman" w:hAnsi="Times New Roman"/>
                <w:sz w:val="24"/>
              </w:rPr>
            </w:pPr>
            <w:r w:rsidRPr="00BB2A2D">
              <w:rPr>
                <w:rFonts w:ascii="Times New Roman" w:hAnsi="Times New Roman"/>
                <w:sz w:val="24"/>
              </w:rPr>
              <w:t>Северо-</w:t>
            </w:r>
            <w:proofErr w:type="spellStart"/>
            <w:r w:rsidRPr="00BB2A2D">
              <w:rPr>
                <w:rFonts w:ascii="Times New Roman" w:hAnsi="Times New Roman"/>
                <w:sz w:val="24"/>
              </w:rPr>
              <w:t>Ореховское</w:t>
            </w:r>
            <w:proofErr w:type="spellEnd"/>
            <w:r w:rsidRPr="00BB2A2D">
              <w:rPr>
                <w:rFonts w:ascii="Times New Roman" w:hAnsi="Times New Roman"/>
                <w:sz w:val="24"/>
              </w:rPr>
              <w:t xml:space="preserve"> (</w:t>
            </w:r>
            <w:proofErr w:type="spellStart"/>
            <w:r w:rsidRPr="00BB2A2D">
              <w:rPr>
                <w:rFonts w:ascii="Times New Roman" w:hAnsi="Times New Roman"/>
                <w:sz w:val="24"/>
              </w:rPr>
              <w:t>зап.</w:t>
            </w:r>
            <w:proofErr w:type="spellEnd"/>
            <w:r w:rsidRPr="00BB2A2D">
              <w:rPr>
                <w:rFonts w:ascii="Times New Roman" w:hAnsi="Times New Roman"/>
                <w:sz w:val="24"/>
              </w:rPr>
              <w:t xml:space="preserve"> купол) - 44 км (</w:t>
            </w:r>
            <w:proofErr w:type="gramStart"/>
            <w:r w:rsidRPr="00BB2A2D">
              <w:rPr>
                <w:rFonts w:ascii="Times New Roman" w:hAnsi="Times New Roman"/>
                <w:sz w:val="24"/>
              </w:rPr>
              <w:t>грунтовая</w:t>
            </w:r>
            <w:proofErr w:type="gramEnd"/>
            <w:r w:rsidRPr="00BB2A2D">
              <w:rPr>
                <w:rFonts w:ascii="Times New Roman" w:hAnsi="Times New Roman"/>
                <w:sz w:val="24"/>
              </w:rPr>
              <w:t xml:space="preserve"> а/дорога);</w:t>
            </w:r>
          </w:p>
          <w:p w:rsidR="00680CF6" w:rsidRPr="00BB2A2D" w:rsidRDefault="00680CF6" w:rsidP="00680CF6">
            <w:pPr>
              <w:numPr>
                <w:ilvl w:val="0"/>
                <w:numId w:val="18"/>
              </w:numPr>
              <w:shd w:val="clear" w:color="auto" w:fill="FFFFFF"/>
              <w:spacing w:before="0"/>
              <w:ind w:left="426"/>
              <w:jc w:val="both"/>
              <w:rPr>
                <w:rFonts w:ascii="Times New Roman" w:hAnsi="Times New Roman"/>
                <w:sz w:val="24"/>
              </w:rPr>
            </w:pPr>
            <w:proofErr w:type="spellStart"/>
            <w:r w:rsidRPr="00BB2A2D">
              <w:rPr>
                <w:rFonts w:ascii="Times New Roman" w:hAnsi="Times New Roman"/>
                <w:sz w:val="24"/>
              </w:rPr>
              <w:t>Мыхпайское</w:t>
            </w:r>
            <w:proofErr w:type="spellEnd"/>
            <w:r w:rsidRPr="00BB2A2D">
              <w:rPr>
                <w:rFonts w:ascii="Times New Roman" w:hAnsi="Times New Roman"/>
                <w:sz w:val="24"/>
              </w:rPr>
              <w:t xml:space="preserve"> – 19 км (а/дорога с </w:t>
            </w:r>
            <w:proofErr w:type="spellStart"/>
            <w:r w:rsidRPr="00BB2A2D">
              <w:rPr>
                <w:rFonts w:ascii="Times New Roman" w:hAnsi="Times New Roman"/>
                <w:sz w:val="24"/>
              </w:rPr>
              <w:t>тв</w:t>
            </w:r>
            <w:proofErr w:type="spellEnd"/>
            <w:r w:rsidRPr="00BB2A2D">
              <w:rPr>
                <w:rFonts w:ascii="Times New Roman" w:hAnsi="Times New Roman"/>
                <w:sz w:val="24"/>
              </w:rPr>
              <w:t>. покрытием);</w:t>
            </w:r>
          </w:p>
          <w:p w:rsidR="00680CF6" w:rsidRPr="00BB2A2D" w:rsidRDefault="00680CF6" w:rsidP="00680CF6">
            <w:pPr>
              <w:numPr>
                <w:ilvl w:val="0"/>
                <w:numId w:val="18"/>
              </w:numPr>
              <w:shd w:val="clear" w:color="auto" w:fill="FFFFFF"/>
              <w:spacing w:before="0"/>
              <w:ind w:left="426"/>
              <w:jc w:val="both"/>
              <w:rPr>
                <w:rFonts w:ascii="Times New Roman" w:hAnsi="Times New Roman"/>
                <w:sz w:val="24"/>
              </w:rPr>
            </w:pPr>
            <w:proofErr w:type="spellStart"/>
            <w:r w:rsidRPr="00BB2A2D">
              <w:rPr>
                <w:rFonts w:ascii="Times New Roman" w:hAnsi="Times New Roman"/>
                <w:sz w:val="24"/>
              </w:rPr>
              <w:t>Мегионское</w:t>
            </w:r>
            <w:proofErr w:type="spellEnd"/>
            <w:r w:rsidRPr="00BB2A2D">
              <w:rPr>
                <w:rFonts w:ascii="Times New Roman" w:hAnsi="Times New Roman"/>
                <w:sz w:val="24"/>
              </w:rPr>
              <w:t xml:space="preserve"> – 30 км (а/дорога с </w:t>
            </w:r>
            <w:proofErr w:type="spellStart"/>
            <w:r w:rsidRPr="00BB2A2D">
              <w:rPr>
                <w:rFonts w:ascii="Times New Roman" w:hAnsi="Times New Roman"/>
                <w:sz w:val="24"/>
              </w:rPr>
              <w:t>тв</w:t>
            </w:r>
            <w:proofErr w:type="spellEnd"/>
            <w:r w:rsidRPr="00BB2A2D">
              <w:rPr>
                <w:rFonts w:ascii="Times New Roman" w:hAnsi="Times New Roman"/>
                <w:sz w:val="24"/>
              </w:rPr>
              <w:t>. покрытием);</w:t>
            </w:r>
          </w:p>
          <w:p w:rsidR="00680CF6" w:rsidRPr="00BB2A2D" w:rsidRDefault="00680CF6" w:rsidP="00680CF6">
            <w:pPr>
              <w:numPr>
                <w:ilvl w:val="0"/>
                <w:numId w:val="18"/>
              </w:numPr>
              <w:shd w:val="clear" w:color="auto" w:fill="FFFFFF"/>
              <w:spacing w:before="0"/>
              <w:ind w:left="426"/>
              <w:jc w:val="both"/>
              <w:rPr>
                <w:rFonts w:ascii="Times New Roman" w:hAnsi="Times New Roman"/>
                <w:sz w:val="24"/>
              </w:rPr>
            </w:pPr>
            <w:proofErr w:type="spellStart"/>
            <w:r w:rsidRPr="00BB2A2D">
              <w:rPr>
                <w:rFonts w:ascii="Times New Roman" w:hAnsi="Times New Roman"/>
                <w:sz w:val="24"/>
              </w:rPr>
              <w:t>Покамасовкое</w:t>
            </w:r>
            <w:proofErr w:type="spellEnd"/>
            <w:r w:rsidRPr="00BB2A2D">
              <w:rPr>
                <w:rFonts w:ascii="Times New Roman" w:hAnsi="Times New Roman"/>
                <w:sz w:val="24"/>
              </w:rPr>
              <w:t xml:space="preserve"> – 105 км (а/дорога с </w:t>
            </w:r>
            <w:proofErr w:type="spellStart"/>
            <w:r w:rsidRPr="00BB2A2D">
              <w:rPr>
                <w:rFonts w:ascii="Times New Roman" w:hAnsi="Times New Roman"/>
                <w:sz w:val="24"/>
              </w:rPr>
              <w:t>тв</w:t>
            </w:r>
            <w:proofErr w:type="spellEnd"/>
            <w:r w:rsidRPr="00BB2A2D">
              <w:rPr>
                <w:rFonts w:ascii="Times New Roman" w:hAnsi="Times New Roman"/>
                <w:sz w:val="24"/>
              </w:rPr>
              <w:t>. покрытием);</w:t>
            </w:r>
          </w:p>
          <w:p w:rsidR="00680CF6" w:rsidRPr="00BB2A2D" w:rsidRDefault="00680CF6" w:rsidP="00680CF6">
            <w:pPr>
              <w:numPr>
                <w:ilvl w:val="0"/>
                <w:numId w:val="18"/>
              </w:numPr>
              <w:shd w:val="clear" w:color="auto" w:fill="FFFFFF"/>
              <w:spacing w:before="0"/>
              <w:ind w:left="426"/>
              <w:jc w:val="both"/>
              <w:rPr>
                <w:rFonts w:ascii="Times New Roman" w:hAnsi="Times New Roman"/>
                <w:sz w:val="24"/>
              </w:rPr>
            </w:pPr>
            <w:proofErr w:type="spellStart"/>
            <w:r w:rsidRPr="00BB2A2D">
              <w:rPr>
                <w:rFonts w:ascii="Times New Roman" w:hAnsi="Times New Roman"/>
                <w:sz w:val="24"/>
              </w:rPr>
              <w:t>Кетовское</w:t>
            </w:r>
            <w:proofErr w:type="spellEnd"/>
            <w:r w:rsidRPr="00BB2A2D">
              <w:rPr>
                <w:rFonts w:ascii="Times New Roman" w:hAnsi="Times New Roman"/>
                <w:sz w:val="24"/>
              </w:rPr>
              <w:t xml:space="preserve"> – 165 км (33 км </w:t>
            </w:r>
            <w:proofErr w:type="gramStart"/>
            <w:r w:rsidRPr="00BB2A2D">
              <w:rPr>
                <w:rFonts w:ascii="Times New Roman" w:hAnsi="Times New Roman"/>
                <w:sz w:val="24"/>
              </w:rPr>
              <w:t>грунтовой</w:t>
            </w:r>
            <w:proofErr w:type="gramEnd"/>
            <w:r w:rsidRPr="00BB2A2D">
              <w:rPr>
                <w:rFonts w:ascii="Times New Roman" w:hAnsi="Times New Roman"/>
                <w:sz w:val="24"/>
              </w:rPr>
              <w:t xml:space="preserve"> а/дороги);</w:t>
            </w:r>
          </w:p>
          <w:p w:rsidR="00680CF6" w:rsidRPr="00BB2A2D" w:rsidRDefault="00680CF6" w:rsidP="00680CF6">
            <w:pPr>
              <w:numPr>
                <w:ilvl w:val="0"/>
                <w:numId w:val="18"/>
              </w:numPr>
              <w:shd w:val="clear" w:color="auto" w:fill="FFFFFF"/>
              <w:spacing w:before="0"/>
              <w:ind w:left="426"/>
              <w:jc w:val="both"/>
              <w:rPr>
                <w:rFonts w:ascii="Times New Roman" w:hAnsi="Times New Roman"/>
                <w:sz w:val="24"/>
              </w:rPr>
            </w:pPr>
            <w:r w:rsidRPr="00BB2A2D">
              <w:rPr>
                <w:rFonts w:ascii="Times New Roman" w:hAnsi="Times New Roman"/>
                <w:sz w:val="24"/>
              </w:rPr>
              <w:t>Ново-</w:t>
            </w:r>
            <w:proofErr w:type="spellStart"/>
            <w:r w:rsidRPr="00BB2A2D">
              <w:rPr>
                <w:rFonts w:ascii="Times New Roman" w:hAnsi="Times New Roman"/>
                <w:sz w:val="24"/>
              </w:rPr>
              <w:t>Покурское</w:t>
            </w:r>
            <w:proofErr w:type="spellEnd"/>
            <w:r w:rsidRPr="00BB2A2D">
              <w:rPr>
                <w:rFonts w:ascii="Times New Roman" w:hAnsi="Times New Roman"/>
                <w:sz w:val="24"/>
              </w:rPr>
              <w:t xml:space="preserve"> – 166 (а/дорога с </w:t>
            </w:r>
            <w:proofErr w:type="spellStart"/>
            <w:r w:rsidRPr="00BB2A2D">
              <w:rPr>
                <w:rFonts w:ascii="Times New Roman" w:hAnsi="Times New Roman"/>
                <w:sz w:val="24"/>
              </w:rPr>
              <w:t>тв</w:t>
            </w:r>
            <w:proofErr w:type="spellEnd"/>
            <w:r w:rsidRPr="00BB2A2D">
              <w:rPr>
                <w:rFonts w:ascii="Times New Roman" w:hAnsi="Times New Roman"/>
                <w:sz w:val="24"/>
              </w:rPr>
              <w:t>. покрытием);</w:t>
            </w:r>
          </w:p>
          <w:p w:rsidR="00680CF6" w:rsidRPr="00BB2A2D" w:rsidRDefault="00680CF6" w:rsidP="00680CF6">
            <w:pPr>
              <w:numPr>
                <w:ilvl w:val="0"/>
                <w:numId w:val="18"/>
              </w:numPr>
              <w:shd w:val="clear" w:color="auto" w:fill="FFFFFF"/>
              <w:spacing w:before="0"/>
              <w:ind w:left="426"/>
              <w:jc w:val="both"/>
              <w:rPr>
                <w:rFonts w:ascii="Times New Roman" w:hAnsi="Times New Roman"/>
                <w:sz w:val="24"/>
              </w:rPr>
            </w:pPr>
            <w:r w:rsidRPr="00BB2A2D">
              <w:rPr>
                <w:rFonts w:ascii="Times New Roman" w:hAnsi="Times New Roman"/>
                <w:sz w:val="24"/>
              </w:rPr>
              <w:t xml:space="preserve">Северо-Островное – 205 км (35 км </w:t>
            </w:r>
            <w:proofErr w:type="gramStart"/>
            <w:r w:rsidRPr="00BB2A2D">
              <w:rPr>
                <w:rFonts w:ascii="Times New Roman" w:hAnsi="Times New Roman"/>
                <w:sz w:val="24"/>
              </w:rPr>
              <w:t>грунтовой</w:t>
            </w:r>
            <w:proofErr w:type="gramEnd"/>
            <w:r w:rsidRPr="00BB2A2D">
              <w:rPr>
                <w:rFonts w:ascii="Times New Roman" w:hAnsi="Times New Roman"/>
                <w:sz w:val="24"/>
              </w:rPr>
              <w:t xml:space="preserve"> а/дороги);</w:t>
            </w:r>
          </w:p>
          <w:p w:rsidR="00680CF6" w:rsidRPr="00BB2A2D" w:rsidRDefault="00680CF6" w:rsidP="00680CF6">
            <w:pPr>
              <w:numPr>
                <w:ilvl w:val="0"/>
                <w:numId w:val="18"/>
              </w:numPr>
              <w:shd w:val="clear" w:color="auto" w:fill="FFFFFF"/>
              <w:spacing w:before="0"/>
              <w:ind w:left="426"/>
              <w:jc w:val="both"/>
              <w:rPr>
                <w:rFonts w:ascii="Times New Roman" w:hAnsi="Times New Roman"/>
                <w:sz w:val="24"/>
              </w:rPr>
            </w:pPr>
            <w:r w:rsidRPr="00BB2A2D">
              <w:rPr>
                <w:rFonts w:ascii="Times New Roman" w:hAnsi="Times New Roman"/>
                <w:sz w:val="24"/>
              </w:rPr>
              <w:t>Южно-</w:t>
            </w:r>
            <w:proofErr w:type="spellStart"/>
            <w:r w:rsidRPr="00BB2A2D">
              <w:rPr>
                <w:rFonts w:ascii="Times New Roman" w:hAnsi="Times New Roman"/>
                <w:sz w:val="24"/>
              </w:rPr>
              <w:t>Локосовское</w:t>
            </w:r>
            <w:proofErr w:type="spellEnd"/>
            <w:r w:rsidRPr="00BB2A2D">
              <w:rPr>
                <w:rFonts w:ascii="Times New Roman" w:hAnsi="Times New Roman"/>
                <w:sz w:val="24"/>
              </w:rPr>
              <w:t xml:space="preserve"> – 207 км (60 км </w:t>
            </w:r>
            <w:proofErr w:type="gramStart"/>
            <w:r w:rsidRPr="00BB2A2D">
              <w:rPr>
                <w:rFonts w:ascii="Times New Roman" w:hAnsi="Times New Roman"/>
                <w:sz w:val="24"/>
              </w:rPr>
              <w:t>грунтовой</w:t>
            </w:r>
            <w:proofErr w:type="gramEnd"/>
            <w:r w:rsidRPr="00BB2A2D">
              <w:rPr>
                <w:rFonts w:ascii="Times New Roman" w:hAnsi="Times New Roman"/>
                <w:sz w:val="24"/>
              </w:rPr>
              <w:t xml:space="preserve"> а/дороги);</w:t>
            </w:r>
          </w:p>
          <w:p w:rsidR="00680CF6" w:rsidRPr="00BB2A2D" w:rsidRDefault="00680CF6" w:rsidP="00680CF6">
            <w:pPr>
              <w:numPr>
                <w:ilvl w:val="0"/>
                <w:numId w:val="18"/>
              </w:numPr>
              <w:shd w:val="clear" w:color="auto" w:fill="FFFFFF"/>
              <w:spacing w:before="0"/>
              <w:ind w:left="426"/>
              <w:jc w:val="both"/>
              <w:rPr>
                <w:rFonts w:ascii="Times New Roman" w:hAnsi="Times New Roman"/>
                <w:sz w:val="24"/>
              </w:rPr>
            </w:pPr>
            <w:proofErr w:type="spellStart"/>
            <w:r w:rsidRPr="00BB2A2D">
              <w:rPr>
                <w:rFonts w:ascii="Times New Roman" w:hAnsi="Times New Roman"/>
                <w:sz w:val="24"/>
              </w:rPr>
              <w:t>Кысомское</w:t>
            </w:r>
            <w:proofErr w:type="spellEnd"/>
            <w:r w:rsidRPr="00BB2A2D">
              <w:rPr>
                <w:rFonts w:ascii="Times New Roman" w:hAnsi="Times New Roman"/>
                <w:sz w:val="24"/>
              </w:rPr>
              <w:t xml:space="preserve"> – 104 км (а/дорога с </w:t>
            </w:r>
            <w:proofErr w:type="spellStart"/>
            <w:r w:rsidRPr="00BB2A2D">
              <w:rPr>
                <w:rFonts w:ascii="Times New Roman" w:hAnsi="Times New Roman"/>
                <w:sz w:val="24"/>
              </w:rPr>
              <w:t>тв</w:t>
            </w:r>
            <w:proofErr w:type="spellEnd"/>
            <w:r w:rsidRPr="00BB2A2D">
              <w:rPr>
                <w:rFonts w:ascii="Times New Roman" w:hAnsi="Times New Roman"/>
                <w:sz w:val="24"/>
              </w:rPr>
              <w:t>. покрытием);</w:t>
            </w:r>
          </w:p>
          <w:p w:rsidR="00680CF6" w:rsidRPr="00BB2A2D" w:rsidRDefault="00680CF6" w:rsidP="00680CF6">
            <w:pPr>
              <w:numPr>
                <w:ilvl w:val="0"/>
                <w:numId w:val="18"/>
              </w:numPr>
              <w:shd w:val="clear" w:color="auto" w:fill="FFFFFF"/>
              <w:spacing w:before="0"/>
              <w:ind w:left="426"/>
              <w:jc w:val="both"/>
              <w:rPr>
                <w:rFonts w:ascii="Times New Roman" w:hAnsi="Times New Roman"/>
                <w:sz w:val="24"/>
              </w:rPr>
            </w:pPr>
            <w:proofErr w:type="spellStart"/>
            <w:r w:rsidRPr="00BB2A2D">
              <w:rPr>
                <w:rFonts w:ascii="Times New Roman" w:hAnsi="Times New Roman"/>
                <w:sz w:val="24"/>
              </w:rPr>
              <w:t>Узунское</w:t>
            </w:r>
            <w:proofErr w:type="spellEnd"/>
            <w:r w:rsidRPr="00BB2A2D">
              <w:rPr>
                <w:rFonts w:ascii="Times New Roman" w:hAnsi="Times New Roman"/>
                <w:sz w:val="24"/>
              </w:rPr>
              <w:t xml:space="preserve"> – 116 км (а/дорога с </w:t>
            </w:r>
            <w:proofErr w:type="spellStart"/>
            <w:r w:rsidRPr="00BB2A2D">
              <w:rPr>
                <w:rFonts w:ascii="Times New Roman" w:hAnsi="Times New Roman"/>
                <w:sz w:val="24"/>
              </w:rPr>
              <w:t>тв</w:t>
            </w:r>
            <w:proofErr w:type="spellEnd"/>
            <w:r w:rsidRPr="00BB2A2D">
              <w:rPr>
                <w:rFonts w:ascii="Times New Roman" w:hAnsi="Times New Roman"/>
                <w:sz w:val="24"/>
              </w:rPr>
              <w:t>. покрытием);</w:t>
            </w:r>
          </w:p>
          <w:p w:rsidR="00680CF6" w:rsidRPr="00BB2A2D" w:rsidRDefault="00680CF6" w:rsidP="00680CF6">
            <w:pPr>
              <w:numPr>
                <w:ilvl w:val="0"/>
                <w:numId w:val="18"/>
              </w:numPr>
              <w:shd w:val="clear" w:color="auto" w:fill="FFFFFF"/>
              <w:spacing w:before="0"/>
              <w:ind w:left="426"/>
              <w:jc w:val="both"/>
              <w:rPr>
                <w:rFonts w:ascii="Times New Roman" w:hAnsi="Times New Roman"/>
                <w:sz w:val="24"/>
              </w:rPr>
            </w:pPr>
            <w:proofErr w:type="spellStart"/>
            <w:r w:rsidRPr="00BB2A2D">
              <w:rPr>
                <w:rFonts w:ascii="Times New Roman" w:hAnsi="Times New Roman"/>
                <w:sz w:val="24"/>
              </w:rPr>
              <w:t>Аригольское</w:t>
            </w:r>
            <w:proofErr w:type="spellEnd"/>
            <w:r w:rsidRPr="00BB2A2D">
              <w:rPr>
                <w:rFonts w:ascii="Times New Roman" w:hAnsi="Times New Roman"/>
                <w:sz w:val="24"/>
              </w:rPr>
              <w:t xml:space="preserve"> – 210 км (а/дорога с </w:t>
            </w:r>
            <w:proofErr w:type="spellStart"/>
            <w:r w:rsidRPr="00BB2A2D">
              <w:rPr>
                <w:rFonts w:ascii="Times New Roman" w:hAnsi="Times New Roman"/>
                <w:sz w:val="24"/>
              </w:rPr>
              <w:t>тв</w:t>
            </w:r>
            <w:proofErr w:type="spellEnd"/>
            <w:r w:rsidRPr="00BB2A2D">
              <w:rPr>
                <w:rFonts w:ascii="Times New Roman" w:hAnsi="Times New Roman"/>
                <w:sz w:val="24"/>
              </w:rPr>
              <w:t>. покрытием);</w:t>
            </w:r>
          </w:p>
          <w:p w:rsidR="00680CF6" w:rsidRPr="00BB2A2D" w:rsidRDefault="00680CF6" w:rsidP="00680CF6">
            <w:pPr>
              <w:numPr>
                <w:ilvl w:val="0"/>
                <w:numId w:val="18"/>
              </w:numPr>
              <w:shd w:val="clear" w:color="auto" w:fill="FFFFFF"/>
              <w:spacing w:before="0"/>
              <w:ind w:left="426"/>
              <w:jc w:val="both"/>
              <w:rPr>
                <w:rFonts w:ascii="Times New Roman" w:hAnsi="Times New Roman"/>
                <w:sz w:val="24"/>
              </w:rPr>
            </w:pPr>
            <w:proofErr w:type="spellStart"/>
            <w:r w:rsidRPr="00BB2A2D">
              <w:rPr>
                <w:rFonts w:ascii="Times New Roman" w:hAnsi="Times New Roman"/>
                <w:sz w:val="24"/>
              </w:rPr>
              <w:t>Ачимовское</w:t>
            </w:r>
            <w:proofErr w:type="spellEnd"/>
            <w:r w:rsidRPr="00BB2A2D">
              <w:rPr>
                <w:rFonts w:ascii="Times New Roman" w:hAnsi="Times New Roman"/>
                <w:sz w:val="24"/>
              </w:rPr>
              <w:t xml:space="preserve"> – 278 км (92,5 км зимник, 72 км дороги с </w:t>
            </w:r>
            <w:proofErr w:type="spellStart"/>
            <w:r w:rsidRPr="00BB2A2D">
              <w:rPr>
                <w:rFonts w:ascii="Times New Roman" w:hAnsi="Times New Roman"/>
                <w:sz w:val="24"/>
              </w:rPr>
              <w:t>щеб</w:t>
            </w:r>
            <w:proofErr w:type="spellEnd"/>
            <w:r w:rsidRPr="00BB2A2D">
              <w:rPr>
                <w:rFonts w:ascii="Times New Roman" w:hAnsi="Times New Roman"/>
                <w:sz w:val="24"/>
              </w:rPr>
              <w:t xml:space="preserve">. </w:t>
            </w:r>
            <w:proofErr w:type="spellStart"/>
            <w:r w:rsidRPr="00BB2A2D">
              <w:rPr>
                <w:rFonts w:ascii="Times New Roman" w:hAnsi="Times New Roman"/>
                <w:sz w:val="24"/>
              </w:rPr>
              <w:t>покр</w:t>
            </w:r>
            <w:proofErr w:type="spellEnd"/>
            <w:r w:rsidRPr="00BB2A2D">
              <w:rPr>
                <w:rFonts w:ascii="Times New Roman" w:hAnsi="Times New Roman"/>
                <w:sz w:val="24"/>
              </w:rPr>
              <w:t>.);</w:t>
            </w:r>
          </w:p>
          <w:p w:rsidR="00680CF6" w:rsidRPr="00BB2A2D" w:rsidRDefault="00680CF6" w:rsidP="00680CF6">
            <w:pPr>
              <w:numPr>
                <w:ilvl w:val="0"/>
                <w:numId w:val="18"/>
              </w:numPr>
              <w:shd w:val="clear" w:color="auto" w:fill="FFFFFF"/>
              <w:spacing w:before="0"/>
              <w:ind w:left="426"/>
              <w:jc w:val="both"/>
              <w:rPr>
                <w:rFonts w:ascii="Times New Roman" w:hAnsi="Times New Roman"/>
                <w:sz w:val="24"/>
              </w:rPr>
            </w:pPr>
            <w:proofErr w:type="spellStart"/>
            <w:r w:rsidRPr="00BB2A2D">
              <w:rPr>
                <w:rFonts w:ascii="Times New Roman" w:hAnsi="Times New Roman"/>
                <w:sz w:val="24"/>
              </w:rPr>
              <w:lastRenderedPageBreak/>
              <w:t>Чистинное</w:t>
            </w:r>
            <w:proofErr w:type="spellEnd"/>
            <w:r w:rsidRPr="00BB2A2D">
              <w:rPr>
                <w:rFonts w:ascii="Times New Roman" w:hAnsi="Times New Roman"/>
                <w:sz w:val="24"/>
              </w:rPr>
              <w:t xml:space="preserve"> – 318 км (92,5 км зимник, 30 км дороги с </w:t>
            </w:r>
            <w:proofErr w:type="spellStart"/>
            <w:r w:rsidRPr="00BB2A2D">
              <w:rPr>
                <w:rFonts w:ascii="Times New Roman" w:hAnsi="Times New Roman"/>
                <w:sz w:val="24"/>
              </w:rPr>
              <w:t>щеб</w:t>
            </w:r>
            <w:proofErr w:type="spellEnd"/>
            <w:r w:rsidRPr="00BB2A2D">
              <w:rPr>
                <w:rFonts w:ascii="Times New Roman" w:hAnsi="Times New Roman"/>
                <w:sz w:val="24"/>
              </w:rPr>
              <w:t xml:space="preserve">. </w:t>
            </w:r>
            <w:proofErr w:type="spellStart"/>
            <w:r w:rsidRPr="00BB2A2D">
              <w:rPr>
                <w:rFonts w:ascii="Times New Roman" w:hAnsi="Times New Roman"/>
                <w:sz w:val="24"/>
              </w:rPr>
              <w:t>покр</w:t>
            </w:r>
            <w:proofErr w:type="spellEnd"/>
            <w:r w:rsidRPr="00BB2A2D">
              <w:rPr>
                <w:rFonts w:ascii="Times New Roman" w:hAnsi="Times New Roman"/>
                <w:sz w:val="24"/>
              </w:rPr>
              <w:t>.);</w:t>
            </w:r>
          </w:p>
          <w:p w:rsidR="00680CF6" w:rsidRPr="00BB2A2D" w:rsidRDefault="00680CF6" w:rsidP="00680CF6">
            <w:pPr>
              <w:numPr>
                <w:ilvl w:val="0"/>
                <w:numId w:val="18"/>
              </w:numPr>
              <w:shd w:val="clear" w:color="auto" w:fill="FFFFFF"/>
              <w:spacing w:before="0"/>
              <w:ind w:left="426"/>
              <w:jc w:val="both"/>
              <w:rPr>
                <w:rFonts w:ascii="Times New Roman" w:hAnsi="Times New Roman"/>
                <w:sz w:val="24"/>
              </w:rPr>
            </w:pPr>
            <w:proofErr w:type="spellStart"/>
            <w:r w:rsidRPr="00BB2A2D">
              <w:rPr>
                <w:rFonts w:ascii="Times New Roman" w:hAnsi="Times New Roman"/>
                <w:sz w:val="24"/>
              </w:rPr>
              <w:t>Тайлаковское</w:t>
            </w:r>
            <w:proofErr w:type="spellEnd"/>
            <w:r w:rsidRPr="00BB2A2D">
              <w:rPr>
                <w:rFonts w:ascii="Times New Roman" w:hAnsi="Times New Roman"/>
                <w:sz w:val="24"/>
              </w:rPr>
              <w:t xml:space="preserve"> – 493 км (130 км дороги с </w:t>
            </w:r>
            <w:proofErr w:type="spellStart"/>
            <w:r w:rsidRPr="00BB2A2D">
              <w:rPr>
                <w:rFonts w:ascii="Times New Roman" w:hAnsi="Times New Roman"/>
                <w:sz w:val="24"/>
              </w:rPr>
              <w:t>щеб</w:t>
            </w:r>
            <w:proofErr w:type="spellEnd"/>
            <w:r w:rsidRPr="00BB2A2D">
              <w:rPr>
                <w:rFonts w:ascii="Times New Roman" w:hAnsi="Times New Roman"/>
                <w:sz w:val="24"/>
              </w:rPr>
              <w:t xml:space="preserve">. </w:t>
            </w:r>
            <w:proofErr w:type="spellStart"/>
            <w:r w:rsidRPr="00BB2A2D">
              <w:rPr>
                <w:rFonts w:ascii="Times New Roman" w:hAnsi="Times New Roman"/>
                <w:sz w:val="24"/>
              </w:rPr>
              <w:t>покр</w:t>
            </w:r>
            <w:proofErr w:type="spellEnd"/>
            <w:r w:rsidRPr="00BB2A2D">
              <w:rPr>
                <w:rFonts w:ascii="Times New Roman" w:hAnsi="Times New Roman"/>
                <w:sz w:val="24"/>
              </w:rPr>
              <w:t>.);</w:t>
            </w:r>
          </w:p>
          <w:p w:rsidR="00680CF6" w:rsidRPr="00BB2A2D" w:rsidRDefault="00680CF6" w:rsidP="00680CF6">
            <w:pPr>
              <w:numPr>
                <w:ilvl w:val="0"/>
                <w:numId w:val="18"/>
              </w:numPr>
              <w:shd w:val="clear" w:color="auto" w:fill="FFFFFF"/>
              <w:spacing w:before="0"/>
              <w:ind w:left="426"/>
              <w:jc w:val="both"/>
              <w:rPr>
                <w:rFonts w:ascii="Times New Roman" w:hAnsi="Times New Roman"/>
                <w:sz w:val="24"/>
              </w:rPr>
            </w:pPr>
            <w:r w:rsidRPr="00BB2A2D">
              <w:rPr>
                <w:rFonts w:ascii="Times New Roman" w:hAnsi="Times New Roman"/>
                <w:sz w:val="24"/>
              </w:rPr>
              <w:t xml:space="preserve">Западно-Усть-Балыкское – 290 км (16 км зимник, 6,5 км </w:t>
            </w:r>
            <w:proofErr w:type="gramStart"/>
            <w:r w:rsidRPr="00BB2A2D">
              <w:rPr>
                <w:rFonts w:ascii="Times New Roman" w:hAnsi="Times New Roman"/>
                <w:sz w:val="24"/>
              </w:rPr>
              <w:t>грунтовой</w:t>
            </w:r>
            <w:proofErr w:type="gramEnd"/>
            <w:r w:rsidRPr="00BB2A2D">
              <w:rPr>
                <w:rFonts w:ascii="Times New Roman" w:hAnsi="Times New Roman"/>
                <w:sz w:val="24"/>
              </w:rPr>
              <w:t xml:space="preserve"> а/дороги);</w:t>
            </w:r>
          </w:p>
          <w:p w:rsidR="00680CF6" w:rsidRDefault="00680CF6" w:rsidP="00680CF6">
            <w:pPr>
              <w:numPr>
                <w:ilvl w:val="0"/>
                <w:numId w:val="18"/>
              </w:numPr>
              <w:shd w:val="clear" w:color="auto" w:fill="FFFFFF"/>
              <w:spacing w:before="0"/>
              <w:ind w:left="426"/>
              <w:jc w:val="both"/>
              <w:rPr>
                <w:rFonts w:ascii="Times New Roman" w:hAnsi="Times New Roman"/>
                <w:sz w:val="24"/>
              </w:rPr>
            </w:pPr>
            <w:r w:rsidRPr="00BB2A2D">
              <w:rPr>
                <w:rFonts w:ascii="Times New Roman" w:hAnsi="Times New Roman"/>
                <w:sz w:val="24"/>
              </w:rPr>
              <w:t>Западно-</w:t>
            </w:r>
            <w:proofErr w:type="spellStart"/>
            <w:r w:rsidRPr="00BB2A2D">
              <w:rPr>
                <w:rFonts w:ascii="Times New Roman" w:hAnsi="Times New Roman"/>
                <w:sz w:val="24"/>
              </w:rPr>
              <w:t>Асомкинское</w:t>
            </w:r>
            <w:proofErr w:type="spellEnd"/>
            <w:r w:rsidRPr="00BB2A2D">
              <w:rPr>
                <w:rFonts w:ascii="Times New Roman" w:hAnsi="Times New Roman"/>
                <w:sz w:val="24"/>
              </w:rPr>
              <w:t xml:space="preserve"> – 335 км (23 км </w:t>
            </w:r>
            <w:proofErr w:type="gramStart"/>
            <w:r w:rsidRPr="00BB2A2D">
              <w:rPr>
                <w:rFonts w:ascii="Times New Roman" w:hAnsi="Times New Roman"/>
                <w:sz w:val="24"/>
              </w:rPr>
              <w:t>грунтовой</w:t>
            </w:r>
            <w:proofErr w:type="gramEnd"/>
            <w:r w:rsidRPr="00BB2A2D">
              <w:rPr>
                <w:rFonts w:ascii="Times New Roman" w:hAnsi="Times New Roman"/>
                <w:sz w:val="24"/>
              </w:rPr>
              <w:t xml:space="preserve"> а/дороги).</w:t>
            </w:r>
          </w:p>
          <w:p w:rsidR="00680CF6" w:rsidRDefault="00680CF6" w:rsidP="00680CF6">
            <w:pPr>
              <w:numPr>
                <w:ilvl w:val="0"/>
                <w:numId w:val="11"/>
              </w:numPr>
              <w:tabs>
                <w:tab w:val="left" w:pos="426"/>
              </w:tabs>
              <w:ind w:left="426" w:hanging="426"/>
              <w:rPr>
                <w:rFonts w:ascii="Times New Roman" w:hAnsi="Times New Roman"/>
                <w:b/>
                <w:sz w:val="24"/>
              </w:rPr>
            </w:pPr>
            <w:r>
              <w:rPr>
                <w:rFonts w:ascii="Times New Roman" w:hAnsi="Times New Roman"/>
                <w:b/>
                <w:sz w:val="24"/>
              </w:rPr>
              <w:t>Перечень</w:t>
            </w:r>
            <w:r w:rsidRPr="00692250">
              <w:rPr>
                <w:rFonts w:ascii="Times New Roman" w:hAnsi="Times New Roman"/>
                <w:b/>
                <w:sz w:val="24"/>
              </w:rPr>
              <w:t xml:space="preserve"> техническ</w:t>
            </w:r>
            <w:r>
              <w:rPr>
                <w:rFonts w:ascii="Times New Roman" w:hAnsi="Times New Roman"/>
                <w:b/>
                <w:sz w:val="24"/>
              </w:rPr>
              <w:t>их</w:t>
            </w:r>
            <w:r w:rsidRPr="00692250">
              <w:rPr>
                <w:rFonts w:ascii="Times New Roman" w:hAnsi="Times New Roman"/>
                <w:b/>
                <w:sz w:val="24"/>
              </w:rPr>
              <w:t xml:space="preserve"> устройств</w:t>
            </w:r>
            <w:r>
              <w:rPr>
                <w:rFonts w:ascii="Times New Roman" w:hAnsi="Times New Roman"/>
                <w:b/>
                <w:sz w:val="24"/>
              </w:rPr>
              <w:t xml:space="preserve"> подлежащих экспертизе промышленной безопасности</w:t>
            </w:r>
          </w:p>
          <w:p w:rsidR="00680CF6" w:rsidRPr="00251E40" w:rsidRDefault="00680CF6" w:rsidP="00680CF6">
            <w:pPr>
              <w:pStyle w:val="12"/>
              <w:spacing w:before="0" w:line="240" w:lineRule="auto"/>
              <w:ind w:firstLine="0"/>
              <w:jc w:val="both"/>
              <w:rPr>
                <w:rFonts w:eastAsia="Times New Roman"/>
                <w:i/>
                <w:sz w:val="24"/>
                <w:szCs w:val="24"/>
                <w:u w:val="single"/>
              </w:rPr>
            </w:pPr>
            <w:r w:rsidRPr="00251E40">
              <w:rPr>
                <w:rFonts w:eastAsia="Times New Roman"/>
                <w:i/>
                <w:sz w:val="24"/>
                <w:szCs w:val="24"/>
                <w:u w:val="single"/>
              </w:rPr>
              <w:t>Нефтепромысловое оборудование:</w:t>
            </w:r>
          </w:p>
          <w:p w:rsidR="00680CF6" w:rsidRPr="00251E40" w:rsidRDefault="00680CF6" w:rsidP="00680CF6">
            <w:pPr>
              <w:pStyle w:val="12"/>
              <w:numPr>
                <w:ilvl w:val="0"/>
                <w:numId w:val="13"/>
              </w:numPr>
              <w:tabs>
                <w:tab w:val="left" w:pos="318"/>
              </w:tabs>
              <w:spacing w:before="0" w:line="240" w:lineRule="auto"/>
              <w:ind w:left="0" w:firstLine="0"/>
              <w:jc w:val="both"/>
              <w:rPr>
                <w:rFonts w:eastAsia="Times New Roman"/>
                <w:sz w:val="24"/>
                <w:szCs w:val="24"/>
              </w:rPr>
            </w:pPr>
            <w:r w:rsidRPr="00251E40">
              <w:rPr>
                <w:rFonts w:eastAsia="Times New Roman"/>
                <w:sz w:val="24"/>
                <w:szCs w:val="24"/>
              </w:rPr>
              <w:t>Насосы промышленные:</w:t>
            </w:r>
          </w:p>
          <w:p w:rsidR="00680CF6" w:rsidRPr="00251E40" w:rsidRDefault="00680CF6" w:rsidP="00680CF6">
            <w:pPr>
              <w:pStyle w:val="12"/>
              <w:numPr>
                <w:ilvl w:val="0"/>
                <w:numId w:val="14"/>
              </w:numPr>
              <w:tabs>
                <w:tab w:val="left" w:pos="284"/>
                <w:tab w:val="left" w:pos="567"/>
              </w:tabs>
              <w:spacing w:before="0" w:line="240" w:lineRule="auto"/>
              <w:ind w:left="284" w:right="60" w:firstLine="0"/>
              <w:jc w:val="both"/>
              <w:rPr>
                <w:rFonts w:eastAsia="Times New Roman"/>
                <w:sz w:val="24"/>
                <w:szCs w:val="24"/>
              </w:rPr>
            </w:pPr>
            <w:r w:rsidRPr="00251E40">
              <w:rPr>
                <w:rFonts w:eastAsia="Times New Roman"/>
                <w:sz w:val="24"/>
                <w:szCs w:val="24"/>
              </w:rPr>
              <w:t>для перекачивания воды (насосы ППД);</w:t>
            </w:r>
          </w:p>
          <w:p w:rsidR="00680CF6" w:rsidRPr="00251E40" w:rsidRDefault="00680CF6" w:rsidP="00680CF6">
            <w:pPr>
              <w:pStyle w:val="12"/>
              <w:numPr>
                <w:ilvl w:val="0"/>
                <w:numId w:val="14"/>
              </w:numPr>
              <w:tabs>
                <w:tab w:val="left" w:pos="284"/>
                <w:tab w:val="left" w:pos="567"/>
              </w:tabs>
              <w:spacing w:before="0" w:line="240" w:lineRule="auto"/>
              <w:ind w:left="284" w:right="60" w:firstLine="0"/>
              <w:jc w:val="both"/>
              <w:rPr>
                <w:rFonts w:eastAsia="Times New Roman"/>
                <w:sz w:val="24"/>
                <w:szCs w:val="24"/>
              </w:rPr>
            </w:pPr>
            <w:r w:rsidRPr="00251E40">
              <w:rPr>
                <w:rFonts w:eastAsia="Times New Roman"/>
                <w:sz w:val="24"/>
                <w:szCs w:val="24"/>
              </w:rPr>
              <w:t>насосы двухстороннего входа (типа Д);</w:t>
            </w:r>
          </w:p>
          <w:p w:rsidR="00680CF6" w:rsidRPr="00251E40" w:rsidRDefault="00680CF6" w:rsidP="00680CF6">
            <w:pPr>
              <w:pStyle w:val="12"/>
              <w:numPr>
                <w:ilvl w:val="0"/>
                <w:numId w:val="14"/>
              </w:numPr>
              <w:tabs>
                <w:tab w:val="left" w:pos="284"/>
                <w:tab w:val="left" w:pos="567"/>
              </w:tabs>
              <w:spacing w:before="0" w:line="240" w:lineRule="auto"/>
              <w:ind w:left="284" w:right="60" w:firstLine="0"/>
              <w:jc w:val="both"/>
              <w:rPr>
                <w:rFonts w:eastAsia="Times New Roman"/>
                <w:sz w:val="24"/>
                <w:szCs w:val="24"/>
              </w:rPr>
            </w:pPr>
            <w:r w:rsidRPr="00251E40">
              <w:rPr>
                <w:rFonts w:eastAsia="Times New Roman"/>
                <w:sz w:val="24"/>
                <w:szCs w:val="24"/>
              </w:rPr>
              <w:t xml:space="preserve">нефтяные (насосы </w:t>
            </w:r>
            <w:proofErr w:type="spellStart"/>
            <w:r w:rsidRPr="00251E40">
              <w:rPr>
                <w:rFonts w:eastAsia="Times New Roman"/>
                <w:sz w:val="24"/>
                <w:szCs w:val="24"/>
              </w:rPr>
              <w:t>ПНиГ</w:t>
            </w:r>
            <w:proofErr w:type="spellEnd"/>
            <w:r w:rsidRPr="00251E40">
              <w:rPr>
                <w:rFonts w:eastAsia="Times New Roman"/>
                <w:sz w:val="24"/>
                <w:szCs w:val="24"/>
              </w:rPr>
              <w:t>);</w:t>
            </w:r>
          </w:p>
          <w:p w:rsidR="00680CF6" w:rsidRPr="00251E40" w:rsidRDefault="00680CF6" w:rsidP="00680CF6">
            <w:pPr>
              <w:pStyle w:val="12"/>
              <w:numPr>
                <w:ilvl w:val="0"/>
                <w:numId w:val="14"/>
              </w:numPr>
              <w:tabs>
                <w:tab w:val="left" w:pos="284"/>
                <w:tab w:val="left" w:pos="567"/>
              </w:tabs>
              <w:spacing w:before="0" w:line="240" w:lineRule="auto"/>
              <w:ind w:left="284" w:right="60" w:firstLine="0"/>
              <w:jc w:val="both"/>
              <w:rPr>
                <w:rFonts w:eastAsia="Times New Roman"/>
                <w:sz w:val="24"/>
                <w:szCs w:val="24"/>
              </w:rPr>
            </w:pPr>
            <w:r w:rsidRPr="00251E40">
              <w:rPr>
                <w:rFonts w:eastAsia="Times New Roman"/>
                <w:sz w:val="24"/>
                <w:szCs w:val="24"/>
              </w:rPr>
              <w:t>пожарные и иные.</w:t>
            </w:r>
          </w:p>
          <w:p w:rsidR="00680CF6" w:rsidRPr="00251E40" w:rsidRDefault="00680CF6" w:rsidP="00680CF6">
            <w:pPr>
              <w:pStyle w:val="12"/>
              <w:numPr>
                <w:ilvl w:val="0"/>
                <w:numId w:val="13"/>
              </w:numPr>
              <w:tabs>
                <w:tab w:val="left" w:pos="318"/>
              </w:tabs>
              <w:spacing w:before="0" w:line="240" w:lineRule="auto"/>
              <w:ind w:left="0" w:firstLine="0"/>
              <w:jc w:val="both"/>
              <w:rPr>
                <w:rFonts w:eastAsia="Times New Roman"/>
                <w:sz w:val="24"/>
                <w:szCs w:val="24"/>
              </w:rPr>
            </w:pPr>
            <w:r w:rsidRPr="00251E40">
              <w:rPr>
                <w:rFonts w:eastAsia="Times New Roman"/>
                <w:sz w:val="24"/>
                <w:szCs w:val="24"/>
              </w:rPr>
              <w:t>Компрессор (газовый, воздушный);</w:t>
            </w:r>
          </w:p>
          <w:p w:rsidR="00680CF6" w:rsidRPr="00251E40" w:rsidRDefault="00680CF6" w:rsidP="00680CF6">
            <w:pPr>
              <w:pStyle w:val="12"/>
              <w:numPr>
                <w:ilvl w:val="0"/>
                <w:numId w:val="13"/>
              </w:numPr>
              <w:tabs>
                <w:tab w:val="left" w:pos="318"/>
              </w:tabs>
              <w:spacing w:before="0" w:line="240" w:lineRule="auto"/>
              <w:ind w:left="0" w:firstLine="0"/>
              <w:jc w:val="both"/>
              <w:rPr>
                <w:rFonts w:eastAsia="Times New Roman"/>
                <w:sz w:val="24"/>
                <w:szCs w:val="24"/>
              </w:rPr>
            </w:pPr>
            <w:r w:rsidRPr="00251E40">
              <w:rPr>
                <w:rFonts w:eastAsia="Times New Roman"/>
                <w:sz w:val="24"/>
                <w:szCs w:val="24"/>
              </w:rPr>
              <w:t>Станок-качалка;</w:t>
            </w:r>
          </w:p>
          <w:p w:rsidR="00680CF6" w:rsidRPr="00251E40" w:rsidRDefault="00680CF6" w:rsidP="00680CF6">
            <w:pPr>
              <w:pStyle w:val="12"/>
              <w:numPr>
                <w:ilvl w:val="0"/>
                <w:numId w:val="13"/>
              </w:numPr>
              <w:tabs>
                <w:tab w:val="left" w:pos="318"/>
              </w:tabs>
              <w:spacing w:before="0" w:line="240" w:lineRule="auto"/>
              <w:ind w:left="0" w:firstLine="0"/>
              <w:jc w:val="both"/>
              <w:rPr>
                <w:rFonts w:eastAsia="Times New Roman"/>
                <w:sz w:val="24"/>
                <w:szCs w:val="24"/>
              </w:rPr>
            </w:pPr>
            <w:r w:rsidRPr="00251E40">
              <w:rPr>
                <w:rFonts w:eastAsia="Times New Roman"/>
                <w:sz w:val="24"/>
                <w:szCs w:val="24"/>
              </w:rPr>
              <w:t>Устьевая арматура;</w:t>
            </w:r>
          </w:p>
          <w:p w:rsidR="00680CF6" w:rsidRPr="00251E40" w:rsidRDefault="00680CF6" w:rsidP="00680CF6">
            <w:pPr>
              <w:pStyle w:val="12"/>
              <w:numPr>
                <w:ilvl w:val="0"/>
                <w:numId w:val="13"/>
              </w:numPr>
              <w:tabs>
                <w:tab w:val="left" w:pos="318"/>
              </w:tabs>
              <w:spacing w:before="0" w:line="240" w:lineRule="auto"/>
              <w:ind w:left="0" w:firstLine="0"/>
              <w:jc w:val="both"/>
              <w:rPr>
                <w:rFonts w:eastAsia="Times New Roman"/>
                <w:sz w:val="24"/>
                <w:szCs w:val="24"/>
              </w:rPr>
            </w:pPr>
            <w:r w:rsidRPr="00251E40">
              <w:rPr>
                <w:rFonts w:eastAsia="Times New Roman"/>
                <w:sz w:val="24"/>
                <w:szCs w:val="24"/>
              </w:rPr>
              <w:t>Печь трубчатая блочная ПТБ-10;</w:t>
            </w:r>
          </w:p>
          <w:p w:rsidR="00680CF6" w:rsidRPr="00251E40" w:rsidRDefault="00680CF6" w:rsidP="00680CF6">
            <w:pPr>
              <w:pStyle w:val="12"/>
              <w:numPr>
                <w:ilvl w:val="0"/>
                <w:numId w:val="13"/>
              </w:numPr>
              <w:tabs>
                <w:tab w:val="left" w:pos="318"/>
              </w:tabs>
              <w:spacing w:before="0" w:line="240" w:lineRule="auto"/>
              <w:ind w:left="0" w:firstLine="0"/>
              <w:jc w:val="both"/>
              <w:rPr>
                <w:rFonts w:eastAsia="Times New Roman"/>
                <w:sz w:val="24"/>
                <w:szCs w:val="24"/>
              </w:rPr>
            </w:pPr>
            <w:r w:rsidRPr="00251E40">
              <w:rPr>
                <w:rFonts w:eastAsia="Times New Roman"/>
                <w:sz w:val="24"/>
                <w:szCs w:val="24"/>
              </w:rPr>
              <w:t>Путевой подогреватель ПП-1,6;</w:t>
            </w:r>
          </w:p>
          <w:p w:rsidR="00680CF6" w:rsidRPr="00251E40" w:rsidRDefault="00680CF6" w:rsidP="00680CF6">
            <w:pPr>
              <w:pStyle w:val="12"/>
              <w:numPr>
                <w:ilvl w:val="0"/>
                <w:numId w:val="13"/>
              </w:numPr>
              <w:tabs>
                <w:tab w:val="left" w:pos="318"/>
              </w:tabs>
              <w:spacing w:before="0" w:line="240" w:lineRule="auto"/>
              <w:ind w:left="0" w:firstLine="0"/>
              <w:jc w:val="both"/>
              <w:rPr>
                <w:rFonts w:eastAsia="Times New Roman"/>
                <w:sz w:val="24"/>
                <w:szCs w:val="24"/>
              </w:rPr>
            </w:pPr>
            <w:r w:rsidRPr="00251E40">
              <w:rPr>
                <w:rFonts w:eastAsia="Times New Roman"/>
                <w:sz w:val="24"/>
                <w:szCs w:val="24"/>
              </w:rPr>
              <w:t>Груп</w:t>
            </w:r>
            <w:r w:rsidR="00CC4BCC">
              <w:rPr>
                <w:rFonts w:eastAsia="Times New Roman"/>
                <w:sz w:val="24"/>
                <w:szCs w:val="24"/>
              </w:rPr>
              <w:t>п</w:t>
            </w:r>
            <w:r w:rsidRPr="00251E40">
              <w:rPr>
                <w:rFonts w:eastAsia="Times New Roman"/>
                <w:sz w:val="24"/>
                <w:szCs w:val="24"/>
              </w:rPr>
              <w:t>овая замерная установка (техническое устройство)– (технологические трубопроводы, здание, предохранительные устройства, вентиляционные системы);</w:t>
            </w:r>
          </w:p>
          <w:p w:rsidR="00680CF6" w:rsidRPr="00251E40" w:rsidRDefault="00680CF6" w:rsidP="00680CF6">
            <w:pPr>
              <w:pStyle w:val="12"/>
              <w:numPr>
                <w:ilvl w:val="0"/>
                <w:numId w:val="13"/>
              </w:numPr>
              <w:tabs>
                <w:tab w:val="left" w:pos="318"/>
              </w:tabs>
              <w:spacing w:before="0" w:line="240" w:lineRule="auto"/>
              <w:ind w:left="0" w:firstLine="0"/>
              <w:jc w:val="both"/>
              <w:rPr>
                <w:rFonts w:eastAsia="Times New Roman"/>
                <w:sz w:val="24"/>
                <w:szCs w:val="24"/>
              </w:rPr>
            </w:pPr>
            <w:r w:rsidRPr="00251E40">
              <w:rPr>
                <w:rFonts w:eastAsia="Times New Roman"/>
                <w:sz w:val="24"/>
                <w:szCs w:val="24"/>
              </w:rPr>
              <w:t>Блок гребёнка (техническое устройство) - (технологические трубопроводы, здание, системы вентиляции (при наличии)).</w:t>
            </w:r>
          </w:p>
          <w:p w:rsidR="00680CF6" w:rsidRPr="00251E40" w:rsidRDefault="00680CF6" w:rsidP="00680CF6">
            <w:pPr>
              <w:pStyle w:val="12"/>
              <w:numPr>
                <w:ilvl w:val="0"/>
                <w:numId w:val="13"/>
              </w:numPr>
              <w:tabs>
                <w:tab w:val="left" w:pos="318"/>
              </w:tabs>
              <w:spacing w:before="0" w:line="240" w:lineRule="auto"/>
              <w:ind w:left="0" w:firstLine="0"/>
              <w:jc w:val="both"/>
              <w:rPr>
                <w:rFonts w:eastAsia="Times New Roman"/>
                <w:sz w:val="24"/>
                <w:szCs w:val="24"/>
              </w:rPr>
            </w:pPr>
            <w:r w:rsidRPr="00251E40">
              <w:rPr>
                <w:rFonts w:eastAsia="Times New Roman"/>
                <w:sz w:val="24"/>
                <w:szCs w:val="24"/>
              </w:rPr>
              <w:t xml:space="preserve">Установки дозирования </w:t>
            </w:r>
            <w:proofErr w:type="spellStart"/>
            <w:r w:rsidRPr="00251E40">
              <w:rPr>
                <w:rFonts w:eastAsia="Times New Roman"/>
                <w:sz w:val="24"/>
                <w:szCs w:val="24"/>
              </w:rPr>
              <w:t>химреагента</w:t>
            </w:r>
            <w:proofErr w:type="spellEnd"/>
            <w:r w:rsidRPr="00251E40">
              <w:rPr>
                <w:rFonts w:eastAsia="Times New Roman"/>
                <w:sz w:val="24"/>
                <w:szCs w:val="24"/>
              </w:rPr>
              <w:t xml:space="preserve"> (БДР, УДР, БРХ, и иные) (техническое устройство)  – (здание, внутренняя обвязка, насосное оборудование, емкостное оборудование, предохранительные устройства, вентиляционные системы).</w:t>
            </w:r>
          </w:p>
          <w:p w:rsidR="00680CF6" w:rsidRPr="00B346D1" w:rsidRDefault="00680CF6" w:rsidP="00680CF6">
            <w:pPr>
              <w:pStyle w:val="12"/>
              <w:shd w:val="clear" w:color="auto" w:fill="auto"/>
              <w:spacing w:before="0" w:line="240" w:lineRule="auto"/>
              <w:ind w:left="284" w:firstLine="0"/>
              <w:jc w:val="both"/>
              <w:rPr>
                <w:rFonts w:eastAsia="Times New Roman"/>
                <w:sz w:val="24"/>
                <w:szCs w:val="24"/>
                <w:highlight w:val="lightGray"/>
              </w:rPr>
            </w:pPr>
          </w:p>
          <w:p w:rsidR="00680CF6" w:rsidRPr="00251E40" w:rsidRDefault="00680CF6" w:rsidP="00680CF6">
            <w:pPr>
              <w:pStyle w:val="12"/>
              <w:shd w:val="clear" w:color="auto" w:fill="auto"/>
              <w:spacing w:before="0" w:line="240" w:lineRule="auto"/>
              <w:ind w:left="426" w:right="60" w:firstLine="0"/>
              <w:jc w:val="both"/>
              <w:rPr>
                <w:rFonts w:eastAsia="Times New Roman"/>
                <w:i/>
                <w:sz w:val="24"/>
                <w:szCs w:val="24"/>
                <w:u w:val="single"/>
              </w:rPr>
            </w:pPr>
            <w:r w:rsidRPr="00251E40">
              <w:rPr>
                <w:rFonts w:eastAsia="Times New Roman"/>
                <w:i/>
                <w:sz w:val="24"/>
                <w:szCs w:val="24"/>
                <w:u w:val="single"/>
              </w:rPr>
              <w:t>Грузоподъёмные краны:</w:t>
            </w:r>
          </w:p>
          <w:p w:rsidR="00680CF6" w:rsidRPr="00251E40" w:rsidRDefault="00680CF6" w:rsidP="00680CF6">
            <w:pPr>
              <w:pStyle w:val="12"/>
              <w:numPr>
                <w:ilvl w:val="0"/>
                <w:numId w:val="15"/>
              </w:numPr>
              <w:shd w:val="clear" w:color="auto" w:fill="auto"/>
              <w:spacing w:before="0" w:line="240" w:lineRule="auto"/>
              <w:ind w:left="426" w:right="60"/>
              <w:jc w:val="both"/>
              <w:rPr>
                <w:rFonts w:eastAsia="Times New Roman"/>
                <w:sz w:val="24"/>
                <w:szCs w:val="24"/>
              </w:rPr>
            </w:pPr>
            <w:r w:rsidRPr="00251E40">
              <w:rPr>
                <w:rFonts w:eastAsia="Times New Roman"/>
                <w:sz w:val="24"/>
                <w:szCs w:val="24"/>
              </w:rPr>
              <w:t>Кран г/</w:t>
            </w:r>
            <w:proofErr w:type="gramStart"/>
            <w:r w:rsidRPr="00251E40">
              <w:rPr>
                <w:rFonts w:eastAsia="Times New Roman"/>
                <w:sz w:val="24"/>
                <w:szCs w:val="24"/>
              </w:rPr>
              <w:t>п</w:t>
            </w:r>
            <w:proofErr w:type="gramEnd"/>
            <w:r w:rsidRPr="00251E40">
              <w:rPr>
                <w:rFonts w:eastAsia="Times New Roman"/>
                <w:sz w:val="24"/>
                <w:szCs w:val="24"/>
              </w:rPr>
              <w:t xml:space="preserve"> от 10 до 36 тонн (кроме кранов козлового типа);</w:t>
            </w:r>
          </w:p>
          <w:p w:rsidR="00680CF6" w:rsidRPr="00251E40" w:rsidRDefault="00680CF6" w:rsidP="00680CF6">
            <w:pPr>
              <w:pStyle w:val="12"/>
              <w:numPr>
                <w:ilvl w:val="0"/>
                <w:numId w:val="15"/>
              </w:numPr>
              <w:shd w:val="clear" w:color="auto" w:fill="auto"/>
              <w:spacing w:before="0" w:line="240" w:lineRule="auto"/>
              <w:ind w:left="426" w:right="60"/>
              <w:jc w:val="both"/>
              <w:rPr>
                <w:rFonts w:eastAsia="Times New Roman"/>
                <w:sz w:val="24"/>
                <w:szCs w:val="24"/>
              </w:rPr>
            </w:pPr>
            <w:r w:rsidRPr="00251E40">
              <w:rPr>
                <w:rFonts w:eastAsia="Times New Roman"/>
                <w:sz w:val="24"/>
                <w:szCs w:val="24"/>
              </w:rPr>
              <w:t>Кран мостовой г/</w:t>
            </w:r>
            <w:proofErr w:type="gramStart"/>
            <w:r w:rsidRPr="00251E40">
              <w:rPr>
                <w:rFonts w:eastAsia="Times New Roman"/>
                <w:sz w:val="24"/>
                <w:szCs w:val="24"/>
              </w:rPr>
              <w:t>п</w:t>
            </w:r>
            <w:proofErr w:type="gramEnd"/>
            <w:r w:rsidRPr="00251E40">
              <w:rPr>
                <w:rFonts w:eastAsia="Times New Roman"/>
                <w:sz w:val="24"/>
                <w:szCs w:val="24"/>
              </w:rPr>
              <w:t xml:space="preserve"> выше 10 т;</w:t>
            </w:r>
          </w:p>
          <w:p w:rsidR="00680CF6" w:rsidRPr="00251E40" w:rsidRDefault="00680CF6" w:rsidP="00680CF6">
            <w:pPr>
              <w:pStyle w:val="12"/>
              <w:numPr>
                <w:ilvl w:val="0"/>
                <w:numId w:val="15"/>
              </w:numPr>
              <w:shd w:val="clear" w:color="auto" w:fill="auto"/>
              <w:spacing w:before="0" w:line="240" w:lineRule="auto"/>
              <w:ind w:left="426" w:right="60"/>
              <w:jc w:val="both"/>
              <w:rPr>
                <w:rFonts w:eastAsia="Times New Roman"/>
                <w:sz w:val="24"/>
                <w:szCs w:val="24"/>
              </w:rPr>
            </w:pPr>
            <w:r w:rsidRPr="00251E40">
              <w:rPr>
                <w:rFonts w:eastAsia="Times New Roman"/>
                <w:sz w:val="24"/>
                <w:szCs w:val="24"/>
              </w:rPr>
              <w:t>Кран козлового типа до 10 т, управляемый с пола;</w:t>
            </w:r>
          </w:p>
          <w:p w:rsidR="00680CF6" w:rsidRPr="00251E40" w:rsidRDefault="00680CF6" w:rsidP="00680CF6">
            <w:pPr>
              <w:pStyle w:val="12"/>
              <w:numPr>
                <w:ilvl w:val="0"/>
                <w:numId w:val="15"/>
              </w:numPr>
              <w:shd w:val="clear" w:color="auto" w:fill="auto"/>
              <w:spacing w:before="0" w:line="240" w:lineRule="auto"/>
              <w:ind w:left="426" w:right="60"/>
              <w:jc w:val="both"/>
              <w:rPr>
                <w:rFonts w:eastAsia="Times New Roman"/>
                <w:sz w:val="24"/>
                <w:szCs w:val="24"/>
              </w:rPr>
            </w:pPr>
            <w:r w:rsidRPr="00251E40">
              <w:rPr>
                <w:rFonts w:eastAsia="Times New Roman"/>
                <w:sz w:val="24"/>
                <w:szCs w:val="24"/>
              </w:rPr>
              <w:t>Кран козлового типа;</w:t>
            </w:r>
          </w:p>
          <w:p w:rsidR="00680CF6" w:rsidRPr="00251E40" w:rsidRDefault="00680CF6" w:rsidP="00680CF6">
            <w:pPr>
              <w:pStyle w:val="12"/>
              <w:numPr>
                <w:ilvl w:val="0"/>
                <w:numId w:val="15"/>
              </w:numPr>
              <w:shd w:val="clear" w:color="auto" w:fill="auto"/>
              <w:spacing w:before="0" w:line="240" w:lineRule="auto"/>
              <w:ind w:left="426" w:right="60"/>
              <w:rPr>
                <w:rFonts w:eastAsia="Times New Roman"/>
                <w:sz w:val="24"/>
                <w:szCs w:val="24"/>
              </w:rPr>
            </w:pPr>
            <w:r w:rsidRPr="00251E40">
              <w:rPr>
                <w:rFonts w:eastAsia="Times New Roman"/>
                <w:sz w:val="24"/>
                <w:szCs w:val="24"/>
              </w:rPr>
              <w:t xml:space="preserve">Кран портальный; </w:t>
            </w:r>
          </w:p>
          <w:p w:rsidR="00680CF6" w:rsidRPr="00251E40" w:rsidRDefault="00680CF6" w:rsidP="00680CF6">
            <w:pPr>
              <w:pStyle w:val="12"/>
              <w:numPr>
                <w:ilvl w:val="0"/>
                <w:numId w:val="15"/>
              </w:numPr>
              <w:shd w:val="clear" w:color="auto" w:fill="auto"/>
              <w:spacing w:before="0" w:line="240" w:lineRule="auto"/>
              <w:ind w:left="426" w:right="60"/>
              <w:rPr>
                <w:rFonts w:eastAsia="Times New Roman"/>
                <w:sz w:val="24"/>
                <w:szCs w:val="24"/>
              </w:rPr>
            </w:pPr>
            <w:r w:rsidRPr="00251E40">
              <w:rPr>
                <w:rFonts w:eastAsia="Times New Roman"/>
                <w:sz w:val="24"/>
                <w:szCs w:val="24"/>
              </w:rPr>
              <w:t>Кран железнодорожный;</w:t>
            </w:r>
          </w:p>
          <w:p w:rsidR="00680CF6" w:rsidRPr="00251E40" w:rsidRDefault="00680CF6" w:rsidP="00680CF6">
            <w:pPr>
              <w:pStyle w:val="12"/>
              <w:numPr>
                <w:ilvl w:val="0"/>
                <w:numId w:val="15"/>
              </w:numPr>
              <w:shd w:val="clear" w:color="auto" w:fill="auto"/>
              <w:spacing w:before="0" w:line="240" w:lineRule="auto"/>
              <w:ind w:left="426" w:right="60"/>
              <w:jc w:val="both"/>
              <w:rPr>
                <w:rFonts w:eastAsia="Times New Roman"/>
                <w:sz w:val="24"/>
                <w:szCs w:val="24"/>
              </w:rPr>
            </w:pPr>
            <w:proofErr w:type="spellStart"/>
            <w:r w:rsidRPr="00251E40">
              <w:rPr>
                <w:rFonts w:eastAsia="Times New Roman"/>
                <w:sz w:val="24"/>
                <w:szCs w:val="24"/>
              </w:rPr>
              <w:t>Перегрузчик</w:t>
            </w:r>
            <w:proofErr w:type="spellEnd"/>
            <w:r w:rsidRPr="00251E40">
              <w:rPr>
                <w:rFonts w:eastAsia="Times New Roman"/>
                <w:sz w:val="24"/>
                <w:szCs w:val="24"/>
              </w:rPr>
              <w:t xml:space="preserve"> хлыстов ЛТ-62М, г/</w:t>
            </w:r>
            <w:proofErr w:type="gramStart"/>
            <w:r w:rsidRPr="00251E40">
              <w:rPr>
                <w:rFonts w:eastAsia="Times New Roman"/>
                <w:sz w:val="24"/>
                <w:szCs w:val="24"/>
              </w:rPr>
              <w:t>п</w:t>
            </w:r>
            <w:proofErr w:type="gramEnd"/>
            <w:r w:rsidRPr="00251E40">
              <w:rPr>
                <w:rFonts w:eastAsia="Times New Roman"/>
                <w:sz w:val="24"/>
                <w:szCs w:val="24"/>
              </w:rPr>
              <w:t xml:space="preserve"> 32 </w:t>
            </w:r>
            <w:proofErr w:type="spellStart"/>
            <w:r w:rsidRPr="00251E40">
              <w:rPr>
                <w:rFonts w:eastAsia="Times New Roman"/>
                <w:sz w:val="24"/>
                <w:szCs w:val="24"/>
              </w:rPr>
              <w:t>тн</w:t>
            </w:r>
            <w:proofErr w:type="spellEnd"/>
            <w:r w:rsidRPr="00251E40">
              <w:rPr>
                <w:rFonts w:eastAsia="Times New Roman"/>
                <w:sz w:val="24"/>
                <w:szCs w:val="24"/>
              </w:rPr>
              <w:t xml:space="preserve">., </w:t>
            </w:r>
            <w:r w:rsidRPr="00251E40">
              <w:rPr>
                <w:rFonts w:eastAsia="Times New Roman"/>
                <w:sz w:val="24"/>
                <w:szCs w:val="24"/>
                <w:lang w:val="en-US"/>
              </w:rPr>
              <w:t>L</w:t>
            </w:r>
            <w:proofErr w:type="spellStart"/>
            <w:r w:rsidRPr="00251E40">
              <w:rPr>
                <w:rFonts w:eastAsia="Times New Roman"/>
                <w:sz w:val="24"/>
                <w:szCs w:val="24"/>
              </w:rPr>
              <w:t>прол</w:t>
            </w:r>
            <w:proofErr w:type="spellEnd"/>
            <w:r w:rsidRPr="00251E40">
              <w:rPr>
                <w:rFonts w:eastAsia="Times New Roman"/>
                <w:sz w:val="24"/>
                <w:szCs w:val="24"/>
              </w:rPr>
              <w:t>.=40м;</w:t>
            </w:r>
          </w:p>
          <w:p w:rsidR="00680CF6" w:rsidRPr="00251E40" w:rsidRDefault="00680CF6" w:rsidP="00680CF6">
            <w:pPr>
              <w:pStyle w:val="12"/>
              <w:numPr>
                <w:ilvl w:val="0"/>
                <w:numId w:val="15"/>
              </w:numPr>
              <w:shd w:val="clear" w:color="auto" w:fill="auto"/>
              <w:spacing w:before="0" w:line="240" w:lineRule="auto"/>
              <w:ind w:left="426" w:right="60"/>
              <w:rPr>
                <w:rFonts w:eastAsia="Times New Roman"/>
                <w:sz w:val="24"/>
                <w:szCs w:val="24"/>
              </w:rPr>
            </w:pPr>
            <w:r w:rsidRPr="00251E40">
              <w:rPr>
                <w:rFonts w:eastAsia="Times New Roman"/>
                <w:sz w:val="24"/>
                <w:szCs w:val="24"/>
              </w:rPr>
              <w:t>Крановый путь грузоподъёмных машин (надземный, наземный);</w:t>
            </w:r>
          </w:p>
          <w:p w:rsidR="00680CF6" w:rsidRPr="00251E40" w:rsidRDefault="00680CF6" w:rsidP="00680CF6">
            <w:pPr>
              <w:pStyle w:val="12"/>
              <w:numPr>
                <w:ilvl w:val="0"/>
                <w:numId w:val="15"/>
              </w:numPr>
              <w:shd w:val="clear" w:color="auto" w:fill="auto"/>
              <w:spacing w:before="0" w:line="240" w:lineRule="auto"/>
              <w:ind w:left="426" w:right="60"/>
              <w:rPr>
                <w:rFonts w:eastAsia="Times New Roman"/>
                <w:sz w:val="24"/>
                <w:szCs w:val="24"/>
              </w:rPr>
            </w:pPr>
            <w:r w:rsidRPr="00251E40">
              <w:rPr>
                <w:rFonts w:eastAsia="Times New Roman"/>
                <w:sz w:val="24"/>
                <w:szCs w:val="24"/>
              </w:rPr>
              <w:t>Крановый путь грузоподъёмных машин (восстановление паспорта).</w:t>
            </w:r>
          </w:p>
          <w:p w:rsidR="00680CF6" w:rsidRDefault="00680CF6" w:rsidP="00680CF6">
            <w:pPr>
              <w:pStyle w:val="12"/>
              <w:shd w:val="clear" w:color="auto" w:fill="auto"/>
              <w:spacing w:before="0" w:line="240" w:lineRule="auto"/>
              <w:ind w:left="426" w:right="60" w:firstLine="0"/>
              <w:jc w:val="both"/>
              <w:rPr>
                <w:rFonts w:eastAsia="Times New Roman"/>
                <w:i/>
                <w:sz w:val="24"/>
                <w:szCs w:val="24"/>
                <w:u w:val="single"/>
              </w:rPr>
            </w:pPr>
          </w:p>
          <w:p w:rsidR="00680CF6" w:rsidRPr="00251E40" w:rsidRDefault="00680CF6" w:rsidP="00680CF6">
            <w:pPr>
              <w:pStyle w:val="12"/>
              <w:shd w:val="clear" w:color="auto" w:fill="auto"/>
              <w:spacing w:before="0" w:line="240" w:lineRule="auto"/>
              <w:ind w:left="426" w:right="60" w:firstLine="0"/>
              <w:jc w:val="both"/>
              <w:rPr>
                <w:rFonts w:eastAsia="Times New Roman"/>
                <w:i/>
                <w:sz w:val="24"/>
                <w:szCs w:val="24"/>
                <w:u w:val="single"/>
              </w:rPr>
            </w:pPr>
            <w:r w:rsidRPr="00251E40">
              <w:rPr>
                <w:rFonts w:eastAsia="Times New Roman"/>
                <w:i/>
                <w:sz w:val="24"/>
                <w:szCs w:val="24"/>
                <w:u w:val="single"/>
              </w:rPr>
              <w:t>Здания и сооружения:</w:t>
            </w:r>
          </w:p>
          <w:p w:rsidR="00680CF6" w:rsidRPr="00251E40" w:rsidRDefault="00680CF6" w:rsidP="00680CF6">
            <w:pPr>
              <w:pStyle w:val="12"/>
              <w:numPr>
                <w:ilvl w:val="0"/>
                <w:numId w:val="16"/>
              </w:numPr>
              <w:shd w:val="clear" w:color="auto" w:fill="auto"/>
              <w:spacing w:before="0" w:line="240" w:lineRule="auto"/>
              <w:ind w:left="426" w:right="60"/>
              <w:jc w:val="both"/>
              <w:rPr>
                <w:rFonts w:eastAsia="Times New Roman"/>
                <w:sz w:val="24"/>
                <w:szCs w:val="24"/>
              </w:rPr>
            </w:pPr>
            <w:r w:rsidRPr="00251E40">
              <w:rPr>
                <w:rFonts w:eastAsia="Times New Roman"/>
                <w:sz w:val="24"/>
                <w:szCs w:val="24"/>
              </w:rPr>
              <w:t>Мачта освещения (связи);</w:t>
            </w:r>
          </w:p>
          <w:p w:rsidR="00680CF6" w:rsidRPr="00251E40" w:rsidRDefault="00680CF6" w:rsidP="00680CF6">
            <w:pPr>
              <w:pStyle w:val="12"/>
              <w:numPr>
                <w:ilvl w:val="0"/>
                <w:numId w:val="16"/>
              </w:numPr>
              <w:shd w:val="clear" w:color="auto" w:fill="auto"/>
              <w:spacing w:before="0" w:line="240" w:lineRule="auto"/>
              <w:ind w:left="426" w:right="60"/>
              <w:jc w:val="both"/>
              <w:rPr>
                <w:rFonts w:eastAsia="Times New Roman"/>
                <w:sz w:val="24"/>
                <w:szCs w:val="24"/>
              </w:rPr>
            </w:pPr>
            <w:r w:rsidRPr="00251E40">
              <w:rPr>
                <w:rFonts w:eastAsia="Times New Roman"/>
                <w:sz w:val="24"/>
                <w:szCs w:val="24"/>
              </w:rPr>
              <w:t>Технологические здания (блоки)  S до 25 м</w:t>
            </w:r>
            <w:proofErr w:type="gramStart"/>
            <w:r w:rsidRPr="00251E40">
              <w:rPr>
                <w:rFonts w:eastAsia="Times New Roman"/>
                <w:sz w:val="24"/>
                <w:szCs w:val="24"/>
              </w:rPr>
              <w:t>2</w:t>
            </w:r>
            <w:proofErr w:type="gramEnd"/>
            <w:r w:rsidRPr="00251E40">
              <w:rPr>
                <w:rFonts w:eastAsia="Times New Roman"/>
                <w:sz w:val="24"/>
                <w:szCs w:val="24"/>
              </w:rPr>
              <w:t xml:space="preserve"> со свайным основанием и вентиляционными установками (при наличии);</w:t>
            </w:r>
          </w:p>
          <w:p w:rsidR="00680CF6" w:rsidRPr="00251E40" w:rsidRDefault="00680CF6" w:rsidP="00680CF6">
            <w:pPr>
              <w:pStyle w:val="12"/>
              <w:numPr>
                <w:ilvl w:val="0"/>
                <w:numId w:val="16"/>
              </w:numPr>
              <w:shd w:val="clear" w:color="auto" w:fill="auto"/>
              <w:spacing w:before="0" w:line="240" w:lineRule="auto"/>
              <w:ind w:left="426" w:right="60"/>
              <w:jc w:val="both"/>
              <w:rPr>
                <w:rFonts w:eastAsia="Times New Roman"/>
                <w:sz w:val="24"/>
                <w:szCs w:val="24"/>
              </w:rPr>
            </w:pPr>
            <w:r w:rsidRPr="00251E40">
              <w:rPr>
                <w:rFonts w:eastAsia="Times New Roman"/>
                <w:sz w:val="24"/>
                <w:szCs w:val="24"/>
              </w:rPr>
              <w:t>Технологические здания (блоки)  S до 50 м</w:t>
            </w:r>
            <w:proofErr w:type="gramStart"/>
            <w:r w:rsidRPr="00251E40">
              <w:rPr>
                <w:rFonts w:eastAsia="Times New Roman"/>
                <w:sz w:val="24"/>
                <w:szCs w:val="24"/>
              </w:rPr>
              <w:t>2</w:t>
            </w:r>
            <w:proofErr w:type="gramEnd"/>
            <w:r w:rsidRPr="00251E40">
              <w:rPr>
                <w:rFonts w:eastAsia="Times New Roman"/>
                <w:sz w:val="24"/>
                <w:szCs w:val="24"/>
              </w:rPr>
              <w:t xml:space="preserve"> со свайным основанием и вентиляционными установками (при наличии);</w:t>
            </w:r>
          </w:p>
          <w:p w:rsidR="00680CF6" w:rsidRPr="00251E40" w:rsidRDefault="00680CF6" w:rsidP="00680CF6">
            <w:pPr>
              <w:pStyle w:val="12"/>
              <w:numPr>
                <w:ilvl w:val="0"/>
                <w:numId w:val="16"/>
              </w:numPr>
              <w:shd w:val="clear" w:color="auto" w:fill="auto"/>
              <w:spacing w:before="0" w:line="240" w:lineRule="auto"/>
              <w:ind w:left="426" w:right="60"/>
              <w:jc w:val="both"/>
              <w:rPr>
                <w:rFonts w:eastAsia="Times New Roman"/>
                <w:sz w:val="24"/>
                <w:szCs w:val="24"/>
              </w:rPr>
            </w:pPr>
            <w:r w:rsidRPr="00251E40">
              <w:rPr>
                <w:rFonts w:eastAsia="Times New Roman"/>
                <w:sz w:val="24"/>
                <w:szCs w:val="24"/>
              </w:rPr>
              <w:t>Технологические здания (блоки)  S до 100 м</w:t>
            </w:r>
            <w:proofErr w:type="gramStart"/>
            <w:r w:rsidRPr="00251E40">
              <w:rPr>
                <w:rFonts w:eastAsia="Times New Roman"/>
                <w:sz w:val="24"/>
                <w:szCs w:val="24"/>
              </w:rPr>
              <w:t>2</w:t>
            </w:r>
            <w:proofErr w:type="gramEnd"/>
            <w:r w:rsidRPr="00251E40">
              <w:rPr>
                <w:rFonts w:eastAsia="Times New Roman"/>
                <w:sz w:val="24"/>
                <w:szCs w:val="24"/>
              </w:rPr>
              <w:t xml:space="preserve"> со свайным основанием и вентиляционными установками (при наличии);</w:t>
            </w:r>
          </w:p>
          <w:p w:rsidR="00680CF6" w:rsidRPr="00251E40" w:rsidRDefault="00680CF6" w:rsidP="00680CF6">
            <w:pPr>
              <w:pStyle w:val="12"/>
              <w:numPr>
                <w:ilvl w:val="0"/>
                <w:numId w:val="16"/>
              </w:numPr>
              <w:shd w:val="clear" w:color="auto" w:fill="auto"/>
              <w:spacing w:before="0" w:line="240" w:lineRule="auto"/>
              <w:ind w:left="426" w:right="60"/>
              <w:jc w:val="both"/>
              <w:rPr>
                <w:rFonts w:eastAsia="Times New Roman"/>
                <w:sz w:val="24"/>
                <w:szCs w:val="24"/>
              </w:rPr>
            </w:pPr>
            <w:r w:rsidRPr="00251E40">
              <w:rPr>
                <w:rFonts w:eastAsia="Times New Roman"/>
                <w:sz w:val="24"/>
                <w:szCs w:val="24"/>
              </w:rPr>
              <w:t>Технологические здания (блоки)  S до 200 м</w:t>
            </w:r>
            <w:proofErr w:type="gramStart"/>
            <w:r w:rsidRPr="00251E40">
              <w:rPr>
                <w:rFonts w:eastAsia="Times New Roman"/>
                <w:sz w:val="24"/>
                <w:szCs w:val="24"/>
              </w:rPr>
              <w:t>2</w:t>
            </w:r>
            <w:proofErr w:type="gramEnd"/>
            <w:r w:rsidRPr="00251E40">
              <w:rPr>
                <w:rFonts w:eastAsia="Times New Roman"/>
                <w:sz w:val="24"/>
                <w:szCs w:val="24"/>
              </w:rPr>
              <w:t xml:space="preserve"> со свайным основанием и вентиляционными установками (при наличии);</w:t>
            </w:r>
          </w:p>
          <w:p w:rsidR="00680CF6" w:rsidRPr="00251E40" w:rsidRDefault="00680CF6" w:rsidP="00680CF6">
            <w:pPr>
              <w:pStyle w:val="12"/>
              <w:numPr>
                <w:ilvl w:val="0"/>
                <w:numId w:val="16"/>
              </w:numPr>
              <w:shd w:val="clear" w:color="auto" w:fill="auto"/>
              <w:spacing w:before="0" w:line="240" w:lineRule="auto"/>
              <w:ind w:left="426" w:right="60"/>
              <w:jc w:val="both"/>
              <w:rPr>
                <w:rFonts w:eastAsia="Times New Roman"/>
                <w:sz w:val="24"/>
                <w:szCs w:val="24"/>
              </w:rPr>
            </w:pPr>
            <w:r w:rsidRPr="00251E40">
              <w:rPr>
                <w:rFonts w:eastAsia="Times New Roman"/>
                <w:sz w:val="24"/>
                <w:szCs w:val="24"/>
              </w:rPr>
              <w:t>Технологические здания (блоки)  S до 500 м</w:t>
            </w:r>
            <w:proofErr w:type="gramStart"/>
            <w:r w:rsidRPr="00251E40">
              <w:rPr>
                <w:rFonts w:eastAsia="Times New Roman"/>
                <w:sz w:val="24"/>
                <w:szCs w:val="24"/>
              </w:rPr>
              <w:t>2</w:t>
            </w:r>
            <w:proofErr w:type="gramEnd"/>
            <w:r w:rsidRPr="00251E40">
              <w:rPr>
                <w:rFonts w:eastAsia="Times New Roman"/>
                <w:sz w:val="24"/>
                <w:szCs w:val="24"/>
              </w:rPr>
              <w:t xml:space="preserve"> со свайным основанием и вентиляционными установками (при наличии);</w:t>
            </w:r>
          </w:p>
          <w:p w:rsidR="00680CF6" w:rsidRPr="00251E40" w:rsidRDefault="00680CF6" w:rsidP="00680CF6">
            <w:pPr>
              <w:pStyle w:val="12"/>
              <w:numPr>
                <w:ilvl w:val="0"/>
                <w:numId w:val="16"/>
              </w:numPr>
              <w:shd w:val="clear" w:color="auto" w:fill="auto"/>
              <w:spacing w:before="0" w:line="240" w:lineRule="auto"/>
              <w:ind w:left="426" w:right="60"/>
              <w:jc w:val="both"/>
              <w:rPr>
                <w:rFonts w:eastAsia="Times New Roman"/>
                <w:sz w:val="24"/>
                <w:szCs w:val="24"/>
              </w:rPr>
            </w:pPr>
            <w:r w:rsidRPr="00251E40">
              <w:rPr>
                <w:rFonts w:eastAsia="Times New Roman"/>
                <w:sz w:val="24"/>
                <w:szCs w:val="24"/>
              </w:rPr>
              <w:t>Технологические здания (блоки)  S до 1000 м</w:t>
            </w:r>
            <w:proofErr w:type="gramStart"/>
            <w:r w:rsidRPr="00251E40">
              <w:rPr>
                <w:rFonts w:eastAsia="Times New Roman"/>
                <w:sz w:val="24"/>
                <w:szCs w:val="24"/>
              </w:rPr>
              <w:t>2</w:t>
            </w:r>
            <w:proofErr w:type="gramEnd"/>
            <w:r w:rsidRPr="00251E40">
              <w:rPr>
                <w:rFonts w:eastAsia="Times New Roman"/>
                <w:sz w:val="24"/>
                <w:szCs w:val="24"/>
              </w:rPr>
              <w:t xml:space="preserve"> со свайным основанием и вентиляционными установками (при наличии);</w:t>
            </w:r>
          </w:p>
          <w:p w:rsidR="00680CF6" w:rsidRPr="00251E40" w:rsidRDefault="00680CF6" w:rsidP="00680CF6">
            <w:pPr>
              <w:pStyle w:val="12"/>
              <w:numPr>
                <w:ilvl w:val="0"/>
                <w:numId w:val="16"/>
              </w:numPr>
              <w:shd w:val="clear" w:color="auto" w:fill="auto"/>
              <w:spacing w:before="0" w:line="240" w:lineRule="auto"/>
              <w:ind w:left="426" w:right="60"/>
              <w:jc w:val="both"/>
              <w:rPr>
                <w:rFonts w:eastAsia="Times New Roman"/>
                <w:sz w:val="24"/>
                <w:szCs w:val="24"/>
              </w:rPr>
            </w:pPr>
            <w:r w:rsidRPr="00251E40">
              <w:rPr>
                <w:rFonts w:eastAsia="Times New Roman"/>
                <w:sz w:val="24"/>
                <w:szCs w:val="24"/>
              </w:rPr>
              <w:t xml:space="preserve">Несущие конструкции, свайные основания сосудов, работающих под давлением (ГС, ОГ, КСУ, НГС, БЕ и </w:t>
            </w:r>
            <w:proofErr w:type="spellStart"/>
            <w:r w:rsidRPr="00251E40">
              <w:rPr>
                <w:rFonts w:eastAsia="Times New Roman"/>
                <w:sz w:val="24"/>
                <w:szCs w:val="24"/>
              </w:rPr>
              <w:t>т.д</w:t>
            </w:r>
            <w:proofErr w:type="spellEnd"/>
            <w:r w:rsidRPr="00251E40">
              <w:rPr>
                <w:rFonts w:eastAsia="Times New Roman"/>
                <w:sz w:val="24"/>
                <w:szCs w:val="24"/>
              </w:rPr>
              <w:t>).</w:t>
            </w:r>
          </w:p>
          <w:p w:rsidR="00680CF6" w:rsidRPr="00B346D1" w:rsidRDefault="00680CF6" w:rsidP="00680CF6">
            <w:pPr>
              <w:pStyle w:val="12"/>
              <w:shd w:val="clear" w:color="auto" w:fill="auto"/>
              <w:spacing w:before="0" w:line="240" w:lineRule="auto"/>
              <w:ind w:left="426" w:right="60" w:firstLine="0"/>
              <w:jc w:val="both"/>
              <w:rPr>
                <w:rFonts w:eastAsia="Times New Roman"/>
                <w:sz w:val="24"/>
                <w:szCs w:val="24"/>
                <w:highlight w:val="lightGray"/>
              </w:rPr>
            </w:pPr>
          </w:p>
          <w:p w:rsidR="00680CF6" w:rsidRPr="00251E40" w:rsidRDefault="00680CF6" w:rsidP="00680CF6">
            <w:pPr>
              <w:pStyle w:val="12"/>
              <w:shd w:val="clear" w:color="auto" w:fill="auto"/>
              <w:spacing w:before="0" w:line="240" w:lineRule="auto"/>
              <w:ind w:left="426" w:firstLine="0"/>
              <w:jc w:val="both"/>
              <w:rPr>
                <w:rFonts w:eastAsia="Times New Roman"/>
                <w:i/>
                <w:sz w:val="24"/>
                <w:szCs w:val="24"/>
                <w:u w:val="single"/>
              </w:rPr>
            </w:pPr>
            <w:r w:rsidRPr="00251E40">
              <w:rPr>
                <w:rFonts w:eastAsia="Times New Roman"/>
                <w:i/>
                <w:sz w:val="24"/>
                <w:szCs w:val="24"/>
                <w:u w:val="single"/>
              </w:rPr>
              <w:t>Прочее:</w:t>
            </w:r>
          </w:p>
          <w:p w:rsidR="00680CF6" w:rsidRPr="00251E40" w:rsidRDefault="00680CF6" w:rsidP="00680CF6">
            <w:pPr>
              <w:pStyle w:val="12"/>
              <w:numPr>
                <w:ilvl w:val="0"/>
                <w:numId w:val="17"/>
              </w:numPr>
              <w:shd w:val="clear" w:color="auto" w:fill="auto"/>
              <w:spacing w:before="0" w:line="240" w:lineRule="auto"/>
              <w:ind w:left="426"/>
              <w:jc w:val="both"/>
              <w:rPr>
                <w:rFonts w:eastAsia="Times New Roman"/>
                <w:sz w:val="24"/>
                <w:szCs w:val="24"/>
              </w:rPr>
            </w:pPr>
            <w:r w:rsidRPr="00251E40">
              <w:rPr>
                <w:rFonts w:eastAsia="Times New Roman"/>
                <w:sz w:val="24"/>
                <w:szCs w:val="24"/>
              </w:rPr>
              <w:t>Техническое устройство (расследование инцидента\аварии);</w:t>
            </w:r>
          </w:p>
          <w:p w:rsidR="00680CF6" w:rsidRPr="00251E40" w:rsidRDefault="00680CF6" w:rsidP="00680CF6">
            <w:pPr>
              <w:pStyle w:val="12"/>
              <w:numPr>
                <w:ilvl w:val="0"/>
                <w:numId w:val="17"/>
              </w:numPr>
              <w:shd w:val="clear" w:color="auto" w:fill="auto"/>
              <w:spacing w:before="0" w:line="240" w:lineRule="auto"/>
              <w:ind w:left="425" w:right="62" w:hanging="357"/>
              <w:jc w:val="both"/>
              <w:rPr>
                <w:rFonts w:eastAsia="Times New Roman"/>
                <w:sz w:val="24"/>
                <w:szCs w:val="24"/>
              </w:rPr>
            </w:pPr>
            <w:r w:rsidRPr="00251E40">
              <w:rPr>
                <w:rFonts w:eastAsia="Times New Roman"/>
                <w:sz w:val="24"/>
                <w:szCs w:val="24"/>
              </w:rPr>
              <w:t>Техническое устройство, сооружение (техническое диагностирование по индивидуальной программе).</w:t>
            </w:r>
          </w:p>
          <w:p w:rsidR="00C63B8A" w:rsidRDefault="00C63B8A" w:rsidP="00C63B8A">
            <w:pPr>
              <w:numPr>
                <w:ilvl w:val="0"/>
                <w:numId w:val="11"/>
              </w:numPr>
              <w:tabs>
                <w:tab w:val="left" w:pos="426"/>
              </w:tabs>
              <w:spacing w:after="120"/>
              <w:ind w:left="425" w:hanging="425"/>
              <w:rPr>
                <w:rFonts w:ascii="Times New Roman" w:hAnsi="Times New Roman"/>
                <w:b/>
                <w:sz w:val="24"/>
              </w:rPr>
            </w:pPr>
            <w:r w:rsidRPr="00861962">
              <w:rPr>
                <w:rFonts w:ascii="Times New Roman" w:hAnsi="Times New Roman"/>
                <w:b/>
                <w:sz w:val="24"/>
              </w:rPr>
              <w:lastRenderedPageBreak/>
              <w:t>Требования к составу и выполнению работ / оказанию услуг</w:t>
            </w:r>
            <w:r>
              <w:rPr>
                <w:rFonts w:ascii="Times New Roman" w:hAnsi="Times New Roman"/>
                <w:b/>
                <w:sz w:val="24"/>
              </w:rPr>
              <w:t>:</w:t>
            </w:r>
          </w:p>
          <w:p w:rsidR="00C63B8A" w:rsidRDefault="00C63B8A" w:rsidP="00C63B8A">
            <w:pPr>
              <w:pStyle w:val="12"/>
              <w:shd w:val="clear" w:color="auto" w:fill="auto"/>
              <w:spacing w:before="0" w:line="240" w:lineRule="auto"/>
              <w:ind w:firstLine="709"/>
              <w:jc w:val="both"/>
              <w:rPr>
                <w:rFonts w:eastAsia="Times New Roman"/>
                <w:sz w:val="24"/>
                <w:szCs w:val="24"/>
              </w:rPr>
            </w:pPr>
            <w:r w:rsidRPr="0087708A">
              <w:rPr>
                <w:rFonts w:eastAsia="Times New Roman"/>
                <w:sz w:val="24"/>
                <w:szCs w:val="24"/>
              </w:rPr>
              <w:t>Исполнитель должен осуществлять свою деятельность на основании документов подтверждающих разрешение на осуществление деятельности в области неразрушающего контроля и экспертизы промышленной безопасности на ОПО. Копии этих документов экспертной организации допускается предоставлять Заказчику один раз в отдельной подшивке с заверенной копией и</w:t>
            </w:r>
            <w:r>
              <w:rPr>
                <w:rFonts w:eastAsia="Times New Roman"/>
                <w:sz w:val="24"/>
                <w:szCs w:val="24"/>
              </w:rPr>
              <w:t xml:space="preserve"> скреплением печати организации.</w:t>
            </w:r>
          </w:p>
          <w:p w:rsidR="00C63B8A" w:rsidRPr="0074499F" w:rsidRDefault="00C63B8A" w:rsidP="00C63B8A">
            <w:pPr>
              <w:pStyle w:val="12"/>
              <w:shd w:val="clear" w:color="auto" w:fill="auto"/>
              <w:spacing w:before="0" w:line="240" w:lineRule="auto"/>
              <w:ind w:firstLine="709"/>
              <w:jc w:val="both"/>
              <w:rPr>
                <w:rFonts w:eastAsia="Times New Roman"/>
                <w:sz w:val="24"/>
                <w:szCs w:val="24"/>
              </w:rPr>
            </w:pPr>
            <w:r>
              <w:rPr>
                <w:rFonts w:eastAsia="Times New Roman"/>
                <w:sz w:val="24"/>
                <w:szCs w:val="24"/>
              </w:rPr>
              <w:t>Обязательным условием для заключения договора, является наличие в штате Исполнителя</w:t>
            </w:r>
            <w:r w:rsidRPr="00251E40">
              <w:rPr>
                <w:rFonts w:eastAsia="Times New Roman"/>
                <w:sz w:val="24"/>
                <w:szCs w:val="24"/>
              </w:rPr>
              <w:t>, либо привлеченного на основании трудового договора, эксперт</w:t>
            </w:r>
            <w:r>
              <w:rPr>
                <w:rFonts w:eastAsia="Times New Roman"/>
                <w:sz w:val="24"/>
                <w:szCs w:val="24"/>
              </w:rPr>
              <w:t>ов</w:t>
            </w:r>
            <w:r w:rsidRPr="00251E40">
              <w:rPr>
                <w:rFonts w:eastAsia="Times New Roman"/>
                <w:sz w:val="24"/>
                <w:szCs w:val="24"/>
              </w:rPr>
              <w:t xml:space="preserve"> 1</w:t>
            </w:r>
            <w:r>
              <w:rPr>
                <w:rFonts w:eastAsia="Times New Roman"/>
                <w:sz w:val="24"/>
                <w:szCs w:val="24"/>
              </w:rPr>
              <w:t>-3</w:t>
            </w:r>
            <w:r w:rsidRPr="00251E40">
              <w:rPr>
                <w:rFonts w:eastAsia="Times New Roman"/>
                <w:sz w:val="24"/>
                <w:szCs w:val="24"/>
              </w:rPr>
              <w:t xml:space="preserve"> категории</w:t>
            </w:r>
            <w:r>
              <w:rPr>
                <w:rFonts w:eastAsia="Times New Roman"/>
                <w:sz w:val="24"/>
                <w:szCs w:val="24"/>
              </w:rPr>
              <w:t xml:space="preserve">     </w:t>
            </w:r>
            <w:r w:rsidRPr="00251E40">
              <w:rPr>
                <w:rFonts w:eastAsia="Times New Roman"/>
                <w:sz w:val="24"/>
                <w:szCs w:val="24"/>
              </w:rPr>
              <w:t>(согласно Положения об аттестации экспертов в области промышленной безопасности, утвержденного постановлением Правительства РФ от 28 мая 2015 г. №509</w:t>
            </w:r>
            <w:r>
              <w:rPr>
                <w:rFonts w:eastAsia="Times New Roman"/>
                <w:sz w:val="24"/>
                <w:szCs w:val="24"/>
              </w:rPr>
              <w:t xml:space="preserve"> (категория экспертов определяется в зависимости от класса опасности объекта на котором эксплуатируется </w:t>
            </w:r>
            <w:proofErr w:type="gramStart"/>
            <w:r>
              <w:rPr>
                <w:rFonts w:eastAsia="Times New Roman"/>
                <w:sz w:val="24"/>
                <w:szCs w:val="24"/>
              </w:rPr>
              <w:t>оборудование</w:t>
            </w:r>
            <w:proofErr w:type="gramEnd"/>
            <w:r>
              <w:rPr>
                <w:rFonts w:eastAsia="Times New Roman"/>
                <w:sz w:val="24"/>
                <w:szCs w:val="24"/>
              </w:rPr>
              <w:t xml:space="preserve"> подлежащее ЭПБ по Спецификации к договору)</w:t>
            </w:r>
            <w:r w:rsidRPr="00251E40">
              <w:rPr>
                <w:rFonts w:eastAsia="Times New Roman"/>
                <w:sz w:val="24"/>
                <w:szCs w:val="24"/>
              </w:rPr>
              <w:t>)</w:t>
            </w:r>
            <w:r>
              <w:rPr>
                <w:rFonts w:eastAsia="Times New Roman"/>
                <w:sz w:val="24"/>
                <w:szCs w:val="24"/>
              </w:rPr>
              <w:t xml:space="preserve">. </w:t>
            </w:r>
          </w:p>
          <w:p w:rsidR="00C63B8A" w:rsidRPr="00861962" w:rsidRDefault="00C63B8A" w:rsidP="00C63B8A">
            <w:pPr>
              <w:pStyle w:val="12"/>
              <w:shd w:val="clear" w:color="auto" w:fill="auto"/>
              <w:spacing w:before="0" w:line="240" w:lineRule="auto"/>
              <w:ind w:firstLine="709"/>
              <w:jc w:val="both"/>
              <w:rPr>
                <w:rFonts w:eastAsia="Times New Roman"/>
                <w:sz w:val="24"/>
                <w:szCs w:val="24"/>
              </w:rPr>
            </w:pPr>
            <w:r>
              <w:rPr>
                <w:rFonts w:eastAsia="Times New Roman"/>
                <w:sz w:val="24"/>
                <w:szCs w:val="24"/>
              </w:rPr>
              <w:t xml:space="preserve">Проведение экспертизы промышленной безопасности НПО осуществляется по </w:t>
            </w:r>
            <w:r w:rsidRPr="00251E40">
              <w:rPr>
                <w:rFonts w:eastAsia="Times New Roman"/>
                <w:sz w:val="24"/>
                <w:szCs w:val="24"/>
              </w:rPr>
              <w:t xml:space="preserve">программам работ по определению </w:t>
            </w:r>
            <w:proofErr w:type="gramStart"/>
            <w:r w:rsidRPr="00251E40">
              <w:rPr>
                <w:rFonts w:eastAsia="Times New Roman"/>
                <w:sz w:val="24"/>
                <w:szCs w:val="24"/>
              </w:rPr>
              <w:t>возможности продления срока безопасной эксплуатации объекта</w:t>
            </w:r>
            <w:proofErr w:type="gramEnd"/>
            <w:r w:rsidRPr="00251E40">
              <w:rPr>
                <w:rFonts w:eastAsia="Times New Roman"/>
                <w:sz w:val="24"/>
                <w:szCs w:val="24"/>
              </w:rPr>
              <w:t xml:space="preserve"> экспертизы (далее-Программа), </w:t>
            </w:r>
            <w:r>
              <w:rPr>
                <w:rFonts w:eastAsia="Times New Roman"/>
                <w:sz w:val="24"/>
                <w:szCs w:val="24"/>
              </w:rPr>
              <w:t>согласованным с</w:t>
            </w:r>
            <w:r w:rsidRPr="00251E40">
              <w:rPr>
                <w:rFonts w:eastAsia="Times New Roman"/>
                <w:sz w:val="24"/>
                <w:szCs w:val="24"/>
              </w:rPr>
              <w:t xml:space="preserve"> Заказчиком до начала проведения работ. Направление оригиналов Программ (в двух экземплярах) осуществляется Исполнителем  в адрес  Заказчика в течение 10 (десяти) рабочих дней со дня подписания договора. Причем Программ</w:t>
            </w:r>
            <w:r>
              <w:rPr>
                <w:rFonts w:eastAsia="Times New Roman"/>
                <w:sz w:val="24"/>
                <w:szCs w:val="24"/>
              </w:rPr>
              <w:t>ы</w:t>
            </w:r>
            <w:r w:rsidRPr="00251E40">
              <w:rPr>
                <w:rFonts w:eastAsia="Times New Roman"/>
                <w:sz w:val="24"/>
                <w:szCs w:val="24"/>
              </w:rPr>
              <w:t xml:space="preserve"> должна быть разработан</w:t>
            </w:r>
            <w:r>
              <w:rPr>
                <w:rFonts w:eastAsia="Times New Roman"/>
                <w:sz w:val="24"/>
                <w:szCs w:val="24"/>
              </w:rPr>
              <w:t>ы</w:t>
            </w:r>
            <w:r w:rsidRPr="00251E40">
              <w:rPr>
                <w:rFonts w:eastAsia="Times New Roman"/>
                <w:sz w:val="24"/>
                <w:szCs w:val="24"/>
              </w:rPr>
              <w:t xml:space="preserve"> на каждый тип (вид) </w:t>
            </w:r>
            <w:r>
              <w:rPr>
                <w:rFonts w:eastAsia="Times New Roman"/>
                <w:sz w:val="24"/>
                <w:szCs w:val="24"/>
              </w:rPr>
              <w:t>НПО</w:t>
            </w:r>
            <w:r w:rsidRPr="00251E40">
              <w:rPr>
                <w:rFonts w:eastAsia="Times New Roman"/>
                <w:sz w:val="24"/>
                <w:szCs w:val="24"/>
              </w:rPr>
              <w:t xml:space="preserve">, </w:t>
            </w:r>
            <w:proofErr w:type="spellStart"/>
            <w:r>
              <w:rPr>
                <w:rFonts w:eastAsia="Times New Roman"/>
                <w:sz w:val="24"/>
                <w:szCs w:val="24"/>
              </w:rPr>
              <w:t>Зи</w:t>
            </w:r>
            <w:r w:rsidRPr="00251E40">
              <w:rPr>
                <w:rFonts w:eastAsia="Times New Roman"/>
                <w:sz w:val="24"/>
                <w:szCs w:val="24"/>
              </w:rPr>
              <w:t>С</w:t>
            </w:r>
            <w:proofErr w:type="spellEnd"/>
            <w:r>
              <w:rPr>
                <w:rFonts w:eastAsia="Times New Roman"/>
                <w:sz w:val="24"/>
                <w:szCs w:val="24"/>
              </w:rPr>
              <w:t>,</w:t>
            </w:r>
            <w:r w:rsidRPr="00251E40">
              <w:rPr>
                <w:rFonts w:eastAsia="Times New Roman"/>
                <w:sz w:val="24"/>
                <w:szCs w:val="24"/>
              </w:rPr>
              <w:t xml:space="preserve"> подлежащих ЭПБ. Один из оригиналов согласованных Программ (по каждому типу (виду) </w:t>
            </w:r>
            <w:r>
              <w:rPr>
                <w:rFonts w:eastAsia="Times New Roman"/>
                <w:sz w:val="24"/>
                <w:szCs w:val="24"/>
              </w:rPr>
              <w:t>НПО</w:t>
            </w:r>
            <w:r w:rsidRPr="00251E40">
              <w:rPr>
                <w:rFonts w:eastAsia="Times New Roman"/>
                <w:sz w:val="24"/>
                <w:szCs w:val="24"/>
              </w:rPr>
              <w:t xml:space="preserve">, </w:t>
            </w:r>
            <w:proofErr w:type="spellStart"/>
            <w:r w:rsidRPr="00251E40">
              <w:rPr>
                <w:rFonts w:eastAsia="Times New Roman"/>
                <w:sz w:val="24"/>
                <w:szCs w:val="24"/>
              </w:rPr>
              <w:t>ЗиС</w:t>
            </w:r>
            <w:proofErr w:type="spellEnd"/>
            <w:r w:rsidRPr="00251E40">
              <w:rPr>
                <w:rFonts w:eastAsia="Times New Roman"/>
                <w:sz w:val="24"/>
                <w:szCs w:val="24"/>
              </w:rPr>
              <w:t>) передается Заказчику.</w:t>
            </w:r>
          </w:p>
          <w:p w:rsidR="00C63B8A" w:rsidRPr="0074499F" w:rsidRDefault="00C63B8A" w:rsidP="00C63B8A">
            <w:pPr>
              <w:pStyle w:val="12"/>
              <w:shd w:val="clear" w:color="auto" w:fill="auto"/>
              <w:spacing w:before="0" w:line="240" w:lineRule="auto"/>
              <w:ind w:firstLine="709"/>
              <w:jc w:val="both"/>
              <w:rPr>
                <w:rFonts w:eastAsia="Times New Roman"/>
                <w:sz w:val="24"/>
                <w:szCs w:val="24"/>
              </w:rPr>
            </w:pPr>
            <w:r w:rsidRPr="00251E40">
              <w:rPr>
                <w:rFonts w:eastAsia="Times New Roman"/>
                <w:sz w:val="24"/>
                <w:szCs w:val="24"/>
              </w:rPr>
              <w:t>Программа работ по определению возможности продления срока безопасной эксплуатации нефтепромыслового оборудования, зданий и сооружений должна</w:t>
            </w:r>
            <w:r>
              <w:rPr>
                <w:rFonts w:eastAsia="Times New Roman"/>
                <w:sz w:val="24"/>
                <w:szCs w:val="24"/>
              </w:rPr>
              <w:t xml:space="preserve"> </w:t>
            </w:r>
            <w:r w:rsidRPr="0074499F">
              <w:rPr>
                <w:rFonts w:eastAsia="Times New Roman"/>
                <w:sz w:val="24"/>
                <w:szCs w:val="24"/>
              </w:rPr>
              <w:t>предусматрив</w:t>
            </w:r>
            <w:r>
              <w:rPr>
                <w:rFonts w:eastAsia="Times New Roman"/>
                <w:sz w:val="24"/>
                <w:szCs w:val="24"/>
              </w:rPr>
              <w:t>ать</w:t>
            </w:r>
            <w:r w:rsidRPr="0074499F">
              <w:rPr>
                <w:rFonts w:eastAsia="Times New Roman"/>
                <w:sz w:val="24"/>
                <w:szCs w:val="24"/>
              </w:rPr>
              <w:t>:</w:t>
            </w:r>
          </w:p>
          <w:p w:rsidR="00C63B8A" w:rsidRPr="0074499F" w:rsidRDefault="00C63B8A" w:rsidP="00C63B8A">
            <w:pPr>
              <w:pStyle w:val="12"/>
              <w:shd w:val="clear" w:color="auto" w:fill="auto"/>
              <w:spacing w:before="120" w:line="240" w:lineRule="auto"/>
              <w:ind w:firstLine="0"/>
              <w:jc w:val="both"/>
              <w:rPr>
                <w:rFonts w:eastAsia="Times New Roman"/>
                <w:b/>
                <w:sz w:val="24"/>
                <w:szCs w:val="24"/>
                <w:u w:val="single"/>
              </w:rPr>
            </w:pPr>
            <w:r w:rsidRPr="0074499F">
              <w:rPr>
                <w:rFonts w:eastAsia="Times New Roman"/>
                <w:b/>
                <w:sz w:val="24"/>
                <w:szCs w:val="24"/>
                <w:u w:val="single"/>
              </w:rPr>
              <w:t>Обязательно</w:t>
            </w:r>
            <w:r>
              <w:rPr>
                <w:rFonts w:eastAsia="Times New Roman"/>
                <w:b/>
                <w:sz w:val="24"/>
                <w:szCs w:val="24"/>
                <w:u w:val="single"/>
              </w:rPr>
              <w:t>:</w:t>
            </w:r>
          </w:p>
          <w:p w:rsidR="00C63B8A" w:rsidRPr="0074499F" w:rsidRDefault="00C63B8A" w:rsidP="00C63B8A">
            <w:pPr>
              <w:pStyle w:val="12"/>
              <w:numPr>
                <w:ilvl w:val="0"/>
                <w:numId w:val="19"/>
              </w:numPr>
              <w:shd w:val="clear" w:color="auto" w:fill="auto"/>
              <w:tabs>
                <w:tab w:val="left" w:pos="459"/>
              </w:tabs>
              <w:spacing w:before="120" w:line="240" w:lineRule="auto"/>
              <w:ind w:left="0" w:firstLine="0"/>
              <w:jc w:val="both"/>
              <w:rPr>
                <w:rFonts w:eastAsia="Times New Roman"/>
                <w:sz w:val="24"/>
                <w:szCs w:val="24"/>
              </w:rPr>
            </w:pPr>
            <w:r w:rsidRPr="0074499F">
              <w:rPr>
                <w:rFonts w:eastAsia="Times New Roman"/>
                <w:sz w:val="24"/>
                <w:szCs w:val="24"/>
              </w:rPr>
              <w:t>Проведение анализа эксплуатационной, проектной и ремонтной документации (при наличии);</w:t>
            </w:r>
          </w:p>
          <w:p w:rsidR="00C63B8A" w:rsidRPr="0074499F" w:rsidRDefault="00C63B8A" w:rsidP="00C63B8A">
            <w:pPr>
              <w:pStyle w:val="12"/>
              <w:numPr>
                <w:ilvl w:val="0"/>
                <w:numId w:val="19"/>
              </w:numPr>
              <w:shd w:val="clear" w:color="auto" w:fill="auto"/>
              <w:tabs>
                <w:tab w:val="left" w:pos="459"/>
              </w:tabs>
              <w:spacing w:before="0" w:line="240" w:lineRule="auto"/>
              <w:ind w:left="0" w:firstLine="0"/>
              <w:jc w:val="both"/>
              <w:rPr>
                <w:rFonts w:eastAsia="Times New Roman"/>
                <w:sz w:val="24"/>
                <w:szCs w:val="24"/>
              </w:rPr>
            </w:pPr>
            <w:r w:rsidRPr="0074499F">
              <w:rPr>
                <w:rFonts w:eastAsia="Times New Roman"/>
                <w:sz w:val="24"/>
                <w:szCs w:val="24"/>
              </w:rPr>
              <w:t xml:space="preserve">Проведение обследования </w:t>
            </w:r>
            <w:r w:rsidRPr="002350C4">
              <w:rPr>
                <w:rFonts w:eastAsia="Times New Roman"/>
                <w:sz w:val="24"/>
                <w:szCs w:val="24"/>
              </w:rPr>
              <w:t>нефтепромыслового оборудования, зданий и сооружений</w:t>
            </w:r>
            <w:r w:rsidRPr="0074499F">
              <w:rPr>
                <w:rFonts w:eastAsia="Times New Roman"/>
                <w:sz w:val="24"/>
                <w:szCs w:val="24"/>
              </w:rPr>
              <w:t xml:space="preserve"> методами неразрушающего</w:t>
            </w:r>
            <w:r>
              <w:rPr>
                <w:rFonts w:eastAsia="Times New Roman"/>
                <w:sz w:val="24"/>
                <w:szCs w:val="24"/>
              </w:rPr>
              <w:t>, разрушающего (при необходимости)</w:t>
            </w:r>
            <w:r w:rsidRPr="0074499F">
              <w:rPr>
                <w:rFonts w:eastAsia="Times New Roman"/>
                <w:sz w:val="24"/>
                <w:szCs w:val="24"/>
              </w:rPr>
              <w:t xml:space="preserve"> контроля;</w:t>
            </w:r>
          </w:p>
          <w:p w:rsidR="00C63B8A" w:rsidRPr="0074499F" w:rsidRDefault="00C63B8A" w:rsidP="00C63B8A">
            <w:pPr>
              <w:pStyle w:val="12"/>
              <w:numPr>
                <w:ilvl w:val="0"/>
                <w:numId w:val="19"/>
              </w:numPr>
              <w:shd w:val="clear" w:color="auto" w:fill="auto"/>
              <w:tabs>
                <w:tab w:val="left" w:pos="459"/>
              </w:tabs>
              <w:spacing w:before="0" w:line="240" w:lineRule="auto"/>
              <w:ind w:left="0" w:firstLine="0"/>
              <w:jc w:val="both"/>
              <w:rPr>
                <w:rFonts w:eastAsia="Times New Roman"/>
                <w:sz w:val="24"/>
                <w:szCs w:val="24"/>
              </w:rPr>
            </w:pPr>
            <w:r w:rsidRPr="0074499F">
              <w:rPr>
                <w:rFonts w:eastAsia="Times New Roman"/>
                <w:sz w:val="24"/>
                <w:szCs w:val="24"/>
              </w:rPr>
              <w:t>Оценка</w:t>
            </w:r>
            <w:r>
              <w:rPr>
                <w:rFonts w:eastAsia="Times New Roman"/>
                <w:sz w:val="24"/>
                <w:szCs w:val="24"/>
              </w:rPr>
              <w:t xml:space="preserve"> фактического</w:t>
            </w:r>
            <w:r w:rsidRPr="0074499F">
              <w:rPr>
                <w:rFonts w:eastAsia="Times New Roman"/>
                <w:sz w:val="24"/>
                <w:szCs w:val="24"/>
              </w:rPr>
              <w:t xml:space="preserve"> коррозионного состояния</w:t>
            </w:r>
            <w:r>
              <w:rPr>
                <w:rFonts w:eastAsia="Times New Roman"/>
                <w:sz w:val="24"/>
                <w:szCs w:val="24"/>
              </w:rPr>
              <w:t xml:space="preserve"> объекта ЭПБ/ЭТД</w:t>
            </w:r>
            <w:r w:rsidRPr="0074499F">
              <w:rPr>
                <w:rFonts w:eastAsia="Times New Roman"/>
                <w:sz w:val="24"/>
                <w:szCs w:val="24"/>
              </w:rPr>
              <w:t xml:space="preserve">, износа и </w:t>
            </w:r>
            <w:r>
              <w:rPr>
                <w:rFonts w:eastAsia="Times New Roman"/>
                <w:sz w:val="24"/>
                <w:szCs w:val="24"/>
              </w:rPr>
              <w:t xml:space="preserve">наличия </w:t>
            </w:r>
            <w:r w:rsidRPr="0074499F">
              <w:rPr>
                <w:rFonts w:eastAsia="Times New Roman"/>
                <w:sz w:val="24"/>
                <w:szCs w:val="24"/>
              </w:rPr>
              <w:t>других дефектов;</w:t>
            </w:r>
          </w:p>
          <w:p w:rsidR="00C63B8A" w:rsidRPr="0074499F" w:rsidRDefault="00C63B8A" w:rsidP="00C63B8A">
            <w:pPr>
              <w:pStyle w:val="12"/>
              <w:numPr>
                <w:ilvl w:val="0"/>
                <w:numId w:val="19"/>
              </w:numPr>
              <w:shd w:val="clear" w:color="auto" w:fill="auto"/>
              <w:tabs>
                <w:tab w:val="left" w:pos="459"/>
              </w:tabs>
              <w:spacing w:before="0" w:line="240" w:lineRule="auto"/>
              <w:ind w:left="0" w:firstLine="0"/>
              <w:jc w:val="both"/>
              <w:rPr>
                <w:rFonts w:eastAsia="Times New Roman"/>
                <w:sz w:val="24"/>
                <w:szCs w:val="24"/>
              </w:rPr>
            </w:pPr>
            <w:r w:rsidRPr="0074499F">
              <w:rPr>
                <w:rFonts w:eastAsia="Times New Roman"/>
                <w:sz w:val="24"/>
                <w:szCs w:val="24"/>
              </w:rPr>
              <w:t>Исследование напряженно-деформированного состояния и выбор критериев предельных состояний;</w:t>
            </w:r>
          </w:p>
          <w:p w:rsidR="00C63B8A" w:rsidRPr="0074499F" w:rsidRDefault="00C63B8A" w:rsidP="00C63B8A">
            <w:pPr>
              <w:pStyle w:val="12"/>
              <w:numPr>
                <w:ilvl w:val="0"/>
                <w:numId w:val="19"/>
              </w:numPr>
              <w:shd w:val="clear" w:color="auto" w:fill="auto"/>
              <w:tabs>
                <w:tab w:val="left" w:pos="459"/>
              </w:tabs>
              <w:spacing w:before="0" w:line="240" w:lineRule="auto"/>
              <w:ind w:left="0" w:firstLine="0"/>
              <w:jc w:val="both"/>
              <w:rPr>
                <w:rFonts w:eastAsia="Times New Roman"/>
                <w:sz w:val="24"/>
                <w:szCs w:val="24"/>
              </w:rPr>
            </w:pPr>
            <w:r w:rsidRPr="0074499F">
              <w:rPr>
                <w:rFonts w:eastAsia="Times New Roman"/>
                <w:sz w:val="24"/>
                <w:szCs w:val="24"/>
              </w:rPr>
              <w:t xml:space="preserve">Определение остаточного </w:t>
            </w:r>
            <w:r>
              <w:rPr>
                <w:rFonts w:eastAsia="Times New Roman"/>
                <w:sz w:val="24"/>
                <w:szCs w:val="24"/>
              </w:rPr>
              <w:t>ресурса (</w:t>
            </w:r>
            <w:r w:rsidRPr="0074499F">
              <w:rPr>
                <w:rFonts w:eastAsia="Times New Roman"/>
                <w:sz w:val="24"/>
                <w:szCs w:val="24"/>
              </w:rPr>
              <w:t>срока</w:t>
            </w:r>
            <w:r>
              <w:rPr>
                <w:rFonts w:eastAsia="Times New Roman"/>
                <w:sz w:val="24"/>
                <w:szCs w:val="24"/>
              </w:rPr>
              <w:t>)</w:t>
            </w:r>
            <w:r w:rsidRPr="0074499F">
              <w:rPr>
                <w:rFonts w:eastAsia="Times New Roman"/>
                <w:sz w:val="24"/>
                <w:szCs w:val="24"/>
              </w:rPr>
              <w:t xml:space="preserve"> эксплуатации (до прогнозируемого наступления предельного состояния);</w:t>
            </w:r>
          </w:p>
          <w:p w:rsidR="00C63B8A" w:rsidRPr="0074499F" w:rsidRDefault="00C63B8A" w:rsidP="00C63B8A">
            <w:pPr>
              <w:pStyle w:val="12"/>
              <w:numPr>
                <w:ilvl w:val="0"/>
                <w:numId w:val="19"/>
              </w:numPr>
              <w:shd w:val="clear" w:color="auto" w:fill="auto"/>
              <w:tabs>
                <w:tab w:val="left" w:pos="459"/>
              </w:tabs>
              <w:spacing w:before="0" w:line="240" w:lineRule="auto"/>
              <w:ind w:left="0" w:firstLine="0"/>
              <w:jc w:val="both"/>
              <w:rPr>
                <w:rFonts w:eastAsia="Times New Roman"/>
                <w:sz w:val="24"/>
                <w:szCs w:val="24"/>
              </w:rPr>
            </w:pPr>
            <w:r w:rsidRPr="0074499F">
              <w:rPr>
                <w:rFonts w:eastAsia="Times New Roman"/>
                <w:sz w:val="24"/>
                <w:szCs w:val="24"/>
              </w:rPr>
              <w:t>Систематизация и классификация дефектов, мест расположения и степень их опасности;</w:t>
            </w:r>
          </w:p>
          <w:p w:rsidR="00C63B8A" w:rsidRDefault="00C63B8A" w:rsidP="00C63B8A">
            <w:pPr>
              <w:pStyle w:val="12"/>
              <w:numPr>
                <w:ilvl w:val="0"/>
                <w:numId w:val="19"/>
              </w:numPr>
              <w:shd w:val="clear" w:color="auto" w:fill="auto"/>
              <w:tabs>
                <w:tab w:val="left" w:pos="459"/>
              </w:tabs>
              <w:spacing w:before="0" w:line="240" w:lineRule="auto"/>
              <w:ind w:left="0" w:firstLine="0"/>
              <w:jc w:val="both"/>
              <w:rPr>
                <w:rFonts w:eastAsia="Times New Roman"/>
                <w:sz w:val="24"/>
                <w:szCs w:val="24"/>
              </w:rPr>
            </w:pPr>
            <w:r w:rsidRPr="0074499F">
              <w:rPr>
                <w:rFonts w:eastAsia="Times New Roman"/>
                <w:sz w:val="24"/>
                <w:szCs w:val="24"/>
              </w:rPr>
              <w:t>Расчет режимов работы;</w:t>
            </w:r>
          </w:p>
          <w:p w:rsidR="00C63B8A" w:rsidRPr="00E937E6" w:rsidRDefault="00C63B8A" w:rsidP="00C63B8A">
            <w:pPr>
              <w:pStyle w:val="12"/>
              <w:numPr>
                <w:ilvl w:val="0"/>
                <w:numId w:val="19"/>
              </w:numPr>
              <w:shd w:val="clear" w:color="auto" w:fill="auto"/>
              <w:tabs>
                <w:tab w:val="left" w:pos="459"/>
              </w:tabs>
              <w:spacing w:before="0" w:line="240" w:lineRule="auto"/>
              <w:ind w:left="0" w:firstLine="0"/>
              <w:jc w:val="both"/>
              <w:rPr>
                <w:rFonts w:eastAsia="Times New Roman"/>
                <w:sz w:val="24"/>
                <w:szCs w:val="24"/>
              </w:rPr>
            </w:pPr>
            <w:r w:rsidRPr="00E937E6">
              <w:rPr>
                <w:rFonts w:eastAsia="Times New Roman"/>
                <w:sz w:val="24"/>
                <w:szCs w:val="24"/>
              </w:rPr>
              <w:t>Разработка перечня дефектов и рекомендаций по выполнению ремонтно-профилактических работ и работ по замене  участков трубопроводов, элементов, деталей ТУ и т.д.;</w:t>
            </w:r>
          </w:p>
          <w:p w:rsidR="00C63B8A" w:rsidRDefault="00C63B8A" w:rsidP="00C63B8A">
            <w:pPr>
              <w:pStyle w:val="12"/>
              <w:numPr>
                <w:ilvl w:val="0"/>
                <w:numId w:val="19"/>
              </w:numPr>
              <w:shd w:val="clear" w:color="auto" w:fill="auto"/>
              <w:tabs>
                <w:tab w:val="left" w:pos="459"/>
              </w:tabs>
              <w:spacing w:before="0" w:line="240" w:lineRule="auto"/>
              <w:ind w:left="0" w:firstLine="0"/>
              <w:jc w:val="both"/>
              <w:rPr>
                <w:rFonts w:eastAsia="Times New Roman"/>
                <w:sz w:val="24"/>
                <w:szCs w:val="24"/>
              </w:rPr>
            </w:pPr>
            <w:r w:rsidRPr="0074499F">
              <w:rPr>
                <w:rFonts w:eastAsia="Times New Roman"/>
                <w:sz w:val="24"/>
                <w:szCs w:val="24"/>
              </w:rPr>
              <w:t>Установление критериев предельного состояния.</w:t>
            </w:r>
          </w:p>
          <w:p w:rsidR="00C63B8A" w:rsidRPr="002350C4" w:rsidRDefault="00C63B8A" w:rsidP="00C63B8A">
            <w:pPr>
              <w:pStyle w:val="12"/>
              <w:shd w:val="clear" w:color="auto" w:fill="auto"/>
              <w:tabs>
                <w:tab w:val="left" w:pos="459"/>
              </w:tabs>
              <w:spacing w:before="0" w:line="240" w:lineRule="auto"/>
              <w:ind w:firstLine="0"/>
              <w:jc w:val="both"/>
              <w:rPr>
                <w:rFonts w:eastAsia="Times New Roman"/>
                <w:sz w:val="24"/>
                <w:szCs w:val="24"/>
              </w:rPr>
            </w:pPr>
          </w:p>
          <w:p w:rsidR="00C63B8A" w:rsidRPr="0074499F" w:rsidRDefault="00C63B8A" w:rsidP="00C63B8A">
            <w:pPr>
              <w:pStyle w:val="12"/>
              <w:spacing w:before="0" w:after="120" w:line="240" w:lineRule="auto"/>
              <w:ind w:right="60" w:firstLine="0"/>
              <w:jc w:val="both"/>
              <w:rPr>
                <w:rFonts w:eastAsia="Times New Roman"/>
                <w:b/>
                <w:sz w:val="24"/>
                <w:szCs w:val="24"/>
                <w:u w:val="single"/>
              </w:rPr>
            </w:pPr>
            <w:r w:rsidRPr="0074499F">
              <w:rPr>
                <w:rFonts w:eastAsia="Times New Roman"/>
                <w:b/>
                <w:sz w:val="24"/>
                <w:szCs w:val="24"/>
                <w:u w:val="single"/>
              </w:rPr>
              <w:t>Дополнительно</w:t>
            </w:r>
            <w:r>
              <w:rPr>
                <w:rFonts w:eastAsia="Times New Roman"/>
                <w:b/>
                <w:sz w:val="24"/>
                <w:szCs w:val="24"/>
                <w:u w:val="single"/>
              </w:rPr>
              <w:t xml:space="preserve"> (в случае необходимости)</w:t>
            </w:r>
            <w:proofErr w:type="gramStart"/>
            <w:r>
              <w:rPr>
                <w:rFonts w:eastAsia="Times New Roman"/>
                <w:b/>
                <w:sz w:val="24"/>
                <w:szCs w:val="24"/>
                <w:u w:val="single"/>
              </w:rPr>
              <w:t xml:space="preserve"> </w:t>
            </w:r>
            <w:r w:rsidRPr="0074499F">
              <w:rPr>
                <w:rFonts w:eastAsia="Times New Roman"/>
                <w:b/>
                <w:sz w:val="24"/>
                <w:szCs w:val="24"/>
                <w:u w:val="single"/>
              </w:rPr>
              <w:t>:</w:t>
            </w:r>
            <w:proofErr w:type="gramEnd"/>
          </w:p>
          <w:p w:rsidR="00C63B8A" w:rsidRPr="0074499F" w:rsidRDefault="00C63B8A" w:rsidP="00C63B8A">
            <w:pPr>
              <w:pStyle w:val="12"/>
              <w:numPr>
                <w:ilvl w:val="0"/>
                <w:numId w:val="20"/>
              </w:numPr>
              <w:tabs>
                <w:tab w:val="left" w:pos="426"/>
              </w:tabs>
              <w:spacing w:before="0" w:line="240" w:lineRule="auto"/>
              <w:ind w:left="0" w:firstLine="0"/>
              <w:jc w:val="both"/>
              <w:rPr>
                <w:rFonts w:eastAsia="Times New Roman"/>
                <w:sz w:val="24"/>
                <w:szCs w:val="24"/>
              </w:rPr>
            </w:pPr>
            <w:r w:rsidRPr="0074499F">
              <w:rPr>
                <w:rFonts w:eastAsia="Times New Roman"/>
                <w:sz w:val="24"/>
                <w:szCs w:val="24"/>
              </w:rPr>
              <w:t>Металлографические исследования;</w:t>
            </w:r>
          </w:p>
          <w:p w:rsidR="00C63B8A" w:rsidRPr="00FE7CD9" w:rsidRDefault="00C63B8A" w:rsidP="00C63B8A">
            <w:pPr>
              <w:pStyle w:val="12"/>
              <w:numPr>
                <w:ilvl w:val="0"/>
                <w:numId w:val="20"/>
              </w:numPr>
              <w:tabs>
                <w:tab w:val="left" w:pos="426"/>
              </w:tabs>
              <w:spacing w:before="0" w:line="240" w:lineRule="auto"/>
              <w:ind w:left="0" w:firstLine="0"/>
              <w:jc w:val="both"/>
              <w:rPr>
                <w:rFonts w:eastAsia="Times New Roman"/>
                <w:sz w:val="24"/>
                <w:szCs w:val="24"/>
              </w:rPr>
            </w:pPr>
            <w:r w:rsidRPr="0074499F">
              <w:rPr>
                <w:rFonts w:eastAsia="Times New Roman"/>
                <w:sz w:val="24"/>
                <w:szCs w:val="24"/>
              </w:rPr>
              <w:t>Определение химического состава материалов;</w:t>
            </w:r>
          </w:p>
          <w:p w:rsidR="00C63B8A" w:rsidRPr="0074499F" w:rsidRDefault="00C63B8A" w:rsidP="00C63B8A">
            <w:pPr>
              <w:pStyle w:val="12"/>
              <w:numPr>
                <w:ilvl w:val="0"/>
                <w:numId w:val="20"/>
              </w:numPr>
              <w:tabs>
                <w:tab w:val="left" w:pos="426"/>
              </w:tabs>
              <w:spacing w:before="0" w:line="240" w:lineRule="auto"/>
              <w:ind w:left="0" w:firstLine="0"/>
              <w:jc w:val="both"/>
              <w:rPr>
                <w:rFonts w:eastAsia="Times New Roman"/>
                <w:sz w:val="24"/>
                <w:szCs w:val="24"/>
              </w:rPr>
            </w:pPr>
            <w:r w:rsidRPr="0074499F">
              <w:rPr>
                <w:rFonts w:eastAsia="Times New Roman"/>
                <w:sz w:val="24"/>
                <w:szCs w:val="24"/>
              </w:rPr>
              <w:t>Испытания на прочность</w:t>
            </w:r>
            <w:r>
              <w:rPr>
                <w:rFonts w:eastAsia="Times New Roman"/>
                <w:sz w:val="24"/>
                <w:szCs w:val="24"/>
              </w:rPr>
              <w:t>,</w:t>
            </w:r>
            <w:r w:rsidRPr="0074499F">
              <w:rPr>
                <w:rFonts w:eastAsia="Times New Roman"/>
                <w:sz w:val="24"/>
                <w:szCs w:val="24"/>
              </w:rPr>
              <w:t xml:space="preserve"> и другие виды испытаний;</w:t>
            </w:r>
          </w:p>
          <w:p w:rsidR="00C63B8A" w:rsidRPr="002350C4" w:rsidRDefault="00C63B8A" w:rsidP="00C63B8A">
            <w:pPr>
              <w:pStyle w:val="12"/>
              <w:numPr>
                <w:ilvl w:val="0"/>
                <w:numId w:val="20"/>
              </w:numPr>
              <w:tabs>
                <w:tab w:val="left" w:pos="426"/>
              </w:tabs>
              <w:spacing w:before="0" w:line="240" w:lineRule="auto"/>
              <w:ind w:left="0" w:firstLine="0"/>
              <w:jc w:val="both"/>
              <w:rPr>
                <w:rFonts w:eastAsia="Times New Roman"/>
                <w:sz w:val="24"/>
                <w:szCs w:val="24"/>
              </w:rPr>
            </w:pPr>
            <w:r w:rsidRPr="0074499F">
              <w:rPr>
                <w:rFonts w:eastAsia="Times New Roman"/>
                <w:sz w:val="24"/>
                <w:szCs w:val="24"/>
              </w:rPr>
              <w:t>Определение механических хар</w:t>
            </w:r>
            <w:r>
              <w:rPr>
                <w:rFonts w:eastAsia="Times New Roman"/>
                <w:sz w:val="24"/>
                <w:szCs w:val="24"/>
              </w:rPr>
              <w:t>актеристик.</w:t>
            </w:r>
          </w:p>
          <w:p w:rsidR="00C63B8A" w:rsidRDefault="00C63B8A" w:rsidP="00C63B8A">
            <w:pPr>
              <w:shd w:val="clear" w:color="auto" w:fill="FFFFFF"/>
              <w:tabs>
                <w:tab w:val="num" w:pos="1325"/>
              </w:tabs>
              <w:jc w:val="both"/>
              <w:rPr>
                <w:rFonts w:ascii="Times New Roman" w:hAnsi="Times New Roman"/>
                <w:sz w:val="24"/>
              </w:rPr>
            </w:pPr>
          </w:p>
          <w:p w:rsidR="00C63B8A" w:rsidRPr="006113EA" w:rsidRDefault="00C63B8A" w:rsidP="00C63B8A">
            <w:pPr>
              <w:tabs>
                <w:tab w:val="num" w:pos="1325"/>
              </w:tabs>
              <w:ind w:firstLine="709"/>
              <w:jc w:val="both"/>
              <w:rPr>
                <w:rFonts w:ascii="Times New Roman" w:hAnsi="Times New Roman"/>
                <w:sz w:val="24"/>
              </w:rPr>
            </w:pPr>
            <w:r w:rsidRPr="006113EA">
              <w:rPr>
                <w:rFonts w:ascii="Times New Roman" w:hAnsi="Times New Roman"/>
                <w:sz w:val="24"/>
              </w:rPr>
              <w:t>Получение всей необходимой информации</w:t>
            </w:r>
            <w:r>
              <w:rPr>
                <w:rFonts w:ascii="Times New Roman" w:hAnsi="Times New Roman"/>
                <w:sz w:val="24"/>
              </w:rPr>
              <w:t>, ознакомление и анализ</w:t>
            </w:r>
            <w:r w:rsidRPr="006113EA">
              <w:rPr>
                <w:rFonts w:ascii="Times New Roman" w:hAnsi="Times New Roman"/>
                <w:sz w:val="24"/>
              </w:rPr>
              <w:t xml:space="preserve"> эксплуатационной, проектной, исполнительной и иной документаци</w:t>
            </w:r>
            <w:r>
              <w:rPr>
                <w:rFonts w:ascii="Times New Roman" w:hAnsi="Times New Roman"/>
                <w:sz w:val="24"/>
              </w:rPr>
              <w:t>и</w:t>
            </w:r>
            <w:r w:rsidRPr="006113EA">
              <w:rPr>
                <w:rFonts w:ascii="Times New Roman" w:hAnsi="Times New Roman"/>
                <w:sz w:val="24"/>
              </w:rPr>
              <w:t xml:space="preserve"> на объект экспертизы осуществляется Исполнителем на объектах Заказчика</w:t>
            </w:r>
            <w:r>
              <w:rPr>
                <w:rFonts w:ascii="Times New Roman" w:hAnsi="Times New Roman"/>
                <w:sz w:val="24"/>
              </w:rPr>
              <w:t>,</w:t>
            </w:r>
            <w:r w:rsidRPr="003369C2">
              <w:rPr>
                <w:rFonts w:ascii="Times New Roman" w:hAnsi="Times New Roman"/>
                <w:sz w:val="24"/>
              </w:rPr>
              <w:t xml:space="preserve"> </w:t>
            </w:r>
            <w:r>
              <w:rPr>
                <w:rFonts w:ascii="Times New Roman" w:hAnsi="Times New Roman"/>
                <w:sz w:val="24"/>
              </w:rPr>
              <w:t xml:space="preserve">без ее </w:t>
            </w:r>
            <w:r w:rsidRPr="006113EA">
              <w:rPr>
                <w:rFonts w:ascii="Times New Roman" w:hAnsi="Times New Roman"/>
                <w:sz w:val="24"/>
              </w:rPr>
              <w:t xml:space="preserve">вывоза с объекта обследования. По предварительному согласованию с Заказчиком, допускается копирование вышеуказанной документации посредством фото (видео) фиксации либо ксерокопирования. </w:t>
            </w:r>
          </w:p>
          <w:p w:rsidR="00C63B8A" w:rsidRDefault="00C63B8A" w:rsidP="00C63B8A">
            <w:pPr>
              <w:pStyle w:val="12"/>
              <w:shd w:val="clear" w:color="auto" w:fill="auto"/>
              <w:spacing w:before="0" w:line="240" w:lineRule="auto"/>
              <w:ind w:firstLine="709"/>
              <w:jc w:val="both"/>
              <w:rPr>
                <w:sz w:val="24"/>
                <w:szCs w:val="24"/>
              </w:rPr>
            </w:pPr>
            <w:r w:rsidRPr="006113EA">
              <w:rPr>
                <w:sz w:val="24"/>
                <w:szCs w:val="24"/>
              </w:rPr>
              <w:t>В случае</w:t>
            </w:r>
            <w:r>
              <w:rPr>
                <w:sz w:val="24"/>
                <w:szCs w:val="24"/>
              </w:rPr>
              <w:t xml:space="preserve"> крайней необходимости или</w:t>
            </w:r>
            <w:r w:rsidRPr="006113EA">
              <w:rPr>
                <w:sz w:val="24"/>
                <w:szCs w:val="24"/>
              </w:rPr>
              <w:t xml:space="preserve"> </w:t>
            </w:r>
            <w:r>
              <w:rPr>
                <w:sz w:val="24"/>
                <w:szCs w:val="24"/>
              </w:rPr>
              <w:t xml:space="preserve">случаях предусмотренных требованиями законодательных актов, регламентирующих процесс оказания данных услуг, допускается </w:t>
            </w:r>
            <w:r w:rsidRPr="006113EA">
              <w:rPr>
                <w:sz w:val="24"/>
                <w:szCs w:val="24"/>
              </w:rPr>
              <w:t>предоставление и возврат оригиналов мате</w:t>
            </w:r>
            <w:r>
              <w:rPr>
                <w:sz w:val="24"/>
                <w:szCs w:val="24"/>
              </w:rPr>
              <w:t xml:space="preserve">риалов и документации на объект </w:t>
            </w:r>
            <w:r w:rsidRPr="006113EA">
              <w:rPr>
                <w:sz w:val="24"/>
                <w:szCs w:val="24"/>
              </w:rPr>
              <w:t xml:space="preserve">ЭПБ, </w:t>
            </w:r>
            <w:r>
              <w:rPr>
                <w:sz w:val="24"/>
                <w:szCs w:val="24"/>
              </w:rPr>
              <w:t>с обязательным</w:t>
            </w:r>
            <w:r w:rsidRPr="006113EA">
              <w:rPr>
                <w:sz w:val="24"/>
                <w:szCs w:val="24"/>
              </w:rPr>
              <w:t xml:space="preserve"> оформлени</w:t>
            </w:r>
            <w:r>
              <w:rPr>
                <w:sz w:val="24"/>
                <w:szCs w:val="24"/>
              </w:rPr>
              <w:t>ем</w:t>
            </w:r>
            <w:r w:rsidRPr="006113EA">
              <w:rPr>
                <w:sz w:val="24"/>
                <w:szCs w:val="24"/>
              </w:rPr>
              <w:t xml:space="preserve"> Сторонами акта</w:t>
            </w:r>
            <w:r>
              <w:rPr>
                <w:sz w:val="24"/>
                <w:szCs w:val="24"/>
              </w:rPr>
              <w:t xml:space="preserve"> приема передачи  этой документации. Причем возврат передаваемой Исполнителю технической документации должен быть осуществлен не позднее двух недель с момента ее передачи (продление установленного срока хранения документации осуществляется </w:t>
            </w:r>
            <w:r>
              <w:rPr>
                <w:sz w:val="24"/>
                <w:szCs w:val="24"/>
              </w:rPr>
              <w:lastRenderedPageBreak/>
              <w:t>только по согласованию с Заказчиком). В случае утери либо повреждения переданной Исполнителю документации, паспортов, Исполнитель своими силами и за свои средства обеспечивает восстановление данной документации в согласованные с Заказчиком сроки, но не позже 30 дней со дня установления данного факта.</w:t>
            </w:r>
          </w:p>
          <w:p w:rsidR="00C63B8A" w:rsidRDefault="00C63B8A" w:rsidP="00C63B8A">
            <w:pPr>
              <w:pStyle w:val="12"/>
              <w:shd w:val="clear" w:color="auto" w:fill="auto"/>
              <w:spacing w:before="0" w:line="240" w:lineRule="auto"/>
              <w:ind w:firstLine="709"/>
              <w:jc w:val="both"/>
              <w:rPr>
                <w:sz w:val="24"/>
                <w:szCs w:val="24"/>
              </w:rPr>
            </w:pPr>
            <w:r>
              <w:rPr>
                <w:sz w:val="24"/>
                <w:szCs w:val="24"/>
              </w:rPr>
              <w:t xml:space="preserve">Оказание услуг Исполнителем осуществляется в строгом соответствии с поданными заявками. Подача заявок на проведение ЭПБ/ЭТД осуществляется Заказчиком в ежемесячном формате, по формам Заказчика, с указанием  места оказания услуг, наименования объекта ЭПБ  и планируемого срока проведения обследования. </w:t>
            </w:r>
            <w:r w:rsidRPr="002350C4">
              <w:rPr>
                <w:sz w:val="24"/>
                <w:szCs w:val="24"/>
              </w:rPr>
              <w:t>Сроки подачи заявок на оказание услуг согласовываются сторонами перед началом оказания услуг. В случае производственной необходимости допускается подача  Заказчиком срочных (аварийных) заявок, без ограничения сроков их подачи и имеющих повышенный приоритет их выполнения. Сроки выполнения таких заявок указываются при их формировании и являются обязательными для исполнения.</w:t>
            </w:r>
            <w:r>
              <w:rPr>
                <w:sz w:val="24"/>
                <w:szCs w:val="24"/>
              </w:rPr>
              <w:t xml:space="preserve"> </w:t>
            </w:r>
          </w:p>
          <w:p w:rsidR="00C63B8A" w:rsidRPr="00C270F1" w:rsidRDefault="00C63B8A" w:rsidP="00C63B8A">
            <w:pPr>
              <w:numPr>
                <w:ilvl w:val="0"/>
                <w:numId w:val="11"/>
              </w:numPr>
              <w:tabs>
                <w:tab w:val="left" w:pos="426"/>
              </w:tabs>
              <w:spacing w:after="120"/>
              <w:ind w:left="425" w:hanging="425"/>
              <w:rPr>
                <w:rFonts w:ascii="Times New Roman" w:hAnsi="Times New Roman"/>
                <w:b/>
                <w:sz w:val="24"/>
              </w:rPr>
            </w:pPr>
            <w:r w:rsidRPr="002F641C">
              <w:rPr>
                <w:rFonts w:ascii="Times New Roman" w:hAnsi="Times New Roman"/>
                <w:b/>
                <w:sz w:val="24"/>
              </w:rPr>
              <w:t>Требования к срокам оказания/проведения работ/услуг, выполняемых Исполнителем</w:t>
            </w:r>
          </w:p>
          <w:p w:rsidR="00C63B8A" w:rsidRDefault="00C63B8A" w:rsidP="00C63B8A">
            <w:pPr>
              <w:shd w:val="clear" w:color="auto" w:fill="FFFFFF"/>
              <w:tabs>
                <w:tab w:val="left" w:pos="0"/>
              </w:tabs>
              <w:ind w:firstLine="709"/>
              <w:jc w:val="both"/>
              <w:rPr>
                <w:rFonts w:ascii="Times New Roman" w:hAnsi="Times New Roman"/>
                <w:sz w:val="24"/>
              </w:rPr>
            </w:pPr>
            <w:r w:rsidRPr="002F641C">
              <w:rPr>
                <w:rFonts w:ascii="Times New Roman" w:hAnsi="Times New Roman"/>
                <w:sz w:val="24"/>
              </w:rPr>
              <w:t>Срок проведения эксперт</w:t>
            </w:r>
            <w:r>
              <w:rPr>
                <w:rFonts w:ascii="Times New Roman" w:hAnsi="Times New Roman"/>
                <w:sz w:val="24"/>
              </w:rPr>
              <w:t xml:space="preserve">изы промышленной безопасности </w:t>
            </w:r>
            <w:r w:rsidRPr="002F641C">
              <w:rPr>
                <w:rFonts w:ascii="Times New Roman" w:hAnsi="Times New Roman"/>
                <w:sz w:val="24"/>
              </w:rPr>
              <w:t xml:space="preserve">определяется сложностью объекта, но не должен превышать </w:t>
            </w:r>
            <w:r w:rsidRPr="002350C4">
              <w:rPr>
                <w:rFonts w:ascii="Times New Roman" w:hAnsi="Times New Roman"/>
                <w:sz w:val="24"/>
              </w:rPr>
              <w:t>двух месяцев</w:t>
            </w:r>
            <w:r w:rsidRPr="002F641C">
              <w:rPr>
                <w:rFonts w:ascii="Times New Roman" w:hAnsi="Times New Roman"/>
                <w:sz w:val="24"/>
              </w:rPr>
              <w:t xml:space="preserve"> с момента получения</w:t>
            </w:r>
            <w:r>
              <w:rPr>
                <w:rFonts w:ascii="Times New Roman" w:hAnsi="Times New Roman"/>
                <w:sz w:val="24"/>
              </w:rPr>
              <w:t xml:space="preserve"> доступа к</w:t>
            </w:r>
            <w:r w:rsidRPr="002F641C">
              <w:rPr>
                <w:rFonts w:ascii="Times New Roman" w:hAnsi="Times New Roman"/>
                <w:sz w:val="24"/>
              </w:rPr>
              <w:t xml:space="preserve"> комплект</w:t>
            </w:r>
            <w:r>
              <w:rPr>
                <w:rFonts w:ascii="Times New Roman" w:hAnsi="Times New Roman"/>
                <w:sz w:val="24"/>
              </w:rPr>
              <w:t>у</w:t>
            </w:r>
            <w:r w:rsidRPr="002F641C">
              <w:rPr>
                <w:rFonts w:ascii="Times New Roman" w:hAnsi="Times New Roman"/>
                <w:sz w:val="24"/>
              </w:rPr>
              <w:t xml:space="preserve"> необходимых материалов</w:t>
            </w:r>
            <w:r>
              <w:rPr>
                <w:rFonts w:ascii="Times New Roman" w:hAnsi="Times New Roman"/>
                <w:sz w:val="24"/>
              </w:rPr>
              <w:t>,</w:t>
            </w:r>
            <w:r w:rsidRPr="002F641C">
              <w:rPr>
                <w:rFonts w:ascii="Times New Roman" w:hAnsi="Times New Roman"/>
                <w:sz w:val="24"/>
              </w:rPr>
              <w:t xml:space="preserve"> документов в объеме </w:t>
            </w:r>
            <w:r>
              <w:rPr>
                <w:rFonts w:ascii="Times New Roman" w:hAnsi="Times New Roman"/>
                <w:sz w:val="24"/>
              </w:rPr>
              <w:t xml:space="preserve"> необходимом для проведения ЭПБ (ЭТД), </w:t>
            </w:r>
            <w:r w:rsidRPr="002F641C">
              <w:rPr>
                <w:rFonts w:ascii="Times New Roman" w:hAnsi="Times New Roman"/>
                <w:sz w:val="24"/>
              </w:rPr>
              <w:t xml:space="preserve">в соответствии с действующей нормативной технической документацией и выполнения всех иных условий проведения </w:t>
            </w:r>
            <w:r>
              <w:rPr>
                <w:rFonts w:ascii="Times New Roman" w:hAnsi="Times New Roman"/>
                <w:sz w:val="24"/>
              </w:rPr>
              <w:t>работ</w:t>
            </w:r>
            <w:r w:rsidRPr="002F641C">
              <w:rPr>
                <w:rFonts w:ascii="Times New Roman" w:hAnsi="Times New Roman"/>
                <w:sz w:val="24"/>
              </w:rPr>
              <w:t>.</w:t>
            </w:r>
          </w:p>
          <w:p w:rsidR="00C63B8A" w:rsidRPr="002F641C" w:rsidRDefault="00C63B8A" w:rsidP="00C63B8A">
            <w:pPr>
              <w:shd w:val="clear" w:color="auto" w:fill="FFFFFF"/>
              <w:tabs>
                <w:tab w:val="left" w:pos="0"/>
              </w:tabs>
              <w:ind w:firstLine="709"/>
              <w:jc w:val="both"/>
              <w:rPr>
                <w:rFonts w:ascii="Times New Roman" w:hAnsi="Times New Roman"/>
                <w:sz w:val="24"/>
              </w:rPr>
            </w:pPr>
            <w:r w:rsidRPr="002350C4">
              <w:rPr>
                <w:rFonts w:ascii="Times New Roman" w:hAnsi="Times New Roman"/>
                <w:sz w:val="24"/>
              </w:rPr>
              <w:t xml:space="preserve">Срок выполнения заявок и выдача результатов на проведение  </w:t>
            </w:r>
            <w:proofErr w:type="spellStart"/>
            <w:r w:rsidRPr="002350C4">
              <w:rPr>
                <w:rFonts w:ascii="Times New Roman" w:hAnsi="Times New Roman"/>
                <w:sz w:val="24"/>
              </w:rPr>
              <w:t>предремонтного</w:t>
            </w:r>
            <w:proofErr w:type="spellEnd"/>
            <w:r w:rsidRPr="002350C4">
              <w:rPr>
                <w:rFonts w:ascii="Times New Roman" w:hAnsi="Times New Roman"/>
                <w:sz w:val="24"/>
              </w:rPr>
              <w:t xml:space="preserve"> экспертно-технического диагностирования</w:t>
            </w:r>
            <w:r>
              <w:rPr>
                <w:rFonts w:ascii="Times New Roman" w:hAnsi="Times New Roman"/>
                <w:sz w:val="24"/>
              </w:rPr>
              <w:t xml:space="preserve"> (технического диагностирования)</w:t>
            </w:r>
            <w:r w:rsidRPr="002350C4">
              <w:rPr>
                <w:rFonts w:ascii="Times New Roman" w:hAnsi="Times New Roman"/>
                <w:sz w:val="24"/>
              </w:rPr>
              <w:t xml:space="preserve">  не должен превышать  5 (пяти) рабочих дней.</w:t>
            </w:r>
          </w:p>
          <w:p w:rsidR="00C63B8A" w:rsidRPr="002F641C" w:rsidRDefault="00C63B8A" w:rsidP="00C63B8A">
            <w:pPr>
              <w:shd w:val="clear" w:color="auto" w:fill="FFFFFF"/>
              <w:tabs>
                <w:tab w:val="left" w:pos="0"/>
              </w:tabs>
              <w:ind w:firstLine="709"/>
              <w:jc w:val="both"/>
              <w:rPr>
                <w:rFonts w:ascii="Times New Roman" w:hAnsi="Times New Roman"/>
                <w:sz w:val="24"/>
              </w:rPr>
            </w:pPr>
            <w:r>
              <w:rPr>
                <w:rFonts w:ascii="Times New Roman" w:hAnsi="Times New Roman"/>
                <w:sz w:val="24"/>
              </w:rPr>
              <w:t xml:space="preserve">При выявлении значительных отклонений либо несоответствии </w:t>
            </w:r>
            <w:r w:rsidRPr="002F641C">
              <w:rPr>
                <w:rFonts w:ascii="Times New Roman" w:hAnsi="Times New Roman"/>
                <w:sz w:val="24"/>
              </w:rPr>
              <w:t>представленных материалов и документации установленным требованиям</w:t>
            </w:r>
            <w:r>
              <w:rPr>
                <w:rFonts w:ascii="Times New Roman" w:hAnsi="Times New Roman"/>
                <w:sz w:val="24"/>
              </w:rPr>
              <w:t>,</w:t>
            </w:r>
            <w:r w:rsidRPr="002F641C">
              <w:rPr>
                <w:rFonts w:ascii="Times New Roman" w:hAnsi="Times New Roman"/>
                <w:sz w:val="24"/>
              </w:rPr>
              <w:t xml:space="preserve"> экспертная организация уведомляет Заказчика о необходимости доработки материалов и документации в соответствии с действующей нормативной технической документацией. Срок направления экспертной организацией уведомления не должен превышать </w:t>
            </w:r>
            <w:r w:rsidRPr="002350C4">
              <w:rPr>
                <w:rFonts w:ascii="Times New Roman" w:hAnsi="Times New Roman"/>
                <w:sz w:val="24"/>
              </w:rPr>
              <w:t>5 рабочих дней</w:t>
            </w:r>
            <w:r w:rsidRPr="002F641C">
              <w:rPr>
                <w:rFonts w:ascii="Times New Roman" w:hAnsi="Times New Roman"/>
                <w:sz w:val="24"/>
              </w:rPr>
              <w:t xml:space="preserve"> со дня получения </w:t>
            </w:r>
            <w:r>
              <w:rPr>
                <w:rFonts w:ascii="Times New Roman" w:hAnsi="Times New Roman"/>
                <w:sz w:val="24"/>
              </w:rPr>
              <w:t>информации по объекту ЭПБ</w:t>
            </w:r>
            <w:r w:rsidRPr="002F641C">
              <w:rPr>
                <w:rFonts w:ascii="Times New Roman" w:hAnsi="Times New Roman"/>
                <w:sz w:val="24"/>
              </w:rPr>
              <w:t>.</w:t>
            </w:r>
          </w:p>
          <w:p w:rsidR="00C63B8A" w:rsidRDefault="00C63B8A" w:rsidP="00C63B8A">
            <w:pPr>
              <w:shd w:val="clear" w:color="auto" w:fill="FFFFFF"/>
              <w:tabs>
                <w:tab w:val="left" w:pos="0"/>
              </w:tabs>
              <w:ind w:firstLine="709"/>
              <w:jc w:val="both"/>
              <w:rPr>
                <w:rFonts w:ascii="Times New Roman" w:hAnsi="Times New Roman"/>
                <w:sz w:val="24"/>
              </w:rPr>
            </w:pPr>
            <w:r w:rsidRPr="002F641C">
              <w:rPr>
                <w:rFonts w:ascii="Times New Roman" w:hAnsi="Times New Roman"/>
                <w:sz w:val="24"/>
              </w:rPr>
              <w:t xml:space="preserve">По окончании </w:t>
            </w:r>
            <w:r>
              <w:rPr>
                <w:rFonts w:ascii="Times New Roman" w:hAnsi="Times New Roman"/>
                <w:sz w:val="24"/>
              </w:rPr>
              <w:t>экспертизы промышленной безопасности (э</w:t>
            </w:r>
            <w:r w:rsidRPr="002F641C">
              <w:rPr>
                <w:rFonts w:ascii="Times New Roman" w:hAnsi="Times New Roman"/>
                <w:sz w:val="24"/>
              </w:rPr>
              <w:t>кспертного технического диагностирования</w:t>
            </w:r>
            <w:r>
              <w:rPr>
                <w:rFonts w:ascii="Times New Roman" w:hAnsi="Times New Roman"/>
                <w:sz w:val="24"/>
              </w:rPr>
              <w:t>)</w:t>
            </w:r>
            <w:r w:rsidRPr="002F641C">
              <w:rPr>
                <w:rFonts w:ascii="Times New Roman" w:hAnsi="Times New Roman"/>
                <w:sz w:val="24"/>
              </w:rPr>
              <w:t xml:space="preserve"> по конкретному объекту Исполнитель передает Заказчику </w:t>
            </w:r>
            <w:r w:rsidRPr="002350C4">
              <w:rPr>
                <w:rFonts w:ascii="Times New Roman" w:hAnsi="Times New Roman"/>
                <w:sz w:val="24"/>
              </w:rPr>
              <w:t>проект экспертизы промышленной безопасности, отчета об экспертно-техническом диагностировании, восстановленный паспорт или иной документ</w:t>
            </w:r>
            <w:r w:rsidRPr="002F641C">
              <w:rPr>
                <w:rFonts w:ascii="Times New Roman" w:hAnsi="Times New Roman"/>
                <w:sz w:val="24"/>
              </w:rPr>
              <w:t xml:space="preserve"> в срок, не менее чем за </w:t>
            </w:r>
            <w:r w:rsidRPr="002350C4">
              <w:rPr>
                <w:rFonts w:ascii="Times New Roman" w:hAnsi="Times New Roman"/>
                <w:sz w:val="24"/>
              </w:rPr>
              <w:t>7</w:t>
            </w:r>
            <w:r w:rsidRPr="002F641C">
              <w:rPr>
                <w:rFonts w:ascii="Times New Roman" w:hAnsi="Times New Roman"/>
                <w:sz w:val="24"/>
              </w:rPr>
              <w:t xml:space="preserve"> рабочих дн</w:t>
            </w:r>
            <w:r w:rsidRPr="002350C4">
              <w:rPr>
                <w:rFonts w:ascii="Times New Roman" w:hAnsi="Times New Roman"/>
                <w:sz w:val="24"/>
              </w:rPr>
              <w:t>ей</w:t>
            </w:r>
            <w:r w:rsidRPr="002F641C">
              <w:rPr>
                <w:rFonts w:ascii="Times New Roman" w:hAnsi="Times New Roman"/>
                <w:sz w:val="24"/>
              </w:rPr>
              <w:t xml:space="preserve"> до предоставления акта сдачи-приёмки оказанных Услуг.</w:t>
            </w:r>
            <w:r>
              <w:rPr>
                <w:rFonts w:ascii="Times New Roman" w:hAnsi="Times New Roman"/>
                <w:sz w:val="24"/>
              </w:rPr>
              <w:t xml:space="preserve"> </w:t>
            </w:r>
          </w:p>
          <w:p w:rsidR="00C63B8A" w:rsidRDefault="00C63B8A" w:rsidP="00C63B8A">
            <w:pPr>
              <w:tabs>
                <w:tab w:val="left" w:pos="0"/>
              </w:tabs>
              <w:ind w:firstLine="709"/>
              <w:jc w:val="both"/>
              <w:rPr>
                <w:rFonts w:ascii="Times New Roman" w:hAnsi="Times New Roman"/>
                <w:sz w:val="24"/>
              </w:rPr>
            </w:pPr>
            <w:r>
              <w:rPr>
                <w:rFonts w:ascii="Times New Roman" w:hAnsi="Times New Roman"/>
                <w:sz w:val="24"/>
              </w:rPr>
              <w:t>В случае выявления замечаний, п</w:t>
            </w:r>
            <w:r w:rsidRPr="002F641C">
              <w:rPr>
                <w:rFonts w:ascii="Times New Roman" w:hAnsi="Times New Roman"/>
                <w:sz w:val="24"/>
              </w:rPr>
              <w:t xml:space="preserve">ретензии к проекту </w:t>
            </w:r>
            <w:r>
              <w:rPr>
                <w:rFonts w:ascii="Times New Roman" w:hAnsi="Times New Roman"/>
                <w:sz w:val="24"/>
              </w:rPr>
              <w:t xml:space="preserve">направленного документа </w:t>
            </w:r>
            <w:r w:rsidRPr="002F641C">
              <w:rPr>
                <w:rFonts w:ascii="Times New Roman" w:hAnsi="Times New Roman"/>
                <w:sz w:val="24"/>
              </w:rPr>
              <w:t xml:space="preserve"> направляются Заказчиком в экспертную организацию в письменной форме</w:t>
            </w:r>
            <w:r>
              <w:rPr>
                <w:rFonts w:ascii="Times New Roman" w:hAnsi="Times New Roman"/>
                <w:sz w:val="24"/>
              </w:rPr>
              <w:t xml:space="preserve"> либо </w:t>
            </w:r>
            <w:r w:rsidRPr="002F641C">
              <w:rPr>
                <w:rFonts w:ascii="Times New Roman" w:hAnsi="Times New Roman"/>
                <w:sz w:val="24"/>
              </w:rPr>
              <w:t xml:space="preserve">электронном виде не позднее чем через </w:t>
            </w:r>
            <w:r w:rsidRPr="006A102F">
              <w:rPr>
                <w:rFonts w:ascii="Times New Roman" w:hAnsi="Times New Roman"/>
                <w:sz w:val="24"/>
              </w:rPr>
              <w:t>7 рабочих дней</w:t>
            </w:r>
            <w:r w:rsidRPr="002F641C">
              <w:rPr>
                <w:rFonts w:ascii="Times New Roman" w:hAnsi="Times New Roman"/>
                <w:sz w:val="24"/>
              </w:rPr>
              <w:t xml:space="preserve"> после получения проекта</w:t>
            </w:r>
            <w:r>
              <w:rPr>
                <w:rFonts w:ascii="Times New Roman" w:hAnsi="Times New Roman"/>
                <w:sz w:val="24"/>
              </w:rPr>
              <w:t xml:space="preserve"> документа</w:t>
            </w:r>
            <w:r w:rsidRPr="002F641C">
              <w:rPr>
                <w:rFonts w:ascii="Times New Roman" w:hAnsi="Times New Roman"/>
                <w:sz w:val="24"/>
              </w:rPr>
              <w:t>.</w:t>
            </w:r>
            <w:r w:rsidRPr="007C337E">
              <w:rPr>
                <w:rFonts w:ascii="Times New Roman" w:hAnsi="Times New Roman"/>
                <w:sz w:val="24"/>
              </w:rPr>
              <w:t xml:space="preserve"> </w:t>
            </w:r>
          </w:p>
          <w:p w:rsidR="00C63B8A" w:rsidRPr="002F641C" w:rsidRDefault="00C63B8A" w:rsidP="00C63B8A">
            <w:pPr>
              <w:tabs>
                <w:tab w:val="left" w:pos="0"/>
              </w:tabs>
              <w:ind w:firstLine="709"/>
              <w:jc w:val="both"/>
              <w:rPr>
                <w:rFonts w:ascii="Times New Roman" w:hAnsi="Times New Roman"/>
                <w:sz w:val="24"/>
              </w:rPr>
            </w:pPr>
            <w:r>
              <w:rPr>
                <w:rFonts w:ascii="Times New Roman" w:hAnsi="Times New Roman"/>
                <w:sz w:val="24"/>
              </w:rPr>
              <w:t>Замечания, выявленные</w:t>
            </w:r>
            <w:r w:rsidRPr="002F641C">
              <w:rPr>
                <w:rFonts w:ascii="Times New Roman" w:hAnsi="Times New Roman"/>
                <w:sz w:val="24"/>
              </w:rPr>
              <w:t xml:space="preserve"> Заказчиком, Исполнитель устраняет в течение </w:t>
            </w:r>
            <w:r w:rsidRPr="006A102F">
              <w:rPr>
                <w:rFonts w:ascii="Times New Roman" w:hAnsi="Times New Roman"/>
                <w:sz w:val="24"/>
              </w:rPr>
              <w:t>3 (трех)</w:t>
            </w:r>
            <w:r w:rsidRPr="002F641C">
              <w:rPr>
                <w:rFonts w:ascii="Times New Roman" w:hAnsi="Times New Roman"/>
                <w:sz w:val="24"/>
              </w:rPr>
              <w:t xml:space="preserve"> рабочих дн</w:t>
            </w:r>
            <w:r w:rsidRPr="006A102F">
              <w:rPr>
                <w:rFonts w:ascii="Times New Roman" w:hAnsi="Times New Roman"/>
                <w:sz w:val="24"/>
              </w:rPr>
              <w:t>ей</w:t>
            </w:r>
            <w:r w:rsidRPr="002F641C">
              <w:rPr>
                <w:rFonts w:ascii="Times New Roman" w:hAnsi="Times New Roman"/>
                <w:sz w:val="24"/>
              </w:rPr>
              <w:t xml:space="preserve"> с момента их получения Исполнителем</w:t>
            </w:r>
            <w:r>
              <w:rPr>
                <w:rFonts w:ascii="Times New Roman" w:hAnsi="Times New Roman"/>
                <w:sz w:val="24"/>
              </w:rPr>
              <w:t xml:space="preserve"> и направляет повторно на согласование Заказчику</w:t>
            </w:r>
            <w:r w:rsidRPr="002F641C">
              <w:rPr>
                <w:rFonts w:ascii="Times New Roman" w:hAnsi="Times New Roman"/>
                <w:sz w:val="24"/>
              </w:rPr>
              <w:t>.</w:t>
            </w:r>
          </w:p>
          <w:p w:rsidR="00C63B8A" w:rsidRPr="006A102F" w:rsidRDefault="00C63B8A" w:rsidP="00C63B8A">
            <w:pPr>
              <w:tabs>
                <w:tab w:val="left" w:pos="0"/>
              </w:tabs>
              <w:ind w:firstLine="709"/>
              <w:jc w:val="both"/>
              <w:rPr>
                <w:rFonts w:ascii="Times New Roman" w:hAnsi="Times New Roman"/>
                <w:sz w:val="24"/>
              </w:rPr>
            </w:pPr>
            <w:r w:rsidRPr="002F641C">
              <w:rPr>
                <w:rFonts w:ascii="Times New Roman" w:hAnsi="Times New Roman"/>
                <w:sz w:val="24"/>
              </w:rPr>
              <w:t xml:space="preserve">Дубликаты </w:t>
            </w:r>
            <w:r w:rsidRPr="006A102F">
              <w:rPr>
                <w:rFonts w:ascii="Times New Roman" w:hAnsi="Times New Roman"/>
                <w:sz w:val="24"/>
              </w:rPr>
              <w:t>отчета/зак</w:t>
            </w:r>
            <w:r>
              <w:rPr>
                <w:rFonts w:ascii="Times New Roman" w:hAnsi="Times New Roman"/>
                <w:sz w:val="24"/>
              </w:rPr>
              <w:t>лючения и другой документации (</w:t>
            </w:r>
            <w:r w:rsidRPr="006A102F">
              <w:rPr>
                <w:rFonts w:ascii="Times New Roman" w:hAnsi="Times New Roman"/>
                <w:sz w:val="24"/>
              </w:rPr>
              <w:t>восстановленный паспорт ТУ и т.д.) оформляемые Исполнителем во исполнение обязательств по настоящему документу,</w:t>
            </w:r>
            <w:r>
              <w:rPr>
                <w:rFonts w:ascii="Times New Roman" w:hAnsi="Times New Roman"/>
                <w:sz w:val="24"/>
              </w:rPr>
              <w:t xml:space="preserve"> </w:t>
            </w:r>
            <w:proofErr w:type="gramStart"/>
            <w:r w:rsidRPr="00C02B6C">
              <w:rPr>
                <w:rFonts w:ascii="Times New Roman" w:hAnsi="Times New Roman"/>
                <w:sz w:val="24"/>
              </w:rPr>
              <w:t>выдаются</w:t>
            </w:r>
            <w:proofErr w:type="gramEnd"/>
            <w:r w:rsidRPr="00C02B6C">
              <w:rPr>
                <w:rFonts w:ascii="Times New Roman" w:hAnsi="Times New Roman"/>
                <w:sz w:val="24"/>
              </w:rPr>
              <w:t>/</w:t>
            </w:r>
            <w:r>
              <w:rPr>
                <w:rFonts w:ascii="Times New Roman" w:hAnsi="Times New Roman"/>
                <w:sz w:val="24"/>
              </w:rPr>
              <w:t>предоставляются</w:t>
            </w:r>
            <w:r w:rsidRPr="00C02B6C">
              <w:rPr>
                <w:rFonts w:ascii="Times New Roman" w:hAnsi="Times New Roman"/>
                <w:sz w:val="24"/>
              </w:rPr>
              <w:t xml:space="preserve"> Заказчику безвозмездно по заявке, в срок не </w:t>
            </w:r>
            <w:r w:rsidRPr="006A102F">
              <w:rPr>
                <w:rFonts w:ascii="Times New Roman" w:hAnsi="Times New Roman"/>
                <w:sz w:val="24"/>
              </w:rPr>
              <w:t>превышающий  5 (Пяти)  рабочих дней с момента поступления заявки Исполнителю.</w:t>
            </w:r>
          </w:p>
          <w:p w:rsidR="00C63B8A" w:rsidRDefault="00C63B8A" w:rsidP="00C63B8A">
            <w:pPr>
              <w:tabs>
                <w:tab w:val="left" w:pos="0"/>
              </w:tabs>
              <w:ind w:firstLine="709"/>
              <w:jc w:val="both"/>
              <w:rPr>
                <w:rFonts w:ascii="Times New Roman" w:hAnsi="Times New Roman"/>
                <w:b/>
                <w:sz w:val="24"/>
              </w:rPr>
            </w:pPr>
            <w:r w:rsidRPr="007C337E">
              <w:rPr>
                <w:rFonts w:ascii="Times New Roman" w:hAnsi="Times New Roman"/>
                <w:b/>
                <w:sz w:val="24"/>
              </w:rPr>
              <w:t>Требования к составу и форме представляемых отчётных материалов</w:t>
            </w:r>
          </w:p>
          <w:p w:rsidR="00C63B8A" w:rsidRDefault="00C63B8A" w:rsidP="00C63B8A">
            <w:pPr>
              <w:pStyle w:val="12"/>
              <w:shd w:val="clear" w:color="auto" w:fill="auto"/>
              <w:spacing w:before="120" w:line="240" w:lineRule="auto"/>
              <w:ind w:firstLine="709"/>
              <w:jc w:val="both"/>
              <w:rPr>
                <w:rFonts w:eastAsia="Times New Roman"/>
                <w:sz w:val="24"/>
                <w:szCs w:val="24"/>
              </w:rPr>
            </w:pPr>
            <w:r>
              <w:rPr>
                <w:rFonts w:eastAsia="Times New Roman"/>
                <w:sz w:val="24"/>
                <w:szCs w:val="24"/>
              </w:rPr>
              <w:t xml:space="preserve">Оформление заключения экспертизы промышленной безопасности, отчёта по результатам технического диагностирования должны быть оформлены в строгом соответствии с </w:t>
            </w:r>
            <w:r w:rsidRPr="006A102F">
              <w:rPr>
                <w:rFonts w:eastAsia="Times New Roman"/>
                <w:sz w:val="24"/>
                <w:szCs w:val="24"/>
              </w:rPr>
              <w:t>Правилами проведения экспертизы промышленной безопасности, утвержденны</w:t>
            </w:r>
            <w:r>
              <w:rPr>
                <w:rFonts w:eastAsia="Times New Roman"/>
                <w:sz w:val="24"/>
                <w:szCs w:val="24"/>
              </w:rPr>
              <w:t>ми</w:t>
            </w:r>
            <w:r w:rsidRPr="006A102F">
              <w:rPr>
                <w:rFonts w:eastAsia="Times New Roman"/>
                <w:sz w:val="24"/>
                <w:szCs w:val="24"/>
              </w:rPr>
              <w:t xml:space="preserve"> приказом Федеральной службы по экологическому, технологическому и атомному надзору от 14 ноября 2013 г. № 538</w:t>
            </w:r>
            <w:r>
              <w:rPr>
                <w:rFonts w:eastAsia="Times New Roman"/>
                <w:sz w:val="24"/>
                <w:szCs w:val="24"/>
              </w:rPr>
              <w:t>,</w:t>
            </w:r>
            <w:r w:rsidRPr="006A102F">
              <w:rPr>
                <w:rFonts w:eastAsia="Times New Roman"/>
                <w:sz w:val="24"/>
                <w:szCs w:val="24"/>
              </w:rPr>
              <w:t xml:space="preserve"> и </w:t>
            </w:r>
            <w:r>
              <w:rPr>
                <w:rFonts w:eastAsia="Times New Roman"/>
                <w:sz w:val="24"/>
                <w:szCs w:val="24"/>
              </w:rPr>
              <w:t>иной технической документацией регламентирующей данный вопрос.</w:t>
            </w:r>
          </w:p>
          <w:p w:rsidR="00C63B8A" w:rsidRPr="00EE78C9" w:rsidRDefault="00C63B8A" w:rsidP="00C63B8A">
            <w:pPr>
              <w:pStyle w:val="12"/>
              <w:shd w:val="clear" w:color="auto" w:fill="auto"/>
              <w:spacing w:before="0" w:line="240" w:lineRule="auto"/>
              <w:ind w:firstLine="709"/>
              <w:jc w:val="both"/>
              <w:rPr>
                <w:rFonts w:eastAsia="Times New Roman"/>
                <w:sz w:val="24"/>
                <w:szCs w:val="24"/>
              </w:rPr>
            </w:pPr>
            <w:r w:rsidRPr="00EE78C9">
              <w:rPr>
                <w:rFonts w:eastAsia="Times New Roman"/>
                <w:sz w:val="24"/>
                <w:szCs w:val="24"/>
              </w:rPr>
              <w:t xml:space="preserve">Оформленные документы </w:t>
            </w:r>
            <w:r>
              <w:rPr>
                <w:rFonts w:eastAsia="Times New Roman"/>
                <w:sz w:val="24"/>
                <w:szCs w:val="24"/>
              </w:rPr>
              <w:t>по результатам экспертизы промышленной безопасности (</w:t>
            </w:r>
            <w:r w:rsidRPr="00EE78C9">
              <w:rPr>
                <w:rFonts w:eastAsia="Times New Roman"/>
                <w:sz w:val="24"/>
                <w:szCs w:val="24"/>
              </w:rPr>
              <w:t>экспертного технического диагностирования</w:t>
            </w:r>
            <w:r>
              <w:rPr>
                <w:rFonts w:eastAsia="Times New Roman"/>
                <w:sz w:val="24"/>
                <w:szCs w:val="24"/>
              </w:rPr>
              <w:t>)</w:t>
            </w:r>
            <w:r w:rsidRPr="00EE78C9">
              <w:rPr>
                <w:rFonts w:eastAsia="Times New Roman"/>
                <w:sz w:val="24"/>
                <w:szCs w:val="24"/>
              </w:rPr>
              <w:t xml:space="preserve"> (</w:t>
            </w:r>
            <w:r>
              <w:rPr>
                <w:rFonts w:eastAsia="Times New Roman"/>
                <w:sz w:val="24"/>
                <w:szCs w:val="24"/>
              </w:rPr>
              <w:t xml:space="preserve">заключения, </w:t>
            </w:r>
            <w:r w:rsidRPr="00EE78C9">
              <w:rPr>
                <w:rFonts w:eastAsia="Times New Roman"/>
                <w:sz w:val="24"/>
                <w:szCs w:val="24"/>
              </w:rPr>
              <w:t>отчеты о ТД,</w:t>
            </w:r>
            <w:r>
              <w:rPr>
                <w:rFonts w:eastAsia="Times New Roman"/>
                <w:sz w:val="24"/>
                <w:szCs w:val="24"/>
              </w:rPr>
              <w:t xml:space="preserve"> паспорта</w:t>
            </w:r>
            <w:r w:rsidRPr="00EE78C9">
              <w:rPr>
                <w:rFonts w:eastAsia="Times New Roman"/>
                <w:sz w:val="24"/>
                <w:szCs w:val="24"/>
              </w:rPr>
              <w:t xml:space="preserve"> и иные документы)</w:t>
            </w:r>
            <w:r>
              <w:rPr>
                <w:rFonts w:eastAsia="Times New Roman"/>
                <w:sz w:val="24"/>
                <w:szCs w:val="24"/>
              </w:rPr>
              <w:t xml:space="preserve"> </w:t>
            </w:r>
            <w:r w:rsidRPr="00EE78C9">
              <w:rPr>
                <w:rFonts w:eastAsia="Times New Roman"/>
                <w:sz w:val="24"/>
                <w:szCs w:val="24"/>
              </w:rPr>
              <w:t>оформляемые Исполнителем в процессе выполнения договорных обязательств,  не должны содержать:</w:t>
            </w:r>
          </w:p>
          <w:p w:rsidR="00C63B8A" w:rsidRPr="0074499F" w:rsidRDefault="00C63B8A" w:rsidP="00C63B8A">
            <w:pPr>
              <w:pStyle w:val="12"/>
              <w:numPr>
                <w:ilvl w:val="0"/>
                <w:numId w:val="21"/>
              </w:numPr>
              <w:shd w:val="clear" w:color="auto" w:fill="auto"/>
              <w:spacing w:before="0" w:line="240" w:lineRule="auto"/>
              <w:ind w:left="0" w:firstLine="426"/>
              <w:jc w:val="both"/>
              <w:rPr>
                <w:rFonts w:eastAsia="Times New Roman"/>
                <w:sz w:val="24"/>
                <w:szCs w:val="24"/>
              </w:rPr>
            </w:pPr>
            <w:r w:rsidRPr="0074499F">
              <w:rPr>
                <w:rFonts w:eastAsia="Times New Roman"/>
                <w:sz w:val="24"/>
                <w:szCs w:val="24"/>
              </w:rPr>
              <w:t>Рекламной информации;</w:t>
            </w:r>
          </w:p>
          <w:p w:rsidR="00C63B8A" w:rsidRDefault="00C63B8A" w:rsidP="00C63B8A">
            <w:pPr>
              <w:pStyle w:val="12"/>
              <w:numPr>
                <w:ilvl w:val="0"/>
                <w:numId w:val="21"/>
              </w:numPr>
              <w:shd w:val="clear" w:color="auto" w:fill="auto"/>
              <w:spacing w:before="0" w:line="240" w:lineRule="auto"/>
              <w:ind w:left="0" w:firstLine="426"/>
              <w:jc w:val="both"/>
              <w:rPr>
                <w:rFonts w:eastAsia="Times New Roman"/>
                <w:sz w:val="24"/>
                <w:szCs w:val="24"/>
              </w:rPr>
            </w:pPr>
            <w:r w:rsidRPr="0074499F">
              <w:rPr>
                <w:rFonts w:eastAsia="Times New Roman"/>
                <w:sz w:val="24"/>
                <w:szCs w:val="24"/>
              </w:rPr>
              <w:t>Специ</w:t>
            </w:r>
            <w:r>
              <w:rPr>
                <w:rFonts w:eastAsia="Times New Roman"/>
                <w:sz w:val="24"/>
                <w:szCs w:val="24"/>
              </w:rPr>
              <w:t>альных знаков, фоновых рисунков</w:t>
            </w:r>
            <w:r w:rsidRPr="0074499F">
              <w:rPr>
                <w:rFonts w:eastAsia="Times New Roman"/>
                <w:sz w:val="24"/>
                <w:szCs w:val="24"/>
              </w:rPr>
              <w:t>;</w:t>
            </w:r>
          </w:p>
          <w:p w:rsidR="00C63B8A" w:rsidRDefault="00C63B8A" w:rsidP="00C63B8A">
            <w:pPr>
              <w:pStyle w:val="12"/>
              <w:numPr>
                <w:ilvl w:val="0"/>
                <w:numId w:val="21"/>
              </w:numPr>
              <w:shd w:val="clear" w:color="auto" w:fill="auto"/>
              <w:spacing w:before="0" w:line="240" w:lineRule="auto"/>
              <w:ind w:left="0" w:firstLine="426"/>
              <w:jc w:val="both"/>
              <w:rPr>
                <w:rFonts w:eastAsia="Times New Roman"/>
                <w:sz w:val="24"/>
                <w:szCs w:val="24"/>
              </w:rPr>
            </w:pPr>
            <w:r w:rsidRPr="0074499F">
              <w:rPr>
                <w:rFonts w:eastAsia="Times New Roman"/>
                <w:sz w:val="24"/>
                <w:szCs w:val="24"/>
              </w:rPr>
              <w:t>Логотипов экспертной организации с размерами</w:t>
            </w:r>
            <w:r>
              <w:rPr>
                <w:rFonts w:eastAsia="Times New Roman"/>
                <w:sz w:val="24"/>
                <w:szCs w:val="24"/>
              </w:rPr>
              <w:t xml:space="preserve"> и заполнением</w:t>
            </w:r>
            <w:r w:rsidRPr="0074499F">
              <w:rPr>
                <w:rFonts w:eastAsia="Times New Roman"/>
                <w:sz w:val="24"/>
                <w:szCs w:val="24"/>
              </w:rPr>
              <w:t xml:space="preserve"> более </w:t>
            </w:r>
            <w:r w:rsidRPr="006A102F">
              <w:rPr>
                <w:rFonts w:eastAsia="Times New Roman"/>
                <w:sz w:val="24"/>
                <w:szCs w:val="24"/>
              </w:rPr>
              <w:t>2 %</w:t>
            </w:r>
            <w:r w:rsidRPr="0074499F">
              <w:rPr>
                <w:rFonts w:eastAsia="Times New Roman"/>
                <w:sz w:val="24"/>
                <w:szCs w:val="24"/>
              </w:rPr>
              <w:t xml:space="preserve"> от площади листа.</w:t>
            </w:r>
          </w:p>
          <w:p w:rsidR="00C63B8A" w:rsidRDefault="00C63B8A" w:rsidP="00C63B8A">
            <w:pPr>
              <w:pStyle w:val="12"/>
              <w:shd w:val="clear" w:color="auto" w:fill="auto"/>
              <w:spacing w:before="0" w:line="240" w:lineRule="auto"/>
              <w:ind w:firstLine="709"/>
              <w:jc w:val="both"/>
              <w:rPr>
                <w:rFonts w:eastAsia="Times New Roman"/>
                <w:sz w:val="24"/>
                <w:szCs w:val="24"/>
              </w:rPr>
            </w:pPr>
            <w:r>
              <w:rPr>
                <w:rFonts w:eastAsia="Times New Roman"/>
                <w:sz w:val="24"/>
                <w:szCs w:val="24"/>
              </w:rPr>
              <w:lastRenderedPageBreak/>
              <w:t xml:space="preserve">Для обеспечения </w:t>
            </w:r>
            <w:r w:rsidRPr="003A0F69">
              <w:rPr>
                <w:rFonts w:eastAsia="Times New Roman"/>
                <w:sz w:val="24"/>
                <w:szCs w:val="24"/>
              </w:rPr>
              <w:t>защиты</w:t>
            </w:r>
            <w:r>
              <w:rPr>
                <w:rFonts w:eastAsia="Times New Roman"/>
                <w:sz w:val="24"/>
                <w:szCs w:val="24"/>
              </w:rPr>
              <w:t xml:space="preserve"> заключения, отчёта, от</w:t>
            </w:r>
            <w:r w:rsidRPr="00EE78C9">
              <w:rPr>
                <w:rFonts w:eastAsia="Times New Roman"/>
                <w:sz w:val="24"/>
                <w:szCs w:val="24"/>
              </w:rPr>
              <w:t xml:space="preserve"> действий по неправомерному использованию, копированию, опубликованию чужих материалов, </w:t>
            </w:r>
            <w:r>
              <w:rPr>
                <w:rFonts w:eastAsia="Times New Roman"/>
                <w:sz w:val="24"/>
                <w:szCs w:val="24"/>
              </w:rPr>
              <w:t>допускается использование бумаги с нанесением водяных знаков (буквы, изображения, рисунки), которые выглядят светлее при просмотре на просвет.</w:t>
            </w:r>
          </w:p>
          <w:p w:rsidR="00C63B8A" w:rsidRDefault="00C63B8A" w:rsidP="00C63B8A">
            <w:pPr>
              <w:ind w:firstLine="709"/>
              <w:jc w:val="both"/>
              <w:rPr>
                <w:rFonts w:ascii="Times New Roman" w:hAnsi="Times New Roman"/>
                <w:sz w:val="24"/>
              </w:rPr>
            </w:pPr>
            <w:r>
              <w:rPr>
                <w:rFonts w:ascii="Times New Roman" w:hAnsi="Times New Roman"/>
                <w:sz w:val="24"/>
              </w:rPr>
              <w:t>Предоставление</w:t>
            </w:r>
            <w:r w:rsidRPr="007E1D3E">
              <w:rPr>
                <w:rFonts w:ascii="Times New Roman" w:hAnsi="Times New Roman"/>
                <w:sz w:val="24"/>
              </w:rPr>
              <w:t xml:space="preserve"> Заказчику </w:t>
            </w:r>
            <w:r>
              <w:rPr>
                <w:rFonts w:ascii="Times New Roman" w:hAnsi="Times New Roman"/>
                <w:sz w:val="24"/>
              </w:rPr>
              <w:t xml:space="preserve"> результирующих документов, являющихся результатом оказания услуг по договору ЭПБ, осуществляется в следующем обязательном объеме:</w:t>
            </w:r>
          </w:p>
          <w:p w:rsidR="00C63B8A" w:rsidRPr="006A102F" w:rsidRDefault="00C63B8A" w:rsidP="00C63B8A">
            <w:pPr>
              <w:numPr>
                <w:ilvl w:val="0"/>
                <w:numId w:val="22"/>
              </w:numPr>
              <w:spacing w:before="0"/>
              <w:jc w:val="both"/>
              <w:rPr>
                <w:rFonts w:ascii="Times New Roman" w:hAnsi="Times New Roman"/>
                <w:sz w:val="24"/>
              </w:rPr>
            </w:pPr>
            <w:r w:rsidRPr="006A102F">
              <w:rPr>
                <w:rFonts w:ascii="Times New Roman" w:hAnsi="Times New Roman"/>
                <w:sz w:val="24"/>
              </w:rPr>
              <w:t xml:space="preserve">На бумажном носителе </w:t>
            </w:r>
            <w:r w:rsidRPr="00783DED">
              <w:rPr>
                <w:rFonts w:ascii="Times New Roman" w:hAnsi="Times New Roman"/>
                <w:sz w:val="24"/>
                <w:highlight w:val="lightGray"/>
              </w:rPr>
              <w:t>в двух экземплярах</w:t>
            </w:r>
            <w:r w:rsidRPr="006A102F">
              <w:rPr>
                <w:rFonts w:ascii="Times New Roman" w:hAnsi="Times New Roman"/>
                <w:sz w:val="24"/>
              </w:rPr>
              <w:t>;</w:t>
            </w:r>
          </w:p>
          <w:p w:rsidR="00C63B8A" w:rsidRPr="006A102F" w:rsidRDefault="00C63B8A" w:rsidP="00C63B8A">
            <w:pPr>
              <w:numPr>
                <w:ilvl w:val="0"/>
                <w:numId w:val="22"/>
              </w:numPr>
              <w:spacing w:before="0"/>
              <w:jc w:val="both"/>
              <w:rPr>
                <w:rFonts w:ascii="Times New Roman" w:hAnsi="Times New Roman"/>
                <w:sz w:val="24"/>
              </w:rPr>
            </w:pPr>
            <w:r w:rsidRPr="006A102F">
              <w:rPr>
                <w:rFonts w:ascii="Times New Roman" w:hAnsi="Times New Roman"/>
                <w:sz w:val="24"/>
              </w:rPr>
              <w:t xml:space="preserve">В электронном виде в форматах </w:t>
            </w:r>
            <w:proofErr w:type="spellStart"/>
            <w:r w:rsidRPr="006A102F">
              <w:rPr>
                <w:rFonts w:ascii="Times New Roman" w:hAnsi="Times New Roman"/>
                <w:sz w:val="24"/>
              </w:rPr>
              <w:t>pdf</w:t>
            </w:r>
            <w:proofErr w:type="spellEnd"/>
            <w:r w:rsidRPr="006A102F">
              <w:rPr>
                <w:rFonts w:ascii="Times New Roman" w:hAnsi="Times New Roman"/>
                <w:sz w:val="24"/>
              </w:rPr>
              <w:t xml:space="preserve">, </w:t>
            </w:r>
            <w:proofErr w:type="spellStart"/>
            <w:r w:rsidRPr="006A102F">
              <w:rPr>
                <w:rFonts w:ascii="Times New Roman" w:hAnsi="Times New Roman"/>
                <w:sz w:val="24"/>
              </w:rPr>
              <w:t>doc</w:t>
            </w:r>
            <w:proofErr w:type="spellEnd"/>
            <w:r w:rsidRPr="006A102F">
              <w:rPr>
                <w:rFonts w:ascii="Times New Roman" w:hAnsi="Times New Roman"/>
                <w:sz w:val="24"/>
              </w:rPr>
              <w:t xml:space="preserve"> либо (</w:t>
            </w:r>
            <w:proofErr w:type="spellStart"/>
            <w:r w:rsidRPr="006A102F">
              <w:rPr>
                <w:rFonts w:ascii="Times New Roman" w:hAnsi="Times New Roman"/>
                <w:sz w:val="24"/>
              </w:rPr>
              <w:t>xls</w:t>
            </w:r>
            <w:proofErr w:type="spellEnd"/>
            <w:r w:rsidRPr="006A102F">
              <w:rPr>
                <w:rFonts w:ascii="Times New Roman" w:hAnsi="Times New Roman"/>
                <w:sz w:val="24"/>
              </w:rPr>
              <w:t>)  при этом размер тома не должен превышать 50 Мб.</w:t>
            </w:r>
          </w:p>
          <w:p w:rsidR="00C63B8A" w:rsidRDefault="00C63B8A" w:rsidP="00C63B8A">
            <w:pPr>
              <w:ind w:firstLine="709"/>
              <w:jc w:val="both"/>
              <w:rPr>
                <w:rFonts w:ascii="Times New Roman" w:hAnsi="Times New Roman"/>
                <w:sz w:val="24"/>
              </w:rPr>
            </w:pPr>
            <w:r>
              <w:rPr>
                <w:rFonts w:ascii="Times New Roman" w:hAnsi="Times New Roman"/>
                <w:sz w:val="24"/>
              </w:rPr>
              <w:t>Предоставляемые документы должны быть подписаны эксперто</w:t>
            </w:r>
            <w:proofErr w:type="gramStart"/>
            <w:r>
              <w:rPr>
                <w:rFonts w:ascii="Times New Roman" w:hAnsi="Times New Roman"/>
                <w:sz w:val="24"/>
              </w:rPr>
              <w:t>м(</w:t>
            </w:r>
            <w:proofErr w:type="gramEnd"/>
            <w:r>
              <w:rPr>
                <w:rFonts w:ascii="Times New Roman" w:hAnsi="Times New Roman"/>
                <w:sz w:val="24"/>
              </w:rPr>
              <w:t>ми) проводившим(ми)  ЭПБ (ЭТД) иметь твердые обложки, быть пронумерованы, прошиты, прошивка должна быть скреплена печатью.</w:t>
            </w:r>
          </w:p>
          <w:p w:rsidR="00C63B8A" w:rsidRDefault="00C63B8A" w:rsidP="00C63B8A">
            <w:pPr>
              <w:pStyle w:val="12"/>
              <w:shd w:val="clear" w:color="auto" w:fill="auto"/>
              <w:spacing w:before="0" w:line="240" w:lineRule="auto"/>
              <w:ind w:firstLine="709"/>
              <w:jc w:val="both"/>
              <w:rPr>
                <w:rFonts w:eastAsia="Times New Roman"/>
                <w:sz w:val="24"/>
                <w:szCs w:val="24"/>
              </w:rPr>
            </w:pPr>
            <w:r>
              <w:rPr>
                <w:rFonts w:eastAsia="Times New Roman"/>
                <w:sz w:val="24"/>
                <w:szCs w:val="24"/>
              </w:rPr>
              <w:t xml:space="preserve">Нумерация заключений (иных итоговых документов) должна иметь сквозную нумерацию по формату согласованному с Заказчиком. Нумерация отчетов о техническом диагностировании обязательно должна содержать индекс «ТД» после основного номера заключения. </w:t>
            </w:r>
          </w:p>
          <w:p w:rsidR="00C63B8A" w:rsidRPr="006A102F" w:rsidRDefault="00C63B8A" w:rsidP="00C63B8A">
            <w:pPr>
              <w:ind w:firstLine="709"/>
              <w:jc w:val="both"/>
              <w:rPr>
                <w:rFonts w:ascii="Times New Roman" w:hAnsi="Times New Roman"/>
                <w:sz w:val="24"/>
              </w:rPr>
            </w:pPr>
            <w:r w:rsidRPr="006A102F">
              <w:rPr>
                <w:rFonts w:ascii="Times New Roman" w:hAnsi="Times New Roman"/>
                <w:sz w:val="24"/>
              </w:rPr>
              <w:t xml:space="preserve">Исполнитель  обеспечивает ежемесячное  предоставление отчетности (на постоянной основе) о выполненных объемах работ, в электронном виде в формате </w:t>
            </w:r>
            <w:proofErr w:type="spellStart"/>
            <w:r w:rsidRPr="006A102F">
              <w:rPr>
                <w:rFonts w:ascii="Times New Roman" w:hAnsi="Times New Roman"/>
                <w:sz w:val="24"/>
              </w:rPr>
              <w:t>xls</w:t>
            </w:r>
            <w:proofErr w:type="spellEnd"/>
            <w:r w:rsidRPr="006A102F">
              <w:rPr>
                <w:rFonts w:ascii="Times New Roman" w:hAnsi="Times New Roman"/>
                <w:sz w:val="24"/>
              </w:rPr>
              <w:t>,</w:t>
            </w:r>
            <w:r>
              <w:rPr>
                <w:rFonts w:ascii="Times New Roman" w:hAnsi="Times New Roman"/>
                <w:sz w:val="24"/>
              </w:rPr>
              <w:t xml:space="preserve"> </w:t>
            </w:r>
            <w:r>
              <w:rPr>
                <w:rFonts w:ascii="Times New Roman" w:hAnsi="Times New Roman"/>
                <w:sz w:val="24"/>
                <w:lang w:val="en-US"/>
              </w:rPr>
              <w:t>doc</w:t>
            </w:r>
            <w:r w:rsidRPr="006A102F">
              <w:rPr>
                <w:rFonts w:ascii="Times New Roman" w:hAnsi="Times New Roman"/>
                <w:sz w:val="24"/>
              </w:rPr>
              <w:t xml:space="preserve"> по </w:t>
            </w:r>
            <w:proofErr w:type="gramStart"/>
            <w:r w:rsidRPr="006A102F">
              <w:rPr>
                <w:rFonts w:ascii="Times New Roman" w:hAnsi="Times New Roman"/>
                <w:sz w:val="24"/>
              </w:rPr>
              <w:t>формам</w:t>
            </w:r>
            <w:proofErr w:type="gramEnd"/>
            <w:r w:rsidRPr="006A102F">
              <w:rPr>
                <w:rFonts w:ascii="Times New Roman" w:hAnsi="Times New Roman"/>
                <w:sz w:val="24"/>
              </w:rPr>
              <w:t xml:space="preserve"> предоставляемым Заказчиком, в сроки согласованные с Заказчиком (без предоставления дополнительных данных со стороны Заказчика).</w:t>
            </w:r>
          </w:p>
          <w:p w:rsidR="00C63B8A" w:rsidRDefault="00C63B8A" w:rsidP="00C63B8A">
            <w:pPr>
              <w:pStyle w:val="12"/>
              <w:shd w:val="clear" w:color="auto" w:fill="auto"/>
              <w:spacing w:before="0" w:line="240" w:lineRule="auto"/>
              <w:ind w:firstLine="709"/>
              <w:jc w:val="both"/>
              <w:rPr>
                <w:rFonts w:eastAsia="Times New Roman"/>
                <w:sz w:val="24"/>
                <w:szCs w:val="24"/>
              </w:rPr>
            </w:pPr>
            <w:r>
              <w:rPr>
                <w:rFonts w:eastAsia="Times New Roman"/>
                <w:sz w:val="24"/>
                <w:szCs w:val="24"/>
              </w:rPr>
              <w:t xml:space="preserve">Заказчик вправе, дополнительно запросить любые формы, расчёты, приложения, копии документов и иную информацию оформляемую Исполнителем в процессе исполнения договорных обязательств, как в бумажном, так и электронном виде любого формата. Предоставление запрашиваемой информации Исполнителем должно быть осуществлено не позднее, чем через </w:t>
            </w:r>
            <w:r w:rsidRPr="006A102F">
              <w:rPr>
                <w:rFonts w:eastAsia="Times New Roman"/>
                <w:sz w:val="24"/>
                <w:szCs w:val="24"/>
              </w:rPr>
              <w:t>5</w:t>
            </w:r>
            <w:r>
              <w:rPr>
                <w:rFonts w:eastAsia="Times New Roman"/>
                <w:sz w:val="24"/>
                <w:szCs w:val="24"/>
              </w:rPr>
              <w:t xml:space="preserve"> дн</w:t>
            </w:r>
            <w:r w:rsidRPr="006A102F">
              <w:rPr>
                <w:rFonts w:eastAsia="Times New Roman"/>
                <w:sz w:val="24"/>
                <w:szCs w:val="24"/>
              </w:rPr>
              <w:t>ей</w:t>
            </w:r>
            <w:r>
              <w:rPr>
                <w:rFonts w:eastAsia="Times New Roman"/>
                <w:sz w:val="24"/>
                <w:szCs w:val="24"/>
              </w:rPr>
              <w:t xml:space="preserve"> со дня получения запроса</w:t>
            </w:r>
            <w:r w:rsidRPr="003C0FA9">
              <w:rPr>
                <w:rFonts w:eastAsia="Times New Roman"/>
                <w:sz w:val="24"/>
                <w:szCs w:val="24"/>
              </w:rPr>
              <w:t xml:space="preserve"> (</w:t>
            </w:r>
            <w:r>
              <w:rPr>
                <w:rFonts w:eastAsia="Times New Roman"/>
                <w:sz w:val="24"/>
                <w:szCs w:val="24"/>
              </w:rPr>
              <w:t>в том числе на постоянной основе).</w:t>
            </w:r>
          </w:p>
          <w:p w:rsidR="00C63B8A" w:rsidRDefault="00C63B8A" w:rsidP="00C63B8A">
            <w:pPr>
              <w:pStyle w:val="12"/>
              <w:shd w:val="clear" w:color="auto" w:fill="auto"/>
              <w:spacing w:before="0" w:line="240" w:lineRule="auto"/>
              <w:ind w:firstLine="709"/>
              <w:jc w:val="both"/>
              <w:rPr>
                <w:rFonts w:eastAsia="Times New Roman"/>
                <w:sz w:val="24"/>
                <w:szCs w:val="24"/>
              </w:rPr>
            </w:pPr>
            <w:r>
              <w:rPr>
                <w:rFonts w:eastAsia="Times New Roman"/>
                <w:sz w:val="24"/>
                <w:szCs w:val="24"/>
              </w:rPr>
              <w:t>Количество  предоставляемых Исполнителем оригиналов документов, а также форматы электронных версий могут изменяться, в связи с изменением законодательных актов РФ или требований иных регламентирующих документов, в том числе внутренних локальных нормативных актов Заказчика.</w:t>
            </w:r>
          </w:p>
          <w:p w:rsidR="00C63B8A" w:rsidRDefault="00C63B8A" w:rsidP="00C63B8A">
            <w:pPr>
              <w:numPr>
                <w:ilvl w:val="0"/>
                <w:numId w:val="11"/>
              </w:numPr>
              <w:tabs>
                <w:tab w:val="left" w:pos="426"/>
              </w:tabs>
              <w:spacing w:after="120"/>
              <w:ind w:left="425" w:hanging="425"/>
              <w:rPr>
                <w:rFonts w:ascii="Times New Roman" w:hAnsi="Times New Roman"/>
                <w:b/>
                <w:sz w:val="24"/>
              </w:rPr>
            </w:pPr>
            <w:r w:rsidRPr="00CE3510">
              <w:rPr>
                <w:rFonts w:ascii="Times New Roman" w:hAnsi="Times New Roman"/>
                <w:b/>
                <w:sz w:val="24"/>
              </w:rPr>
              <w:t>Требования к качеству работ/услуг</w:t>
            </w:r>
          </w:p>
          <w:p w:rsidR="00C63B8A" w:rsidRDefault="00C63B8A" w:rsidP="00C63B8A">
            <w:pPr>
              <w:ind w:left="-36"/>
              <w:jc w:val="both"/>
              <w:rPr>
                <w:rFonts w:ascii="Times New Roman" w:hAnsi="Times New Roman"/>
                <w:sz w:val="24"/>
              </w:rPr>
            </w:pPr>
            <w:r>
              <w:rPr>
                <w:rFonts w:ascii="Times New Roman" w:hAnsi="Times New Roman"/>
                <w:sz w:val="24"/>
              </w:rPr>
              <w:t xml:space="preserve">         </w:t>
            </w:r>
            <w:r w:rsidRPr="00457E4D">
              <w:rPr>
                <w:rFonts w:ascii="Times New Roman" w:hAnsi="Times New Roman"/>
                <w:sz w:val="24"/>
              </w:rPr>
              <w:t xml:space="preserve">Работы должны быть выполнены с учётом требований </w:t>
            </w:r>
            <w:r>
              <w:rPr>
                <w:rFonts w:ascii="Times New Roman" w:hAnsi="Times New Roman"/>
                <w:sz w:val="24"/>
              </w:rPr>
              <w:t xml:space="preserve">приказов, </w:t>
            </w:r>
            <w:r w:rsidRPr="00457E4D">
              <w:rPr>
                <w:rFonts w:ascii="Times New Roman" w:hAnsi="Times New Roman"/>
                <w:sz w:val="24"/>
              </w:rPr>
              <w:t xml:space="preserve">СНиП, РД, ГОСТ, инструкций, </w:t>
            </w:r>
            <w:r>
              <w:rPr>
                <w:rFonts w:ascii="Times New Roman" w:hAnsi="Times New Roman"/>
                <w:sz w:val="24"/>
              </w:rPr>
              <w:t xml:space="preserve">иных законодательных актов, регламентирующих  процесс проведения экспертизы промышленной безопасности технических устройств, зданий, сооружений </w:t>
            </w:r>
            <w:r w:rsidRPr="006A102F">
              <w:rPr>
                <w:rFonts w:ascii="Times New Roman" w:hAnsi="Times New Roman"/>
                <w:sz w:val="24"/>
              </w:rPr>
              <w:t>и документации</w:t>
            </w:r>
            <w:r>
              <w:rPr>
                <w:rFonts w:ascii="Times New Roman" w:hAnsi="Times New Roman"/>
                <w:sz w:val="24"/>
              </w:rPr>
              <w:t>. В процессе выполнения работ персонал Исполнителя, должен с</w:t>
            </w:r>
            <w:r w:rsidRPr="00457E4D">
              <w:rPr>
                <w:rFonts w:ascii="Times New Roman" w:hAnsi="Times New Roman"/>
                <w:sz w:val="24"/>
              </w:rPr>
              <w:t>трого соблюдать технологии всех видов работ</w:t>
            </w:r>
            <w:r>
              <w:rPr>
                <w:rFonts w:ascii="Times New Roman" w:hAnsi="Times New Roman"/>
                <w:sz w:val="24"/>
              </w:rPr>
              <w:t xml:space="preserve"> предусмотренные нормативно-технической документацией (далее НТД), а также требования промышленной, пожарной безопасности и охраны труда, локальных нормативных актов Заказчика, при нахождении на объектах Заказчика.</w:t>
            </w:r>
          </w:p>
          <w:p w:rsidR="00C63B8A" w:rsidRDefault="00C63B8A" w:rsidP="00C63B8A">
            <w:pPr>
              <w:numPr>
                <w:ilvl w:val="0"/>
                <w:numId w:val="11"/>
              </w:numPr>
              <w:tabs>
                <w:tab w:val="left" w:pos="426"/>
              </w:tabs>
              <w:spacing w:after="120"/>
              <w:ind w:left="425" w:hanging="425"/>
              <w:rPr>
                <w:rFonts w:ascii="Times New Roman" w:hAnsi="Times New Roman"/>
                <w:b/>
                <w:sz w:val="24"/>
              </w:rPr>
            </w:pPr>
            <w:r w:rsidRPr="00A85074">
              <w:rPr>
                <w:rFonts w:ascii="Times New Roman" w:hAnsi="Times New Roman"/>
                <w:b/>
                <w:sz w:val="24"/>
              </w:rPr>
              <w:t>Прочие условия</w:t>
            </w:r>
          </w:p>
          <w:p w:rsidR="00C63B8A" w:rsidRDefault="00C63B8A" w:rsidP="00C63B8A">
            <w:pPr>
              <w:ind w:firstLine="709"/>
              <w:jc w:val="both"/>
              <w:rPr>
                <w:rFonts w:ascii="Times New Roman" w:hAnsi="Times New Roman"/>
                <w:sz w:val="24"/>
              </w:rPr>
            </w:pPr>
            <w:r>
              <w:rPr>
                <w:rFonts w:ascii="Times New Roman" w:hAnsi="Times New Roman"/>
                <w:sz w:val="24"/>
              </w:rPr>
              <w:t>Подготовка объектов подлежащих экспертно-техническому диагностированию, осуществляется Исполнителем собственными силами и за счёт собственных средств (если иное не оговорено договорными отношениями).</w:t>
            </w:r>
          </w:p>
          <w:p w:rsidR="00C63B8A" w:rsidRDefault="00C63B8A" w:rsidP="00C63B8A">
            <w:pPr>
              <w:ind w:firstLine="709"/>
              <w:jc w:val="both"/>
              <w:rPr>
                <w:rFonts w:ascii="Times New Roman" w:hAnsi="Times New Roman"/>
                <w:sz w:val="24"/>
              </w:rPr>
            </w:pPr>
            <w:r w:rsidRPr="003A3225">
              <w:rPr>
                <w:rFonts w:ascii="Times New Roman" w:hAnsi="Times New Roman"/>
                <w:sz w:val="24"/>
              </w:rPr>
              <w:t xml:space="preserve">Вся запорная, регулирующая и запорно-предохранительная арматура подвергается </w:t>
            </w:r>
            <w:r>
              <w:rPr>
                <w:rFonts w:ascii="Times New Roman" w:hAnsi="Times New Roman"/>
                <w:sz w:val="24"/>
              </w:rPr>
              <w:t>обследованию</w:t>
            </w:r>
            <w:r w:rsidRPr="003A3225">
              <w:rPr>
                <w:rFonts w:ascii="Times New Roman" w:hAnsi="Times New Roman"/>
                <w:sz w:val="24"/>
              </w:rPr>
              <w:t xml:space="preserve"> как составная часть объекта обследования.</w:t>
            </w:r>
            <w:r>
              <w:rPr>
                <w:rFonts w:ascii="Times New Roman" w:hAnsi="Times New Roman"/>
                <w:sz w:val="24"/>
              </w:rPr>
              <w:t xml:space="preserve"> Также обследованию должны  подлежать все элементы технического устройства, сооружения, являющиеся его составной частью – патрубки, отводы, разветвления, внутренние элементы и иное.</w:t>
            </w:r>
          </w:p>
          <w:p w:rsidR="00C63B8A" w:rsidRDefault="00C63B8A" w:rsidP="00C63B8A">
            <w:pPr>
              <w:ind w:firstLine="709"/>
              <w:jc w:val="both"/>
              <w:rPr>
                <w:rStyle w:val="23"/>
                <w:sz w:val="24"/>
              </w:rPr>
            </w:pPr>
            <w:r>
              <w:rPr>
                <w:rFonts w:ascii="Times New Roman" w:hAnsi="Times New Roman"/>
                <w:sz w:val="24"/>
              </w:rPr>
              <w:t xml:space="preserve"> </w:t>
            </w:r>
            <w:r>
              <w:rPr>
                <w:rStyle w:val="23"/>
                <w:sz w:val="24"/>
              </w:rPr>
              <w:t xml:space="preserve">Завоз на объекты Заказчика оборудования, </w:t>
            </w:r>
            <w:r>
              <w:rPr>
                <w:rStyle w:val="11pt"/>
                <w:sz w:val="24"/>
              </w:rPr>
              <w:t>приспособлений, инструментов и расходных материалов</w:t>
            </w:r>
            <w:r w:rsidRPr="00C964A6">
              <w:rPr>
                <w:rStyle w:val="11pt"/>
                <w:sz w:val="24"/>
              </w:rPr>
              <w:t xml:space="preserve"> </w:t>
            </w:r>
            <w:r>
              <w:rPr>
                <w:rStyle w:val="11pt"/>
                <w:sz w:val="24"/>
              </w:rPr>
              <w:t xml:space="preserve">Исполнителя, а также </w:t>
            </w:r>
            <w:r>
              <w:rPr>
                <w:rStyle w:val="23"/>
                <w:sz w:val="24"/>
              </w:rPr>
              <w:t>д</w:t>
            </w:r>
            <w:r w:rsidRPr="00BC58D3">
              <w:rPr>
                <w:rStyle w:val="23"/>
                <w:sz w:val="24"/>
              </w:rPr>
              <w:t>оставка</w:t>
            </w:r>
            <w:r>
              <w:rPr>
                <w:rStyle w:val="11pt"/>
                <w:sz w:val="24"/>
              </w:rPr>
              <w:t xml:space="preserve"> персонала </w:t>
            </w:r>
            <w:r w:rsidRPr="00BC58D3">
              <w:rPr>
                <w:rStyle w:val="23"/>
                <w:sz w:val="24"/>
              </w:rPr>
              <w:t xml:space="preserve">на место </w:t>
            </w:r>
            <w:r>
              <w:rPr>
                <w:rStyle w:val="23"/>
                <w:sz w:val="24"/>
              </w:rPr>
              <w:t>оказания услуг</w:t>
            </w:r>
            <w:r w:rsidRPr="00BC58D3">
              <w:rPr>
                <w:rStyle w:val="23"/>
                <w:sz w:val="24"/>
              </w:rPr>
              <w:t xml:space="preserve"> и проживание на месторождениях</w:t>
            </w:r>
            <w:r>
              <w:rPr>
                <w:rStyle w:val="11pt"/>
                <w:sz w:val="24"/>
              </w:rPr>
              <w:t xml:space="preserve">, осуществляется </w:t>
            </w:r>
            <w:r>
              <w:rPr>
                <w:rStyle w:val="23"/>
                <w:sz w:val="24"/>
              </w:rPr>
              <w:t>Исполнителем за счёт собственных сил и средств.</w:t>
            </w:r>
          </w:p>
          <w:p w:rsidR="0031041E" w:rsidRDefault="00C63B8A" w:rsidP="00C63B8A">
            <w:pPr>
              <w:ind w:firstLine="709"/>
              <w:jc w:val="both"/>
              <w:rPr>
                <w:bCs/>
                <w:sz w:val="28"/>
                <w:szCs w:val="28"/>
              </w:rPr>
            </w:pPr>
            <w:r>
              <w:rPr>
                <w:rFonts w:ascii="Times New Roman" w:hAnsi="Times New Roman"/>
                <w:sz w:val="24"/>
              </w:rPr>
              <w:t>К</w:t>
            </w:r>
            <w:r w:rsidRPr="00457E4D">
              <w:rPr>
                <w:rFonts w:ascii="Times New Roman" w:hAnsi="Times New Roman"/>
                <w:sz w:val="24"/>
              </w:rPr>
              <w:t xml:space="preserve">омпенсация </w:t>
            </w:r>
            <w:r>
              <w:rPr>
                <w:rFonts w:ascii="Times New Roman" w:hAnsi="Times New Roman"/>
                <w:sz w:val="24"/>
              </w:rPr>
              <w:t xml:space="preserve">причиненного вреда, в </w:t>
            </w:r>
            <w:r w:rsidRPr="00457E4D">
              <w:rPr>
                <w:rFonts w:ascii="Times New Roman" w:hAnsi="Times New Roman"/>
                <w:sz w:val="24"/>
              </w:rPr>
              <w:t>случае нанесения ущерба</w:t>
            </w:r>
            <w:r>
              <w:rPr>
                <w:rFonts w:ascii="Times New Roman" w:hAnsi="Times New Roman"/>
                <w:sz w:val="24"/>
              </w:rPr>
              <w:t xml:space="preserve"> Заказчику,</w:t>
            </w:r>
            <w:r w:rsidRPr="00457E4D">
              <w:rPr>
                <w:rFonts w:ascii="Times New Roman" w:hAnsi="Times New Roman"/>
                <w:sz w:val="24"/>
              </w:rPr>
              <w:t xml:space="preserve"> третьим лицам</w:t>
            </w:r>
            <w:r>
              <w:rPr>
                <w:rFonts w:ascii="Times New Roman" w:hAnsi="Times New Roman"/>
                <w:sz w:val="24"/>
              </w:rPr>
              <w:t>,</w:t>
            </w:r>
            <w:r w:rsidRPr="00457E4D">
              <w:rPr>
                <w:rFonts w:ascii="Times New Roman" w:hAnsi="Times New Roman"/>
                <w:sz w:val="24"/>
              </w:rPr>
              <w:t xml:space="preserve"> при выполнении работ</w:t>
            </w:r>
            <w:r>
              <w:rPr>
                <w:rFonts w:ascii="Times New Roman" w:hAnsi="Times New Roman"/>
                <w:sz w:val="24"/>
              </w:rPr>
              <w:t>, во исполнение договорных обязательств,</w:t>
            </w:r>
            <w:r w:rsidRPr="00457E4D">
              <w:rPr>
                <w:rFonts w:ascii="Times New Roman" w:hAnsi="Times New Roman"/>
                <w:sz w:val="24"/>
              </w:rPr>
              <w:t xml:space="preserve"> осуществляется</w:t>
            </w:r>
            <w:r>
              <w:rPr>
                <w:rFonts w:ascii="Times New Roman" w:hAnsi="Times New Roman"/>
                <w:sz w:val="24"/>
              </w:rPr>
              <w:t xml:space="preserve"> </w:t>
            </w:r>
            <w:proofErr w:type="gramStart"/>
            <w:r>
              <w:rPr>
                <w:rFonts w:ascii="Times New Roman" w:hAnsi="Times New Roman"/>
                <w:sz w:val="24"/>
              </w:rPr>
              <w:t>согласно требований</w:t>
            </w:r>
            <w:proofErr w:type="gramEnd"/>
            <w:r>
              <w:rPr>
                <w:rFonts w:ascii="Times New Roman" w:hAnsi="Times New Roman"/>
                <w:sz w:val="24"/>
              </w:rPr>
              <w:t xml:space="preserve"> законодательных актов РФ, а также положений договора, </w:t>
            </w:r>
            <w:r w:rsidRPr="00457E4D">
              <w:rPr>
                <w:rFonts w:ascii="Times New Roman" w:hAnsi="Times New Roman"/>
                <w:sz w:val="24"/>
              </w:rPr>
              <w:t xml:space="preserve"> </w:t>
            </w:r>
            <w:r>
              <w:rPr>
                <w:rFonts w:ascii="Times New Roman" w:hAnsi="Times New Roman"/>
                <w:sz w:val="24"/>
              </w:rPr>
              <w:t xml:space="preserve">исключительно </w:t>
            </w:r>
            <w:r w:rsidRPr="00457E4D">
              <w:rPr>
                <w:rFonts w:ascii="Times New Roman" w:hAnsi="Times New Roman"/>
                <w:sz w:val="24"/>
              </w:rPr>
              <w:t xml:space="preserve">за счёт </w:t>
            </w:r>
            <w:r>
              <w:rPr>
                <w:rFonts w:ascii="Times New Roman" w:hAnsi="Times New Roman"/>
                <w:sz w:val="24"/>
              </w:rPr>
              <w:t>Исполнителя.</w:t>
            </w:r>
          </w:p>
        </w:tc>
      </w:tr>
    </w:tbl>
    <w:p w:rsidR="0031041E" w:rsidRDefault="0031041E" w:rsidP="0031041E">
      <w:pPr>
        <w:pStyle w:val="22"/>
        <w:keepLines/>
        <w:widowControl w:val="0"/>
        <w:shd w:val="clear" w:color="auto" w:fill="auto"/>
        <w:spacing w:line="240" w:lineRule="auto"/>
        <w:ind w:left="720"/>
        <w:rPr>
          <w:bCs/>
          <w:sz w:val="28"/>
          <w:szCs w:val="28"/>
        </w:rPr>
      </w:pPr>
    </w:p>
    <w:p w:rsidR="006C105D" w:rsidRDefault="006C105D" w:rsidP="006C105D">
      <w:pPr>
        <w:pStyle w:val="ac"/>
        <w:autoSpaceDE w:val="0"/>
        <w:autoSpaceDN w:val="0"/>
        <w:adjustRightInd w:val="0"/>
        <w:spacing w:before="0" w:line="276" w:lineRule="auto"/>
        <w:jc w:val="both"/>
        <w:rPr>
          <w:rFonts w:ascii="Times New Roman" w:hAnsi="Times New Roman"/>
          <w:b/>
          <w:sz w:val="24"/>
          <w:highlight w:val="yellow"/>
        </w:rPr>
      </w:pPr>
    </w:p>
    <w:p w:rsidR="007442E0" w:rsidRPr="00421A86" w:rsidRDefault="001D13CA" w:rsidP="00002208">
      <w:pPr>
        <w:pStyle w:val="ac"/>
        <w:numPr>
          <w:ilvl w:val="0"/>
          <w:numId w:val="2"/>
        </w:numPr>
        <w:autoSpaceDE w:val="0"/>
        <w:autoSpaceDN w:val="0"/>
        <w:adjustRightInd w:val="0"/>
        <w:spacing w:before="0" w:line="276" w:lineRule="auto"/>
        <w:jc w:val="both"/>
        <w:rPr>
          <w:rFonts w:ascii="Times New Roman" w:hAnsi="Times New Roman"/>
          <w:b/>
          <w:sz w:val="24"/>
        </w:rPr>
      </w:pPr>
      <w:r w:rsidRPr="00421A86">
        <w:rPr>
          <w:rFonts w:ascii="Times New Roman" w:hAnsi="Times New Roman"/>
          <w:b/>
          <w:sz w:val="24"/>
        </w:rPr>
        <w:lastRenderedPageBreak/>
        <w:t>Требования к контрагенту</w:t>
      </w:r>
      <w:r w:rsidR="00C37F97" w:rsidRPr="00421A86">
        <w:rPr>
          <w:rFonts w:ascii="Times New Roman" w:hAnsi="Times New Roman"/>
          <w:b/>
          <w:sz w:val="24"/>
        </w:rPr>
        <w:t xml:space="preserve">: </w:t>
      </w:r>
    </w:p>
    <w:tbl>
      <w:tblPr>
        <w:tblStyle w:val="af9"/>
        <w:tblW w:w="10456" w:type="dxa"/>
        <w:tblLayout w:type="fixed"/>
        <w:tblLook w:val="04A0" w:firstRow="1" w:lastRow="0" w:firstColumn="1" w:lastColumn="0" w:noHBand="0" w:noVBand="1"/>
      </w:tblPr>
      <w:tblGrid>
        <w:gridCol w:w="675"/>
        <w:gridCol w:w="4111"/>
        <w:gridCol w:w="2693"/>
        <w:gridCol w:w="1418"/>
        <w:gridCol w:w="1559"/>
      </w:tblGrid>
      <w:tr w:rsidR="00E7633C" w:rsidRPr="00D4537D" w:rsidTr="00D33971">
        <w:trPr>
          <w:cantSplit/>
          <w:trHeight w:val="680"/>
          <w:tblHeader/>
        </w:trPr>
        <w:tc>
          <w:tcPr>
            <w:tcW w:w="675" w:type="dxa"/>
            <w:shd w:val="clear" w:color="auto" w:fill="EEECE1" w:themeFill="background2"/>
            <w:vAlign w:val="center"/>
          </w:tcPr>
          <w:p w:rsidR="00E7633C" w:rsidRPr="00E7633C" w:rsidRDefault="00E7633C" w:rsidP="00C058A1">
            <w:pPr>
              <w:ind w:left="113"/>
              <w:jc w:val="center"/>
              <w:rPr>
                <w:rFonts w:ascii="Times New Roman" w:hAnsi="Times New Roman"/>
                <w:sz w:val="20"/>
                <w:szCs w:val="20"/>
              </w:rPr>
            </w:pPr>
            <w:r w:rsidRPr="00E7633C">
              <w:rPr>
                <w:rFonts w:ascii="Times New Roman" w:hAnsi="Times New Roman"/>
                <w:b/>
                <w:sz w:val="20"/>
                <w:szCs w:val="20"/>
              </w:rPr>
              <w:t>№</w:t>
            </w:r>
            <w:proofErr w:type="gramStart"/>
            <w:r w:rsidRPr="00E7633C">
              <w:rPr>
                <w:rFonts w:ascii="Times New Roman" w:hAnsi="Times New Roman"/>
                <w:b/>
                <w:sz w:val="20"/>
                <w:szCs w:val="20"/>
              </w:rPr>
              <w:t>п</w:t>
            </w:r>
            <w:proofErr w:type="gramEnd"/>
            <w:r w:rsidRPr="00E7633C">
              <w:rPr>
                <w:rFonts w:ascii="Times New Roman" w:hAnsi="Times New Roman"/>
                <w:b/>
                <w:sz w:val="20"/>
                <w:szCs w:val="20"/>
              </w:rPr>
              <w:t>/п</w:t>
            </w:r>
          </w:p>
        </w:tc>
        <w:tc>
          <w:tcPr>
            <w:tcW w:w="4111" w:type="dxa"/>
            <w:shd w:val="clear" w:color="auto" w:fill="EEECE1" w:themeFill="background2"/>
            <w:vAlign w:val="center"/>
          </w:tcPr>
          <w:p w:rsidR="00E7633C" w:rsidRPr="00E7633C" w:rsidRDefault="00E7633C" w:rsidP="00C058A1">
            <w:pPr>
              <w:jc w:val="center"/>
              <w:rPr>
                <w:rFonts w:ascii="Times New Roman" w:hAnsi="Times New Roman"/>
                <w:sz w:val="20"/>
                <w:szCs w:val="20"/>
              </w:rPr>
            </w:pPr>
            <w:r w:rsidRPr="00E7633C">
              <w:rPr>
                <w:rFonts w:ascii="Times New Roman" w:hAnsi="Times New Roman"/>
                <w:b/>
                <w:sz w:val="20"/>
                <w:szCs w:val="20"/>
              </w:rPr>
              <w:t>Требование (параметр оценки)</w:t>
            </w:r>
          </w:p>
        </w:tc>
        <w:tc>
          <w:tcPr>
            <w:tcW w:w="2693" w:type="dxa"/>
            <w:shd w:val="clear" w:color="auto" w:fill="EEECE1" w:themeFill="background2"/>
            <w:vAlign w:val="center"/>
          </w:tcPr>
          <w:p w:rsidR="00E7633C" w:rsidRPr="00E7633C" w:rsidRDefault="00E7633C" w:rsidP="00C058A1">
            <w:pPr>
              <w:jc w:val="center"/>
              <w:rPr>
                <w:rFonts w:ascii="Times New Roman" w:hAnsi="Times New Roman"/>
                <w:sz w:val="20"/>
                <w:szCs w:val="20"/>
              </w:rPr>
            </w:pPr>
            <w:r w:rsidRPr="00E7633C">
              <w:rPr>
                <w:rFonts w:ascii="Times New Roman" w:hAnsi="Times New Roman"/>
                <w:b/>
                <w:sz w:val="20"/>
                <w:szCs w:val="20"/>
              </w:rPr>
              <w:t>Документы, подтверждающие соответствия требованию</w:t>
            </w:r>
          </w:p>
        </w:tc>
        <w:tc>
          <w:tcPr>
            <w:tcW w:w="1418" w:type="dxa"/>
            <w:shd w:val="clear" w:color="auto" w:fill="EEECE1" w:themeFill="background2"/>
          </w:tcPr>
          <w:p w:rsidR="00E7633C" w:rsidRPr="00E7633C" w:rsidRDefault="00E7633C" w:rsidP="00C058A1">
            <w:pPr>
              <w:jc w:val="center"/>
              <w:rPr>
                <w:rFonts w:ascii="Times New Roman" w:hAnsi="Times New Roman"/>
                <w:b/>
                <w:sz w:val="20"/>
                <w:szCs w:val="20"/>
              </w:rPr>
            </w:pPr>
            <w:r w:rsidRPr="00E7633C">
              <w:rPr>
                <w:rFonts w:ascii="Times New Roman" w:hAnsi="Times New Roman"/>
                <w:b/>
                <w:sz w:val="20"/>
                <w:szCs w:val="20"/>
              </w:rPr>
              <w:t>Единица измерения</w:t>
            </w:r>
          </w:p>
        </w:tc>
        <w:tc>
          <w:tcPr>
            <w:tcW w:w="1559" w:type="dxa"/>
            <w:shd w:val="clear" w:color="auto" w:fill="EEECE1" w:themeFill="background2"/>
            <w:vAlign w:val="center"/>
          </w:tcPr>
          <w:p w:rsidR="00E7633C" w:rsidRPr="00E7633C" w:rsidRDefault="00E7633C" w:rsidP="00C058A1">
            <w:pPr>
              <w:jc w:val="center"/>
              <w:rPr>
                <w:rFonts w:ascii="Times New Roman" w:hAnsi="Times New Roman"/>
                <w:sz w:val="20"/>
                <w:szCs w:val="20"/>
              </w:rPr>
            </w:pPr>
            <w:r w:rsidRPr="00E7633C">
              <w:rPr>
                <w:rFonts w:ascii="Times New Roman" w:hAnsi="Times New Roman"/>
                <w:b/>
                <w:sz w:val="20"/>
                <w:szCs w:val="20"/>
              </w:rPr>
              <w:t>Условия соответствия</w:t>
            </w:r>
          </w:p>
        </w:tc>
      </w:tr>
      <w:tr w:rsidR="00BD00F6" w:rsidRPr="00D4537D" w:rsidTr="00D33971">
        <w:trPr>
          <w:cantSplit/>
        </w:trPr>
        <w:tc>
          <w:tcPr>
            <w:tcW w:w="675" w:type="dxa"/>
            <w:vAlign w:val="center"/>
          </w:tcPr>
          <w:p w:rsidR="00BD00F6" w:rsidRPr="0041311E" w:rsidRDefault="00BD00F6" w:rsidP="009A1A94">
            <w:pPr>
              <w:pStyle w:val="ac"/>
              <w:numPr>
                <w:ilvl w:val="0"/>
                <w:numId w:val="8"/>
              </w:numPr>
              <w:spacing w:before="0"/>
              <w:ind w:left="340" w:hanging="227"/>
              <w:jc w:val="center"/>
              <w:rPr>
                <w:sz w:val="20"/>
                <w:szCs w:val="20"/>
              </w:rPr>
            </w:pPr>
          </w:p>
        </w:tc>
        <w:tc>
          <w:tcPr>
            <w:tcW w:w="4111" w:type="dxa"/>
            <w:tcMar>
              <w:top w:w="57" w:type="dxa"/>
              <w:left w:w="113" w:type="dxa"/>
              <w:bottom w:w="57" w:type="dxa"/>
              <w:right w:w="113" w:type="dxa"/>
            </w:tcMar>
            <w:vAlign w:val="center"/>
          </w:tcPr>
          <w:p w:rsidR="00BD00F6" w:rsidRPr="00C967FB" w:rsidRDefault="00BD00F6" w:rsidP="005C6D12">
            <w:pPr>
              <w:rPr>
                <w:rFonts w:ascii="Times New Roman" w:hAnsi="Times New Roman"/>
                <w:sz w:val="24"/>
              </w:rPr>
            </w:pPr>
            <w:r w:rsidRPr="00C967FB">
              <w:rPr>
                <w:rFonts w:ascii="Times New Roman" w:hAnsi="Times New Roman"/>
                <w:sz w:val="24"/>
              </w:rPr>
              <w:t>Наличие лицензии на право осуществления деятельности по экспертизе промышленной безопасности технических устройств, применяемых на опасном производственном объекте</w:t>
            </w:r>
          </w:p>
        </w:tc>
        <w:tc>
          <w:tcPr>
            <w:tcW w:w="2693" w:type="dxa"/>
            <w:tcMar>
              <w:top w:w="57" w:type="dxa"/>
              <w:left w:w="113" w:type="dxa"/>
              <w:bottom w:w="57" w:type="dxa"/>
              <w:right w:w="113" w:type="dxa"/>
            </w:tcMar>
            <w:vAlign w:val="center"/>
          </w:tcPr>
          <w:p w:rsidR="00BD00F6" w:rsidRPr="00170BBA" w:rsidRDefault="00BD00F6" w:rsidP="005C6D12">
            <w:pPr>
              <w:rPr>
                <w:rFonts w:ascii="Times New Roman" w:hAnsi="Times New Roman"/>
                <w:sz w:val="24"/>
              </w:rPr>
            </w:pPr>
            <w:r w:rsidRPr="00170BBA">
              <w:rPr>
                <w:rFonts w:ascii="Times New Roman" w:hAnsi="Times New Roman"/>
                <w:sz w:val="24"/>
              </w:rPr>
              <w:t xml:space="preserve">Справка-подтверждение за подписью руководителя предприятия с приложением копии </w:t>
            </w:r>
            <w:r>
              <w:rPr>
                <w:rFonts w:ascii="Times New Roman" w:hAnsi="Times New Roman"/>
                <w:sz w:val="24"/>
              </w:rPr>
              <w:t>лицензии.</w:t>
            </w:r>
          </w:p>
        </w:tc>
        <w:tc>
          <w:tcPr>
            <w:tcW w:w="1418" w:type="dxa"/>
            <w:vAlign w:val="center"/>
          </w:tcPr>
          <w:p w:rsidR="00BD00F6" w:rsidRPr="00170BBA" w:rsidRDefault="00BD00F6" w:rsidP="005C6D12">
            <w:pPr>
              <w:jc w:val="center"/>
              <w:rPr>
                <w:rFonts w:ascii="Times New Roman" w:hAnsi="Times New Roman"/>
                <w:sz w:val="24"/>
              </w:rPr>
            </w:pPr>
            <w:r w:rsidRPr="00170BBA">
              <w:rPr>
                <w:rFonts w:ascii="Times New Roman" w:hAnsi="Times New Roman"/>
                <w:sz w:val="24"/>
              </w:rPr>
              <w:t>Да</w:t>
            </w:r>
            <w:proofErr w:type="gramStart"/>
            <w:r w:rsidRPr="00170BBA">
              <w:rPr>
                <w:rFonts w:ascii="Times New Roman" w:hAnsi="Times New Roman"/>
                <w:sz w:val="24"/>
              </w:rPr>
              <w:t>/Н</w:t>
            </w:r>
            <w:proofErr w:type="gramEnd"/>
            <w:r w:rsidRPr="00170BBA">
              <w:rPr>
                <w:rFonts w:ascii="Times New Roman" w:hAnsi="Times New Roman"/>
                <w:sz w:val="24"/>
              </w:rPr>
              <w:t>ет</w:t>
            </w:r>
          </w:p>
        </w:tc>
        <w:tc>
          <w:tcPr>
            <w:tcW w:w="1559" w:type="dxa"/>
            <w:vAlign w:val="center"/>
          </w:tcPr>
          <w:p w:rsidR="00BD00F6" w:rsidRPr="00170BBA" w:rsidRDefault="00BD00F6" w:rsidP="005C6D12">
            <w:pPr>
              <w:jc w:val="center"/>
              <w:rPr>
                <w:rFonts w:ascii="Times New Roman" w:hAnsi="Times New Roman"/>
                <w:sz w:val="24"/>
              </w:rPr>
            </w:pPr>
            <w:r w:rsidRPr="00170BBA">
              <w:rPr>
                <w:rFonts w:ascii="Times New Roman" w:hAnsi="Times New Roman"/>
                <w:sz w:val="24"/>
              </w:rPr>
              <w:t>Да</w:t>
            </w:r>
          </w:p>
        </w:tc>
      </w:tr>
      <w:tr w:rsidR="00BD00F6" w:rsidRPr="00D4537D" w:rsidTr="00D33971">
        <w:trPr>
          <w:cantSplit/>
        </w:trPr>
        <w:tc>
          <w:tcPr>
            <w:tcW w:w="675" w:type="dxa"/>
            <w:vAlign w:val="center"/>
          </w:tcPr>
          <w:p w:rsidR="00BD00F6" w:rsidRPr="0041311E" w:rsidRDefault="00BD00F6" w:rsidP="009A1A94">
            <w:pPr>
              <w:pStyle w:val="ac"/>
              <w:numPr>
                <w:ilvl w:val="0"/>
                <w:numId w:val="8"/>
              </w:numPr>
              <w:spacing w:before="0"/>
              <w:ind w:left="340" w:hanging="227"/>
              <w:jc w:val="center"/>
              <w:rPr>
                <w:sz w:val="20"/>
                <w:szCs w:val="20"/>
              </w:rPr>
            </w:pPr>
          </w:p>
        </w:tc>
        <w:tc>
          <w:tcPr>
            <w:tcW w:w="4111" w:type="dxa"/>
            <w:tcMar>
              <w:top w:w="57" w:type="dxa"/>
              <w:left w:w="113" w:type="dxa"/>
              <w:bottom w:w="57" w:type="dxa"/>
              <w:right w:w="113" w:type="dxa"/>
            </w:tcMar>
            <w:vAlign w:val="center"/>
          </w:tcPr>
          <w:p w:rsidR="00BD00F6" w:rsidRPr="00C967FB" w:rsidRDefault="00BD00F6" w:rsidP="005C6D12">
            <w:pPr>
              <w:rPr>
                <w:rFonts w:ascii="Times New Roman" w:hAnsi="Times New Roman"/>
                <w:sz w:val="24"/>
              </w:rPr>
            </w:pPr>
            <w:r w:rsidRPr="00A4128C">
              <w:rPr>
                <w:rFonts w:ascii="Times New Roman" w:hAnsi="Times New Roman"/>
                <w:sz w:val="24"/>
              </w:rPr>
              <w:t>Наличие лицензии на право осуществления деятельности по экспертизе промышленной безопасности зданий и сооружений на опасном производственном объекте</w:t>
            </w:r>
          </w:p>
        </w:tc>
        <w:tc>
          <w:tcPr>
            <w:tcW w:w="2693" w:type="dxa"/>
            <w:tcMar>
              <w:top w:w="57" w:type="dxa"/>
              <w:left w:w="113" w:type="dxa"/>
              <w:bottom w:w="57" w:type="dxa"/>
              <w:right w:w="113" w:type="dxa"/>
            </w:tcMar>
            <w:vAlign w:val="center"/>
          </w:tcPr>
          <w:p w:rsidR="00BD00F6" w:rsidRPr="00170BBA" w:rsidRDefault="00BD00F6" w:rsidP="005C6D12">
            <w:pPr>
              <w:rPr>
                <w:rFonts w:ascii="Times New Roman" w:hAnsi="Times New Roman"/>
                <w:sz w:val="24"/>
              </w:rPr>
            </w:pPr>
            <w:r w:rsidRPr="00F064D6">
              <w:rPr>
                <w:rFonts w:ascii="Times New Roman" w:hAnsi="Times New Roman"/>
                <w:sz w:val="24"/>
              </w:rPr>
              <w:t xml:space="preserve">Справка-подтверждение за подписью руководителя предприятия с приложением копии </w:t>
            </w:r>
            <w:r>
              <w:rPr>
                <w:rFonts w:ascii="Times New Roman" w:hAnsi="Times New Roman"/>
                <w:sz w:val="24"/>
              </w:rPr>
              <w:t>лицензии.</w:t>
            </w:r>
          </w:p>
        </w:tc>
        <w:tc>
          <w:tcPr>
            <w:tcW w:w="1418" w:type="dxa"/>
            <w:vAlign w:val="center"/>
          </w:tcPr>
          <w:p w:rsidR="00BD00F6" w:rsidRPr="00170BBA" w:rsidRDefault="00BD00F6" w:rsidP="005C6D12">
            <w:pPr>
              <w:ind w:left="-108" w:right="-76"/>
              <w:jc w:val="center"/>
              <w:rPr>
                <w:rFonts w:ascii="Times New Roman" w:hAnsi="Times New Roman"/>
                <w:sz w:val="24"/>
              </w:rPr>
            </w:pPr>
            <w:r w:rsidRPr="00170BBA">
              <w:rPr>
                <w:rFonts w:ascii="Times New Roman" w:hAnsi="Times New Roman"/>
                <w:sz w:val="24"/>
              </w:rPr>
              <w:t>Да</w:t>
            </w:r>
            <w:proofErr w:type="gramStart"/>
            <w:r w:rsidRPr="00170BBA">
              <w:rPr>
                <w:rFonts w:ascii="Times New Roman" w:hAnsi="Times New Roman"/>
                <w:sz w:val="24"/>
              </w:rPr>
              <w:t>/Н</w:t>
            </w:r>
            <w:proofErr w:type="gramEnd"/>
            <w:r w:rsidRPr="00170BBA">
              <w:rPr>
                <w:rFonts w:ascii="Times New Roman" w:hAnsi="Times New Roman"/>
                <w:sz w:val="24"/>
              </w:rPr>
              <w:t>ет</w:t>
            </w:r>
          </w:p>
        </w:tc>
        <w:tc>
          <w:tcPr>
            <w:tcW w:w="1559" w:type="dxa"/>
            <w:vAlign w:val="center"/>
          </w:tcPr>
          <w:p w:rsidR="00BD00F6" w:rsidRPr="00170BBA" w:rsidRDefault="00BD00F6" w:rsidP="005C6D12">
            <w:pPr>
              <w:jc w:val="center"/>
              <w:rPr>
                <w:rFonts w:ascii="Times New Roman" w:hAnsi="Times New Roman"/>
                <w:sz w:val="24"/>
              </w:rPr>
            </w:pPr>
            <w:r w:rsidRPr="00170BBA">
              <w:rPr>
                <w:rFonts w:ascii="Times New Roman" w:hAnsi="Times New Roman"/>
                <w:sz w:val="24"/>
              </w:rPr>
              <w:t>Да</w:t>
            </w:r>
          </w:p>
        </w:tc>
      </w:tr>
      <w:tr w:rsidR="00BD00F6" w:rsidRPr="00D4537D" w:rsidTr="00D33971">
        <w:trPr>
          <w:cantSplit/>
        </w:trPr>
        <w:tc>
          <w:tcPr>
            <w:tcW w:w="675" w:type="dxa"/>
            <w:vAlign w:val="center"/>
          </w:tcPr>
          <w:p w:rsidR="00BD00F6" w:rsidRPr="0041311E" w:rsidRDefault="00BD00F6" w:rsidP="009A1A94">
            <w:pPr>
              <w:pStyle w:val="ac"/>
              <w:numPr>
                <w:ilvl w:val="0"/>
                <w:numId w:val="8"/>
              </w:numPr>
              <w:spacing w:before="0"/>
              <w:ind w:left="340" w:hanging="227"/>
              <w:jc w:val="center"/>
              <w:rPr>
                <w:sz w:val="20"/>
                <w:szCs w:val="20"/>
              </w:rPr>
            </w:pPr>
          </w:p>
        </w:tc>
        <w:tc>
          <w:tcPr>
            <w:tcW w:w="4111" w:type="dxa"/>
            <w:tcMar>
              <w:top w:w="57" w:type="dxa"/>
              <w:left w:w="113" w:type="dxa"/>
              <w:bottom w:w="57" w:type="dxa"/>
              <w:right w:w="113" w:type="dxa"/>
            </w:tcMar>
            <w:vAlign w:val="center"/>
          </w:tcPr>
          <w:p w:rsidR="00BD00F6" w:rsidRPr="00170BBA" w:rsidRDefault="00BD00F6" w:rsidP="005C6D12">
            <w:pPr>
              <w:rPr>
                <w:rFonts w:ascii="Times New Roman" w:hAnsi="Times New Roman"/>
                <w:sz w:val="24"/>
              </w:rPr>
            </w:pPr>
            <w:r w:rsidRPr="00920795">
              <w:rPr>
                <w:rFonts w:ascii="Times New Roman" w:hAnsi="Times New Roman"/>
                <w:sz w:val="24"/>
              </w:rPr>
              <w:t>Опыт работы ком</w:t>
            </w:r>
            <w:r>
              <w:rPr>
                <w:rFonts w:ascii="Times New Roman" w:hAnsi="Times New Roman"/>
                <w:sz w:val="24"/>
              </w:rPr>
              <w:t xml:space="preserve">пании по оказанию услуг по проведению экспертизы промышленной безопасности ТУ, </w:t>
            </w:r>
            <w:proofErr w:type="spellStart"/>
            <w:r>
              <w:rPr>
                <w:rFonts w:ascii="Times New Roman" w:hAnsi="Times New Roman"/>
                <w:sz w:val="24"/>
              </w:rPr>
              <w:t>ЗиС</w:t>
            </w:r>
            <w:proofErr w:type="spellEnd"/>
            <w:r>
              <w:rPr>
                <w:rFonts w:ascii="Times New Roman" w:hAnsi="Times New Roman"/>
                <w:sz w:val="24"/>
              </w:rPr>
              <w:t xml:space="preserve"> включая последние 3 года.</w:t>
            </w:r>
          </w:p>
        </w:tc>
        <w:tc>
          <w:tcPr>
            <w:tcW w:w="2693" w:type="dxa"/>
            <w:tcMar>
              <w:top w:w="57" w:type="dxa"/>
              <w:left w:w="113" w:type="dxa"/>
              <w:bottom w:w="57" w:type="dxa"/>
              <w:right w:w="113" w:type="dxa"/>
            </w:tcMar>
          </w:tcPr>
          <w:p w:rsidR="00BD00F6" w:rsidRPr="00170BBA" w:rsidRDefault="00BD00F6" w:rsidP="005C6D12">
            <w:pPr>
              <w:rPr>
                <w:rFonts w:ascii="Times New Roman" w:hAnsi="Times New Roman"/>
                <w:sz w:val="24"/>
              </w:rPr>
            </w:pPr>
            <w:r w:rsidRPr="00920795">
              <w:rPr>
                <w:rFonts w:ascii="Times New Roman" w:hAnsi="Times New Roman"/>
                <w:sz w:val="24"/>
              </w:rPr>
              <w:t xml:space="preserve">Справка-подтверждение за подписью руководителя предприятия с указанием опыта работы предприятия </w:t>
            </w:r>
            <w:r>
              <w:rPr>
                <w:rFonts w:ascii="Times New Roman" w:hAnsi="Times New Roman"/>
                <w:sz w:val="24"/>
              </w:rPr>
              <w:t>и наименования оказываемых услуг по данному виду деятельности</w:t>
            </w:r>
            <w:r w:rsidRPr="00170BBA">
              <w:rPr>
                <w:rFonts w:ascii="Times New Roman" w:hAnsi="Times New Roman"/>
                <w:sz w:val="24"/>
              </w:rPr>
              <w:t>.</w:t>
            </w:r>
          </w:p>
        </w:tc>
        <w:tc>
          <w:tcPr>
            <w:tcW w:w="1418" w:type="dxa"/>
            <w:vAlign w:val="center"/>
          </w:tcPr>
          <w:p w:rsidR="00BD00F6" w:rsidRPr="00170BBA" w:rsidRDefault="00BD00F6" w:rsidP="005C6D12">
            <w:pPr>
              <w:jc w:val="center"/>
              <w:rPr>
                <w:rFonts w:ascii="Times New Roman" w:hAnsi="Times New Roman"/>
                <w:sz w:val="24"/>
              </w:rPr>
            </w:pPr>
            <w:r>
              <w:rPr>
                <w:rFonts w:ascii="Times New Roman" w:hAnsi="Times New Roman"/>
                <w:sz w:val="24"/>
              </w:rPr>
              <w:t>Год.</w:t>
            </w:r>
          </w:p>
        </w:tc>
        <w:tc>
          <w:tcPr>
            <w:tcW w:w="1559" w:type="dxa"/>
            <w:vAlign w:val="center"/>
          </w:tcPr>
          <w:p w:rsidR="00BD00F6" w:rsidRPr="00170BBA" w:rsidRDefault="00BD00F6" w:rsidP="005C6D12">
            <w:pPr>
              <w:jc w:val="center"/>
              <w:rPr>
                <w:rFonts w:ascii="Times New Roman" w:hAnsi="Times New Roman"/>
                <w:sz w:val="24"/>
              </w:rPr>
            </w:pPr>
            <w:r w:rsidRPr="00170BBA">
              <w:rPr>
                <w:rFonts w:ascii="Times New Roman" w:hAnsi="Times New Roman"/>
                <w:sz w:val="24"/>
              </w:rPr>
              <w:t>3 года и более</w:t>
            </w:r>
          </w:p>
        </w:tc>
      </w:tr>
      <w:tr w:rsidR="00BD00F6" w:rsidRPr="00D4537D" w:rsidTr="00D33971">
        <w:trPr>
          <w:cantSplit/>
        </w:trPr>
        <w:tc>
          <w:tcPr>
            <w:tcW w:w="675" w:type="dxa"/>
            <w:vAlign w:val="center"/>
          </w:tcPr>
          <w:p w:rsidR="00BD00F6" w:rsidRPr="0041311E" w:rsidRDefault="00BD00F6" w:rsidP="009A1A94">
            <w:pPr>
              <w:pStyle w:val="ac"/>
              <w:numPr>
                <w:ilvl w:val="0"/>
                <w:numId w:val="8"/>
              </w:numPr>
              <w:spacing w:before="0"/>
              <w:ind w:left="340" w:hanging="227"/>
              <w:jc w:val="center"/>
              <w:rPr>
                <w:sz w:val="20"/>
                <w:szCs w:val="20"/>
              </w:rPr>
            </w:pPr>
          </w:p>
        </w:tc>
        <w:tc>
          <w:tcPr>
            <w:tcW w:w="4111" w:type="dxa"/>
            <w:tcMar>
              <w:top w:w="57" w:type="dxa"/>
              <w:left w:w="113" w:type="dxa"/>
              <w:bottom w:w="57" w:type="dxa"/>
              <w:right w:w="113" w:type="dxa"/>
            </w:tcMar>
            <w:vAlign w:val="center"/>
          </w:tcPr>
          <w:p w:rsidR="00BD00F6" w:rsidRPr="00170BBA" w:rsidRDefault="00BD00F6" w:rsidP="005C6D12">
            <w:pPr>
              <w:rPr>
                <w:rFonts w:ascii="Times New Roman" w:hAnsi="Times New Roman"/>
                <w:sz w:val="24"/>
              </w:rPr>
            </w:pPr>
            <w:r>
              <w:rPr>
                <w:rFonts w:ascii="Times New Roman" w:hAnsi="Times New Roman"/>
                <w:sz w:val="24"/>
              </w:rPr>
              <w:t>О</w:t>
            </w:r>
            <w:r w:rsidRPr="00170BBA">
              <w:rPr>
                <w:rFonts w:ascii="Times New Roman" w:hAnsi="Times New Roman"/>
                <w:sz w:val="24"/>
              </w:rPr>
              <w:t>бщая численнос</w:t>
            </w:r>
            <w:r>
              <w:rPr>
                <w:rFonts w:ascii="Times New Roman" w:hAnsi="Times New Roman"/>
                <w:sz w:val="24"/>
              </w:rPr>
              <w:t xml:space="preserve">ть организации. </w:t>
            </w:r>
          </w:p>
        </w:tc>
        <w:tc>
          <w:tcPr>
            <w:tcW w:w="2693" w:type="dxa"/>
            <w:tcMar>
              <w:top w:w="57" w:type="dxa"/>
              <w:left w:w="113" w:type="dxa"/>
              <w:bottom w:w="57" w:type="dxa"/>
              <w:right w:w="113" w:type="dxa"/>
            </w:tcMar>
            <w:vAlign w:val="center"/>
          </w:tcPr>
          <w:p w:rsidR="00BD00F6" w:rsidRPr="00170BBA" w:rsidRDefault="00BD00F6" w:rsidP="005C6D12">
            <w:pPr>
              <w:rPr>
                <w:rFonts w:ascii="Times New Roman" w:hAnsi="Times New Roman"/>
                <w:sz w:val="24"/>
              </w:rPr>
            </w:pPr>
            <w:r w:rsidRPr="00170BBA">
              <w:rPr>
                <w:rFonts w:ascii="Times New Roman" w:hAnsi="Times New Roman"/>
                <w:sz w:val="24"/>
              </w:rPr>
              <w:t>Справка-подтверждение за подписью руководителя предприятия с указанием численности предприятия.</w:t>
            </w:r>
          </w:p>
        </w:tc>
        <w:tc>
          <w:tcPr>
            <w:tcW w:w="1418" w:type="dxa"/>
            <w:vAlign w:val="center"/>
          </w:tcPr>
          <w:p w:rsidR="00BD00F6" w:rsidRPr="00170BBA" w:rsidRDefault="00BD00F6" w:rsidP="005C6D12">
            <w:pPr>
              <w:ind w:left="-108" w:right="-76"/>
              <w:jc w:val="center"/>
              <w:rPr>
                <w:rFonts w:ascii="Times New Roman" w:hAnsi="Times New Roman"/>
                <w:sz w:val="24"/>
              </w:rPr>
            </w:pPr>
            <w:r>
              <w:rPr>
                <w:rFonts w:ascii="Times New Roman" w:hAnsi="Times New Roman"/>
                <w:sz w:val="24"/>
              </w:rPr>
              <w:t>Чел.</w:t>
            </w:r>
          </w:p>
        </w:tc>
        <w:tc>
          <w:tcPr>
            <w:tcW w:w="1559" w:type="dxa"/>
            <w:vAlign w:val="center"/>
          </w:tcPr>
          <w:p w:rsidR="00BD00F6" w:rsidRPr="00170BBA" w:rsidRDefault="00BD00F6" w:rsidP="005C6D12">
            <w:pPr>
              <w:jc w:val="center"/>
              <w:rPr>
                <w:rFonts w:ascii="Times New Roman" w:hAnsi="Times New Roman"/>
                <w:sz w:val="24"/>
              </w:rPr>
            </w:pPr>
            <w:r>
              <w:rPr>
                <w:rFonts w:ascii="Times New Roman" w:hAnsi="Times New Roman"/>
                <w:sz w:val="24"/>
              </w:rPr>
              <w:t>10 и более</w:t>
            </w:r>
          </w:p>
        </w:tc>
      </w:tr>
      <w:tr w:rsidR="00BD00F6" w:rsidRPr="00D4537D" w:rsidTr="00D33971">
        <w:trPr>
          <w:cantSplit/>
        </w:trPr>
        <w:tc>
          <w:tcPr>
            <w:tcW w:w="675" w:type="dxa"/>
            <w:vAlign w:val="center"/>
          </w:tcPr>
          <w:p w:rsidR="00BD00F6" w:rsidRPr="0041311E" w:rsidRDefault="00BD00F6" w:rsidP="0015019C">
            <w:pPr>
              <w:pStyle w:val="ac"/>
              <w:numPr>
                <w:ilvl w:val="0"/>
                <w:numId w:val="8"/>
              </w:numPr>
              <w:spacing w:before="0"/>
              <w:ind w:left="340" w:hanging="227"/>
              <w:jc w:val="center"/>
              <w:rPr>
                <w:sz w:val="20"/>
                <w:szCs w:val="20"/>
              </w:rPr>
            </w:pPr>
          </w:p>
        </w:tc>
        <w:tc>
          <w:tcPr>
            <w:tcW w:w="4111" w:type="dxa"/>
            <w:tcMar>
              <w:top w:w="57" w:type="dxa"/>
              <w:left w:w="113" w:type="dxa"/>
              <w:bottom w:w="57" w:type="dxa"/>
              <w:right w:w="113" w:type="dxa"/>
            </w:tcMar>
            <w:vAlign w:val="center"/>
          </w:tcPr>
          <w:p w:rsidR="00BD00F6" w:rsidRDefault="00BD00F6" w:rsidP="005C6D12">
            <w:pPr>
              <w:rPr>
                <w:rFonts w:ascii="Times New Roman" w:hAnsi="Times New Roman"/>
                <w:sz w:val="24"/>
              </w:rPr>
            </w:pPr>
            <w:r w:rsidRPr="000B23CE">
              <w:rPr>
                <w:rFonts w:ascii="Times New Roman" w:hAnsi="Times New Roman"/>
                <w:sz w:val="24"/>
              </w:rPr>
              <w:t xml:space="preserve">Наличие аттестованных специалистов по неразрушающему контролю не ниже 2-го уровня квалификации (для которых работа в организации является основной) по следующему виду контроля: </w:t>
            </w:r>
          </w:p>
          <w:p w:rsidR="00BD00F6" w:rsidRPr="00170BBA" w:rsidRDefault="00BD00F6" w:rsidP="005C6D12">
            <w:pPr>
              <w:rPr>
                <w:rFonts w:ascii="Times New Roman" w:hAnsi="Times New Roman"/>
                <w:sz w:val="24"/>
              </w:rPr>
            </w:pPr>
            <w:r w:rsidRPr="00170BBA">
              <w:rPr>
                <w:rFonts w:ascii="Times New Roman" w:hAnsi="Times New Roman"/>
                <w:sz w:val="24"/>
              </w:rPr>
              <w:t xml:space="preserve"> - визуальный и</w:t>
            </w:r>
            <w:r>
              <w:rPr>
                <w:rFonts w:ascii="Times New Roman" w:hAnsi="Times New Roman"/>
                <w:sz w:val="24"/>
              </w:rPr>
              <w:t xml:space="preserve"> измерительный.</w:t>
            </w:r>
          </w:p>
        </w:tc>
        <w:tc>
          <w:tcPr>
            <w:tcW w:w="2693" w:type="dxa"/>
            <w:tcMar>
              <w:top w:w="57" w:type="dxa"/>
              <w:left w:w="113" w:type="dxa"/>
              <w:bottom w:w="57" w:type="dxa"/>
              <w:right w:w="113" w:type="dxa"/>
            </w:tcMar>
            <w:vAlign w:val="center"/>
          </w:tcPr>
          <w:p w:rsidR="00BD00F6" w:rsidRPr="00170BBA" w:rsidRDefault="00BD00F6" w:rsidP="005C6D12">
            <w:pPr>
              <w:rPr>
                <w:rFonts w:ascii="Times New Roman" w:hAnsi="Times New Roman"/>
                <w:sz w:val="24"/>
              </w:rPr>
            </w:pPr>
            <w:r w:rsidRPr="00170BBA">
              <w:rPr>
                <w:rFonts w:ascii="Times New Roman" w:hAnsi="Times New Roman"/>
                <w:sz w:val="24"/>
              </w:rPr>
              <w:t>Справка-подтверждение за подписью руководителя предприятия с приложением копий свидетельств об аттестации  специалистов.</w:t>
            </w:r>
          </w:p>
        </w:tc>
        <w:tc>
          <w:tcPr>
            <w:tcW w:w="1418" w:type="dxa"/>
            <w:vAlign w:val="center"/>
          </w:tcPr>
          <w:p w:rsidR="00BD00F6" w:rsidRPr="00170BBA" w:rsidRDefault="00BD00F6" w:rsidP="005C6D12">
            <w:pPr>
              <w:jc w:val="center"/>
              <w:rPr>
                <w:rFonts w:ascii="Times New Roman" w:hAnsi="Times New Roman"/>
                <w:sz w:val="24"/>
              </w:rPr>
            </w:pPr>
            <w:r w:rsidRPr="00170BBA">
              <w:rPr>
                <w:rFonts w:ascii="Times New Roman" w:hAnsi="Times New Roman"/>
                <w:sz w:val="24"/>
              </w:rPr>
              <w:t>Чел.</w:t>
            </w:r>
          </w:p>
        </w:tc>
        <w:tc>
          <w:tcPr>
            <w:tcW w:w="1559" w:type="dxa"/>
            <w:vAlign w:val="center"/>
          </w:tcPr>
          <w:p w:rsidR="00BD00F6" w:rsidRPr="00170BBA" w:rsidRDefault="00BD00F6" w:rsidP="005C6D12">
            <w:pPr>
              <w:jc w:val="center"/>
              <w:rPr>
                <w:rFonts w:ascii="Times New Roman" w:hAnsi="Times New Roman"/>
                <w:sz w:val="24"/>
              </w:rPr>
            </w:pPr>
            <w:r>
              <w:rPr>
                <w:rFonts w:ascii="Times New Roman" w:hAnsi="Times New Roman"/>
                <w:sz w:val="24"/>
              </w:rPr>
              <w:t>4 и более.</w:t>
            </w:r>
          </w:p>
        </w:tc>
      </w:tr>
      <w:tr w:rsidR="00BD00F6" w:rsidRPr="00D4537D" w:rsidTr="00D33971">
        <w:trPr>
          <w:cantSplit/>
        </w:trPr>
        <w:tc>
          <w:tcPr>
            <w:tcW w:w="675" w:type="dxa"/>
            <w:vAlign w:val="center"/>
          </w:tcPr>
          <w:p w:rsidR="00BD00F6" w:rsidRPr="0041311E" w:rsidRDefault="00BD00F6" w:rsidP="0015019C">
            <w:pPr>
              <w:pStyle w:val="ac"/>
              <w:numPr>
                <w:ilvl w:val="0"/>
                <w:numId w:val="8"/>
              </w:numPr>
              <w:spacing w:before="0"/>
              <w:ind w:left="340" w:hanging="227"/>
              <w:jc w:val="center"/>
              <w:rPr>
                <w:sz w:val="20"/>
                <w:szCs w:val="20"/>
              </w:rPr>
            </w:pPr>
          </w:p>
        </w:tc>
        <w:tc>
          <w:tcPr>
            <w:tcW w:w="4111" w:type="dxa"/>
            <w:tcMar>
              <w:top w:w="57" w:type="dxa"/>
              <w:left w:w="113" w:type="dxa"/>
              <w:bottom w:w="57" w:type="dxa"/>
              <w:right w:w="113" w:type="dxa"/>
            </w:tcMar>
            <w:vAlign w:val="center"/>
          </w:tcPr>
          <w:p w:rsidR="00BD00F6" w:rsidRDefault="00BD00F6" w:rsidP="005C6D12">
            <w:pPr>
              <w:rPr>
                <w:rFonts w:ascii="Times New Roman" w:hAnsi="Times New Roman"/>
                <w:sz w:val="24"/>
              </w:rPr>
            </w:pPr>
            <w:r w:rsidRPr="000B23CE">
              <w:rPr>
                <w:rFonts w:ascii="Times New Roman" w:hAnsi="Times New Roman"/>
                <w:sz w:val="24"/>
              </w:rPr>
              <w:t xml:space="preserve">Наличие аттестованных специалистов по неразрушающему контролю не ниже 2-го уровня квалификации (для которых работа в организации является основной) по следующему виду контроля: </w:t>
            </w:r>
          </w:p>
          <w:p w:rsidR="00BD00F6" w:rsidRPr="00170BBA" w:rsidRDefault="00BD00F6" w:rsidP="005C6D12">
            <w:pPr>
              <w:rPr>
                <w:rFonts w:ascii="Times New Roman" w:hAnsi="Times New Roman"/>
                <w:sz w:val="24"/>
              </w:rPr>
            </w:pPr>
            <w:r w:rsidRPr="00170BBA">
              <w:rPr>
                <w:rFonts w:ascii="Times New Roman" w:hAnsi="Times New Roman"/>
                <w:sz w:val="24"/>
              </w:rPr>
              <w:t xml:space="preserve">- </w:t>
            </w:r>
            <w:proofErr w:type="gramStart"/>
            <w:r w:rsidRPr="00170BBA">
              <w:rPr>
                <w:rFonts w:ascii="Times New Roman" w:hAnsi="Times New Roman"/>
                <w:sz w:val="24"/>
              </w:rPr>
              <w:t>ультразвуковой</w:t>
            </w:r>
            <w:proofErr w:type="gramEnd"/>
            <w:r>
              <w:rPr>
                <w:rFonts w:ascii="Times New Roman" w:hAnsi="Times New Roman"/>
                <w:sz w:val="24"/>
              </w:rPr>
              <w:t xml:space="preserve"> (дефектоскопия, </w:t>
            </w:r>
            <w:proofErr w:type="spellStart"/>
            <w:r>
              <w:rPr>
                <w:rFonts w:ascii="Times New Roman" w:hAnsi="Times New Roman"/>
                <w:sz w:val="24"/>
              </w:rPr>
              <w:t>толщинометрия</w:t>
            </w:r>
            <w:proofErr w:type="spellEnd"/>
            <w:r>
              <w:rPr>
                <w:rFonts w:ascii="Times New Roman" w:hAnsi="Times New Roman"/>
                <w:sz w:val="24"/>
              </w:rPr>
              <w:t>).</w:t>
            </w:r>
          </w:p>
        </w:tc>
        <w:tc>
          <w:tcPr>
            <w:tcW w:w="2693" w:type="dxa"/>
            <w:tcMar>
              <w:top w:w="57" w:type="dxa"/>
              <w:left w:w="113" w:type="dxa"/>
              <w:bottom w:w="57" w:type="dxa"/>
              <w:right w:w="113" w:type="dxa"/>
            </w:tcMar>
            <w:vAlign w:val="center"/>
          </w:tcPr>
          <w:p w:rsidR="00BD00F6" w:rsidRPr="00170BBA" w:rsidRDefault="00BD00F6" w:rsidP="005C6D12">
            <w:pPr>
              <w:rPr>
                <w:rFonts w:ascii="Times New Roman" w:hAnsi="Times New Roman"/>
                <w:sz w:val="24"/>
              </w:rPr>
            </w:pPr>
            <w:r w:rsidRPr="00170BBA">
              <w:rPr>
                <w:rFonts w:ascii="Times New Roman" w:hAnsi="Times New Roman"/>
                <w:sz w:val="24"/>
              </w:rPr>
              <w:t>Справка-подтверждение за подписью руководителя предприятия с приложением копий свидетельств об аттестации  специалистов.</w:t>
            </w:r>
          </w:p>
        </w:tc>
        <w:tc>
          <w:tcPr>
            <w:tcW w:w="1418" w:type="dxa"/>
            <w:vAlign w:val="center"/>
          </w:tcPr>
          <w:p w:rsidR="00BD00F6" w:rsidRPr="00170BBA" w:rsidRDefault="00BD00F6" w:rsidP="005C6D12">
            <w:pPr>
              <w:jc w:val="center"/>
              <w:rPr>
                <w:rFonts w:ascii="Times New Roman" w:hAnsi="Times New Roman"/>
                <w:sz w:val="24"/>
              </w:rPr>
            </w:pPr>
            <w:r w:rsidRPr="00170BBA">
              <w:rPr>
                <w:rFonts w:ascii="Times New Roman" w:hAnsi="Times New Roman"/>
                <w:sz w:val="24"/>
              </w:rPr>
              <w:t>Чел.</w:t>
            </w:r>
          </w:p>
        </w:tc>
        <w:tc>
          <w:tcPr>
            <w:tcW w:w="1559" w:type="dxa"/>
            <w:vAlign w:val="center"/>
          </w:tcPr>
          <w:p w:rsidR="00BD00F6" w:rsidRPr="00170BBA" w:rsidRDefault="00BD00F6" w:rsidP="005C6D12">
            <w:pPr>
              <w:jc w:val="center"/>
              <w:rPr>
                <w:rFonts w:ascii="Times New Roman" w:hAnsi="Times New Roman"/>
                <w:sz w:val="24"/>
              </w:rPr>
            </w:pPr>
            <w:r>
              <w:rPr>
                <w:rFonts w:ascii="Times New Roman" w:hAnsi="Times New Roman"/>
                <w:sz w:val="24"/>
              </w:rPr>
              <w:t>4 и более.</w:t>
            </w:r>
          </w:p>
        </w:tc>
      </w:tr>
      <w:tr w:rsidR="00BD00F6" w:rsidRPr="00D4537D" w:rsidTr="00D33971">
        <w:trPr>
          <w:cantSplit/>
        </w:trPr>
        <w:tc>
          <w:tcPr>
            <w:tcW w:w="675" w:type="dxa"/>
            <w:vAlign w:val="center"/>
          </w:tcPr>
          <w:p w:rsidR="00BD00F6" w:rsidRPr="0041311E" w:rsidRDefault="00BD00F6" w:rsidP="0015019C">
            <w:pPr>
              <w:pStyle w:val="ac"/>
              <w:numPr>
                <w:ilvl w:val="0"/>
                <w:numId w:val="8"/>
              </w:numPr>
              <w:spacing w:before="0"/>
              <w:ind w:left="340" w:hanging="227"/>
              <w:jc w:val="center"/>
              <w:rPr>
                <w:sz w:val="20"/>
                <w:szCs w:val="20"/>
              </w:rPr>
            </w:pPr>
          </w:p>
        </w:tc>
        <w:tc>
          <w:tcPr>
            <w:tcW w:w="4111" w:type="dxa"/>
            <w:tcMar>
              <w:top w:w="57" w:type="dxa"/>
              <w:left w:w="113" w:type="dxa"/>
              <w:bottom w:w="57" w:type="dxa"/>
              <w:right w:w="113" w:type="dxa"/>
            </w:tcMar>
            <w:vAlign w:val="center"/>
          </w:tcPr>
          <w:p w:rsidR="00BD00F6" w:rsidRDefault="00BD00F6" w:rsidP="005C6D12">
            <w:pPr>
              <w:rPr>
                <w:rFonts w:ascii="Times New Roman" w:hAnsi="Times New Roman"/>
                <w:sz w:val="24"/>
              </w:rPr>
            </w:pPr>
            <w:r w:rsidRPr="000B23CE">
              <w:rPr>
                <w:rFonts w:ascii="Times New Roman" w:hAnsi="Times New Roman"/>
                <w:sz w:val="24"/>
              </w:rPr>
              <w:t xml:space="preserve">Наличие аттестованных специалистов по неразрушающему контролю не ниже 2-го уровня квалификации (для которых работа в организации является основной) по следующему виду контроля: </w:t>
            </w:r>
          </w:p>
          <w:p w:rsidR="00BD00F6" w:rsidRPr="00170BBA" w:rsidRDefault="00BD00F6" w:rsidP="005C6D12">
            <w:pPr>
              <w:rPr>
                <w:rFonts w:ascii="Times New Roman" w:hAnsi="Times New Roman"/>
                <w:sz w:val="24"/>
              </w:rPr>
            </w:pPr>
            <w:r>
              <w:rPr>
                <w:rFonts w:ascii="Times New Roman" w:hAnsi="Times New Roman"/>
                <w:sz w:val="24"/>
              </w:rPr>
              <w:t xml:space="preserve">- </w:t>
            </w:r>
            <w:r w:rsidRPr="00170BBA">
              <w:rPr>
                <w:rFonts w:ascii="Times New Roman" w:hAnsi="Times New Roman"/>
                <w:sz w:val="24"/>
              </w:rPr>
              <w:t>рентгенографический (р</w:t>
            </w:r>
            <w:r>
              <w:rPr>
                <w:rFonts w:ascii="Times New Roman" w:hAnsi="Times New Roman"/>
                <w:sz w:val="24"/>
              </w:rPr>
              <w:t>адиационный).</w:t>
            </w:r>
          </w:p>
        </w:tc>
        <w:tc>
          <w:tcPr>
            <w:tcW w:w="2693" w:type="dxa"/>
            <w:tcMar>
              <w:top w:w="57" w:type="dxa"/>
              <w:left w:w="113" w:type="dxa"/>
              <w:bottom w:w="57" w:type="dxa"/>
              <w:right w:w="113" w:type="dxa"/>
            </w:tcMar>
            <w:vAlign w:val="center"/>
          </w:tcPr>
          <w:p w:rsidR="00BD00F6" w:rsidRPr="00170BBA" w:rsidRDefault="00BD00F6" w:rsidP="005C6D12">
            <w:pPr>
              <w:rPr>
                <w:rFonts w:ascii="Times New Roman" w:hAnsi="Times New Roman"/>
                <w:sz w:val="24"/>
              </w:rPr>
            </w:pPr>
            <w:r w:rsidRPr="00170BBA">
              <w:rPr>
                <w:rFonts w:ascii="Times New Roman" w:hAnsi="Times New Roman"/>
                <w:sz w:val="24"/>
              </w:rPr>
              <w:t>Справка-подтверждение за подписью руководителя предприятия с приложением копий свидетельств об аттестации  специалистов.</w:t>
            </w:r>
          </w:p>
        </w:tc>
        <w:tc>
          <w:tcPr>
            <w:tcW w:w="1418" w:type="dxa"/>
            <w:vAlign w:val="center"/>
          </w:tcPr>
          <w:p w:rsidR="00BD00F6" w:rsidRPr="00170BBA" w:rsidRDefault="00BD00F6" w:rsidP="005C6D12">
            <w:pPr>
              <w:jc w:val="center"/>
              <w:rPr>
                <w:rFonts w:ascii="Times New Roman" w:hAnsi="Times New Roman"/>
                <w:sz w:val="24"/>
              </w:rPr>
            </w:pPr>
            <w:r w:rsidRPr="00170BBA">
              <w:rPr>
                <w:rFonts w:ascii="Times New Roman" w:hAnsi="Times New Roman"/>
                <w:sz w:val="24"/>
              </w:rPr>
              <w:t>Чел.</w:t>
            </w:r>
          </w:p>
        </w:tc>
        <w:tc>
          <w:tcPr>
            <w:tcW w:w="1559" w:type="dxa"/>
            <w:vAlign w:val="center"/>
          </w:tcPr>
          <w:p w:rsidR="00BD00F6" w:rsidRPr="00170BBA" w:rsidRDefault="00BD00F6" w:rsidP="005C6D12">
            <w:pPr>
              <w:jc w:val="center"/>
              <w:rPr>
                <w:rFonts w:ascii="Times New Roman" w:hAnsi="Times New Roman"/>
                <w:sz w:val="24"/>
              </w:rPr>
            </w:pPr>
            <w:r>
              <w:rPr>
                <w:rFonts w:ascii="Times New Roman" w:hAnsi="Times New Roman"/>
                <w:sz w:val="24"/>
              </w:rPr>
              <w:t>2 и более.</w:t>
            </w:r>
          </w:p>
        </w:tc>
      </w:tr>
      <w:tr w:rsidR="00BD00F6" w:rsidRPr="00D4537D" w:rsidTr="00D33971">
        <w:trPr>
          <w:cantSplit/>
        </w:trPr>
        <w:tc>
          <w:tcPr>
            <w:tcW w:w="675" w:type="dxa"/>
            <w:vAlign w:val="center"/>
          </w:tcPr>
          <w:p w:rsidR="00BD00F6" w:rsidRPr="0041311E" w:rsidRDefault="00BD00F6" w:rsidP="0015019C">
            <w:pPr>
              <w:pStyle w:val="ac"/>
              <w:numPr>
                <w:ilvl w:val="0"/>
                <w:numId w:val="8"/>
              </w:numPr>
              <w:spacing w:before="0"/>
              <w:ind w:left="340" w:hanging="227"/>
              <w:jc w:val="center"/>
              <w:rPr>
                <w:sz w:val="20"/>
                <w:szCs w:val="20"/>
              </w:rPr>
            </w:pPr>
          </w:p>
        </w:tc>
        <w:tc>
          <w:tcPr>
            <w:tcW w:w="4111" w:type="dxa"/>
            <w:tcMar>
              <w:top w:w="57" w:type="dxa"/>
              <w:left w:w="113" w:type="dxa"/>
              <w:bottom w:w="57" w:type="dxa"/>
              <w:right w:w="113" w:type="dxa"/>
            </w:tcMar>
            <w:vAlign w:val="center"/>
          </w:tcPr>
          <w:p w:rsidR="00BD00F6" w:rsidRPr="00170BBA" w:rsidRDefault="00BD00F6" w:rsidP="005C6D12">
            <w:pPr>
              <w:rPr>
                <w:rFonts w:ascii="Times New Roman" w:hAnsi="Times New Roman"/>
                <w:sz w:val="24"/>
              </w:rPr>
            </w:pPr>
            <w:r w:rsidRPr="00170BBA">
              <w:rPr>
                <w:rFonts w:ascii="Times New Roman" w:hAnsi="Times New Roman"/>
                <w:sz w:val="24"/>
              </w:rPr>
              <w:t>Наличие аттестованных специалистов по неразрушающему контролю не ниже 2-го уровня квалификации (для которых работа в организации является основной) по следующ</w:t>
            </w:r>
            <w:r>
              <w:rPr>
                <w:rFonts w:ascii="Times New Roman" w:hAnsi="Times New Roman"/>
                <w:sz w:val="24"/>
              </w:rPr>
              <w:t>ему</w:t>
            </w:r>
            <w:r w:rsidRPr="00170BBA">
              <w:rPr>
                <w:rFonts w:ascii="Times New Roman" w:hAnsi="Times New Roman"/>
                <w:sz w:val="24"/>
              </w:rPr>
              <w:t xml:space="preserve"> вид</w:t>
            </w:r>
            <w:r>
              <w:rPr>
                <w:rFonts w:ascii="Times New Roman" w:hAnsi="Times New Roman"/>
                <w:sz w:val="24"/>
              </w:rPr>
              <w:t>у</w:t>
            </w:r>
            <w:r w:rsidRPr="00170BBA">
              <w:rPr>
                <w:rFonts w:ascii="Times New Roman" w:hAnsi="Times New Roman"/>
                <w:sz w:val="24"/>
              </w:rPr>
              <w:t xml:space="preserve"> контроля: </w:t>
            </w:r>
          </w:p>
          <w:p w:rsidR="00BD00F6" w:rsidRPr="00170BBA" w:rsidRDefault="00BD00F6" w:rsidP="005C6D12">
            <w:pPr>
              <w:rPr>
                <w:rFonts w:ascii="Times New Roman" w:hAnsi="Times New Roman"/>
                <w:sz w:val="24"/>
              </w:rPr>
            </w:pPr>
            <w:r w:rsidRPr="00170BBA">
              <w:rPr>
                <w:rFonts w:ascii="Times New Roman" w:hAnsi="Times New Roman"/>
                <w:sz w:val="24"/>
              </w:rPr>
              <w:t xml:space="preserve">  - </w:t>
            </w:r>
            <w:proofErr w:type="spellStart"/>
            <w:r w:rsidRPr="00170BBA">
              <w:rPr>
                <w:rFonts w:ascii="Times New Roman" w:hAnsi="Times New Roman"/>
                <w:sz w:val="24"/>
              </w:rPr>
              <w:t>вибродиагностический</w:t>
            </w:r>
            <w:proofErr w:type="spellEnd"/>
            <w:r>
              <w:rPr>
                <w:rFonts w:ascii="Times New Roman" w:hAnsi="Times New Roman"/>
                <w:sz w:val="24"/>
              </w:rPr>
              <w:t>.</w:t>
            </w:r>
          </w:p>
        </w:tc>
        <w:tc>
          <w:tcPr>
            <w:tcW w:w="2693" w:type="dxa"/>
            <w:tcMar>
              <w:top w:w="57" w:type="dxa"/>
              <w:left w:w="113" w:type="dxa"/>
              <w:bottom w:w="57" w:type="dxa"/>
              <w:right w:w="113" w:type="dxa"/>
            </w:tcMar>
            <w:vAlign w:val="center"/>
          </w:tcPr>
          <w:p w:rsidR="00BD00F6" w:rsidRPr="00170BBA" w:rsidRDefault="00BD00F6" w:rsidP="005C6D12">
            <w:pPr>
              <w:rPr>
                <w:rFonts w:ascii="Times New Roman" w:hAnsi="Times New Roman"/>
                <w:sz w:val="24"/>
              </w:rPr>
            </w:pPr>
            <w:r w:rsidRPr="00170BBA">
              <w:rPr>
                <w:rFonts w:ascii="Times New Roman" w:hAnsi="Times New Roman"/>
                <w:sz w:val="24"/>
              </w:rPr>
              <w:t>Справка-подтверждение за подписью руководителя предприятия с приложением копий свидетельств об аттестации  специалистов.</w:t>
            </w:r>
          </w:p>
        </w:tc>
        <w:tc>
          <w:tcPr>
            <w:tcW w:w="1418" w:type="dxa"/>
            <w:vAlign w:val="center"/>
          </w:tcPr>
          <w:p w:rsidR="00BD00F6" w:rsidRPr="00170BBA" w:rsidRDefault="00BD00F6" w:rsidP="005C6D12">
            <w:pPr>
              <w:jc w:val="center"/>
              <w:rPr>
                <w:rFonts w:ascii="Times New Roman" w:hAnsi="Times New Roman"/>
                <w:sz w:val="24"/>
              </w:rPr>
            </w:pPr>
            <w:r w:rsidRPr="00170BBA">
              <w:rPr>
                <w:rFonts w:ascii="Times New Roman" w:hAnsi="Times New Roman"/>
                <w:sz w:val="24"/>
              </w:rPr>
              <w:t>Чел.</w:t>
            </w:r>
          </w:p>
        </w:tc>
        <w:tc>
          <w:tcPr>
            <w:tcW w:w="1559" w:type="dxa"/>
            <w:vAlign w:val="center"/>
          </w:tcPr>
          <w:p w:rsidR="00BD00F6" w:rsidRPr="00170BBA" w:rsidRDefault="00BD00F6" w:rsidP="005C6D12">
            <w:pPr>
              <w:jc w:val="center"/>
              <w:rPr>
                <w:rFonts w:ascii="Times New Roman" w:hAnsi="Times New Roman"/>
                <w:sz w:val="24"/>
              </w:rPr>
            </w:pPr>
            <w:r>
              <w:rPr>
                <w:rFonts w:ascii="Times New Roman" w:hAnsi="Times New Roman"/>
                <w:sz w:val="24"/>
              </w:rPr>
              <w:t>2 и более.</w:t>
            </w:r>
          </w:p>
        </w:tc>
      </w:tr>
      <w:tr w:rsidR="00BD00F6" w:rsidRPr="00D4537D" w:rsidTr="00D33971">
        <w:trPr>
          <w:cantSplit/>
        </w:trPr>
        <w:tc>
          <w:tcPr>
            <w:tcW w:w="675" w:type="dxa"/>
            <w:shd w:val="clear" w:color="auto" w:fill="auto"/>
            <w:vAlign w:val="center"/>
          </w:tcPr>
          <w:p w:rsidR="00BD00F6" w:rsidRPr="0041311E" w:rsidRDefault="00BD00F6" w:rsidP="0015019C">
            <w:pPr>
              <w:pStyle w:val="ac"/>
              <w:numPr>
                <w:ilvl w:val="0"/>
                <w:numId w:val="8"/>
              </w:numPr>
              <w:spacing w:before="0"/>
              <w:ind w:left="340" w:hanging="227"/>
              <w:jc w:val="center"/>
              <w:rPr>
                <w:sz w:val="20"/>
                <w:szCs w:val="20"/>
              </w:rPr>
            </w:pPr>
          </w:p>
        </w:tc>
        <w:tc>
          <w:tcPr>
            <w:tcW w:w="4111" w:type="dxa"/>
            <w:shd w:val="clear" w:color="auto" w:fill="auto"/>
            <w:tcMar>
              <w:top w:w="57" w:type="dxa"/>
              <w:left w:w="113" w:type="dxa"/>
              <w:bottom w:w="57" w:type="dxa"/>
              <w:right w:w="113" w:type="dxa"/>
            </w:tcMar>
            <w:vAlign w:val="center"/>
          </w:tcPr>
          <w:p w:rsidR="00BD00F6" w:rsidRPr="00170BBA" w:rsidRDefault="00BD00F6" w:rsidP="005C6D12">
            <w:pPr>
              <w:rPr>
                <w:rFonts w:ascii="Times New Roman" w:hAnsi="Times New Roman"/>
                <w:sz w:val="24"/>
              </w:rPr>
            </w:pPr>
            <w:r w:rsidRPr="00170BBA">
              <w:rPr>
                <w:rFonts w:ascii="Times New Roman" w:hAnsi="Times New Roman"/>
                <w:sz w:val="24"/>
              </w:rPr>
              <w:t>Оснащение собственными средствами неразрушающего контроля, обеспечивающими возможность выполнения следующих видов контроля:</w:t>
            </w:r>
            <w:r w:rsidRPr="00170BBA">
              <w:rPr>
                <w:rFonts w:ascii="Times New Roman" w:hAnsi="Times New Roman"/>
                <w:sz w:val="24"/>
              </w:rPr>
              <w:br/>
              <w:t xml:space="preserve"> - </w:t>
            </w:r>
            <w:proofErr w:type="gramStart"/>
            <w:r w:rsidRPr="00170BBA">
              <w:rPr>
                <w:rFonts w:ascii="Times New Roman" w:hAnsi="Times New Roman"/>
                <w:sz w:val="24"/>
              </w:rPr>
              <w:t>визуальный</w:t>
            </w:r>
            <w:proofErr w:type="gramEnd"/>
            <w:r w:rsidRPr="00170BBA">
              <w:rPr>
                <w:rFonts w:ascii="Times New Roman" w:hAnsi="Times New Roman"/>
                <w:sz w:val="24"/>
              </w:rPr>
              <w:t xml:space="preserve"> и измерительный;</w:t>
            </w:r>
            <w:r w:rsidRPr="00170BBA">
              <w:rPr>
                <w:rFonts w:ascii="Times New Roman" w:hAnsi="Times New Roman"/>
                <w:sz w:val="24"/>
              </w:rPr>
              <w:br/>
              <w:t xml:space="preserve"> - ультразвуковая дефектоскопия;</w:t>
            </w:r>
            <w:r w:rsidRPr="00170BBA">
              <w:rPr>
                <w:rFonts w:ascii="Times New Roman" w:hAnsi="Times New Roman"/>
                <w:sz w:val="24"/>
              </w:rPr>
              <w:br/>
              <w:t xml:space="preserve"> - ультразвуковая </w:t>
            </w:r>
            <w:proofErr w:type="spellStart"/>
            <w:r w:rsidRPr="00170BBA">
              <w:rPr>
                <w:rFonts w:ascii="Times New Roman" w:hAnsi="Times New Roman"/>
                <w:sz w:val="24"/>
              </w:rPr>
              <w:t>толщинометрия</w:t>
            </w:r>
            <w:proofErr w:type="spellEnd"/>
            <w:r w:rsidRPr="00170BBA">
              <w:rPr>
                <w:rFonts w:ascii="Times New Roman" w:hAnsi="Times New Roman"/>
                <w:sz w:val="24"/>
              </w:rPr>
              <w:t>;</w:t>
            </w:r>
            <w:r w:rsidRPr="00170BBA">
              <w:rPr>
                <w:rFonts w:ascii="Times New Roman" w:hAnsi="Times New Roman"/>
                <w:sz w:val="24"/>
              </w:rPr>
              <w:br/>
              <w:t xml:space="preserve"> - рентгенографический (радиационный);</w:t>
            </w:r>
            <w:r w:rsidRPr="00170BBA">
              <w:rPr>
                <w:rFonts w:ascii="Times New Roman" w:hAnsi="Times New Roman"/>
                <w:sz w:val="24"/>
              </w:rPr>
              <w:br/>
              <w:t xml:space="preserve"> - </w:t>
            </w:r>
            <w:proofErr w:type="spellStart"/>
            <w:r w:rsidRPr="00170BBA">
              <w:rPr>
                <w:rFonts w:ascii="Times New Roman" w:hAnsi="Times New Roman"/>
                <w:sz w:val="24"/>
              </w:rPr>
              <w:t>течеискание</w:t>
            </w:r>
            <w:proofErr w:type="spellEnd"/>
            <w:r w:rsidRPr="00170BBA">
              <w:rPr>
                <w:rFonts w:ascii="Times New Roman" w:hAnsi="Times New Roman"/>
                <w:sz w:val="24"/>
              </w:rPr>
              <w:t>;</w:t>
            </w:r>
            <w:r w:rsidRPr="00170BBA">
              <w:rPr>
                <w:rFonts w:ascii="Times New Roman" w:hAnsi="Times New Roman"/>
                <w:sz w:val="24"/>
              </w:rPr>
              <w:br/>
              <w:t xml:space="preserve"> - </w:t>
            </w:r>
            <w:proofErr w:type="spellStart"/>
            <w:r w:rsidRPr="00170BBA">
              <w:rPr>
                <w:rFonts w:ascii="Times New Roman" w:hAnsi="Times New Roman"/>
                <w:sz w:val="24"/>
              </w:rPr>
              <w:t>вибродиагностический</w:t>
            </w:r>
            <w:proofErr w:type="spellEnd"/>
            <w:r>
              <w:rPr>
                <w:rFonts w:ascii="Times New Roman" w:hAnsi="Times New Roman"/>
                <w:sz w:val="24"/>
              </w:rPr>
              <w:t>.</w:t>
            </w:r>
          </w:p>
        </w:tc>
        <w:tc>
          <w:tcPr>
            <w:tcW w:w="2693" w:type="dxa"/>
            <w:shd w:val="clear" w:color="auto" w:fill="auto"/>
            <w:tcMar>
              <w:top w:w="57" w:type="dxa"/>
              <w:left w:w="113" w:type="dxa"/>
              <w:bottom w:w="57" w:type="dxa"/>
              <w:right w:w="113" w:type="dxa"/>
            </w:tcMar>
            <w:vAlign w:val="center"/>
          </w:tcPr>
          <w:p w:rsidR="00BD00F6" w:rsidRPr="00170BBA" w:rsidRDefault="00BD00F6" w:rsidP="005C6D12">
            <w:pPr>
              <w:rPr>
                <w:rFonts w:ascii="Times New Roman" w:hAnsi="Times New Roman"/>
                <w:sz w:val="24"/>
              </w:rPr>
            </w:pPr>
            <w:r w:rsidRPr="00170BBA">
              <w:rPr>
                <w:rFonts w:ascii="Times New Roman" w:hAnsi="Times New Roman"/>
                <w:sz w:val="24"/>
              </w:rPr>
              <w:t>Справка-подтверждение за подписью руководителя предприятия о наличии собственных средств неразрушающего контроля с приложением перечня техн</w:t>
            </w:r>
            <w:r>
              <w:rPr>
                <w:rFonts w:ascii="Times New Roman" w:hAnsi="Times New Roman"/>
                <w:sz w:val="24"/>
              </w:rPr>
              <w:t>ических средств и срока поверки.</w:t>
            </w:r>
          </w:p>
        </w:tc>
        <w:tc>
          <w:tcPr>
            <w:tcW w:w="1418" w:type="dxa"/>
            <w:shd w:val="clear" w:color="auto" w:fill="auto"/>
            <w:vAlign w:val="center"/>
          </w:tcPr>
          <w:p w:rsidR="00BD00F6" w:rsidRPr="00170BBA" w:rsidRDefault="00BD00F6" w:rsidP="005C6D12">
            <w:pPr>
              <w:jc w:val="center"/>
              <w:rPr>
                <w:rFonts w:ascii="Times New Roman" w:hAnsi="Times New Roman"/>
                <w:sz w:val="24"/>
              </w:rPr>
            </w:pPr>
            <w:r w:rsidRPr="00170BBA">
              <w:rPr>
                <w:rFonts w:ascii="Times New Roman" w:hAnsi="Times New Roman"/>
                <w:sz w:val="24"/>
              </w:rPr>
              <w:t>Да</w:t>
            </w:r>
            <w:proofErr w:type="gramStart"/>
            <w:r w:rsidRPr="00170BBA">
              <w:rPr>
                <w:rFonts w:ascii="Times New Roman" w:hAnsi="Times New Roman"/>
                <w:sz w:val="24"/>
              </w:rPr>
              <w:t>/Н</w:t>
            </w:r>
            <w:proofErr w:type="gramEnd"/>
            <w:r w:rsidRPr="00170BBA">
              <w:rPr>
                <w:rFonts w:ascii="Times New Roman" w:hAnsi="Times New Roman"/>
                <w:sz w:val="24"/>
              </w:rPr>
              <w:t>ет</w:t>
            </w:r>
          </w:p>
        </w:tc>
        <w:tc>
          <w:tcPr>
            <w:tcW w:w="1559" w:type="dxa"/>
            <w:shd w:val="clear" w:color="auto" w:fill="auto"/>
            <w:vAlign w:val="center"/>
          </w:tcPr>
          <w:p w:rsidR="00BD00F6" w:rsidRPr="00170BBA" w:rsidRDefault="00BD00F6" w:rsidP="005C6D12">
            <w:pPr>
              <w:jc w:val="center"/>
              <w:rPr>
                <w:rFonts w:ascii="Times New Roman" w:hAnsi="Times New Roman"/>
                <w:sz w:val="24"/>
              </w:rPr>
            </w:pPr>
            <w:r w:rsidRPr="00170BBA">
              <w:rPr>
                <w:rFonts w:ascii="Times New Roman" w:hAnsi="Times New Roman"/>
                <w:sz w:val="24"/>
              </w:rPr>
              <w:t>Да</w:t>
            </w:r>
          </w:p>
        </w:tc>
      </w:tr>
      <w:tr w:rsidR="00BD00F6" w:rsidRPr="00D4537D" w:rsidTr="00D33971">
        <w:trPr>
          <w:cantSplit/>
          <w:trHeight w:val="5560"/>
        </w:trPr>
        <w:tc>
          <w:tcPr>
            <w:tcW w:w="675" w:type="dxa"/>
            <w:vAlign w:val="center"/>
          </w:tcPr>
          <w:p w:rsidR="00BD00F6" w:rsidRPr="0041311E" w:rsidRDefault="00BD00F6" w:rsidP="00E57C00">
            <w:pPr>
              <w:pStyle w:val="ac"/>
              <w:numPr>
                <w:ilvl w:val="0"/>
                <w:numId w:val="8"/>
              </w:numPr>
              <w:spacing w:before="0"/>
              <w:ind w:left="340" w:hanging="227"/>
              <w:jc w:val="center"/>
              <w:rPr>
                <w:sz w:val="20"/>
                <w:szCs w:val="20"/>
              </w:rPr>
            </w:pPr>
          </w:p>
        </w:tc>
        <w:tc>
          <w:tcPr>
            <w:tcW w:w="4111" w:type="dxa"/>
            <w:tcMar>
              <w:top w:w="57" w:type="dxa"/>
              <w:left w:w="113" w:type="dxa"/>
              <w:bottom w:w="57" w:type="dxa"/>
              <w:right w:w="113" w:type="dxa"/>
            </w:tcMar>
            <w:vAlign w:val="center"/>
          </w:tcPr>
          <w:p w:rsidR="00BD00F6" w:rsidRPr="00110C0E" w:rsidRDefault="00BD00F6" w:rsidP="00BD00F6">
            <w:pPr>
              <w:rPr>
                <w:rFonts w:ascii="Times New Roman" w:hAnsi="Times New Roman"/>
              </w:rPr>
            </w:pPr>
            <w:r w:rsidRPr="00110C0E">
              <w:rPr>
                <w:rFonts w:ascii="Times New Roman" w:hAnsi="Times New Roman"/>
                <w:sz w:val="24"/>
              </w:rPr>
              <w:t xml:space="preserve">Наличие программ проведения ЭПБ на все виды технических устройств, трубопроводов,  зданий  и сооружений (в соответствии с перечнем </w:t>
            </w:r>
            <w:proofErr w:type="gramStart"/>
            <w:r w:rsidRPr="00110C0E">
              <w:rPr>
                <w:rFonts w:ascii="Times New Roman" w:hAnsi="Times New Roman"/>
                <w:sz w:val="24"/>
              </w:rPr>
              <w:t>оборудования</w:t>
            </w:r>
            <w:proofErr w:type="gramEnd"/>
            <w:r w:rsidRPr="00110C0E">
              <w:rPr>
                <w:rFonts w:ascii="Times New Roman" w:hAnsi="Times New Roman"/>
                <w:sz w:val="24"/>
              </w:rPr>
              <w:t xml:space="preserve"> подлежащим ЭПБ (Спецификацией).</w:t>
            </w:r>
          </w:p>
        </w:tc>
        <w:tc>
          <w:tcPr>
            <w:tcW w:w="2693" w:type="dxa"/>
            <w:tcMar>
              <w:top w:w="57" w:type="dxa"/>
              <w:left w:w="113" w:type="dxa"/>
              <w:bottom w:w="57" w:type="dxa"/>
              <w:right w:w="113" w:type="dxa"/>
            </w:tcMar>
            <w:vAlign w:val="center"/>
          </w:tcPr>
          <w:p w:rsidR="00BD00F6" w:rsidRPr="00110C0E" w:rsidRDefault="00BD00F6" w:rsidP="005C6D12">
            <w:pPr>
              <w:rPr>
                <w:rFonts w:ascii="Times New Roman" w:hAnsi="Times New Roman"/>
                <w:sz w:val="24"/>
                <w:highlight w:val="yellow"/>
              </w:rPr>
            </w:pPr>
            <w:r w:rsidRPr="00110C0E">
              <w:rPr>
                <w:rFonts w:ascii="Times New Roman" w:hAnsi="Times New Roman"/>
                <w:sz w:val="24"/>
              </w:rPr>
              <w:t>Справка-подтверждение за подписью руководителя предприятия с приложением копий программ</w:t>
            </w:r>
          </w:p>
        </w:tc>
        <w:tc>
          <w:tcPr>
            <w:tcW w:w="1418" w:type="dxa"/>
            <w:vAlign w:val="center"/>
          </w:tcPr>
          <w:p w:rsidR="00BD00F6" w:rsidRPr="00110C0E" w:rsidRDefault="00BD00F6" w:rsidP="005C6D12">
            <w:pPr>
              <w:jc w:val="center"/>
              <w:rPr>
                <w:rFonts w:ascii="Times New Roman" w:hAnsi="Times New Roman"/>
                <w:sz w:val="24"/>
              </w:rPr>
            </w:pPr>
            <w:r w:rsidRPr="00110C0E">
              <w:rPr>
                <w:rFonts w:ascii="Times New Roman" w:hAnsi="Times New Roman"/>
                <w:sz w:val="24"/>
              </w:rPr>
              <w:t>Да</w:t>
            </w:r>
            <w:proofErr w:type="gramStart"/>
            <w:r w:rsidRPr="00110C0E">
              <w:rPr>
                <w:rFonts w:ascii="Times New Roman" w:hAnsi="Times New Roman"/>
                <w:sz w:val="24"/>
              </w:rPr>
              <w:t>/Н</w:t>
            </w:r>
            <w:proofErr w:type="gramEnd"/>
            <w:r w:rsidRPr="00110C0E">
              <w:rPr>
                <w:rFonts w:ascii="Times New Roman" w:hAnsi="Times New Roman"/>
                <w:sz w:val="24"/>
              </w:rPr>
              <w:t>ет</w:t>
            </w:r>
          </w:p>
        </w:tc>
        <w:tc>
          <w:tcPr>
            <w:tcW w:w="1559" w:type="dxa"/>
            <w:vAlign w:val="center"/>
          </w:tcPr>
          <w:p w:rsidR="00BD00F6" w:rsidRPr="00110C0E" w:rsidRDefault="00BD00F6" w:rsidP="005C6D12">
            <w:pPr>
              <w:jc w:val="center"/>
              <w:rPr>
                <w:rFonts w:ascii="Times New Roman" w:hAnsi="Times New Roman"/>
                <w:sz w:val="24"/>
              </w:rPr>
            </w:pPr>
            <w:r w:rsidRPr="00110C0E">
              <w:rPr>
                <w:rFonts w:ascii="Times New Roman" w:hAnsi="Times New Roman"/>
                <w:sz w:val="24"/>
              </w:rPr>
              <w:t>Да</w:t>
            </w:r>
          </w:p>
        </w:tc>
      </w:tr>
      <w:tr w:rsidR="00BD00F6" w:rsidRPr="00D4537D" w:rsidTr="00D33971">
        <w:trPr>
          <w:cantSplit/>
        </w:trPr>
        <w:tc>
          <w:tcPr>
            <w:tcW w:w="675" w:type="dxa"/>
            <w:vAlign w:val="center"/>
          </w:tcPr>
          <w:p w:rsidR="00BD00F6" w:rsidRPr="0041311E" w:rsidRDefault="00BD00F6" w:rsidP="00E57C00">
            <w:pPr>
              <w:pStyle w:val="ac"/>
              <w:numPr>
                <w:ilvl w:val="0"/>
                <w:numId w:val="8"/>
              </w:numPr>
              <w:spacing w:before="0"/>
              <w:ind w:left="340" w:hanging="227"/>
              <w:jc w:val="center"/>
              <w:rPr>
                <w:sz w:val="20"/>
                <w:szCs w:val="20"/>
              </w:rPr>
            </w:pPr>
          </w:p>
        </w:tc>
        <w:tc>
          <w:tcPr>
            <w:tcW w:w="4111" w:type="dxa"/>
            <w:tcMar>
              <w:top w:w="57" w:type="dxa"/>
              <w:left w:w="113" w:type="dxa"/>
              <w:bottom w:w="57" w:type="dxa"/>
              <w:right w:w="113" w:type="dxa"/>
            </w:tcMar>
            <w:vAlign w:val="center"/>
          </w:tcPr>
          <w:p w:rsidR="00BD00F6" w:rsidRPr="00EF05D2" w:rsidRDefault="00BD00F6" w:rsidP="00BD00F6">
            <w:pPr>
              <w:rPr>
                <w:rFonts w:ascii="Times New Roman" w:hAnsi="Times New Roman"/>
                <w:sz w:val="24"/>
              </w:rPr>
            </w:pPr>
            <w:r w:rsidRPr="00A4128C">
              <w:rPr>
                <w:rFonts w:ascii="Times New Roman" w:hAnsi="Times New Roman"/>
                <w:sz w:val="24"/>
              </w:rPr>
              <w:t>Наличие в штате компании  (либо привлеченных по договору) экспертов соответствующей категории, с правом проведения экспертизы промышленной безопасности  в отношении ОПО  I, II, III и IV классов опасности и необходимых областей аттестации  (в соответствии с перечнем оборудования подлежащим ЭПБ (Спецификацией) согласно "Положения об аттестации экспертов в области ПБ", утвержденных постановлением правительства РФ №509 от 28.05.15 г.</w:t>
            </w:r>
          </w:p>
        </w:tc>
        <w:tc>
          <w:tcPr>
            <w:tcW w:w="2693" w:type="dxa"/>
            <w:tcMar>
              <w:top w:w="57" w:type="dxa"/>
              <w:left w:w="113" w:type="dxa"/>
              <w:bottom w:w="57" w:type="dxa"/>
              <w:right w:w="113" w:type="dxa"/>
            </w:tcMar>
            <w:vAlign w:val="center"/>
          </w:tcPr>
          <w:p w:rsidR="00BD00F6" w:rsidRPr="00170BBA" w:rsidRDefault="00BD00F6" w:rsidP="005C6D12">
            <w:pPr>
              <w:jc w:val="both"/>
              <w:rPr>
                <w:rFonts w:ascii="Times New Roman" w:hAnsi="Times New Roman"/>
                <w:sz w:val="24"/>
              </w:rPr>
            </w:pPr>
            <w:r w:rsidRPr="00170BBA">
              <w:rPr>
                <w:rFonts w:ascii="Times New Roman" w:hAnsi="Times New Roman"/>
                <w:sz w:val="24"/>
              </w:rPr>
              <w:t>Справка за подписью руководителя предприятия</w:t>
            </w:r>
            <w:r>
              <w:rPr>
                <w:rFonts w:ascii="Times New Roman" w:hAnsi="Times New Roman"/>
                <w:sz w:val="24"/>
              </w:rPr>
              <w:t xml:space="preserve">  с приложением копий действующих удостоверений.</w:t>
            </w:r>
          </w:p>
        </w:tc>
        <w:tc>
          <w:tcPr>
            <w:tcW w:w="1418" w:type="dxa"/>
            <w:vAlign w:val="center"/>
          </w:tcPr>
          <w:p w:rsidR="00BD00F6" w:rsidRPr="00170BBA" w:rsidRDefault="00BD00F6" w:rsidP="005C6D12">
            <w:pPr>
              <w:jc w:val="center"/>
              <w:rPr>
                <w:rFonts w:ascii="Times New Roman" w:hAnsi="Times New Roman"/>
                <w:sz w:val="24"/>
              </w:rPr>
            </w:pPr>
            <w:r w:rsidRPr="00170BBA">
              <w:rPr>
                <w:rFonts w:ascii="Times New Roman" w:hAnsi="Times New Roman"/>
                <w:sz w:val="24"/>
              </w:rPr>
              <w:t>Да</w:t>
            </w:r>
            <w:proofErr w:type="gramStart"/>
            <w:r w:rsidRPr="00170BBA">
              <w:rPr>
                <w:rFonts w:ascii="Times New Roman" w:hAnsi="Times New Roman"/>
                <w:sz w:val="24"/>
              </w:rPr>
              <w:t>/Н</w:t>
            </w:r>
            <w:proofErr w:type="gramEnd"/>
            <w:r w:rsidRPr="00170BBA">
              <w:rPr>
                <w:rFonts w:ascii="Times New Roman" w:hAnsi="Times New Roman"/>
                <w:sz w:val="24"/>
              </w:rPr>
              <w:t>ет</w:t>
            </w:r>
          </w:p>
        </w:tc>
        <w:tc>
          <w:tcPr>
            <w:tcW w:w="1559" w:type="dxa"/>
            <w:vAlign w:val="center"/>
          </w:tcPr>
          <w:p w:rsidR="00BD00F6" w:rsidRPr="00170BBA" w:rsidRDefault="00BD00F6" w:rsidP="005C6D12">
            <w:pPr>
              <w:jc w:val="center"/>
              <w:rPr>
                <w:rFonts w:ascii="Times New Roman" w:hAnsi="Times New Roman"/>
                <w:sz w:val="24"/>
              </w:rPr>
            </w:pPr>
            <w:r w:rsidRPr="00170BBA">
              <w:rPr>
                <w:rFonts w:ascii="Times New Roman" w:hAnsi="Times New Roman"/>
                <w:sz w:val="24"/>
              </w:rPr>
              <w:t>Да</w:t>
            </w:r>
          </w:p>
        </w:tc>
      </w:tr>
      <w:tr w:rsidR="00BD00F6" w:rsidRPr="00D4537D" w:rsidTr="00D33971">
        <w:trPr>
          <w:cantSplit/>
        </w:trPr>
        <w:tc>
          <w:tcPr>
            <w:tcW w:w="675" w:type="dxa"/>
            <w:vAlign w:val="center"/>
          </w:tcPr>
          <w:p w:rsidR="00BD00F6" w:rsidRPr="0041311E" w:rsidRDefault="00BD00F6" w:rsidP="00E57C00">
            <w:pPr>
              <w:pStyle w:val="ac"/>
              <w:numPr>
                <w:ilvl w:val="0"/>
                <w:numId w:val="8"/>
              </w:numPr>
              <w:spacing w:before="0"/>
              <w:ind w:left="340" w:hanging="227"/>
              <w:jc w:val="center"/>
              <w:rPr>
                <w:sz w:val="20"/>
                <w:szCs w:val="20"/>
              </w:rPr>
            </w:pPr>
          </w:p>
        </w:tc>
        <w:tc>
          <w:tcPr>
            <w:tcW w:w="4111" w:type="dxa"/>
            <w:tcMar>
              <w:top w:w="57" w:type="dxa"/>
              <w:left w:w="113" w:type="dxa"/>
              <w:bottom w:w="57" w:type="dxa"/>
              <w:right w:w="113" w:type="dxa"/>
            </w:tcMar>
            <w:vAlign w:val="center"/>
          </w:tcPr>
          <w:p w:rsidR="00BD00F6" w:rsidRPr="00170BBA" w:rsidRDefault="00BD00F6" w:rsidP="005C6D12">
            <w:pPr>
              <w:rPr>
                <w:rFonts w:ascii="Times New Roman" w:hAnsi="Times New Roman"/>
                <w:sz w:val="24"/>
              </w:rPr>
            </w:pPr>
            <w:r w:rsidRPr="00170BBA">
              <w:rPr>
                <w:rFonts w:ascii="Times New Roman" w:hAnsi="Times New Roman"/>
                <w:sz w:val="24"/>
              </w:rPr>
              <w:t xml:space="preserve">Предоставление гарантий по выполнению требований и соблюдению стандартов ОТ, ПБ и ООС, в </w:t>
            </w:r>
            <w:proofErr w:type="spellStart"/>
            <w:r w:rsidRPr="00170BBA">
              <w:rPr>
                <w:rFonts w:ascii="Times New Roman" w:hAnsi="Times New Roman"/>
                <w:sz w:val="24"/>
              </w:rPr>
              <w:t>т.ч</w:t>
            </w:r>
            <w:proofErr w:type="spellEnd"/>
            <w:r w:rsidRPr="00170BBA">
              <w:rPr>
                <w:rFonts w:ascii="Times New Roman" w:hAnsi="Times New Roman"/>
                <w:sz w:val="24"/>
              </w:rPr>
              <w:t>. принятых в ОАО "СН-МНГ"</w:t>
            </w:r>
          </w:p>
        </w:tc>
        <w:tc>
          <w:tcPr>
            <w:tcW w:w="2693" w:type="dxa"/>
            <w:tcMar>
              <w:top w:w="57" w:type="dxa"/>
              <w:left w:w="113" w:type="dxa"/>
              <w:bottom w:w="57" w:type="dxa"/>
              <w:right w:w="113" w:type="dxa"/>
            </w:tcMar>
            <w:vAlign w:val="center"/>
          </w:tcPr>
          <w:p w:rsidR="00BD00F6" w:rsidRPr="00170BBA" w:rsidRDefault="00BD00F6" w:rsidP="005C6D12">
            <w:pPr>
              <w:rPr>
                <w:rFonts w:ascii="Times New Roman" w:hAnsi="Times New Roman"/>
                <w:sz w:val="24"/>
              </w:rPr>
            </w:pPr>
            <w:r w:rsidRPr="00170BBA">
              <w:rPr>
                <w:rFonts w:ascii="Times New Roman" w:hAnsi="Times New Roman"/>
                <w:sz w:val="24"/>
              </w:rPr>
              <w:t>Гарантийное письмо за подписью руководителя предприятия.</w:t>
            </w:r>
          </w:p>
        </w:tc>
        <w:tc>
          <w:tcPr>
            <w:tcW w:w="1418" w:type="dxa"/>
            <w:vAlign w:val="center"/>
          </w:tcPr>
          <w:p w:rsidR="00BD00F6" w:rsidRPr="00170BBA" w:rsidRDefault="00BD00F6" w:rsidP="005C6D12">
            <w:pPr>
              <w:jc w:val="center"/>
              <w:rPr>
                <w:rFonts w:ascii="Times New Roman" w:hAnsi="Times New Roman"/>
                <w:sz w:val="24"/>
              </w:rPr>
            </w:pPr>
            <w:r w:rsidRPr="00170BBA">
              <w:rPr>
                <w:rFonts w:ascii="Times New Roman" w:hAnsi="Times New Roman"/>
                <w:sz w:val="24"/>
              </w:rPr>
              <w:t>Да</w:t>
            </w:r>
            <w:proofErr w:type="gramStart"/>
            <w:r w:rsidRPr="00170BBA">
              <w:rPr>
                <w:rFonts w:ascii="Times New Roman" w:hAnsi="Times New Roman"/>
                <w:sz w:val="24"/>
              </w:rPr>
              <w:t>/Н</w:t>
            </w:r>
            <w:proofErr w:type="gramEnd"/>
            <w:r w:rsidRPr="00170BBA">
              <w:rPr>
                <w:rFonts w:ascii="Times New Roman" w:hAnsi="Times New Roman"/>
                <w:sz w:val="24"/>
              </w:rPr>
              <w:t>ет</w:t>
            </w:r>
          </w:p>
        </w:tc>
        <w:tc>
          <w:tcPr>
            <w:tcW w:w="1559" w:type="dxa"/>
            <w:vAlign w:val="center"/>
          </w:tcPr>
          <w:p w:rsidR="00BD00F6" w:rsidRPr="00170BBA" w:rsidRDefault="00BD00F6" w:rsidP="005C6D12">
            <w:pPr>
              <w:jc w:val="center"/>
              <w:rPr>
                <w:rFonts w:ascii="Times New Roman" w:hAnsi="Times New Roman"/>
                <w:sz w:val="24"/>
              </w:rPr>
            </w:pPr>
            <w:r w:rsidRPr="00170BBA">
              <w:rPr>
                <w:rFonts w:ascii="Times New Roman" w:hAnsi="Times New Roman"/>
                <w:sz w:val="24"/>
              </w:rPr>
              <w:t>Да</w:t>
            </w:r>
          </w:p>
        </w:tc>
      </w:tr>
      <w:tr w:rsidR="00BD00F6" w:rsidRPr="00D4537D" w:rsidTr="00D33971">
        <w:trPr>
          <w:cantSplit/>
        </w:trPr>
        <w:tc>
          <w:tcPr>
            <w:tcW w:w="675" w:type="dxa"/>
            <w:vAlign w:val="center"/>
          </w:tcPr>
          <w:p w:rsidR="00BD00F6" w:rsidRPr="0041311E" w:rsidRDefault="00BD00F6" w:rsidP="00E57C00">
            <w:pPr>
              <w:pStyle w:val="ac"/>
              <w:numPr>
                <w:ilvl w:val="0"/>
                <w:numId w:val="8"/>
              </w:numPr>
              <w:spacing w:before="0"/>
              <w:ind w:left="340" w:hanging="227"/>
              <w:jc w:val="center"/>
              <w:rPr>
                <w:sz w:val="20"/>
                <w:szCs w:val="20"/>
              </w:rPr>
            </w:pPr>
          </w:p>
        </w:tc>
        <w:tc>
          <w:tcPr>
            <w:tcW w:w="4111" w:type="dxa"/>
            <w:tcMar>
              <w:top w:w="57" w:type="dxa"/>
              <w:left w:w="113" w:type="dxa"/>
              <w:bottom w:w="57" w:type="dxa"/>
              <w:right w:w="113" w:type="dxa"/>
            </w:tcMar>
            <w:vAlign w:val="center"/>
          </w:tcPr>
          <w:p w:rsidR="00BD00F6" w:rsidRPr="00170BBA" w:rsidRDefault="00BD00F6" w:rsidP="005C6D12">
            <w:pPr>
              <w:rPr>
                <w:rFonts w:ascii="Times New Roman" w:hAnsi="Times New Roman"/>
                <w:sz w:val="24"/>
              </w:rPr>
            </w:pPr>
            <w:r w:rsidRPr="00170BBA">
              <w:rPr>
                <w:rFonts w:ascii="Times New Roman" w:hAnsi="Times New Roman"/>
                <w:sz w:val="24"/>
              </w:rPr>
              <w:t>Согласие с условиями</w:t>
            </w:r>
            <w:r>
              <w:rPr>
                <w:rFonts w:ascii="Times New Roman" w:hAnsi="Times New Roman"/>
                <w:sz w:val="24"/>
              </w:rPr>
              <w:t xml:space="preserve"> типового договора ОАО «СН-МНГ».</w:t>
            </w:r>
          </w:p>
        </w:tc>
        <w:tc>
          <w:tcPr>
            <w:tcW w:w="2693" w:type="dxa"/>
            <w:tcMar>
              <w:top w:w="57" w:type="dxa"/>
              <w:left w:w="113" w:type="dxa"/>
              <w:bottom w:w="57" w:type="dxa"/>
              <w:right w:w="113" w:type="dxa"/>
            </w:tcMar>
            <w:vAlign w:val="center"/>
          </w:tcPr>
          <w:p w:rsidR="00BD00F6" w:rsidRPr="00170BBA" w:rsidRDefault="00BD00F6" w:rsidP="005C6D12">
            <w:pPr>
              <w:rPr>
                <w:rFonts w:ascii="Times New Roman" w:hAnsi="Times New Roman"/>
                <w:sz w:val="24"/>
              </w:rPr>
            </w:pPr>
            <w:r w:rsidRPr="00170BBA">
              <w:rPr>
                <w:rFonts w:ascii="Times New Roman" w:hAnsi="Times New Roman"/>
                <w:sz w:val="24"/>
              </w:rPr>
              <w:t>Справка за подписью руководителя предприятия.</w:t>
            </w:r>
          </w:p>
        </w:tc>
        <w:tc>
          <w:tcPr>
            <w:tcW w:w="1418" w:type="dxa"/>
            <w:vAlign w:val="center"/>
          </w:tcPr>
          <w:p w:rsidR="00BD00F6" w:rsidRPr="00170BBA" w:rsidRDefault="00BD00F6" w:rsidP="005C6D12">
            <w:pPr>
              <w:jc w:val="center"/>
              <w:rPr>
                <w:rFonts w:ascii="Times New Roman" w:hAnsi="Times New Roman"/>
                <w:sz w:val="24"/>
              </w:rPr>
            </w:pPr>
            <w:r w:rsidRPr="00170BBA">
              <w:rPr>
                <w:rFonts w:ascii="Times New Roman" w:hAnsi="Times New Roman"/>
                <w:sz w:val="24"/>
              </w:rPr>
              <w:t>Да</w:t>
            </w:r>
            <w:proofErr w:type="gramStart"/>
            <w:r w:rsidRPr="00170BBA">
              <w:rPr>
                <w:rFonts w:ascii="Times New Roman" w:hAnsi="Times New Roman"/>
                <w:sz w:val="24"/>
              </w:rPr>
              <w:t>/Н</w:t>
            </w:r>
            <w:proofErr w:type="gramEnd"/>
            <w:r w:rsidRPr="00170BBA">
              <w:rPr>
                <w:rFonts w:ascii="Times New Roman" w:hAnsi="Times New Roman"/>
                <w:sz w:val="24"/>
              </w:rPr>
              <w:t>ет</w:t>
            </w:r>
          </w:p>
        </w:tc>
        <w:tc>
          <w:tcPr>
            <w:tcW w:w="1559" w:type="dxa"/>
            <w:vAlign w:val="center"/>
          </w:tcPr>
          <w:p w:rsidR="00BD00F6" w:rsidRPr="00170BBA" w:rsidRDefault="00BD00F6" w:rsidP="005C6D12">
            <w:pPr>
              <w:jc w:val="center"/>
              <w:rPr>
                <w:rFonts w:ascii="Times New Roman" w:hAnsi="Times New Roman"/>
                <w:sz w:val="24"/>
              </w:rPr>
            </w:pPr>
            <w:r w:rsidRPr="00170BBA">
              <w:rPr>
                <w:rFonts w:ascii="Times New Roman" w:hAnsi="Times New Roman"/>
                <w:sz w:val="24"/>
              </w:rPr>
              <w:t>Да</w:t>
            </w:r>
          </w:p>
        </w:tc>
      </w:tr>
      <w:tr w:rsidR="00BD00F6" w:rsidRPr="00D4537D" w:rsidTr="00D33971">
        <w:trPr>
          <w:cantSplit/>
        </w:trPr>
        <w:tc>
          <w:tcPr>
            <w:tcW w:w="675" w:type="dxa"/>
            <w:vAlign w:val="center"/>
          </w:tcPr>
          <w:p w:rsidR="00BD00F6" w:rsidRPr="0041311E" w:rsidRDefault="00BD00F6" w:rsidP="00E57C00">
            <w:pPr>
              <w:pStyle w:val="ac"/>
              <w:numPr>
                <w:ilvl w:val="0"/>
                <w:numId w:val="8"/>
              </w:numPr>
              <w:spacing w:before="0"/>
              <w:ind w:left="340" w:hanging="227"/>
              <w:jc w:val="center"/>
              <w:rPr>
                <w:sz w:val="20"/>
                <w:szCs w:val="20"/>
              </w:rPr>
            </w:pPr>
          </w:p>
        </w:tc>
        <w:tc>
          <w:tcPr>
            <w:tcW w:w="4111" w:type="dxa"/>
            <w:tcMar>
              <w:top w:w="57" w:type="dxa"/>
              <w:left w:w="113" w:type="dxa"/>
              <w:bottom w:w="57" w:type="dxa"/>
              <w:right w:w="113" w:type="dxa"/>
            </w:tcMar>
          </w:tcPr>
          <w:p w:rsidR="00BD00F6" w:rsidRPr="0051300D" w:rsidRDefault="00BD00F6" w:rsidP="005C6D12">
            <w:pPr>
              <w:rPr>
                <w:rFonts w:ascii="Times New Roman" w:hAnsi="Times New Roman"/>
                <w:sz w:val="24"/>
                <w:highlight w:val="yellow"/>
              </w:rPr>
            </w:pPr>
            <w:r w:rsidRPr="003C5D07">
              <w:rPr>
                <w:rFonts w:ascii="Times New Roman" w:hAnsi="Times New Roman"/>
                <w:sz w:val="24"/>
              </w:rPr>
              <w:t>Имеются ли документально подтвержденные факты неудовлетворительного качества выполнения аналогичных работ для нужд ОАО «СН-МНГ» за последние 3 года.</w:t>
            </w:r>
          </w:p>
        </w:tc>
        <w:tc>
          <w:tcPr>
            <w:tcW w:w="2693" w:type="dxa"/>
            <w:tcMar>
              <w:top w:w="57" w:type="dxa"/>
              <w:left w:w="113" w:type="dxa"/>
              <w:bottom w:w="57" w:type="dxa"/>
              <w:right w:w="113" w:type="dxa"/>
            </w:tcMar>
          </w:tcPr>
          <w:p w:rsidR="00BD00F6" w:rsidRPr="0051300D" w:rsidRDefault="00BD00F6" w:rsidP="005C6D12">
            <w:pPr>
              <w:rPr>
                <w:rFonts w:ascii="Times New Roman" w:hAnsi="Times New Roman"/>
                <w:sz w:val="24"/>
                <w:highlight w:val="yellow"/>
              </w:rPr>
            </w:pPr>
            <w:r w:rsidRPr="003C5D07">
              <w:rPr>
                <w:rFonts w:ascii="Times New Roman" w:hAnsi="Times New Roman"/>
                <w:sz w:val="24"/>
              </w:rPr>
              <w:t>Справка-подтверждение за подписью Руководителя</w:t>
            </w:r>
          </w:p>
        </w:tc>
        <w:tc>
          <w:tcPr>
            <w:tcW w:w="1418" w:type="dxa"/>
            <w:vAlign w:val="center"/>
          </w:tcPr>
          <w:p w:rsidR="00BD00F6" w:rsidRPr="0051300D" w:rsidRDefault="00BD00F6" w:rsidP="005C6D12">
            <w:pPr>
              <w:jc w:val="center"/>
              <w:rPr>
                <w:rFonts w:ascii="Times New Roman" w:hAnsi="Times New Roman"/>
                <w:sz w:val="24"/>
                <w:highlight w:val="yellow"/>
              </w:rPr>
            </w:pPr>
            <w:r w:rsidRPr="00E757BF">
              <w:rPr>
                <w:rFonts w:ascii="Times New Roman" w:hAnsi="Times New Roman"/>
                <w:sz w:val="24"/>
              </w:rPr>
              <w:t>Да</w:t>
            </w:r>
            <w:proofErr w:type="gramStart"/>
            <w:r w:rsidRPr="00E757BF">
              <w:rPr>
                <w:rFonts w:ascii="Times New Roman" w:hAnsi="Times New Roman"/>
                <w:sz w:val="24"/>
              </w:rPr>
              <w:t>/Н</w:t>
            </w:r>
            <w:proofErr w:type="gramEnd"/>
            <w:r w:rsidRPr="00E757BF">
              <w:rPr>
                <w:rFonts w:ascii="Times New Roman" w:hAnsi="Times New Roman"/>
                <w:sz w:val="24"/>
              </w:rPr>
              <w:t>ет/ Работы для нужд ОАО</w:t>
            </w:r>
            <w:r w:rsidRPr="003C5D07">
              <w:rPr>
                <w:rFonts w:ascii="Times New Roman" w:hAnsi="Times New Roman"/>
                <w:sz w:val="24"/>
              </w:rPr>
              <w:t xml:space="preserve"> «СН-МНГ» ранее не выполнялись»</w:t>
            </w:r>
          </w:p>
        </w:tc>
        <w:tc>
          <w:tcPr>
            <w:tcW w:w="1559" w:type="dxa"/>
            <w:vAlign w:val="center"/>
          </w:tcPr>
          <w:p w:rsidR="00BD00F6" w:rsidRPr="0051300D" w:rsidRDefault="00BD00F6" w:rsidP="005C6D12">
            <w:pPr>
              <w:jc w:val="center"/>
              <w:rPr>
                <w:rFonts w:ascii="Times New Roman" w:hAnsi="Times New Roman"/>
                <w:sz w:val="24"/>
                <w:highlight w:val="yellow"/>
              </w:rPr>
            </w:pPr>
            <w:r w:rsidRPr="003C5D07">
              <w:rPr>
                <w:rFonts w:ascii="Times New Roman" w:hAnsi="Times New Roman"/>
                <w:sz w:val="24"/>
              </w:rPr>
              <w:t>Нет/Работы для нужд ОАО «СН-МНГ» ранее не выполнялись</w:t>
            </w:r>
          </w:p>
        </w:tc>
      </w:tr>
      <w:tr w:rsidR="00BD00F6" w:rsidRPr="00D4537D" w:rsidTr="00D33971">
        <w:trPr>
          <w:cantSplit/>
        </w:trPr>
        <w:tc>
          <w:tcPr>
            <w:tcW w:w="675" w:type="dxa"/>
            <w:vAlign w:val="center"/>
          </w:tcPr>
          <w:p w:rsidR="00BD00F6" w:rsidRPr="0041311E" w:rsidRDefault="00BD00F6" w:rsidP="00E57C00">
            <w:pPr>
              <w:pStyle w:val="ac"/>
              <w:numPr>
                <w:ilvl w:val="0"/>
                <w:numId w:val="8"/>
              </w:numPr>
              <w:spacing w:before="0"/>
              <w:ind w:left="340" w:hanging="227"/>
              <w:jc w:val="center"/>
              <w:rPr>
                <w:sz w:val="20"/>
                <w:szCs w:val="20"/>
              </w:rPr>
            </w:pPr>
          </w:p>
        </w:tc>
        <w:tc>
          <w:tcPr>
            <w:tcW w:w="4111" w:type="dxa"/>
            <w:tcMar>
              <w:top w:w="57" w:type="dxa"/>
              <w:left w:w="113" w:type="dxa"/>
              <w:bottom w:w="57" w:type="dxa"/>
              <w:right w:w="113" w:type="dxa"/>
            </w:tcMar>
          </w:tcPr>
          <w:p w:rsidR="00BD00F6" w:rsidRPr="00170BBA" w:rsidRDefault="00BD00F6" w:rsidP="005C6D12">
            <w:pPr>
              <w:rPr>
                <w:rFonts w:ascii="Times New Roman" w:hAnsi="Times New Roman"/>
                <w:sz w:val="24"/>
              </w:rPr>
            </w:pPr>
            <w:r w:rsidRPr="00170BBA">
              <w:rPr>
                <w:rFonts w:ascii="Times New Roman" w:hAnsi="Times New Roman"/>
                <w:sz w:val="24"/>
              </w:rPr>
              <w:t>Согласие на проведение Технического аудита Заказчиком и предоставления подрядчиком мероприятий по устранению замечаний по результатам аудита</w:t>
            </w:r>
            <w:r>
              <w:rPr>
                <w:rFonts w:ascii="Times New Roman" w:hAnsi="Times New Roman"/>
                <w:sz w:val="24"/>
              </w:rPr>
              <w:t>.</w:t>
            </w:r>
          </w:p>
        </w:tc>
        <w:tc>
          <w:tcPr>
            <w:tcW w:w="2693" w:type="dxa"/>
            <w:tcMar>
              <w:top w:w="57" w:type="dxa"/>
              <w:left w:w="113" w:type="dxa"/>
              <w:bottom w:w="57" w:type="dxa"/>
              <w:right w:w="113" w:type="dxa"/>
            </w:tcMar>
          </w:tcPr>
          <w:p w:rsidR="00BD00F6" w:rsidRPr="00170BBA" w:rsidRDefault="00BD00F6" w:rsidP="005C6D12">
            <w:pPr>
              <w:rPr>
                <w:rFonts w:ascii="Times New Roman" w:hAnsi="Times New Roman"/>
                <w:sz w:val="24"/>
              </w:rPr>
            </w:pPr>
            <w:r w:rsidRPr="00170BBA">
              <w:rPr>
                <w:rFonts w:ascii="Times New Roman" w:hAnsi="Times New Roman"/>
                <w:sz w:val="24"/>
              </w:rPr>
              <w:t>Гарантийное письмо за подписью Руководителя предприятия</w:t>
            </w:r>
          </w:p>
        </w:tc>
        <w:tc>
          <w:tcPr>
            <w:tcW w:w="1418" w:type="dxa"/>
            <w:vAlign w:val="center"/>
          </w:tcPr>
          <w:p w:rsidR="00BD00F6" w:rsidRPr="00170BBA" w:rsidRDefault="00BD00F6" w:rsidP="005C6D12">
            <w:pPr>
              <w:jc w:val="center"/>
              <w:rPr>
                <w:rFonts w:ascii="Times New Roman" w:hAnsi="Times New Roman"/>
                <w:sz w:val="24"/>
              </w:rPr>
            </w:pPr>
            <w:r w:rsidRPr="00170BBA">
              <w:rPr>
                <w:rFonts w:ascii="Times New Roman" w:hAnsi="Times New Roman"/>
                <w:sz w:val="24"/>
              </w:rPr>
              <w:t>Да</w:t>
            </w:r>
            <w:proofErr w:type="gramStart"/>
            <w:r w:rsidRPr="00170BBA">
              <w:rPr>
                <w:rFonts w:ascii="Times New Roman" w:hAnsi="Times New Roman"/>
                <w:sz w:val="24"/>
              </w:rPr>
              <w:t>/Н</w:t>
            </w:r>
            <w:proofErr w:type="gramEnd"/>
            <w:r w:rsidRPr="00170BBA">
              <w:rPr>
                <w:rFonts w:ascii="Times New Roman" w:hAnsi="Times New Roman"/>
                <w:sz w:val="24"/>
              </w:rPr>
              <w:t>ет</w:t>
            </w:r>
          </w:p>
        </w:tc>
        <w:tc>
          <w:tcPr>
            <w:tcW w:w="1559" w:type="dxa"/>
            <w:vAlign w:val="center"/>
          </w:tcPr>
          <w:p w:rsidR="00BD00F6" w:rsidRPr="00170BBA" w:rsidRDefault="00BD00F6" w:rsidP="005C6D12">
            <w:pPr>
              <w:jc w:val="center"/>
              <w:rPr>
                <w:rFonts w:ascii="Times New Roman" w:hAnsi="Times New Roman"/>
                <w:sz w:val="24"/>
              </w:rPr>
            </w:pPr>
            <w:r w:rsidRPr="00170BBA">
              <w:rPr>
                <w:rFonts w:ascii="Times New Roman" w:hAnsi="Times New Roman"/>
                <w:sz w:val="24"/>
              </w:rPr>
              <w:t>Да</w:t>
            </w:r>
          </w:p>
        </w:tc>
      </w:tr>
      <w:tr w:rsidR="00BD00F6" w:rsidRPr="00D4537D" w:rsidTr="00D33971">
        <w:trPr>
          <w:cantSplit/>
        </w:trPr>
        <w:tc>
          <w:tcPr>
            <w:tcW w:w="675" w:type="dxa"/>
            <w:vAlign w:val="center"/>
          </w:tcPr>
          <w:p w:rsidR="00BD00F6" w:rsidRPr="0041311E" w:rsidRDefault="00BD00F6" w:rsidP="00E57C00">
            <w:pPr>
              <w:pStyle w:val="ac"/>
              <w:numPr>
                <w:ilvl w:val="0"/>
                <w:numId w:val="8"/>
              </w:numPr>
              <w:spacing w:before="0"/>
              <w:ind w:left="340" w:hanging="227"/>
              <w:jc w:val="center"/>
              <w:rPr>
                <w:sz w:val="20"/>
                <w:szCs w:val="20"/>
              </w:rPr>
            </w:pPr>
          </w:p>
        </w:tc>
        <w:tc>
          <w:tcPr>
            <w:tcW w:w="4111" w:type="dxa"/>
            <w:tcMar>
              <w:top w:w="57" w:type="dxa"/>
              <w:left w:w="113" w:type="dxa"/>
              <w:bottom w:w="57" w:type="dxa"/>
              <w:right w:w="113" w:type="dxa"/>
            </w:tcMar>
          </w:tcPr>
          <w:p w:rsidR="00BD00F6" w:rsidRPr="00170BBA" w:rsidRDefault="00BD00F6" w:rsidP="005C6D12">
            <w:pPr>
              <w:rPr>
                <w:rFonts w:ascii="Times New Roman" w:hAnsi="Times New Roman"/>
                <w:sz w:val="24"/>
              </w:rPr>
            </w:pPr>
            <w:r w:rsidRPr="00170BBA">
              <w:rPr>
                <w:rFonts w:ascii="Times New Roman" w:hAnsi="Times New Roman"/>
                <w:sz w:val="24"/>
              </w:rPr>
              <w:t>В случае необходимости субподряда, гарантировать привлечение только контрагентов, аккредитованных в ОАО «СН-МНГ»</w:t>
            </w:r>
            <w:r>
              <w:rPr>
                <w:rFonts w:ascii="Times New Roman" w:hAnsi="Times New Roman"/>
                <w:sz w:val="24"/>
              </w:rPr>
              <w:t>.</w:t>
            </w:r>
          </w:p>
        </w:tc>
        <w:tc>
          <w:tcPr>
            <w:tcW w:w="2693" w:type="dxa"/>
            <w:tcMar>
              <w:top w:w="57" w:type="dxa"/>
              <w:left w:w="113" w:type="dxa"/>
              <w:bottom w:w="57" w:type="dxa"/>
              <w:right w:w="113" w:type="dxa"/>
            </w:tcMar>
          </w:tcPr>
          <w:p w:rsidR="00BD00F6" w:rsidRPr="00170BBA" w:rsidRDefault="00BD00F6" w:rsidP="005C6D12">
            <w:pPr>
              <w:rPr>
                <w:rFonts w:ascii="Times New Roman" w:hAnsi="Times New Roman"/>
                <w:sz w:val="24"/>
              </w:rPr>
            </w:pPr>
            <w:r w:rsidRPr="00170BBA">
              <w:rPr>
                <w:rFonts w:ascii="Times New Roman" w:hAnsi="Times New Roman"/>
                <w:sz w:val="24"/>
              </w:rPr>
              <w:t>Гарантийное письмо за подписью Руководителя предприятия</w:t>
            </w:r>
          </w:p>
        </w:tc>
        <w:tc>
          <w:tcPr>
            <w:tcW w:w="1418" w:type="dxa"/>
            <w:vAlign w:val="center"/>
          </w:tcPr>
          <w:p w:rsidR="00BD00F6" w:rsidRPr="00170BBA" w:rsidRDefault="00BD00F6" w:rsidP="005C6D12">
            <w:pPr>
              <w:jc w:val="center"/>
              <w:rPr>
                <w:rFonts w:ascii="Times New Roman" w:hAnsi="Times New Roman"/>
                <w:sz w:val="24"/>
              </w:rPr>
            </w:pPr>
            <w:r w:rsidRPr="00170BBA">
              <w:rPr>
                <w:rFonts w:ascii="Times New Roman" w:hAnsi="Times New Roman"/>
                <w:sz w:val="24"/>
              </w:rPr>
              <w:t>Да</w:t>
            </w:r>
            <w:proofErr w:type="gramStart"/>
            <w:r w:rsidRPr="00170BBA">
              <w:rPr>
                <w:rFonts w:ascii="Times New Roman" w:hAnsi="Times New Roman"/>
                <w:sz w:val="24"/>
              </w:rPr>
              <w:t>/Н</w:t>
            </w:r>
            <w:proofErr w:type="gramEnd"/>
            <w:r w:rsidRPr="00170BBA">
              <w:rPr>
                <w:rFonts w:ascii="Times New Roman" w:hAnsi="Times New Roman"/>
                <w:sz w:val="24"/>
              </w:rPr>
              <w:t>ет</w:t>
            </w:r>
          </w:p>
        </w:tc>
        <w:tc>
          <w:tcPr>
            <w:tcW w:w="1559" w:type="dxa"/>
            <w:vAlign w:val="center"/>
          </w:tcPr>
          <w:p w:rsidR="00BD00F6" w:rsidRPr="00170BBA" w:rsidRDefault="00BD00F6" w:rsidP="005C6D12">
            <w:pPr>
              <w:jc w:val="center"/>
              <w:rPr>
                <w:rFonts w:ascii="Times New Roman" w:hAnsi="Times New Roman"/>
                <w:sz w:val="24"/>
              </w:rPr>
            </w:pPr>
            <w:r w:rsidRPr="00170BBA">
              <w:rPr>
                <w:rFonts w:ascii="Times New Roman" w:hAnsi="Times New Roman"/>
                <w:sz w:val="24"/>
              </w:rPr>
              <w:t>Да</w:t>
            </w:r>
          </w:p>
        </w:tc>
      </w:tr>
      <w:tr w:rsidR="00BD00F6" w:rsidRPr="00D4537D" w:rsidTr="00D33971">
        <w:trPr>
          <w:cantSplit/>
        </w:trPr>
        <w:tc>
          <w:tcPr>
            <w:tcW w:w="675" w:type="dxa"/>
            <w:vAlign w:val="center"/>
          </w:tcPr>
          <w:p w:rsidR="00BD00F6" w:rsidRPr="0041311E" w:rsidRDefault="00BD00F6" w:rsidP="00E57C00">
            <w:pPr>
              <w:pStyle w:val="ac"/>
              <w:numPr>
                <w:ilvl w:val="0"/>
                <w:numId w:val="8"/>
              </w:numPr>
              <w:spacing w:before="0"/>
              <w:ind w:left="340" w:hanging="227"/>
              <w:jc w:val="center"/>
              <w:rPr>
                <w:sz w:val="20"/>
                <w:szCs w:val="20"/>
              </w:rPr>
            </w:pPr>
          </w:p>
        </w:tc>
        <w:tc>
          <w:tcPr>
            <w:tcW w:w="4111" w:type="dxa"/>
            <w:tcMar>
              <w:top w:w="57" w:type="dxa"/>
              <w:left w:w="113" w:type="dxa"/>
              <w:bottom w:w="57" w:type="dxa"/>
              <w:right w:w="113" w:type="dxa"/>
            </w:tcMar>
            <w:vAlign w:val="center"/>
          </w:tcPr>
          <w:p w:rsidR="00BD00F6" w:rsidRPr="00C967FB" w:rsidRDefault="00BD00F6" w:rsidP="005C6D12">
            <w:pPr>
              <w:rPr>
                <w:rFonts w:ascii="Times New Roman" w:hAnsi="Times New Roman"/>
                <w:sz w:val="24"/>
              </w:rPr>
            </w:pPr>
            <w:r w:rsidRPr="00C967FB">
              <w:rPr>
                <w:rFonts w:ascii="Times New Roman" w:hAnsi="Times New Roman"/>
                <w:sz w:val="24"/>
              </w:rPr>
              <w:t xml:space="preserve">Согласие с </w:t>
            </w:r>
            <w:r w:rsidRPr="00F40A59">
              <w:rPr>
                <w:rFonts w:ascii="Times New Roman" w:hAnsi="Times New Roman"/>
                <w:sz w:val="24"/>
              </w:rPr>
              <w:t>требовани</w:t>
            </w:r>
            <w:r>
              <w:rPr>
                <w:rFonts w:ascii="Times New Roman" w:hAnsi="Times New Roman"/>
                <w:sz w:val="24"/>
              </w:rPr>
              <w:t>ями технического задания</w:t>
            </w:r>
            <w:r w:rsidRPr="00C967FB">
              <w:rPr>
                <w:rFonts w:ascii="Times New Roman" w:hAnsi="Times New Roman"/>
                <w:sz w:val="24"/>
              </w:rPr>
              <w:t>.</w:t>
            </w:r>
          </w:p>
        </w:tc>
        <w:tc>
          <w:tcPr>
            <w:tcW w:w="2693" w:type="dxa"/>
            <w:tcMar>
              <w:top w:w="57" w:type="dxa"/>
              <w:left w:w="113" w:type="dxa"/>
              <w:bottom w:w="57" w:type="dxa"/>
              <w:right w:w="113" w:type="dxa"/>
            </w:tcMar>
            <w:vAlign w:val="center"/>
          </w:tcPr>
          <w:p w:rsidR="00BD00F6" w:rsidRPr="00C967FB" w:rsidRDefault="00BD00F6" w:rsidP="005C6D12">
            <w:pPr>
              <w:rPr>
                <w:rFonts w:ascii="Times New Roman" w:hAnsi="Times New Roman"/>
                <w:sz w:val="24"/>
              </w:rPr>
            </w:pPr>
            <w:r w:rsidRPr="00C967FB">
              <w:rPr>
                <w:rFonts w:ascii="Times New Roman" w:hAnsi="Times New Roman"/>
                <w:sz w:val="24"/>
              </w:rPr>
              <w:t>Справка за подписью руководителя предприятия.</w:t>
            </w:r>
          </w:p>
        </w:tc>
        <w:tc>
          <w:tcPr>
            <w:tcW w:w="1418" w:type="dxa"/>
            <w:vAlign w:val="center"/>
          </w:tcPr>
          <w:p w:rsidR="00BD00F6" w:rsidRPr="00C967FB" w:rsidRDefault="00BD00F6" w:rsidP="005C6D12">
            <w:pPr>
              <w:jc w:val="center"/>
              <w:rPr>
                <w:rFonts w:ascii="Times New Roman" w:hAnsi="Times New Roman"/>
                <w:sz w:val="24"/>
              </w:rPr>
            </w:pPr>
            <w:r w:rsidRPr="00C967FB">
              <w:rPr>
                <w:rFonts w:ascii="Times New Roman" w:hAnsi="Times New Roman"/>
                <w:sz w:val="24"/>
              </w:rPr>
              <w:t>Да</w:t>
            </w:r>
            <w:proofErr w:type="gramStart"/>
            <w:r w:rsidRPr="00C967FB">
              <w:rPr>
                <w:rFonts w:ascii="Times New Roman" w:hAnsi="Times New Roman"/>
                <w:sz w:val="24"/>
              </w:rPr>
              <w:t>/Н</w:t>
            </w:r>
            <w:proofErr w:type="gramEnd"/>
            <w:r w:rsidRPr="00C967FB">
              <w:rPr>
                <w:rFonts w:ascii="Times New Roman" w:hAnsi="Times New Roman"/>
                <w:sz w:val="24"/>
              </w:rPr>
              <w:t>ет</w:t>
            </w:r>
          </w:p>
        </w:tc>
        <w:tc>
          <w:tcPr>
            <w:tcW w:w="1559" w:type="dxa"/>
            <w:vAlign w:val="center"/>
          </w:tcPr>
          <w:p w:rsidR="00BD00F6" w:rsidRPr="00C967FB" w:rsidRDefault="00BD00F6" w:rsidP="005C6D12">
            <w:pPr>
              <w:jc w:val="center"/>
              <w:rPr>
                <w:rFonts w:ascii="Times New Roman" w:hAnsi="Times New Roman"/>
                <w:sz w:val="24"/>
              </w:rPr>
            </w:pPr>
            <w:r w:rsidRPr="00C967FB">
              <w:rPr>
                <w:rFonts w:ascii="Times New Roman" w:hAnsi="Times New Roman"/>
                <w:sz w:val="24"/>
              </w:rPr>
              <w:t>Да</w:t>
            </w:r>
          </w:p>
        </w:tc>
      </w:tr>
    </w:tbl>
    <w:p w:rsidR="00C37F97" w:rsidRDefault="00C37F97" w:rsidP="00C37F97">
      <w:pPr>
        <w:jc w:val="both"/>
        <w:rPr>
          <w:rFonts w:ascii="Times New Roman" w:hAnsi="Times New Roman"/>
          <w:szCs w:val="22"/>
        </w:rPr>
      </w:pPr>
    </w:p>
    <w:p w:rsidR="00DF01BB" w:rsidRDefault="00DF01BB" w:rsidP="00C37F97">
      <w:pPr>
        <w:jc w:val="both"/>
        <w:rPr>
          <w:rFonts w:ascii="Times New Roman" w:hAnsi="Times New Roman"/>
          <w:szCs w:val="22"/>
        </w:rPr>
      </w:pPr>
    </w:p>
    <w:p w:rsidR="00DF01BB" w:rsidRDefault="00DF01BB" w:rsidP="00C37F97">
      <w:pPr>
        <w:jc w:val="both"/>
        <w:rPr>
          <w:rFonts w:ascii="Times New Roman" w:hAnsi="Times New Roman"/>
          <w:szCs w:val="22"/>
        </w:rPr>
      </w:pPr>
    </w:p>
    <w:p w:rsidR="00C37F97" w:rsidRPr="007E3F41" w:rsidRDefault="00C37F97" w:rsidP="007442E0">
      <w:pPr>
        <w:spacing w:before="0"/>
        <w:jc w:val="both"/>
        <w:rPr>
          <w:rFonts w:ascii="Times New Roman" w:hAnsi="Times New Roman"/>
          <w:szCs w:val="22"/>
        </w:rPr>
      </w:pPr>
      <w:r w:rsidRPr="00DF1A61">
        <w:rPr>
          <w:rFonts w:ascii="Times New Roman" w:hAnsi="Times New Roman"/>
          <w:szCs w:val="22"/>
        </w:rPr>
        <w:tab/>
      </w:r>
    </w:p>
    <w:p w:rsidR="00C37F97" w:rsidRDefault="00C37F97" w:rsidP="00C37F97">
      <w:pPr>
        <w:spacing w:before="0"/>
        <w:ind w:left="4248" w:hanging="846"/>
        <w:jc w:val="both"/>
        <w:rPr>
          <w:rFonts w:ascii="Times New Roman" w:hAnsi="Times New Roman"/>
          <w:b/>
          <w:sz w:val="24"/>
        </w:rPr>
      </w:pPr>
    </w:p>
    <w:p w:rsidR="0030572F" w:rsidRDefault="0030572F" w:rsidP="00C37F97">
      <w:pPr>
        <w:spacing w:before="0"/>
        <w:ind w:left="4248" w:hanging="846"/>
        <w:jc w:val="both"/>
        <w:rPr>
          <w:rFonts w:ascii="Times New Roman" w:hAnsi="Times New Roman"/>
          <w:b/>
          <w:sz w:val="24"/>
        </w:rPr>
      </w:pPr>
    </w:p>
    <w:p w:rsidR="0030572F" w:rsidRDefault="0030572F" w:rsidP="00C37F97">
      <w:pPr>
        <w:spacing w:before="0"/>
        <w:ind w:left="4248" w:hanging="846"/>
        <w:jc w:val="both"/>
        <w:rPr>
          <w:rFonts w:ascii="Times New Roman" w:hAnsi="Times New Roman"/>
          <w:b/>
          <w:sz w:val="24"/>
        </w:rPr>
      </w:pPr>
    </w:p>
    <w:p w:rsidR="0030572F" w:rsidRDefault="0030572F" w:rsidP="00C37F97">
      <w:pPr>
        <w:spacing w:before="0"/>
        <w:ind w:left="4248" w:hanging="846"/>
        <w:jc w:val="both"/>
        <w:rPr>
          <w:rFonts w:ascii="Times New Roman" w:hAnsi="Times New Roman"/>
          <w:b/>
          <w:sz w:val="24"/>
        </w:rPr>
      </w:pPr>
    </w:p>
    <w:p w:rsidR="0030572F" w:rsidRDefault="0030572F" w:rsidP="00C37F97">
      <w:pPr>
        <w:spacing w:before="0"/>
        <w:ind w:left="4248" w:hanging="846"/>
        <w:jc w:val="both"/>
        <w:rPr>
          <w:rFonts w:ascii="Times New Roman" w:hAnsi="Times New Roman"/>
          <w:b/>
          <w:sz w:val="24"/>
        </w:rPr>
      </w:pPr>
    </w:p>
    <w:p w:rsidR="0030572F" w:rsidRDefault="0030572F" w:rsidP="00C37F97">
      <w:pPr>
        <w:spacing w:before="0"/>
        <w:ind w:left="4248" w:hanging="846"/>
        <w:jc w:val="both"/>
        <w:rPr>
          <w:rFonts w:ascii="Times New Roman" w:hAnsi="Times New Roman"/>
          <w:b/>
          <w:sz w:val="24"/>
        </w:rPr>
      </w:pPr>
    </w:p>
    <w:p w:rsidR="0030572F" w:rsidRDefault="0030572F" w:rsidP="00C37F97">
      <w:pPr>
        <w:spacing w:before="0"/>
        <w:ind w:left="4248" w:hanging="846"/>
        <w:jc w:val="both"/>
        <w:rPr>
          <w:rFonts w:ascii="Times New Roman" w:hAnsi="Times New Roman"/>
          <w:b/>
          <w:sz w:val="24"/>
        </w:rPr>
      </w:pPr>
    </w:p>
    <w:p w:rsidR="0030572F" w:rsidRDefault="0030572F" w:rsidP="00C37F97">
      <w:pPr>
        <w:spacing w:before="0"/>
        <w:ind w:left="4248" w:hanging="846"/>
        <w:jc w:val="both"/>
        <w:rPr>
          <w:rFonts w:ascii="Times New Roman" w:hAnsi="Times New Roman"/>
          <w:b/>
          <w:sz w:val="24"/>
        </w:rPr>
      </w:pPr>
    </w:p>
    <w:p w:rsidR="0030572F" w:rsidRDefault="0030572F" w:rsidP="00C37F97">
      <w:pPr>
        <w:spacing w:before="0"/>
        <w:ind w:left="4248" w:hanging="846"/>
        <w:jc w:val="both"/>
        <w:rPr>
          <w:rFonts w:ascii="Times New Roman" w:hAnsi="Times New Roman"/>
          <w:b/>
          <w:sz w:val="24"/>
        </w:rPr>
      </w:pPr>
    </w:p>
    <w:p w:rsidR="0030572F" w:rsidRDefault="0030572F" w:rsidP="00C37F97">
      <w:pPr>
        <w:spacing w:before="0"/>
        <w:ind w:left="4248" w:hanging="846"/>
        <w:jc w:val="both"/>
        <w:rPr>
          <w:rFonts w:ascii="Times New Roman" w:hAnsi="Times New Roman"/>
          <w:b/>
          <w:sz w:val="24"/>
        </w:rPr>
      </w:pPr>
    </w:p>
    <w:p w:rsidR="0030572F" w:rsidRDefault="0030572F" w:rsidP="00C37F97">
      <w:pPr>
        <w:spacing w:before="0"/>
        <w:ind w:left="4248" w:hanging="846"/>
        <w:jc w:val="both"/>
        <w:rPr>
          <w:rFonts w:ascii="Times New Roman" w:hAnsi="Times New Roman"/>
          <w:b/>
          <w:sz w:val="24"/>
        </w:rPr>
      </w:pPr>
    </w:p>
    <w:p w:rsidR="0030572F" w:rsidRDefault="0030572F" w:rsidP="00C37F97">
      <w:pPr>
        <w:spacing w:before="0"/>
        <w:ind w:left="4248" w:hanging="846"/>
        <w:jc w:val="both"/>
        <w:rPr>
          <w:rFonts w:ascii="Times New Roman" w:hAnsi="Times New Roman"/>
          <w:b/>
          <w:sz w:val="24"/>
        </w:rPr>
      </w:pPr>
    </w:p>
    <w:p w:rsidR="0030572F" w:rsidRDefault="0030572F" w:rsidP="00C37F97">
      <w:pPr>
        <w:spacing w:before="0"/>
        <w:ind w:left="4248" w:hanging="846"/>
        <w:jc w:val="both"/>
        <w:rPr>
          <w:rFonts w:ascii="Times New Roman" w:hAnsi="Times New Roman"/>
          <w:b/>
          <w:sz w:val="24"/>
        </w:rPr>
      </w:pPr>
    </w:p>
    <w:p w:rsidR="0030572F" w:rsidRDefault="0030572F" w:rsidP="00C37F97">
      <w:pPr>
        <w:spacing w:before="0"/>
        <w:ind w:left="4248" w:hanging="846"/>
        <w:jc w:val="both"/>
        <w:rPr>
          <w:rFonts w:ascii="Times New Roman" w:hAnsi="Times New Roman"/>
          <w:b/>
          <w:sz w:val="24"/>
        </w:rPr>
      </w:pPr>
    </w:p>
    <w:p w:rsidR="0030572F" w:rsidRDefault="0030572F" w:rsidP="00C37F97">
      <w:pPr>
        <w:spacing w:before="0"/>
        <w:ind w:left="4248" w:hanging="846"/>
        <w:jc w:val="both"/>
        <w:rPr>
          <w:rFonts w:ascii="Times New Roman" w:hAnsi="Times New Roman"/>
          <w:b/>
          <w:sz w:val="24"/>
        </w:rPr>
      </w:pPr>
    </w:p>
    <w:p w:rsidR="0030572F" w:rsidRDefault="0030572F" w:rsidP="00C37F97">
      <w:pPr>
        <w:spacing w:before="0"/>
        <w:ind w:left="4248" w:hanging="846"/>
        <w:jc w:val="both"/>
        <w:rPr>
          <w:rFonts w:ascii="Times New Roman" w:hAnsi="Times New Roman"/>
          <w:b/>
          <w:sz w:val="24"/>
        </w:rPr>
      </w:pPr>
    </w:p>
    <w:p w:rsidR="0030572F" w:rsidRDefault="0030572F" w:rsidP="00C37F97">
      <w:pPr>
        <w:spacing w:before="0"/>
        <w:ind w:left="4248" w:hanging="846"/>
        <w:jc w:val="both"/>
        <w:rPr>
          <w:rFonts w:ascii="Times New Roman" w:hAnsi="Times New Roman"/>
          <w:b/>
          <w:sz w:val="24"/>
        </w:rPr>
      </w:pPr>
    </w:p>
    <w:p w:rsidR="0030572F" w:rsidRDefault="0030572F" w:rsidP="00C37F97">
      <w:pPr>
        <w:spacing w:before="0"/>
        <w:ind w:left="4248" w:hanging="846"/>
        <w:jc w:val="both"/>
        <w:rPr>
          <w:rFonts w:ascii="Times New Roman" w:hAnsi="Times New Roman"/>
          <w:b/>
          <w:sz w:val="24"/>
        </w:rPr>
      </w:pPr>
    </w:p>
    <w:p w:rsidR="0030572F" w:rsidRDefault="0030572F" w:rsidP="00C37F97">
      <w:pPr>
        <w:spacing w:before="0"/>
        <w:ind w:left="4248" w:hanging="846"/>
        <w:jc w:val="both"/>
        <w:rPr>
          <w:rFonts w:ascii="Times New Roman" w:hAnsi="Times New Roman"/>
          <w:b/>
          <w:sz w:val="24"/>
        </w:rPr>
      </w:pPr>
    </w:p>
    <w:p w:rsidR="0030572F" w:rsidRDefault="0030572F" w:rsidP="00C37F97">
      <w:pPr>
        <w:spacing w:before="0"/>
        <w:ind w:left="4248" w:hanging="846"/>
        <w:jc w:val="both"/>
        <w:rPr>
          <w:rFonts w:ascii="Times New Roman" w:hAnsi="Times New Roman"/>
          <w:b/>
          <w:sz w:val="24"/>
        </w:rPr>
      </w:pPr>
    </w:p>
    <w:p w:rsidR="0030572F" w:rsidRDefault="0030572F" w:rsidP="00C37F97">
      <w:pPr>
        <w:spacing w:before="0"/>
        <w:ind w:left="4248" w:hanging="846"/>
        <w:jc w:val="both"/>
        <w:rPr>
          <w:rFonts w:ascii="Times New Roman" w:hAnsi="Times New Roman"/>
          <w:b/>
          <w:sz w:val="24"/>
        </w:rPr>
      </w:pPr>
    </w:p>
    <w:p w:rsidR="0030572F" w:rsidRDefault="0030572F" w:rsidP="00C37F97">
      <w:pPr>
        <w:spacing w:before="0"/>
        <w:ind w:left="4248" w:hanging="846"/>
        <w:jc w:val="both"/>
        <w:rPr>
          <w:rFonts w:ascii="Times New Roman" w:hAnsi="Times New Roman"/>
          <w:b/>
          <w:sz w:val="24"/>
        </w:rPr>
      </w:pPr>
    </w:p>
    <w:p w:rsidR="0030572F" w:rsidRDefault="0030572F" w:rsidP="00C37F97">
      <w:pPr>
        <w:spacing w:before="0"/>
        <w:ind w:left="4248" w:hanging="846"/>
        <w:jc w:val="both"/>
        <w:rPr>
          <w:rFonts w:ascii="Times New Roman" w:hAnsi="Times New Roman"/>
          <w:b/>
          <w:sz w:val="24"/>
        </w:rPr>
      </w:pPr>
    </w:p>
    <w:p w:rsidR="0030572F" w:rsidRDefault="0030572F" w:rsidP="00C37F97">
      <w:pPr>
        <w:spacing w:before="0"/>
        <w:ind w:left="4248" w:hanging="846"/>
        <w:jc w:val="both"/>
        <w:rPr>
          <w:rFonts w:ascii="Times New Roman" w:hAnsi="Times New Roman"/>
          <w:b/>
          <w:sz w:val="24"/>
        </w:rPr>
      </w:pPr>
    </w:p>
    <w:p w:rsidR="0030572F" w:rsidRDefault="0030572F" w:rsidP="00C37F97">
      <w:pPr>
        <w:spacing w:before="0"/>
        <w:ind w:left="4248" w:hanging="846"/>
        <w:jc w:val="both"/>
        <w:rPr>
          <w:rFonts w:ascii="Times New Roman" w:hAnsi="Times New Roman"/>
          <w:b/>
          <w:sz w:val="24"/>
        </w:rPr>
      </w:pPr>
    </w:p>
    <w:p w:rsidR="0030572F" w:rsidRDefault="0030572F" w:rsidP="00C37F97">
      <w:pPr>
        <w:spacing w:before="0"/>
        <w:ind w:left="4248" w:hanging="846"/>
        <w:jc w:val="both"/>
        <w:rPr>
          <w:rFonts w:ascii="Times New Roman" w:hAnsi="Times New Roman"/>
          <w:b/>
          <w:sz w:val="24"/>
        </w:rPr>
      </w:pPr>
    </w:p>
    <w:p w:rsidR="0030572F" w:rsidRDefault="0030572F" w:rsidP="00C37F97">
      <w:pPr>
        <w:spacing w:before="0"/>
        <w:ind w:left="4248" w:hanging="846"/>
        <w:jc w:val="both"/>
        <w:rPr>
          <w:rFonts w:ascii="Times New Roman" w:hAnsi="Times New Roman"/>
          <w:b/>
          <w:sz w:val="24"/>
        </w:rPr>
      </w:pPr>
    </w:p>
    <w:p w:rsidR="0030572F" w:rsidRDefault="0030572F" w:rsidP="00C37F97">
      <w:pPr>
        <w:spacing w:before="0"/>
        <w:ind w:left="4248" w:hanging="846"/>
        <w:jc w:val="both"/>
        <w:rPr>
          <w:rFonts w:ascii="Times New Roman" w:hAnsi="Times New Roman"/>
          <w:b/>
          <w:sz w:val="24"/>
        </w:rPr>
      </w:pPr>
    </w:p>
    <w:p w:rsidR="0030572F" w:rsidRDefault="0030572F" w:rsidP="00C37F97">
      <w:pPr>
        <w:spacing w:before="0"/>
        <w:ind w:left="4248" w:hanging="846"/>
        <w:jc w:val="both"/>
        <w:rPr>
          <w:rFonts w:ascii="Times New Roman" w:hAnsi="Times New Roman"/>
          <w:b/>
          <w:sz w:val="24"/>
        </w:rPr>
      </w:pPr>
    </w:p>
    <w:p w:rsidR="0030572F" w:rsidRDefault="0030572F" w:rsidP="00C37F97">
      <w:pPr>
        <w:spacing w:before="0"/>
        <w:ind w:left="4248" w:hanging="846"/>
        <w:jc w:val="both"/>
        <w:rPr>
          <w:rFonts w:ascii="Times New Roman" w:hAnsi="Times New Roman"/>
          <w:b/>
          <w:sz w:val="24"/>
        </w:rPr>
      </w:pPr>
    </w:p>
    <w:p w:rsidR="0030572F" w:rsidRDefault="0030572F" w:rsidP="00C37F97">
      <w:pPr>
        <w:spacing w:before="0"/>
        <w:ind w:left="4248" w:hanging="846"/>
        <w:jc w:val="both"/>
        <w:rPr>
          <w:rFonts w:ascii="Times New Roman" w:hAnsi="Times New Roman"/>
          <w:b/>
          <w:sz w:val="24"/>
        </w:rPr>
      </w:pPr>
    </w:p>
    <w:p w:rsidR="00C37F97" w:rsidRDefault="00C37F97" w:rsidP="000127F9">
      <w:pPr>
        <w:spacing w:before="0"/>
        <w:jc w:val="right"/>
        <w:rPr>
          <w:rFonts w:ascii="Times New Roman" w:hAnsi="Times New Roman"/>
          <w:b/>
          <w:sz w:val="24"/>
        </w:rPr>
      </w:pPr>
    </w:p>
    <w:p w:rsidR="00C37F97" w:rsidRDefault="00C37F97" w:rsidP="000127F9">
      <w:pPr>
        <w:spacing w:before="0"/>
        <w:jc w:val="right"/>
        <w:rPr>
          <w:rFonts w:ascii="Times New Roman" w:hAnsi="Times New Roman"/>
          <w:b/>
          <w:sz w:val="24"/>
        </w:rPr>
      </w:pPr>
    </w:p>
    <w:p w:rsidR="00C37F97" w:rsidRDefault="00C37F97" w:rsidP="000127F9">
      <w:pPr>
        <w:spacing w:before="0"/>
        <w:jc w:val="right"/>
        <w:rPr>
          <w:rFonts w:ascii="Times New Roman" w:hAnsi="Times New Roman"/>
          <w:b/>
          <w:sz w:val="24"/>
        </w:rPr>
      </w:pPr>
    </w:p>
    <w:p w:rsidR="00C37F97" w:rsidRDefault="00C37F97" w:rsidP="000127F9">
      <w:pPr>
        <w:spacing w:before="0"/>
        <w:jc w:val="right"/>
        <w:rPr>
          <w:rFonts w:ascii="Times New Roman" w:hAnsi="Times New Roman"/>
          <w:b/>
          <w:sz w:val="24"/>
        </w:rPr>
      </w:pPr>
    </w:p>
    <w:p w:rsidR="00C37F97" w:rsidRDefault="00C37F97" w:rsidP="000127F9">
      <w:pPr>
        <w:spacing w:before="0"/>
        <w:jc w:val="right"/>
        <w:rPr>
          <w:rFonts w:ascii="Times New Roman" w:hAnsi="Times New Roman"/>
          <w:b/>
          <w:sz w:val="24"/>
        </w:rPr>
      </w:pPr>
    </w:p>
    <w:p w:rsidR="004E5AD6" w:rsidRDefault="004E5AD6" w:rsidP="000127F9">
      <w:pPr>
        <w:spacing w:before="0"/>
        <w:jc w:val="right"/>
        <w:rPr>
          <w:rFonts w:ascii="Times New Roman" w:hAnsi="Times New Roman"/>
          <w:b/>
          <w:sz w:val="24"/>
        </w:rPr>
      </w:pPr>
      <w:r w:rsidRPr="000127F9">
        <w:rPr>
          <w:rFonts w:ascii="Times New Roman" w:hAnsi="Times New Roman"/>
          <w:b/>
          <w:sz w:val="24"/>
        </w:rPr>
        <w:t xml:space="preserve">Форма </w:t>
      </w:r>
      <w:r w:rsidR="00C37F97">
        <w:rPr>
          <w:rFonts w:ascii="Times New Roman" w:hAnsi="Times New Roman"/>
          <w:b/>
          <w:sz w:val="24"/>
        </w:rPr>
        <w:t>4</w:t>
      </w:r>
      <w:r w:rsidR="00DF01BB">
        <w:rPr>
          <w:rFonts w:ascii="Times New Roman" w:hAnsi="Times New Roman"/>
          <w:b/>
          <w:sz w:val="24"/>
        </w:rPr>
        <w:t xml:space="preserve"> «Извещение о согласии сделать о</w:t>
      </w:r>
      <w:r w:rsidRPr="000127F9">
        <w:rPr>
          <w:rFonts w:ascii="Times New Roman" w:hAnsi="Times New Roman"/>
          <w:b/>
          <w:sz w:val="24"/>
        </w:rPr>
        <w:t>ферту»</w:t>
      </w:r>
    </w:p>
    <w:p w:rsidR="00DF01BB" w:rsidRDefault="00DF01BB" w:rsidP="000127F9">
      <w:pPr>
        <w:spacing w:before="0"/>
        <w:jc w:val="right"/>
        <w:rPr>
          <w:rFonts w:ascii="Times New Roman" w:hAnsi="Times New Roman"/>
          <w:b/>
          <w:sz w:val="24"/>
        </w:rPr>
      </w:pPr>
    </w:p>
    <w:p w:rsidR="00DF01BB" w:rsidRPr="00DF01BB" w:rsidRDefault="00DF01BB" w:rsidP="00DF01BB">
      <w:pPr>
        <w:jc w:val="center"/>
        <w:rPr>
          <w:rFonts w:ascii="Times New Roman" w:hAnsi="Times New Roman"/>
          <w:b/>
          <w:sz w:val="24"/>
        </w:rPr>
      </w:pPr>
      <w:r w:rsidRPr="00DF01BB">
        <w:rPr>
          <w:rFonts w:ascii="Times New Roman" w:hAnsi="Times New Roman"/>
          <w:b/>
          <w:sz w:val="24"/>
        </w:rPr>
        <w:t>ИЗВЕЩЕНИЕ О СОГЛАСИИ СДЕЛАТЬ ОФЕРТУ</w:t>
      </w:r>
    </w:p>
    <w:p w:rsidR="00DF01BB" w:rsidRPr="000127F9" w:rsidRDefault="00DF01BB" w:rsidP="000127F9">
      <w:pPr>
        <w:spacing w:before="0"/>
        <w:jc w:val="right"/>
        <w:rPr>
          <w:rFonts w:ascii="Times New Roman" w:hAnsi="Times New Roman"/>
          <w:b/>
          <w:sz w:val="24"/>
        </w:rPr>
      </w:pPr>
    </w:p>
    <w:p w:rsidR="004E5AD6" w:rsidRPr="00DA3572" w:rsidRDefault="004E5AD6" w:rsidP="009A0C8A">
      <w:pPr>
        <w:pStyle w:val="af7"/>
        <w:jc w:val="both"/>
        <w:rPr>
          <w:rFonts w:ascii="Times New Roman" w:hAnsi="Times New Roman"/>
          <w:b/>
          <w:color w:val="auto"/>
          <w:sz w:val="24"/>
        </w:rPr>
      </w:pPr>
      <w:r w:rsidRPr="000127F9">
        <w:rPr>
          <w:rFonts w:ascii="Times New Roman" w:hAnsi="Times New Roman"/>
          <w:sz w:val="24"/>
        </w:rPr>
        <w:t xml:space="preserve">1. </w:t>
      </w:r>
      <w:proofErr w:type="gramStart"/>
      <w:r w:rsidRPr="00D74D17">
        <w:rPr>
          <w:rFonts w:ascii="Times New Roman" w:hAnsi="Times New Roman"/>
          <w:color w:val="auto"/>
          <w:sz w:val="24"/>
        </w:rPr>
        <w:t xml:space="preserve">Изучив условия предложения делать оферты </w:t>
      </w:r>
      <w:r w:rsidR="000C09D2" w:rsidRPr="00D74D17">
        <w:rPr>
          <w:rFonts w:ascii="Times New Roman" w:hAnsi="Times New Roman"/>
          <w:b/>
          <w:color w:val="auto"/>
          <w:sz w:val="24"/>
        </w:rPr>
        <w:t>ПДО №</w:t>
      </w:r>
      <w:r w:rsidR="00421A86">
        <w:rPr>
          <w:rFonts w:ascii="Times New Roman" w:hAnsi="Times New Roman"/>
          <w:b/>
          <w:color w:val="auto"/>
          <w:sz w:val="24"/>
        </w:rPr>
        <w:t>058</w:t>
      </w:r>
      <w:r w:rsidR="008D6F5A" w:rsidRPr="00421A86">
        <w:rPr>
          <w:rFonts w:ascii="Times New Roman" w:hAnsi="Times New Roman"/>
          <w:b/>
          <w:color w:val="auto"/>
          <w:sz w:val="24"/>
        </w:rPr>
        <w:t>/ТК/201</w:t>
      </w:r>
      <w:r w:rsidR="00C058A1" w:rsidRPr="00421A86">
        <w:rPr>
          <w:rFonts w:ascii="Times New Roman" w:hAnsi="Times New Roman"/>
          <w:b/>
          <w:color w:val="auto"/>
          <w:sz w:val="24"/>
        </w:rPr>
        <w:t>6</w:t>
      </w:r>
      <w:r w:rsidR="008D6F5A" w:rsidRPr="00D74D17">
        <w:rPr>
          <w:rFonts w:ascii="Times New Roman" w:hAnsi="Times New Roman"/>
          <w:b/>
          <w:color w:val="auto"/>
          <w:sz w:val="24"/>
        </w:rPr>
        <w:t xml:space="preserve"> от </w:t>
      </w:r>
      <w:r w:rsidR="00D4537D">
        <w:rPr>
          <w:rFonts w:ascii="Times New Roman" w:hAnsi="Times New Roman"/>
          <w:b/>
          <w:color w:val="auto"/>
          <w:sz w:val="24"/>
        </w:rPr>
        <w:t>«_</w:t>
      </w:r>
      <w:r w:rsidR="000F30A7">
        <w:rPr>
          <w:rFonts w:ascii="Times New Roman" w:hAnsi="Times New Roman"/>
          <w:b/>
          <w:color w:val="auto"/>
          <w:sz w:val="24"/>
        </w:rPr>
        <w:t>19</w:t>
      </w:r>
      <w:r w:rsidR="00D4537D">
        <w:rPr>
          <w:rFonts w:ascii="Times New Roman" w:hAnsi="Times New Roman"/>
          <w:b/>
          <w:color w:val="auto"/>
          <w:sz w:val="24"/>
        </w:rPr>
        <w:t>»__</w:t>
      </w:r>
      <w:r w:rsidR="000F30A7">
        <w:rPr>
          <w:rFonts w:ascii="Times New Roman" w:hAnsi="Times New Roman"/>
          <w:b/>
          <w:color w:val="auto"/>
          <w:sz w:val="24"/>
        </w:rPr>
        <w:t>02</w:t>
      </w:r>
      <w:bookmarkStart w:id="0" w:name="_GoBack"/>
      <w:bookmarkEnd w:id="0"/>
      <w:r w:rsidR="00E34C0A" w:rsidRPr="00D74D17">
        <w:rPr>
          <w:rFonts w:ascii="Times New Roman" w:hAnsi="Times New Roman"/>
          <w:b/>
          <w:color w:val="auto"/>
          <w:sz w:val="24"/>
        </w:rPr>
        <w:t>_____</w:t>
      </w:r>
      <w:r w:rsidRPr="00D74D17">
        <w:rPr>
          <w:rFonts w:ascii="Times New Roman" w:hAnsi="Times New Roman"/>
          <w:b/>
          <w:color w:val="auto"/>
          <w:sz w:val="24"/>
        </w:rPr>
        <w:t>201</w:t>
      </w:r>
      <w:r w:rsidR="00C058A1">
        <w:rPr>
          <w:rFonts w:ascii="Times New Roman" w:hAnsi="Times New Roman"/>
          <w:b/>
          <w:color w:val="auto"/>
          <w:sz w:val="24"/>
        </w:rPr>
        <w:t>6</w:t>
      </w:r>
      <w:r w:rsidR="00D4537D">
        <w:rPr>
          <w:rFonts w:ascii="Times New Roman" w:hAnsi="Times New Roman"/>
          <w:b/>
          <w:color w:val="auto"/>
          <w:sz w:val="24"/>
        </w:rPr>
        <w:t xml:space="preserve"> </w:t>
      </w:r>
      <w:r w:rsidRPr="00D74D17">
        <w:rPr>
          <w:rFonts w:ascii="Times New Roman" w:hAnsi="Times New Roman"/>
          <w:b/>
          <w:color w:val="auto"/>
          <w:sz w:val="24"/>
        </w:rPr>
        <w:t>г</w:t>
      </w:r>
      <w:r w:rsidR="00E63543" w:rsidRPr="00D74D17">
        <w:rPr>
          <w:rFonts w:ascii="Times New Roman" w:hAnsi="Times New Roman"/>
          <w:b/>
          <w:color w:val="auto"/>
          <w:sz w:val="24"/>
        </w:rPr>
        <w:t>.</w:t>
      </w:r>
      <w:r w:rsidRPr="00D74D17">
        <w:rPr>
          <w:rFonts w:ascii="Times New Roman" w:hAnsi="Times New Roman"/>
          <w:color w:val="auto"/>
          <w:sz w:val="24"/>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D74D17">
        <w:rPr>
          <w:rFonts w:ascii="Times New Roman" w:hAnsi="Times New Roman"/>
          <w:color w:val="auto"/>
          <w:sz w:val="24"/>
        </w:rPr>
        <w:t>Славнефть</w:t>
      </w:r>
      <w:proofErr w:type="spellEnd"/>
      <w:r w:rsidRPr="00D74D17">
        <w:rPr>
          <w:rFonts w:ascii="Times New Roman" w:hAnsi="Times New Roman"/>
          <w:color w:val="auto"/>
          <w:sz w:val="24"/>
        </w:rPr>
        <w:t xml:space="preserve">-Мегионнефтегаз» </w:t>
      </w:r>
      <w:r w:rsidR="003B46D9" w:rsidRPr="00D74D17">
        <w:rPr>
          <w:rFonts w:ascii="Times New Roman" w:hAnsi="Times New Roman"/>
          <w:color w:val="auto"/>
          <w:sz w:val="24"/>
        </w:rPr>
        <w:t>договор</w:t>
      </w:r>
      <w:r w:rsidR="009A0C8A">
        <w:rPr>
          <w:rFonts w:ascii="Times New Roman" w:hAnsi="Times New Roman"/>
          <w:color w:val="auto"/>
          <w:sz w:val="24"/>
        </w:rPr>
        <w:t xml:space="preserve"> </w:t>
      </w:r>
      <w:r w:rsidR="00D4537D" w:rsidRPr="005858D3">
        <w:rPr>
          <w:rFonts w:ascii="Times New Roman" w:hAnsi="Times New Roman"/>
          <w:b/>
          <w:color w:val="auto"/>
          <w:sz w:val="24"/>
          <w:szCs w:val="20"/>
        </w:rPr>
        <w:t xml:space="preserve">на </w:t>
      </w:r>
      <w:r w:rsidR="00C058A1" w:rsidRPr="004D297B">
        <w:rPr>
          <w:rFonts w:ascii="Times New Roman" w:hAnsi="Times New Roman"/>
          <w:b/>
          <w:sz w:val="24"/>
        </w:rPr>
        <w:t xml:space="preserve">оказание услуг по </w:t>
      </w:r>
      <w:r w:rsidR="00C058A1">
        <w:rPr>
          <w:rFonts w:ascii="Times New Roman" w:hAnsi="Times New Roman"/>
          <w:b/>
          <w:sz w:val="24"/>
        </w:rPr>
        <w:t xml:space="preserve">проведению </w:t>
      </w:r>
      <w:r w:rsidR="00C058A1" w:rsidRPr="004D297B">
        <w:rPr>
          <w:rFonts w:ascii="Times New Roman" w:hAnsi="Times New Roman"/>
          <w:b/>
          <w:sz w:val="24"/>
        </w:rPr>
        <w:t>эксперт</w:t>
      </w:r>
      <w:r w:rsidR="00C058A1">
        <w:rPr>
          <w:rFonts w:ascii="Times New Roman" w:hAnsi="Times New Roman"/>
          <w:b/>
          <w:sz w:val="24"/>
        </w:rPr>
        <w:t>изы промышленной безопасности/</w:t>
      </w:r>
      <w:r w:rsidR="00C058A1" w:rsidRPr="00620CDC">
        <w:rPr>
          <w:rFonts w:ascii="Times New Roman" w:hAnsi="Times New Roman"/>
          <w:b/>
          <w:sz w:val="24"/>
        </w:rPr>
        <w:t>экспертно-</w:t>
      </w:r>
      <w:r w:rsidR="00C058A1">
        <w:rPr>
          <w:rFonts w:ascii="Times New Roman" w:hAnsi="Times New Roman"/>
          <w:b/>
          <w:sz w:val="24"/>
        </w:rPr>
        <w:t>технического</w:t>
      </w:r>
      <w:r w:rsidR="00C058A1" w:rsidRPr="00620CDC">
        <w:rPr>
          <w:rFonts w:ascii="Times New Roman" w:hAnsi="Times New Roman"/>
          <w:b/>
          <w:sz w:val="24"/>
        </w:rPr>
        <w:t xml:space="preserve"> </w:t>
      </w:r>
      <w:r w:rsidR="00C058A1">
        <w:rPr>
          <w:rFonts w:ascii="Times New Roman" w:hAnsi="Times New Roman"/>
          <w:b/>
          <w:sz w:val="24"/>
        </w:rPr>
        <w:t>диагностирования</w:t>
      </w:r>
      <w:r w:rsidR="00C058A1" w:rsidRPr="004D297B">
        <w:rPr>
          <w:rFonts w:ascii="Times New Roman" w:hAnsi="Times New Roman"/>
          <w:b/>
          <w:sz w:val="24"/>
        </w:rPr>
        <w:t xml:space="preserve"> </w:t>
      </w:r>
      <w:r w:rsidR="00C058A1" w:rsidRPr="005944A1">
        <w:rPr>
          <w:rFonts w:ascii="Times New Roman" w:hAnsi="Times New Roman"/>
          <w:b/>
          <w:sz w:val="24"/>
        </w:rPr>
        <w:t>нефтепромыслового</w:t>
      </w:r>
      <w:proofErr w:type="gramEnd"/>
      <w:r w:rsidR="00C058A1" w:rsidRPr="005944A1">
        <w:rPr>
          <w:rFonts w:ascii="Times New Roman" w:hAnsi="Times New Roman"/>
          <w:b/>
          <w:sz w:val="24"/>
        </w:rPr>
        <w:t xml:space="preserve"> </w:t>
      </w:r>
      <w:proofErr w:type="gramStart"/>
      <w:r w:rsidR="00C058A1" w:rsidRPr="005944A1">
        <w:rPr>
          <w:rFonts w:ascii="Times New Roman" w:hAnsi="Times New Roman"/>
          <w:b/>
          <w:sz w:val="24"/>
        </w:rPr>
        <w:t>оборудования</w:t>
      </w:r>
      <w:proofErr w:type="gramEnd"/>
      <w:r w:rsidR="00C058A1" w:rsidRPr="00363F7F">
        <w:rPr>
          <w:rFonts w:ascii="Times New Roman" w:hAnsi="Times New Roman"/>
          <w:b/>
          <w:sz w:val="24"/>
          <w:lang w:eastAsia="ar-SA"/>
        </w:rPr>
        <w:t xml:space="preserve"> </w:t>
      </w:r>
      <w:proofErr w:type="gramStart"/>
      <w:r w:rsidRPr="00D74D17">
        <w:rPr>
          <w:rFonts w:ascii="Times New Roman" w:hAnsi="Times New Roman"/>
          <w:color w:val="auto"/>
          <w:sz w:val="24"/>
        </w:rPr>
        <w:t>на</w:t>
      </w:r>
      <w:proofErr w:type="gramEnd"/>
      <w:r w:rsidRPr="00D74D17">
        <w:rPr>
          <w:rFonts w:ascii="Times New Roman" w:hAnsi="Times New Roman"/>
          <w:color w:val="auto"/>
          <w:sz w:val="24"/>
        </w:rPr>
        <w:t xml:space="preserve"> </w:t>
      </w:r>
      <w:proofErr w:type="gramStart"/>
      <w:r w:rsidRPr="00D74D17">
        <w:rPr>
          <w:rFonts w:ascii="Times New Roman" w:hAnsi="Times New Roman"/>
          <w:color w:val="auto"/>
          <w:sz w:val="24"/>
        </w:rPr>
        <w:t>условиях</w:t>
      </w:r>
      <w:proofErr w:type="gramEnd"/>
      <w:r w:rsidRPr="00D74D17">
        <w:rPr>
          <w:rFonts w:ascii="Times New Roman" w:hAnsi="Times New Roman"/>
          <w:color w:val="auto"/>
          <w:sz w:val="24"/>
        </w:rPr>
        <w:t xml:space="preserve"> указанного ПДО не позднее 20 дней с момента уведомления о принятии нашего предложения. </w:t>
      </w:r>
    </w:p>
    <w:p w:rsidR="004E5AD6" w:rsidRPr="000127F9" w:rsidRDefault="004E5AD6" w:rsidP="000127F9">
      <w:pPr>
        <w:spacing w:before="0"/>
        <w:rPr>
          <w:rFonts w:ascii="Times New Roman" w:hAnsi="Times New Roman"/>
          <w:sz w:val="24"/>
        </w:rPr>
      </w:pPr>
      <w:r w:rsidRPr="000127F9">
        <w:rPr>
          <w:rFonts w:ascii="Times New Roman" w:hAnsi="Times New Roman"/>
          <w:sz w:val="24"/>
        </w:rPr>
        <w:t>2. Сообщаем о себе следующее:</w:t>
      </w:r>
    </w:p>
    <w:p w:rsidR="004E5AD6" w:rsidRPr="000127F9" w:rsidRDefault="004E5AD6" w:rsidP="000127F9">
      <w:pPr>
        <w:spacing w:before="0"/>
        <w:rPr>
          <w:rFonts w:ascii="Times New Roman" w:hAnsi="Times New Roman"/>
          <w:sz w:val="24"/>
        </w:rPr>
      </w:pPr>
      <w:r w:rsidRPr="000127F9">
        <w:rPr>
          <w:rFonts w:ascii="Times New Roman" w:hAnsi="Times New Roman"/>
          <w:sz w:val="24"/>
        </w:rPr>
        <w:t>Наименование организации:  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Местонахождение: 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Почтовый адрес: ________________________________________________________________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Телефон, телефакс, электронный адрес: 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Организационно - правовая форма: 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Дата, место и орган регистрации организации: 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Банковские реквизиты: 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 xml:space="preserve">БИК__________________________________, </w:t>
      </w:r>
    </w:p>
    <w:p w:rsidR="004E5AD6" w:rsidRPr="000127F9" w:rsidRDefault="004E5AD6" w:rsidP="000127F9">
      <w:pPr>
        <w:spacing w:before="0"/>
        <w:rPr>
          <w:rFonts w:ascii="Times New Roman" w:hAnsi="Times New Roman"/>
          <w:sz w:val="24"/>
        </w:rPr>
      </w:pPr>
      <w:r w:rsidRPr="000127F9">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DF01BB" w:rsidRPr="000127F9" w:rsidRDefault="00DF01BB" w:rsidP="000127F9">
      <w:pPr>
        <w:spacing w:before="0"/>
        <w:jc w:val="both"/>
        <w:rPr>
          <w:rFonts w:ascii="Times New Roman" w:hAnsi="Times New Roman"/>
          <w:sz w:val="24"/>
        </w:rPr>
      </w:pP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5858D3" w:rsidRDefault="004E5AD6" w:rsidP="000127F9">
      <w:pPr>
        <w:spacing w:before="0"/>
        <w:rPr>
          <w:rFonts w:ascii="Times New Roman" w:hAnsi="Times New Roman"/>
          <w:sz w:val="16"/>
          <w:szCs w:val="16"/>
        </w:rPr>
      </w:pPr>
      <w:r w:rsidRPr="005858D3">
        <w:rPr>
          <w:rFonts w:ascii="Times New Roman" w:hAnsi="Times New Roman"/>
          <w:sz w:val="16"/>
          <w:szCs w:val="16"/>
        </w:rPr>
        <w:tab/>
      </w:r>
      <w:r w:rsidRPr="005858D3">
        <w:rPr>
          <w:rFonts w:ascii="Times New Roman" w:hAnsi="Times New Roman"/>
          <w:sz w:val="16"/>
          <w:szCs w:val="16"/>
        </w:rPr>
        <w:tab/>
      </w:r>
      <w:r w:rsidRPr="005858D3">
        <w:rPr>
          <w:rFonts w:ascii="Times New Roman" w:hAnsi="Times New Roman"/>
          <w:sz w:val="16"/>
          <w:szCs w:val="16"/>
        </w:rPr>
        <w:tab/>
        <w:t xml:space="preserve">         </w:t>
      </w:r>
      <w:r w:rsidR="005858D3" w:rsidRPr="005858D3">
        <w:rPr>
          <w:rFonts w:ascii="Times New Roman" w:hAnsi="Times New Roman"/>
          <w:sz w:val="16"/>
          <w:szCs w:val="16"/>
        </w:rPr>
        <w:t xml:space="preserve">    </w:t>
      </w:r>
      <w:r w:rsidRPr="005858D3">
        <w:rPr>
          <w:rFonts w:ascii="Times New Roman" w:hAnsi="Times New Roman"/>
          <w:sz w:val="16"/>
          <w:szCs w:val="16"/>
        </w:rPr>
        <w:t xml:space="preserve"> </w:t>
      </w:r>
      <w:r w:rsidR="005858D3">
        <w:rPr>
          <w:rFonts w:ascii="Times New Roman" w:hAnsi="Times New Roman"/>
          <w:sz w:val="16"/>
          <w:szCs w:val="16"/>
        </w:rPr>
        <w:t xml:space="preserve">            </w:t>
      </w:r>
      <w:r w:rsidRPr="005858D3">
        <w:rPr>
          <w:rFonts w:ascii="Times New Roman" w:hAnsi="Times New Roman"/>
          <w:sz w:val="16"/>
          <w:szCs w:val="16"/>
        </w:rPr>
        <w:t>(подпись)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5858D3" w:rsidRDefault="004E5AD6" w:rsidP="000127F9">
      <w:pPr>
        <w:spacing w:before="0"/>
        <w:rPr>
          <w:rFonts w:ascii="Times New Roman" w:hAnsi="Times New Roman"/>
          <w:sz w:val="16"/>
          <w:szCs w:val="16"/>
        </w:rPr>
      </w:pPr>
      <w:r w:rsidRPr="005858D3">
        <w:rPr>
          <w:rFonts w:ascii="Times New Roman" w:hAnsi="Times New Roman"/>
          <w:sz w:val="16"/>
          <w:szCs w:val="16"/>
        </w:rPr>
        <w:t xml:space="preserve">                                  </w:t>
      </w:r>
      <w:r w:rsidR="005858D3" w:rsidRPr="005858D3">
        <w:rPr>
          <w:rFonts w:ascii="Times New Roman" w:hAnsi="Times New Roman"/>
          <w:sz w:val="16"/>
          <w:szCs w:val="16"/>
        </w:rPr>
        <w:t xml:space="preserve">                </w:t>
      </w:r>
      <w:r w:rsidR="005858D3">
        <w:rPr>
          <w:rFonts w:ascii="Times New Roman" w:hAnsi="Times New Roman"/>
          <w:sz w:val="16"/>
          <w:szCs w:val="16"/>
        </w:rPr>
        <w:t xml:space="preserve">                              </w:t>
      </w:r>
      <w:r w:rsidRPr="005858D3">
        <w:rPr>
          <w:rFonts w:ascii="Times New Roman" w:hAnsi="Times New Roman"/>
          <w:sz w:val="16"/>
          <w:szCs w:val="16"/>
        </w:rPr>
        <w:t>(подпись)</w:t>
      </w:r>
    </w:p>
    <w:p w:rsidR="004E5AD6" w:rsidRDefault="004E5AD6" w:rsidP="000127F9">
      <w:pPr>
        <w:spacing w:before="0"/>
        <w:rPr>
          <w:rFonts w:ascii="Times New Roman" w:hAnsi="Times New Roman"/>
          <w:b/>
          <w:sz w:val="24"/>
        </w:rPr>
      </w:pPr>
    </w:p>
    <w:p w:rsidR="00E34C0A" w:rsidRDefault="00E34C0A" w:rsidP="000127F9">
      <w:pPr>
        <w:spacing w:before="0"/>
        <w:rPr>
          <w:rFonts w:ascii="Times New Roman" w:hAnsi="Times New Roman"/>
          <w:b/>
          <w:sz w:val="24"/>
        </w:rPr>
      </w:pPr>
    </w:p>
    <w:p w:rsidR="00256993" w:rsidRDefault="00256993"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5C1FB0" w:rsidRDefault="005C1FB0" w:rsidP="003B46D9">
      <w:pPr>
        <w:rPr>
          <w:rFonts w:ascii="Times New Roman" w:hAnsi="Times New Roman"/>
          <w:b/>
          <w:sz w:val="24"/>
        </w:rPr>
      </w:pPr>
    </w:p>
    <w:p w:rsidR="009E4D6B" w:rsidRPr="00803783" w:rsidRDefault="009E4D6B" w:rsidP="003B46D9">
      <w:pPr>
        <w:rPr>
          <w:rFonts w:ascii="Times New Roman" w:hAnsi="Times New Roman"/>
          <w:b/>
          <w:sz w:val="24"/>
        </w:rPr>
      </w:pPr>
    </w:p>
    <w:p w:rsidR="005B0A3B" w:rsidRDefault="005B0A3B" w:rsidP="000127F9">
      <w:pPr>
        <w:jc w:val="right"/>
        <w:rPr>
          <w:rFonts w:ascii="Times New Roman" w:hAnsi="Times New Roman"/>
          <w:b/>
          <w:sz w:val="24"/>
        </w:rPr>
      </w:pPr>
      <w:r w:rsidRPr="000127F9">
        <w:rPr>
          <w:rFonts w:ascii="Times New Roman" w:hAnsi="Times New Roman"/>
          <w:b/>
          <w:sz w:val="24"/>
        </w:rPr>
        <w:t xml:space="preserve">Форма </w:t>
      </w:r>
      <w:r w:rsidR="00C37F97">
        <w:rPr>
          <w:rFonts w:ascii="Times New Roman" w:hAnsi="Times New Roman"/>
          <w:b/>
          <w:sz w:val="24"/>
        </w:rPr>
        <w:t>5</w:t>
      </w:r>
      <w:r w:rsidRPr="000127F9">
        <w:rPr>
          <w:rFonts w:ascii="Times New Roman" w:hAnsi="Times New Roman"/>
          <w:b/>
          <w:sz w:val="24"/>
        </w:rPr>
        <w:t xml:space="preserve"> «Предложение о заключении договора»</w:t>
      </w:r>
    </w:p>
    <w:p w:rsidR="00D4537D" w:rsidRPr="000127F9" w:rsidRDefault="00D4537D" w:rsidP="000127F9">
      <w:pPr>
        <w:jc w:val="right"/>
        <w:rPr>
          <w:rFonts w:ascii="Times New Roman" w:hAnsi="Times New Roman"/>
          <w:b/>
          <w:sz w:val="24"/>
        </w:rPr>
      </w:pPr>
    </w:p>
    <w:p w:rsidR="005B0A3B" w:rsidRPr="00BD5B3B" w:rsidRDefault="005B0A3B" w:rsidP="000127F9">
      <w:pPr>
        <w:ind w:left="5400"/>
        <w:jc w:val="both"/>
        <w:rPr>
          <w:rFonts w:ascii="Times New Roman" w:hAnsi="Times New Roman"/>
          <w:szCs w:val="22"/>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7CFF1154" wp14:editId="6048B81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058A1" w:rsidRPr="00DF01BB" w:rsidRDefault="00C058A1"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C058A1" w:rsidRPr="00BD5B3B" w:rsidRDefault="00C058A1" w:rsidP="005B0A3B">
                            <w:pPr>
                              <w:rPr>
                                <w:rFonts w:ascii="Times New Roman" w:hAnsi="Times New Roman"/>
                                <w:szCs w:val="22"/>
                              </w:rPr>
                            </w:pPr>
                            <w:r w:rsidRPr="00BD5B3B">
                              <w:rPr>
                                <w:rFonts w:ascii="Times New Roman" w:hAnsi="Times New Roman"/>
                                <w:szCs w:val="22"/>
                              </w:rPr>
                              <w:t>Исх. номер</w:t>
                            </w:r>
                          </w:p>
                          <w:p w:rsidR="00C058A1" w:rsidRPr="00BD5B3B" w:rsidRDefault="00C058A1" w:rsidP="005B0A3B">
                            <w:pPr>
                              <w:rPr>
                                <w:rFonts w:ascii="Times New Roman" w:hAnsi="Times New Roman"/>
                                <w:szCs w:val="22"/>
                              </w:rPr>
                            </w:pPr>
                            <w:r w:rsidRPr="00BD5B3B">
                              <w:rPr>
                                <w:rFonts w:ascii="Times New Roman" w:hAnsi="Times New Roman"/>
                                <w:szCs w:val="22"/>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C058A1" w:rsidRPr="00DF01BB" w:rsidRDefault="00C058A1"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C058A1" w:rsidRPr="00BD5B3B" w:rsidRDefault="00C058A1" w:rsidP="005B0A3B">
                      <w:pPr>
                        <w:rPr>
                          <w:rFonts w:ascii="Times New Roman" w:hAnsi="Times New Roman"/>
                          <w:szCs w:val="22"/>
                        </w:rPr>
                      </w:pPr>
                      <w:r w:rsidRPr="00BD5B3B">
                        <w:rPr>
                          <w:rFonts w:ascii="Times New Roman" w:hAnsi="Times New Roman"/>
                          <w:szCs w:val="22"/>
                        </w:rPr>
                        <w:t>Исх. номер</w:t>
                      </w:r>
                    </w:p>
                    <w:p w:rsidR="00C058A1" w:rsidRPr="00BD5B3B" w:rsidRDefault="00C058A1" w:rsidP="005B0A3B">
                      <w:pPr>
                        <w:rPr>
                          <w:rFonts w:ascii="Times New Roman" w:hAnsi="Times New Roman"/>
                          <w:szCs w:val="22"/>
                        </w:rPr>
                      </w:pPr>
                      <w:r w:rsidRPr="00BD5B3B">
                        <w:rPr>
                          <w:rFonts w:ascii="Times New Roman" w:hAnsi="Times New Roman"/>
                          <w:szCs w:val="22"/>
                        </w:rPr>
                        <w:t>Дата</w:t>
                      </w:r>
                    </w:p>
                  </w:txbxContent>
                </v:textbox>
              </v:shape>
            </w:pict>
          </mc:Fallback>
        </mc:AlternateContent>
      </w:r>
      <w:r w:rsidRPr="00BD5B3B">
        <w:rPr>
          <w:rFonts w:ascii="Times New Roman" w:hAnsi="Times New Roman"/>
          <w:szCs w:val="22"/>
        </w:rPr>
        <w:t xml:space="preserve">Адрес: 628684, ХМАО-Югра, г. </w:t>
      </w:r>
      <w:proofErr w:type="spellStart"/>
      <w:r w:rsidRPr="00BD5B3B">
        <w:rPr>
          <w:rFonts w:ascii="Times New Roman" w:hAnsi="Times New Roman"/>
          <w:szCs w:val="22"/>
        </w:rPr>
        <w:t>Мегион</w:t>
      </w:r>
      <w:proofErr w:type="spellEnd"/>
      <w:r w:rsidRPr="00BD5B3B">
        <w:rPr>
          <w:rFonts w:ascii="Times New Roman" w:hAnsi="Times New Roman"/>
          <w:szCs w:val="22"/>
        </w:rPr>
        <w:t>, улица Кузьмина, дом 51</w:t>
      </w:r>
    </w:p>
    <w:p w:rsidR="005B0A3B" w:rsidRPr="00BD5B3B" w:rsidRDefault="005B0A3B" w:rsidP="000127F9">
      <w:pPr>
        <w:ind w:left="5400"/>
        <w:jc w:val="both"/>
        <w:rPr>
          <w:rFonts w:ascii="Times New Roman" w:hAnsi="Times New Roman"/>
          <w:szCs w:val="22"/>
        </w:rPr>
      </w:pPr>
      <w:r w:rsidRPr="00BD5B3B">
        <w:rPr>
          <w:rFonts w:ascii="Times New Roman" w:hAnsi="Times New Roman"/>
          <w:szCs w:val="22"/>
        </w:rPr>
        <w:t>от ____________________________</w:t>
      </w:r>
    </w:p>
    <w:p w:rsidR="005B0A3B" w:rsidRDefault="00D272C8" w:rsidP="000127F9">
      <w:pPr>
        <w:ind w:left="5400"/>
        <w:jc w:val="both"/>
        <w:rPr>
          <w:rFonts w:ascii="Times New Roman" w:hAnsi="Times New Roman"/>
          <w:szCs w:val="22"/>
        </w:rPr>
      </w:pPr>
      <w:r>
        <w:rPr>
          <w:rFonts w:ascii="Times New Roman" w:hAnsi="Times New Roman"/>
          <w:szCs w:val="22"/>
        </w:rPr>
        <w:t xml:space="preserve"> </w:t>
      </w:r>
      <w:r w:rsidR="005B0A3B" w:rsidRPr="00BD5B3B">
        <w:rPr>
          <w:rFonts w:ascii="Times New Roman" w:hAnsi="Times New Roman"/>
          <w:szCs w:val="22"/>
        </w:rPr>
        <w:t>_____________________________</w:t>
      </w:r>
    </w:p>
    <w:p w:rsidR="00D4537D" w:rsidRDefault="00D4537D" w:rsidP="000127F9">
      <w:pPr>
        <w:ind w:left="5400"/>
        <w:jc w:val="both"/>
        <w:rPr>
          <w:rFonts w:ascii="Times New Roman" w:hAnsi="Times New Roman"/>
          <w:szCs w:val="22"/>
        </w:rPr>
      </w:pPr>
    </w:p>
    <w:p w:rsidR="00D4537D" w:rsidRPr="00BD5B3B" w:rsidRDefault="00D4537D" w:rsidP="000127F9">
      <w:pPr>
        <w:ind w:left="5400"/>
        <w:jc w:val="both"/>
        <w:rPr>
          <w:rFonts w:ascii="Times New Roman" w:hAnsi="Times New Roman"/>
          <w:szCs w:val="22"/>
        </w:rPr>
      </w:pPr>
    </w:p>
    <w:p w:rsidR="005B0A3B" w:rsidRPr="00BD5B3B" w:rsidRDefault="005B0A3B" w:rsidP="000127F9">
      <w:pPr>
        <w:jc w:val="center"/>
        <w:rPr>
          <w:rFonts w:ascii="Times New Roman" w:hAnsi="Times New Roman"/>
          <w:b/>
          <w:sz w:val="23"/>
          <w:szCs w:val="23"/>
        </w:rPr>
      </w:pPr>
      <w:r w:rsidRPr="00BD5B3B">
        <w:rPr>
          <w:rFonts w:ascii="Times New Roman" w:hAnsi="Times New Roman"/>
          <w:b/>
          <w:sz w:val="23"/>
          <w:szCs w:val="23"/>
        </w:rPr>
        <w:t>ПРЕДЛОЖЕНИЕ О ЗАКЛЮЧЕНИИ ДОГОВОРА</w:t>
      </w:r>
    </w:p>
    <w:p w:rsidR="005B0A3B" w:rsidRPr="00BD5B3B" w:rsidRDefault="005B0A3B" w:rsidP="000127F9">
      <w:pPr>
        <w:jc w:val="center"/>
        <w:rPr>
          <w:rFonts w:ascii="Times New Roman" w:hAnsi="Times New Roman"/>
          <w:sz w:val="23"/>
          <w:szCs w:val="23"/>
        </w:rPr>
      </w:pPr>
      <w:r w:rsidRPr="00BD5B3B">
        <w:rPr>
          <w:rFonts w:ascii="Times New Roman" w:hAnsi="Times New Roman"/>
          <w:sz w:val="23"/>
          <w:szCs w:val="23"/>
        </w:rPr>
        <w:t>(безотзывная оферта)</w:t>
      </w:r>
    </w:p>
    <w:p w:rsidR="005B0A3B" w:rsidRPr="00BD5B3B" w:rsidRDefault="005B0A3B" w:rsidP="000127F9">
      <w:pPr>
        <w:ind w:left="5400"/>
        <w:jc w:val="both"/>
        <w:rPr>
          <w:rFonts w:ascii="Times New Roman" w:hAnsi="Times New Roman"/>
          <w:sz w:val="23"/>
          <w:szCs w:val="23"/>
        </w:rPr>
      </w:pPr>
      <w:r w:rsidRPr="00BD5B3B">
        <w:rPr>
          <w:rFonts w:ascii="Times New Roman" w:hAnsi="Times New Roman"/>
          <w:sz w:val="23"/>
          <w:szCs w:val="23"/>
        </w:rPr>
        <w:t>«____» __________________ 201_ г.</w:t>
      </w:r>
    </w:p>
    <w:p w:rsidR="005B0A3B" w:rsidRPr="00DA3572" w:rsidRDefault="005B0A3B" w:rsidP="00DA3572">
      <w:pPr>
        <w:jc w:val="both"/>
        <w:rPr>
          <w:rFonts w:ascii="Times New Roman" w:hAnsi="Times New Roman"/>
          <w:sz w:val="24"/>
        </w:rPr>
      </w:pPr>
      <w:r w:rsidRPr="00BD5B3B">
        <w:rPr>
          <w:rFonts w:ascii="Times New Roman" w:hAnsi="Times New Roman"/>
          <w:sz w:val="23"/>
          <w:szCs w:val="23"/>
        </w:rPr>
        <w:t>___________________</w:t>
      </w:r>
      <w:r w:rsidR="00D272C8">
        <w:rPr>
          <w:rFonts w:ascii="Times New Roman" w:hAnsi="Times New Roman"/>
          <w:sz w:val="23"/>
          <w:szCs w:val="23"/>
        </w:rPr>
        <w:t>________________________</w:t>
      </w:r>
      <w:r w:rsidRPr="00BD5B3B">
        <w:rPr>
          <w:rFonts w:ascii="Times New Roman" w:hAnsi="Times New Roman"/>
          <w:sz w:val="23"/>
          <w:szCs w:val="23"/>
        </w:rPr>
        <w:t xml:space="preserve"> направляет настоящую оферту ОАО «СН-МНГ» с целью заключения</w:t>
      </w:r>
      <w:r w:rsidR="00D272C8" w:rsidRPr="00D272C8">
        <w:rPr>
          <w:rFonts w:ascii="Times New Roman" w:hAnsi="Times New Roman"/>
          <w:sz w:val="23"/>
          <w:szCs w:val="23"/>
        </w:rPr>
        <w:t xml:space="preserve"> договор</w:t>
      </w:r>
      <w:r w:rsidR="00D272C8">
        <w:rPr>
          <w:rFonts w:ascii="Times New Roman" w:hAnsi="Times New Roman"/>
          <w:sz w:val="23"/>
          <w:szCs w:val="23"/>
        </w:rPr>
        <w:t>а</w:t>
      </w:r>
      <w:r w:rsidR="009A0C8A">
        <w:rPr>
          <w:rFonts w:ascii="Times New Roman" w:hAnsi="Times New Roman"/>
          <w:sz w:val="23"/>
          <w:szCs w:val="23"/>
        </w:rPr>
        <w:t xml:space="preserve"> </w:t>
      </w:r>
      <w:r w:rsidR="00D4537D" w:rsidRPr="00D54FD2">
        <w:rPr>
          <w:rFonts w:ascii="Times New Roman" w:hAnsi="Times New Roman"/>
          <w:b/>
          <w:sz w:val="24"/>
          <w:szCs w:val="20"/>
        </w:rPr>
        <w:t xml:space="preserve">на </w:t>
      </w:r>
      <w:r w:rsidR="00C058A1" w:rsidRPr="004D297B">
        <w:rPr>
          <w:rFonts w:ascii="Times New Roman" w:hAnsi="Times New Roman"/>
          <w:b/>
          <w:sz w:val="24"/>
        </w:rPr>
        <w:t xml:space="preserve">оказание услуг по </w:t>
      </w:r>
      <w:r w:rsidR="00C058A1">
        <w:rPr>
          <w:rFonts w:ascii="Times New Roman" w:hAnsi="Times New Roman"/>
          <w:b/>
          <w:sz w:val="24"/>
        </w:rPr>
        <w:t xml:space="preserve">проведению </w:t>
      </w:r>
      <w:r w:rsidR="00C058A1" w:rsidRPr="004D297B">
        <w:rPr>
          <w:rFonts w:ascii="Times New Roman" w:hAnsi="Times New Roman"/>
          <w:b/>
          <w:sz w:val="24"/>
        </w:rPr>
        <w:t>эксперт</w:t>
      </w:r>
      <w:r w:rsidR="00C058A1">
        <w:rPr>
          <w:rFonts w:ascii="Times New Roman" w:hAnsi="Times New Roman"/>
          <w:b/>
          <w:sz w:val="24"/>
        </w:rPr>
        <w:t>изы промышленной безопасности/</w:t>
      </w:r>
      <w:r w:rsidR="00C058A1" w:rsidRPr="00620CDC">
        <w:rPr>
          <w:rFonts w:ascii="Times New Roman" w:hAnsi="Times New Roman"/>
          <w:b/>
          <w:sz w:val="24"/>
        </w:rPr>
        <w:t>экспертно-</w:t>
      </w:r>
      <w:r w:rsidR="00C058A1">
        <w:rPr>
          <w:rFonts w:ascii="Times New Roman" w:hAnsi="Times New Roman"/>
          <w:b/>
          <w:sz w:val="24"/>
        </w:rPr>
        <w:t>технического</w:t>
      </w:r>
      <w:r w:rsidR="00C058A1" w:rsidRPr="00620CDC">
        <w:rPr>
          <w:rFonts w:ascii="Times New Roman" w:hAnsi="Times New Roman"/>
          <w:b/>
          <w:sz w:val="24"/>
        </w:rPr>
        <w:t xml:space="preserve"> </w:t>
      </w:r>
      <w:r w:rsidR="00C058A1">
        <w:rPr>
          <w:rFonts w:ascii="Times New Roman" w:hAnsi="Times New Roman"/>
          <w:b/>
          <w:sz w:val="24"/>
        </w:rPr>
        <w:t>диагностирования</w:t>
      </w:r>
      <w:r w:rsidR="00C058A1" w:rsidRPr="004D297B">
        <w:rPr>
          <w:rFonts w:ascii="Times New Roman" w:hAnsi="Times New Roman"/>
          <w:b/>
          <w:sz w:val="24"/>
        </w:rPr>
        <w:t xml:space="preserve"> </w:t>
      </w:r>
      <w:r w:rsidR="00C058A1" w:rsidRPr="005944A1">
        <w:rPr>
          <w:rFonts w:ascii="Times New Roman" w:hAnsi="Times New Roman"/>
          <w:b/>
          <w:sz w:val="24"/>
        </w:rPr>
        <w:t>нефтепромыслового оборудования</w:t>
      </w:r>
      <w:r w:rsidRPr="00BD5B3B">
        <w:rPr>
          <w:rFonts w:ascii="Times New Roman" w:hAnsi="Times New Roman"/>
          <w:sz w:val="23"/>
          <w:szCs w:val="23"/>
        </w:rPr>
        <w:t>,</w:t>
      </w:r>
      <w:r w:rsidRPr="00BD5B3B">
        <w:rPr>
          <w:rFonts w:ascii="Times New Roman" w:hAnsi="Times New Roman"/>
          <w:b/>
          <w:sz w:val="23"/>
          <w:szCs w:val="23"/>
        </w:rPr>
        <w:t xml:space="preserve"> </w:t>
      </w:r>
      <w:r w:rsidRPr="00BD5B3B">
        <w:rPr>
          <w:rFonts w:ascii="Times New Roman" w:hAnsi="Times New Roman"/>
          <w:sz w:val="23"/>
          <w:szCs w:val="23"/>
        </w:rPr>
        <w:t>на следующих условиях:</w:t>
      </w:r>
    </w:p>
    <w:tbl>
      <w:tblPr>
        <w:tblW w:w="0" w:type="auto"/>
        <w:jc w:val="center"/>
        <w:tblInd w:w="-384" w:type="dxa"/>
        <w:tblLook w:val="0000" w:firstRow="0" w:lastRow="0" w:firstColumn="0" w:lastColumn="0" w:noHBand="0" w:noVBand="0"/>
      </w:tblPr>
      <w:tblGrid>
        <w:gridCol w:w="6109"/>
        <w:gridCol w:w="4121"/>
      </w:tblGrid>
      <w:tr w:rsidR="005B0A3B" w:rsidRPr="00BD5B3B" w:rsidTr="00D4537D">
        <w:trPr>
          <w:trHeight w:val="477"/>
          <w:jc w:val="center"/>
        </w:trPr>
        <w:tc>
          <w:tcPr>
            <w:tcW w:w="6109"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0"/>
              <w:rPr>
                <w:rFonts w:ascii="Times New Roman" w:hAnsi="Times New Roman"/>
                <w:sz w:val="23"/>
                <w:szCs w:val="23"/>
              </w:rPr>
            </w:pPr>
            <w:r w:rsidRPr="00BD5B3B">
              <w:rPr>
                <w:rFonts w:ascii="Times New Roman" w:hAnsi="Times New Roman"/>
                <w:sz w:val="23"/>
                <w:szCs w:val="23"/>
              </w:rPr>
              <w:t>Наименование предмета оферты:</w:t>
            </w:r>
          </w:p>
        </w:tc>
        <w:tc>
          <w:tcPr>
            <w:tcW w:w="4121" w:type="dxa"/>
            <w:tcBorders>
              <w:top w:val="single" w:sz="4" w:space="0" w:color="auto"/>
              <w:left w:val="single" w:sz="4" w:space="0" w:color="auto"/>
              <w:bottom w:val="single" w:sz="4" w:space="0" w:color="auto"/>
              <w:right w:val="single" w:sz="4" w:space="0" w:color="auto"/>
            </w:tcBorders>
          </w:tcPr>
          <w:p w:rsidR="005B0A3B" w:rsidRPr="00DA4DDA" w:rsidRDefault="00D4537D" w:rsidP="00DA3572">
            <w:pPr>
              <w:pStyle w:val="af0"/>
              <w:jc w:val="center"/>
              <w:rPr>
                <w:rFonts w:ascii="Times New Roman" w:hAnsi="Times New Roman"/>
                <w:sz w:val="23"/>
                <w:szCs w:val="23"/>
              </w:rPr>
            </w:pPr>
            <w:r w:rsidRPr="00902E02">
              <w:rPr>
                <w:rFonts w:ascii="Times New Roman" w:hAnsi="Times New Roman"/>
                <w:sz w:val="23"/>
                <w:szCs w:val="23"/>
              </w:rPr>
              <w:t>&lt;в соответствии с требованием к предмету Оферты&gt;</w:t>
            </w:r>
          </w:p>
        </w:tc>
      </w:tr>
      <w:tr w:rsidR="005B0A3B" w:rsidRPr="00BD5B3B" w:rsidTr="00D4537D">
        <w:trPr>
          <w:trHeight w:val="256"/>
          <w:jc w:val="center"/>
        </w:trPr>
        <w:tc>
          <w:tcPr>
            <w:tcW w:w="6109" w:type="dxa"/>
            <w:tcBorders>
              <w:top w:val="single" w:sz="4" w:space="0" w:color="auto"/>
              <w:left w:val="single" w:sz="4" w:space="0" w:color="auto"/>
              <w:bottom w:val="single" w:sz="4" w:space="0" w:color="auto"/>
              <w:right w:val="single" w:sz="4" w:space="0" w:color="auto"/>
            </w:tcBorders>
            <w:vAlign w:val="center"/>
          </w:tcPr>
          <w:p w:rsidR="005B0A3B" w:rsidRDefault="005B0A3B" w:rsidP="00D4537D">
            <w:pPr>
              <w:pStyle w:val="af0"/>
              <w:rPr>
                <w:rFonts w:ascii="Times New Roman" w:hAnsi="Times New Roman"/>
                <w:sz w:val="23"/>
                <w:szCs w:val="23"/>
              </w:rPr>
            </w:pPr>
            <w:r w:rsidRPr="00BD5B3B">
              <w:rPr>
                <w:rFonts w:ascii="Times New Roman" w:hAnsi="Times New Roman"/>
                <w:sz w:val="23"/>
                <w:szCs w:val="23"/>
              </w:rPr>
              <w:t>Сроки выполнения работ/ оказания услуг</w:t>
            </w:r>
          </w:p>
          <w:p w:rsidR="00410F33" w:rsidRPr="00BD5B3B" w:rsidRDefault="00C058A1" w:rsidP="00C058A1">
            <w:pPr>
              <w:pStyle w:val="af0"/>
              <w:rPr>
                <w:rFonts w:ascii="Times New Roman" w:hAnsi="Times New Roman"/>
                <w:sz w:val="23"/>
                <w:szCs w:val="23"/>
              </w:rPr>
            </w:pPr>
            <w:r>
              <w:rPr>
                <w:rFonts w:ascii="Times New Roman" w:hAnsi="Times New Roman"/>
                <w:sz w:val="23"/>
                <w:szCs w:val="23"/>
              </w:rPr>
              <w:t>01</w:t>
            </w:r>
            <w:r w:rsidR="00CA39D6">
              <w:rPr>
                <w:rFonts w:ascii="Times New Roman" w:hAnsi="Times New Roman"/>
                <w:sz w:val="23"/>
                <w:szCs w:val="23"/>
              </w:rPr>
              <w:t>.0</w:t>
            </w:r>
            <w:r>
              <w:rPr>
                <w:rFonts w:ascii="Times New Roman" w:hAnsi="Times New Roman"/>
                <w:sz w:val="23"/>
                <w:szCs w:val="23"/>
              </w:rPr>
              <w:t>6</w:t>
            </w:r>
            <w:r w:rsidR="00576586">
              <w:rPr>
                <w:rFonts w:ascii="Times New Roman" w:hAnsi="Times New Roman"/>
                <w:sz w:val="23"/>
                <w:szCs w:val="23"/>
              </w:rPr>
              <w:t>.201</w:t>
            </w:r>
            <w:r w:rsidR="00224DFC">
              <w:rPr>
                <w:rFonts w:ascii="Times New Roman" w:hAnsi="Times New Roman"/>
                <w:sz w:val="23"/>
                <w:szCs w:val="23"/>
              </w:rPr>
              <w:t>6</w:t>
            </w:r>
            <w:r w:rsidR="00D4537D">
              <w:rPr>
                <w:rFonts w:ascii="Times New Roman" w:hAnsi="Times New Roman"/>
                <w:sz w:val="23"/>
                <w:szCs w:val="23"/>
              </w:rPr>
              <w:t xml:space="preserve"> </w:t>
            </w:r>
            <w:r w:rsidR="00576586">
              <w:rPr>
                <w:rFonts w:ascii="Times New Roman" w:hAnsi="Times New Roman"/>
                <w:sz w:val="23"/>
                <w:szCs w:val="23"/>
              </w:rPr>
              <w:t>г.</w:t>
            </w:r>
            <w:r w:rsidR="00D4537D">
              <w:rPr>
                <w:rFonts w:ascii="Times New Roman" w:hAnsi="Times New Roman"/>
                <w:sz w:val="23"/>
                <w:szCs w:val="23"/>
              </w:rPr>
              <w:t xml:space="preserve"> </w:t>
            </w:r>
            <w:r w:rsidR="009F334F">
              <w:rPr>
                <w:rFonts w:ascii="Times New Roman" w:hAnsi="Times New Roman"/>
                <w:sz w:val="23"/>
                <w:szCs w:val="23"/>
              </w:rPr>
              <w:t>-</w:t>
            </w:r>
            <w:r w:rsidR="00D4537D">
              <w:rPr>
                <w:rFonts w:ascii="Times New Roman" w:hAnsi="Times New Roman"/>
                <w:sz w:val="23"/>
                <w:szCs w:val="23"/>
              </w:rPr>
              <w:t xml:space="preserve"> </w:t>
            </w:r>
            <w:r w:rsidR="009F334F">
              <w:rPr>
                <w:rFonts w:ascii="Times New Roman" w:hAnsi="Times New Roman"/>
                <w:sz w:val="23"/>
                <w:szCs w:val="23"/>
              </w:rPr>
              <w:t>31.12</w:t>
            </w:r>
            <w:r w:rsidR="00410F33">
              <w:rPr>
                <w:rFonts w:ascii="Times New Roman" w:hAnsi="Times New Roman"/>
                <w:sz w:val="23"/>
                <w:szCs w:val="23"/>
              </w:rPr>
              <w:t>.201</w:t>
            </w:r>
            <w:r w:rsidR="00496585">
              <w:rPr>
                <w:rFonts w:ascii="Times New Roman" w:hAnsi="Times New Roman"/>
                <w:sz w:val="23"/>
                <w:szCs w:val="23"/>
              </w:rPr>
              <w:t>6</w:t>
            </w:r>
            <w:r w:rsidR="00D4537D">
              <w:rPr>
                <w:rFonts w:ascii="Times New Roman" w:hAnsi="Times New Roman"/>
                <w:sz w:val="23"/>
                <w:szCs w:val="23"/>
              </w:rPr>
              <w:t xml:space="preserve"> </w:t>
            </w:r>
            <w:r w:rsidR="00410F33">
              <w:rPr>
                <w:rFonts w:ascii="Times New Roman" w:hAnsi="Times New Roman"/>
                <w:sz w:val="23"/>
                <w:szCs w:val="23"/>
              </w:rPr>
              <w:t>г.</w:t>
            </w:r>
          </w:p>
        </w:tc>
        <w:tc>
          <w:tcPr>
            <w:tcW w:w="4121"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0"/>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D4537D">
        <w:trPr>
          <w:trHeight w:val="220"/>
          <w:jc w:val="center"/>
        </w:trPr>
        <w:tc>
          <w:tcPr>
            <w:tcW w:w="6109"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0"/>
              <w:rPr>
                <w:rFonts w:ascii="Times New Roman" w:hAnsi="Times New Roman"/>
                <w:sz w:val="23"/>
                <w:szCs w:val="23"/>
              </w:rPr>
            </w:pPr>
            <w:r w:rsidRPr="00BD5B3B">
              <w:rPr>
                <w:rFonts w:ascii="Times New Roman" w:hAnsi="Times New Roman"/>
                <w:sz w:val="23"/>
                <w:szCs w:val="23"/>
              </w:rPr>
              <w:t>Сумма предложения в руб. (без учета НДС)</w:t>
            </w:r>
          </w:p>
        </w:tc>
        <w:tc>
          <w:tcPr>
            <w:tcW w:w="4121"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0"/>
              <w:jc w:val="center"/>
              <w:rPr>
                <w:rFonts w:ascii="Times New Roman" w:hAnsi="Times New Roman"/>
                <w:sz w:val="23"/>
                <w:szCs w:val="23"/>
              </w:rPr>
            </w:pPr>
          </w:p>
        </w:tc>
      </w:tr>
      <w:tr w:rsidR="005B0A3B" w:rsidRPr="00BD5B3B" w:rsidTr="00D4537D">
        <w:trPr>
          <w:trHeight w:val="373"/>
          <w:jc w:val="center"/>
        </w:trPr>
        <w:tc>
          <w:tcPr>
            <w:tcW w:w="6109" w:type="dxa"/>
            <w:tcBorders>
              <w:top w:val="single" w:sz="4" w:space="0" w:color="auto"/>
              <w:left w:val="single" w:sz="4" w:space="0" w:color="auto"/>
              <w:bottom w:val="single" w:sz="4" w:space="0" w:color="auto"/>
              <w:right w:val="single" w:sz="4" w:space="0" w:color="auto"/>
            </w:tcBorders>
            <w:vAlign w:val="center"/>
          </w:tcPr>
          <w:p w:rsidR="005B0A3B" w:rsidRPr="00BD5B3B" w:rsidRDefault="00D4537D" w:rsidP="00D4537D">
            <w:pPr>
              <w:pStyle w:val="af0"/>
              <w:rPr>
                <w:rFonts w:ascii="Times New Roman" w:hAnsi="Times New Roman"/>
                <w:sz w:val="23"/>
                <w:szCs w:val="23"/>
              </w:rPr>
            </w:pPr>
            <w:r>
              <w:rPr>
                <w:rFonts w:ascii="Times New Roman" w:hAnsi="Times New Roman"/>
                <w:sz w:val="23"/>
                <w:szCs w:val="23"/>
              </w:rPr>
              <w:t>Сумма предложения в руб</w:t>
            </w:r>
            <w:proofErr w:type="gramStart"/>
            <w:r>
              <w:rPr>
                <w:rFonts w:ascii="Times New Roman" w:hAnsi="Times New Roman"/>
                <w:sz w:val="23"/>
                <w:szCs w:val="23"/>
              </w:rPr>
              <w:t>.(</w:t>
            </w:r>
            <w:proofErr w:type="gramEnd"/>
            <w:r w:rsidR="005B0A3B" w:rsidRPr="00BD5B3B">
              <w:rPr>
                <w:rFonts w:ascii="Times New Roman" w:hAnsi="Times New Roman"/>
                <w:sz w:val="23"/>
                <w:szCs w:val="23"/>
              </w:rPr>
              <w:t>с учетом НДС</w:t>
            </w:r>
            <w:r>
              <w:rPr>
                <w:rFonts w:ascii="Times New Roman" w:hAnsi="Times New Roman"/>
                <w:sz w:val="23"/>
                <w:szCs w:val="23"/>
              </w:rPr>
              <w:t>)</w:t>
            </w:r>
          </w:p>
        </w:tc>
        <w:tc>
          <w:tcPr>
            <w:tcW w:w="4121"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0"/>
              <w:jc w:val="center"/>
              <w:rPr>
                <w:rFonts w:ascii="Times New Roman" w:hAnsi="Times New Roman"/>
                <w:sz w:val="23"/>
                <w:szCs w:val="23"/>
              </w:rPr>
            </w:pPr>
          </w:p>
        </w:tc>
      </w:tr>
      <w:tr w:rsidR="005B0A3B" w:rsidRPr="00BD5B3B" w:rsidTr="00D4537D">
        <w:trPr>
          <w:trHeight w:val="397"/>
          <w:jc w:val="center"/>
        </w:trPr>
        <w:tc>
          <w:tcPr>
            <w:tcW w:w="6109"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5E40FE">
            <w:pPr>
              <w:pStyle w:val="af0"/>
              <w:rPr>
                <w:rFonts w:ascii="Times New Roman" w:hAnsi="Times New Roman"/>
                <w:sz w:val="23"/>
                <w:szCs w:val="23"/>
              </w:rPr>
            </w:pPr>
            <w:r w:rsidRPr="00BD5B3B">
              <w:rPr>
                <w:rFonts w:ascii="Times New Roman" w:hAnsi="Times New Roman"/>
                <w:sz w:val="23"/>
                <w:szCs w:val="23"/>
              </w:rPr>
              <w:t xml:space="preserve">Принятие договора (Форма </w:t>
            </w:r>
            <w:r w:rsidR="005E40FE">
              <w:rPr>
                <w:rFonts w:ascii="Times New Roman" w:hAnsi="Times New Roman"/>
                <w:sz w:val="23"/>
                <w:szCs w:val="23"/>
              </w:rPr>
              <w:t>3</w:t>
            </w:r>
            <w:r w:rsidRPr="00BD5B3B">
              <w:rPr>
                <w:rFonts w:ascii="Times New Roman" w:hAnsi="Times New Roman"/>
                <w:sz w:val="23"/>
                <w:szCs w:val="23"/>
              </w:rPr>
              <w:t xml:space="preserve">) в неизменном виде </w:t>
            </w:r>
          </w:p>
        </w:tc>
        <w:tc>
          <w:tcPr>
            <w:tcW w:w="4121"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0"/>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D4537D">
        <w:trPr>
          <w:trHeight w:val="675"/>
          <w:jc w:val="center"/>
        </w:trPr>
        <w:tc>
          <w:tcPr>
            <w:tcW w:w="6109" w:type="dxa"/>
            <w:tcBorders>
              <w:top w:val="single" w:sz="4" w:space="0" w:color="auto"/>
              <w:left w:val="single" w:sz="4" w:space="0" w:color="auto"/>
              <w:bottom w:val="single" w:sz="4" w:space="0" w:color="auto"/>
              <w:right w:val="single" w:sz="4" w:space="0" w:color="auto"/>
            </w:tcBorders>
            <w:vAlign w:val="center"/>
          </w:tcPr>
          <w:p w:rsidR="00D4537D" w:rsidRDefault="00D4537D" w:rsidP="00D4537D">
            <w:pPr>
              <w:pStyle w:val="af0"/>
              <w:rPr>
                <w:rFonts w:ascii="Times New Roman" w:hAnsi="Times New Roman"/>
                <w:sz w:val="23"/>
                <w:szCs w:val="23"/>
              </w:rPr>
            </w:pPr>
            <w:r>
              <w:rPr>
                <w:rFonts w:ascii="Times New Roman" w:hAnsi="Times New Roman"/>
                <w:sz w:val="23"/>
                <w:szCs w:val="23"/>
              </w:rPr>
              <w:t>Условия оплаты:</w:t>
            </w:r>
          </w:p>
          <w:p w:rsidR="005E40FE" w:rsidRPr="005E40FE" w:rsidRDefault="005E40FE" w:rsidP="005E40FE">
            <w:pPr>
              <w:pStyle w:val="20"/>
              <w:numPr>
                <w:ilvl w:val="0"/>
                <w:numId w:val="0"/>
              </w:numPr>
              <w:spacing w:before="60" w:after="60"/>
              <w:ind w:left="47" w:firstLine="662"/>
              <w:rPr>
                <w:sz w:val="23"/>
                <w:szCs w:val="23"/>
              </w:rPr>
            </w:pPr>
            <w:r w:rsidRPr="005E40FE">
              <w:rPr>
                <w:sz w:val="23"/>
                <w:szCs w:val="23"/>
              </w:rPr>
              <w:t xml:space="preserve">в течение 90 (Девяносто) календарных дней, но не ранее 60 (Шестидесяти) дней </w:t>
            </w:r>
            <w:proofErr w:type="gramStart"/>
            <w:r w:rsidRPr="005E40FE">
              <w:rPr>
                <w:sz w:val="23"/>
                <w:szCs w:val="23"/>
              </w:rPr>
              <w:t>с даты получения</w:t>
            </w:r>
            <w:proofErr w:type="gramEnd"/>
            <w:r w:rsidRPr="005E40FE">
              <w:rPr>
                <w:sz w:val="23"/>
                <w:szCs w:val="23"/>
              </w:rPr>
              <w:t xml:space="preserve"> от </w:t>
            </w:r>
            <w:r w:rsidR="00C058A1">
              <w:rPr>
                <w:sz w:val="23"/>
                <w:szCs w:val="23"/>
              </w:rPr>
              <w:t>Исполнителя</w:t>
            </w:r>
            <w:r w:rsidRPr="005E40FE">
              <w:rPr>
                <w:sz w:val="23"/>
                <w:szCs w:val="23"/>
              </w:rPr>
              <w:t xml:space="preserve"> оригиналов следующих документов:</w:t>
            </w:r>
          </w:p>
          <w:p w:rsidR="005E40FE" w:rsidRDefault="005E40FE" w:rsidP="005E40FE">
            <w:pPr>
              <w:pStyle w:val="a0"/>
              <w:numPr>
                <w:ilvl w:val="0"/>
                <w:numId w:val="0"/>
              </w:numPr>
              <w:tabs>
                <w:tab w:val="left" w:pos="1039"/>
              </w:tabs>
              <w:ind w:left="47"/>
              <w:rPr>
                <w:sz w:val="23"/>
                <w:szCs w:val="23"/>
              </w:rPr>
            </w:pPr>
            <w:r>
              <w:rPr>
                <w:sz w:val="23"/>
                <w:szCs w:val="23"/>
              </w:rPr>
              <w:t xml:space="preserve">- </w:t>
            </w:r>
            <w:r w:rsidRPr="005E40FE">
              <w:rPr>
                <w:sz w:val="23"/>
                <w:szCs w:val="23"/>
              </w:rPr>
              <w:t xml:space="preserve">акта </w:t>
            </w:r>
            <w:r w:rsidR="00C058A1" w:rsidRPr="0045599A">
              <w:rPr>
                <w:iCs/>
                <w:sz w:val="24"/>
                <w:szCs w:val="24"/>
              </w:rPr>
              <w:t>сдачи-приемки</w:t>
            </w:r>
            <w:r w:rsidR="00C058A1">
              <w:rPr>
                <w:iCs/>
                <w:sz w:val="24"/>
                <w:szCs w:val="24"/>
              </w:rPr>
              <w:t xml:space="preserve"> оказанных услуг</w:t>
            </w:r>
            <w:r w:rsidRPr="005E40FE">
              <w:rPr>
                <w:sz w:val="23"/>
                <w:szCs w:val="23"/>
              </w:rPr>
              <w:t>;</w:t>
            </w:r>
          </w:p>
          <w:p w:rsidR="00C058A1" w:rsidRDefault="005E40FE" w:rsidP="005E40FE">
            <w:pPr>
              <w:pStyle w:val="a0"/>
              <w:numPr>
                <w:ilvl w:val="0"/>
                <w:numId w:val="0"/>
              </w:numPr>
              <w:tabs>
                <w:tab w:val="left" w:pos="1039"/>
              </w:tabs>
              <w:ind w:left="47"/>
              <w:rPr>
                <w:sz w:val="23"/>
                <w:szCs w:val="23"/>
              </w:rPr>
            </w:pPr>
            <w:r>
              <w:rPr>
                <w:sz w:val="23"/>
                <w:szCs w:val="23"/>
              </w:rPr>
              <w:t xml:space="preserve">- </w:t>
            </w:r>
            <w:r w:rsidRPr="005E40FE">
              <w:rPr>
                <w:sz w:val="23"/>
                <w:szCs w:val="23"/>
              </w:rPr>
              <w:t>счета-фактуры</w:t>
            </w:r>
            <w:r w:rsidR="00C058A1">
              <w:rPr>
                <w:sz w:val="23"/>
                <w:szCs w:val="23"/>
              </w:rPr>
              <w:t>;</w:t>
            </w:r>
          </w:p>
          <w:p w:rsidR="00CB3678" w:rsidRPr="00D4537D" w:rsidRDefault="00C058A1" w:rsidP="00C058A1">
            <w:pPr>
              <w:pStyle w:val="a0"/>
              <w:numPr>
                <w:ilvl w:val="0"/>
                <w:numId w:val="0"/>
              </w:numPr>
              <w:tabs>
                <w:tab w:val="left" w:pos="1039"/>
              </w:tabs>
              <w:ind w:left="47"/>
              <w:rPr>
                <w:sz w:val="24"/>
                <w:szCs w:val="24"/>
              </w:rPr>
            </w:pPr>
            <w:r>
              <w:rPr>
                <w:sz w:val="23"/>
                <w:szCs w:val="23"/>
              </w:rPr>
              <w:t>- и</w:t>
            </w:r>
            <w:r w:rsidRPr="008B2515">
              <w:rPr>
                <w:iCs/>
                <w:sz w:val="24"/>
                <w:szCs w:val="24"/>
              </w:rPr>
              <w:t xml:space="preserve">ных документов, необходимых для сдачи Исполнителем </w:t>
            </w:r>
            <w:r>
              <w:rPr>
                <w:iCs/>
                <w:sz w:val="24"/>
                <w:szCs w:val="24"/>
              </w:rPr>
              <w:t>оказан</w:t>
            </w:r>
            <w:r w:rsidRPr="008B2515">
              <w:rPr>
                <w:iCs/>
                <w:sz w:val="24"/>
                <w:szCs w:val="24"/>
              </w:rPr>
              <w:t>ных Услуг</w:t>
            </w:r>
            <w:r w:rsidR="005E40FE" w:rsidRPr="005E40FE">
              <w:rPr>
                <w:sz w:val="23"/>
                <w:szCs w:val="23"/>
              </w:rPr>
              <w:t>.</w:t>
            </w:r>
          </w:p>
        </w:tc>
        <w:tc>
          <w:tcPr>
            <w:tcW w:w="4121"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0"/>
              <w:jc w:val="center"/>
              <w:rPr>
                <w:rFonts w:ascii="Times New Roman" w:hAnsi="Times New Roman"/>
                <w:sz w:val="23"/>
                <w:szCs w:val="23"/>
              </w:rPr>
            </w:pPr>
          </w:p>
          <w:p w:rsidR="005B0A3B" w:rsidRPr="00BD5B3B" w:rsidRDefault="005B0A3B" w:rsidP="00D4537D">
            <w:pPr>
              <w:pStyle w:val="af0"/>
              <w:jc w:val="center"/>
              <w:rPr>
                <w:rFonts w:ascii="Times New Roman" w:hAnsi="Times New Roman"/>
                <w:sz w:val="23"/>
                <w:szCs w:val="23"/>
              </w:rPr>
            </w:pPr>
            <w:r w:rsidRPr="00BD5B3B">
              <w:rPr>
                <w:rFonts w:ascii="Times New Roman" w:hAnsi="Times New Roman"/>
                <w:sz w:val="23"/>
                <w:szCs w:val="23"/>
              </w:rPr>
              <w:t>да/нет</w:t>
            </w:r>
          </w:p>
        </w:tc>
      </w:tr>
      <w:tr w:rsidR="00C058A1" w:rsidRPr="00BD5B3B" w:rsidTr="00C058A1">
        <w:trPr>
          <w:trHeight w:val="675"/>
          <w:jc w:val="center"/>
        </w:trPr>
        <w:tc>
          <w:tcPr>
            <w:tcW w:w="6109" w:type="dxa"/>
            <w:tcBorders>
              <w:top w:val="single" w:sz="4" w:space="0" w:color="auto"/>
              <w:left w:val="single" w:sz="4" w:space="0" w:color="auto"/>
              <w:bottom w:val="single" w:sz="4" w:space="0" w:color="auto"/>
              <w:right w:val="single" w:sz="4" w:space="0" w:color="auto"/>
            </w:tcBorders>
          </w:tcPr>
          <w:p w:rsidR="00C058A1" w:rsidRPr="007E3A1D" w:rsidRDefault="00C058A1" w:rsidP="00C058A1">
            <w:pPr>
              <w:pStyle w:val="af0"/>
              <w:rPr>
                <w:rFonts w:ascii="Times New Roman" w:hAnsi="Times New Roman"/>
                <w:sz w:val="23"/>
                <w:szCs w:val="23"/>
                <w:highlight w:val="yellow"/>
              </w:rPr>
            </w:pPr>
            <w:r w:rsidRPr="000127F9">
              <w:rPr>
                <w:rFonts w:ascii="Times New Roman" w:hAnsi="Times New Roman"/>
                <w:sz w:val="24"/>
                <w:szCs w:val="24"/>
              </w:rPr>
              <w:t>Увеличение (+30%)/ уменьшение (-30%) объема работ в рамках опциона</w:t>
            </w:r>
          </w:p>
        </w:tc>
        <w:tc>
          <w:tcPr>
            <w:tcW w:w="4121" w:type="dxa"/>
            <w:tcBorders>
              <w:top w:val="single" w:sz="4" w:space="0" w:color="auto"/>
              <w:left w:val="single" w:sz="4" w:space="0" w:color="auto"/>
              <w:bottom w:val="single" w:sz="4" w:space="0" w:color="auto"/>
              <w:right w:val="single" w:sz="4" w:space="0" w:color="auto"/>
            </w:tcBorders>
          </w:tcPr>
          <w:p w:rsidR="00C058A1" w:rsidRPr="00BD5B3B" w:rsidRDefault="00C058A1" w:rsidP="00C058A1">
            <w:pPr>
              <w:pStyle w:val="af0"/>
              <w:jc w:val="center"/>
              <w:rPr>
                <w:rFonts w:ascii="Times New Roman" w:hAnsi="Times New Roman"/>
                <w:sz w:val="23"/>
                <w:szCs w:val="23"/>
              </w:rPr>
            </w:pPr>
            <w:r w:rsidRPr="00BD5B3B">
              <w:rPr>
                <w:rFonts w:ascii="Times New Roman" w:hAnsi="Times New Roman"/>
                <w:sz w:val="23"/>
                <w:szCs w:val="23"/>
              </w:rPr>
              <w:t>да/нет</w:t>
            </w:r>
          </w:p>
        </w:tc>
      </w:tr>
      <w:tr w:rsidR="00C058A1" w:rsidRPr="00BD5B3B" w:rsidTr="00D4537D">
        <w:trPr>
          <w:trHeight w:val="344"/>
          <w:jc w:val="center"/>
        </w:trPr>
        <w:tc>
          <w:tcPr>
            <w:tcW w:w="6109" w:type="dxa"/>
            <w:tcBorders>
              <w:top w:val="single" w:sz="4" w:space="0" w:color="auto"/>
              <w:left w:val="single" w:sz="4" w:space="0" w:color="auto"/>
              <w:bottom w:val="single" w:sz="4" w:space="0" w:color="auto"/>
              <w:right w:val="single" w:sz="4" w:space="0" w:color="auto"/>
            </w:tcBorders>
            <w:vAlign w:val="center"/>
          </w:tcPr>
          <w:p w:rsidR="00C058A1" w:rsidRPr="00BD5B3B" w:rsidRDefault="00C058A1" w:rsidP="005E40FE">
            <w:pPr>
              <w:pStyle w:val="af0"/>
              <w:rPr>
                <w:rFonts w:ascii="Times New Roman" w:hAnsi="Times New Roman"/>
                <w:sz w:val="23"/>
                <w:szCs w:val="23"/>
              </w:rPr>
            </w:pPr>
            <w:r w:rsidRPr="00BD5B3B">
              <w:rPr>
                <w:rFonts w:ascii="Times New Roman" w:hAnsi="Times New Roman"/>
                <w:sz w:val="23"/>
                <w:szCs w:val="23"/>
              </w:rPr>
              <w:t>Дополнительные условия</w:t>
            </w:r>
            <w:r>
              <w:rPr>
                <w:rFonts w:ascii="Times New Roman" w:hAnsi="Times New Roman"/>
                <w:sz w:val="23"/>
                <w:szCs w:val="23"/>
              </w:rPr>
              <w:t>:</w:t>
            </w:r>
          </w:p>
        </w:tc>
        <w:tc>
          <w:tcPr>
            <w:tcW w:w="4121" w:type="dxa"/>
            <w:tcBorders>
              <w:top w:val="single" w:sz="4" w:space="0" w:color="auto"/>
              <w:left w:val="single" w:sz="4" w:space="0" w:color="auto"/>
              <w:bottom w:val="single" w:sz="4" w:space="0" w:color="auto"/>
              <w:right w:val="single" w:sz="4" w:space="0" w:color="auto"/>
            </w:tcBorders>
            <w:vAlign w:val="center"/>
          </w:tcPr>
          <w:p w:rsidR="00C058A1" w:rsidRPr="00BD5B3B" w:rsidRDefault="00C058A1" w:rsidP="00D4537D">
            <w:pPr>
              <w:pStyle w:val="af0"/>
              <w:jc w:val="center"/>
              <w:rPr>
                <w:rFonts w:ascii="Times New Roman" w:hAnsi="Times New Roman"/>
                <w:sz w:val="23"/>
                <w:szCs w:val="23"/>
              </w:rPr>
            </w:pPr>
            <w:r>
              <w:rPr>
                <w:rFonts w:ascii="Times New Roman" w:hAnsi="Times New Roman"/>
                <w:sz w:val="23"/>
                <w:szCs w:val="23"/>
              </w:rPr>
              <w:t>да/нет</w:t>
            </w:r>
          </w:p>
        </w:tc>
      </w:tr>
    </w:tbl>
    <w:p w:rsidR="002C08CB" w:rsidRDefault="002C08CB" w:rsidP="000127F9">
      <w:pPr>
        <w:pStyle w:val="af0"/>
        <w:rPr>
          <w:rFonts w:ascii="Times New Roman" w:hAnsi="Times New Roman"/>
          <w:sz w:val="23"/>
          <w:szCs w:val="23"/>
        </w:rPr>
      </w:pPr>
    </w:p>
    <w:p w:rsidR="005B0A3B" w:rsidRPr="002C08CB" w:rsidRDefault="005B0A3B" w:rsidP="002C08CB">
      <w:pPr>
        <w:pStyle w:val="af0"/>
        <w:rPr>
          <w:rFonts w:ascii="Times New Roman" w:hAnsi="Times New Roman"/>
          <w:sz w:val="24"/>
          <w:szCs w:val="24"/>
        </w:rPr>
      </w:pPr>
      <w:r w:rsidRPr="002C08CB">
        <w:rPr>
          <w:rFonts w:ascii="Times New Roman" w:hAnsi="Times New Roman"/>
          <w:sz w:val="24"/>
          <w:szCs w:val="24"/>
        </w:rPr>
        <w:t>1. Насто</w:t>
      </w:r>
      <w:r w:rsidR="00576586" w:rsidRPr="002C08CB">
        <w:rPr>
          <w:rFonts w:ascii="Times New Roman" w:hAnsi="Times New Roman"/>
          <w:sz w:val="24"/>
          <w:szCs w:val="24"/>
        </w:rPr>
        <w:t xml:space="preserve">ящее предложение </w:t>
      </w:r>
      <w:r w:rsidR="00DF01BB" w:rsidRPr="002C08CB">
        <w:rPr>
          <w:rFonts w:ascii="Times New Roman" w:hAnsi="Times New Roman"/>
          <w:sz w:val="24"/>
          <w:szCs w:val="24"/>
        </w:rPr>
        <w:t xml:space="preserve">может быть акцептовано </w:t>
      </w:r>
      <w:r w:rsidR="00576586" w:rsidRPr="002C08CB">
        <w:rPr>
          <w:rFonts w:ascii="Times New Roman" w:hAnsi="Times New Roman"/>
          <w:sz w:val="24"/>
          <w:szCs w:val="24"/>
        </w:rPr>
        <w:t>до «3</w:t>
      </w:r>
      <w:r w:rsidR="00C058A1">
        <w:rPr>
          <w:rFonts w:ascii="Times New Roman" w:hAnsi="Times New Roman"/>
          <w:sz w:val="24"/>
          <w:szCs w:val="24"/>
        </w:rPr>
        <w:t>1</w:t>
      </w:r>
      <w:r w:rsidRPr="002C08CB">
        <w:rPr>
          <w:rFonts w:ascii="Times New Roman" w:hAnsi="Times New Roman"/>
          <w:sz w:val="24"/>
          <w:szCs w:val="24"/>
        </w:rPr>
        <w:t>»</w:t>
      </w:r>
      <w:r w:rsidR="00576586" w:rsidRPr="002C08CB">
        <w:rPr>
          <w:rFonts w:ascii="Times New Roman" w:hAnsi="Times New Roman"/>
          <w:sz w:val="24"/>
          <w:szCs w:val="24"/>
        </w:rPr>
        <w:t xml:space="preserve"> </w:t>
      </w:r>
      <w:r w:rsidRPr="002C08CB">
        <w:rPr>
          <w:rFonts w:ascii="Times New Roman" w:hAnsi="Times New Roman"/>
          <w:sz w:val="24"/>
          <w:szCs w:val="24"/>
        </w:rPr>
        <w:t xml:space="preserve"> </w:t>
      </w:r>
      <w:r w:rsidR="00C058A1">
        <w:rPr>
          <w:rFonts w:ascii="Times New Roman" w:hAnsi="Times New Roman"/>
          <w:sz w:val="24"/>
          <w:szCs w:val="24"/>
        </w:rPr>
        <w:t>августа</w:t>
      </w:r>
      <w:r w:rsidRPr="002C08CB">
        <w:rPr>
          <w:rFonts w:ascii="Times New Roman" w:hAnsi="Times New Roman"/>
          <w:sz w:val="24"/>
          <w:szCs w:val="24"/>
        </w:rPr>
        <w:t xml:space="preserve"> </w:t>
      </w:r>
      <w:r w:rsidR="00576586" w:rsidRPr="002C08CB">
        <w:rPr>
          <w:rFonts w:ascii="Times New Roman" w:hAnsi="Times New Roman"/>
          <w:sz w:val="24"/>
          <w:szCs w:val="24"/>
        </w:rPr>
        <w:t xml:space="preserve"> </w:t>
      </w:r>
      <w:r w:rsidRPr="002C08CB">
        <w:rPr>
          <w:rFonts w:ascii="Times New Roman" w:hAnsi="Times New Roman"/>
          <w:sz w:val="24"/>
          <w:szCs w:val="24"/>
        </w:rPr>
        <w:t>201</w:t>
      </w:r>
      <w:r w:rsidR="00ED33E8" w:rsidRPr="002C08CB">
        <w:rPr>
          <w:rFonts w:ascii="Times New Roman" w:hAnsi="Times New Roman"/>
          <w:sz w:val="24"/>
          <w:szCs w:val="24"/>
        </w:rPr>
        <w:t>6</w:t>
      </w:r>
      <w:r w:rsidRPr="002C08CB">
        <w:rPr>
          <w:rFonts w:ascii="Times New Roman" w:hAnsi="Times New Roman"/>
          <w:sz w:val="24"/>
          <w:szCs w:val="24"/>
        </w:rPr>
        <w:t>г.</w:t>
      </w:r>
    </w:p>
    <w:p w:rsidR="005B0A3B" w:rsidRPr="002C08CB" w:rsidRDefault="005B0A3B" w:rsidP="002C08CB">
      <w:pPr>
        <w:pStyle w:val="af0"/>
        <w:rPr>
          <w:rFonts w:ascii="Times New Roman" w:hAnsi="Times New Roman"/>
          <w:sz w:val="24"/>
          <w:szCs w:val="24"/>
        </w:rPr>
      </w:pPr>
      <w:r w:rsidRPr="002C08CB">
        <w:rPr>
          <w:rFonts w:ascii="Times New Roman" w:hAnsi="Times New Roman"/>
          <w:sz w:val="24"/>
          <w:szCs w:val="24"/>
        </w:rPr>
        <w:t>2. Настоящее предложение не может быть отозвано и является безотзывной офертой.</w:t>
      </w:r>
    </w:p>
    <w:p w:rsidR="00093DAC" w:rsidRPr="002C08CB" w:rsidRDefault="005B0A3B" w:rsidP="002C08CB">
      <w:pPr>
        <w:pStyle w:val="af0"/>
        <w:jc w:val="both"/>
        <w:rPr>
          <w:rFonts w:ascii="Times New Roman" w:hAnsi="Times New Roman"/>
          <w:sz w:val="24"/>
          <w:szCs w:val="24"/>
        </w:rPr>
      </w:pPr>
      <w:r w:rsidRPr="002C08CB">
        <w:rPr>
          <w:rFonts w:ascii="Times New Roman" w:hAnsi="Times New Roman"/>
          <w:sz w:val="24"/>
          <w:szCs w:val="24"/>
        </w:rPr>
        <w:t xml:space="preserve">3. </w:t>
      </w:r>
      <w:r w:rsidR="00093DAC" w:rsidRPr="002C08CB">
        <w:rPr>
          <w:rFonts w:ascii="Times New Roman" w:hAnsi="Times New Roman"/>
          <w:sz w:val="24"/>
          <w:szCs w:val="24"/>
        </w:rPr>
        <w:t xml:space="preserve">Допускается акцепт в отношении  всех позиций, перечисленных в </w:t>
      </w:r>
      <w:r w:rsidR="00DF01BB" w:rsidRPr="002C08CB">
        <w:rPr>
          <w:rFonts w:ascii="Times New Roman" w:hAnsi="Times New Roman"/>
          <w:sz w:val="24"/>
          <w:szCs w:val="24"/>
        </w:rPr>
        <w:t>Коммерческом предложении</w:t>
      </w:r>
      <w:r w:rsidR="000F3E29" w:rsidRPr="002C08CB">
        <w:rPr>
          <w:rFonts w:ascii="Times New Roman" w:hAnsi="Times New Roman"/>
          <w:sz w:val="24"/>
          <w:szCs w:val="24"/>
        </w:rPr>
        <w:t>, прилагаемом</w:t>
      </w:r>
      <w:r w:rsidR="00510783" w:rsidRPr="002C08CB">
        <w:rPr>
          <w:rFonts w:ascii="Times New Roman" w:hAnsi="Times New Roman"/>
          <w:sz w:val="24"/>
          <w:szCs w:val="24"/>
        </w:rPr>
        <w:t xml:space="preserve"> </w:t>
      </w:r>
      <w:r w:rsidR="00576586" w:rsidRPr="002C08CB">
        <w:rPr>
          <w:rFonts w:ascii="Times New Roman" w:hAnsi="Times New Roman"/>
          <w:sz w:val="24"/>
          <w:szCs w:val="24"/>
        </w:rPr>
        <w:t>к настоящей оферте.</w:t>
      </w:r>
      <w:r w:rsidR="00A1601F">
        <w:rPr>
          <w:rFonts w:ascii="Times New Roman" w:hAnsi="Times New Roman"/>
          <w:sz w:val="24"/>
          <w:szCs w:val="24"/>
        </w:rPr>
        <w:t xml:space="preserve"> </w:t>
      </w:r>
    </w:p>
    <w:p w:rsidR="00093DAC" w:rsidRPr="002C08CB" w:rsidRDefault="005B0A3B" w:rsidP="002C08CB">
      <w:pPr>
        <w:pStyle w:val="af0"/>
        <w:rPr>
          <w:rFonts w:ascii="Times New Roman" w:hAnsi="Times New Roman"/>
          <w:sz w:val="24"/>
          <w:szCs w:val="24"/>
        </w:rPr>
      </w:pPr>
      <w:r w:rsidRPr="002C08CB">
        <w:rPr>
          <w:rFonts w:ascii="Times New Roman" w:hAnsi="Times New Roman"/>
          <w:sz w:val="24"/>
          <w:szCs w:val="24"/>
        </w:rPr>
        <w:t xml:space="preserve">4. Настоящая оферта может быть акцептована не более одного раза. </w:t>
      </w:r>
    </w:p>
    <w:p w:rsidR="005B0A3B" w:rsidRPr="002C08CB" w:rsidRDefault="005B0A3B" w:rsidP="002C08CB">
      <w:pPr>
        <w:pStyle w:val="af0"/>
        <w:jc w:val="both"/>
        <w:rPr>
          <w:rFonts w:ascii="Times New Roman" w:hAnsi="Times New Roman"/>
          <w:sz w:val="24"/>
          <w:szCs w:val="24"/>
        </w:rPr>
      </w:pPr>
      <w:r w:rsidRPr="002C08CB">
        <w:rPr>
          <w:rFonts w:ascii="Times New Roman" w:hAnsi="Times New Roman"/>
          <w:sz w:val="24"/>
          <w:szCs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0F3E29" w:rsidRPr="002C08CB" w:rsidRDefault="005B0A3B" w:rsidP="002C08CB">
      <w:pPr>
        <w:spacing w:before="0"/>
        <w:jc w:val="both"/>
        <w:rPr>
          <w:rFonts w:ascii="Times New Roman" w:hAnsi="Times New Roman"/>
          <w:sz w:val="24"/>
        </w:rPr>
      </w:pPr>
      <w:r w:rsidRPr="002C08CB">
        <w:rPr>
          <w:rFonts w:ascii="Times New Roman" w:hAnsi="Times New Roman"/>
          <w:sz w:val="24"/>
        </w:rPr>
        <w:t>6. Более подробные условия оферты содержатся в приложениях, являющихся неотъемлемой частью оферты.</w:t>
      </w:r>
    </w:p>
    <w:p w:rsidR="005E40FE" w:rsidRDefault="005E40FE" w:rsidP="00093DAC">
      <w:pPr>
        <w:jc w:val="both"/>
        <w:rPr>
          <w:rFonts w:ascii="Times New Roman" w:hAnsi="Times New Roman"/>
          <w:sz w:val="23"/>
          <w:szCs w:val="23"/>
        </w:rPr>
      </w:pPr>
    </w:p>
    <w:p w:rsidR="005B0A3B" w:rsidRPr="00BD5B3B" w:rsidRDefault="005B0A3B" w:rsidP="00093DAC">
      <w:pPr>
        <w:jc w:val="both"/>
        <w:rPr>
          <w:rFonts w:ascii="Times New Roman" w:hAnsi="Times New Roman"/>
          <w:sz w:val="23"/>
          <w:szCs w:val="23"/>
        </w:rPr>
      </w:pP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p>
    <w:p w:rsidR="000F3E29" w:rsidRPr="002C08CB" w:rsidRDefault="005B0A3B" w:rsidP="000F3E29">
      <w:pPr>
        <w:spacing w:before="0"/>
        <w:ind w:left="360"/>
        <w:jc w:val="both"/>
        <w:rPr>
          <w:rFonts w:ascii="Times New Roman" w:hAnsi="Times New Roman"/>
          <w:b/>
          <w:sz w:val="24"/>
        </w:rPr>
      </w:pPr>
      <w:r w:rsidRPr="002C08CB">
        <w:rPr>
          <w:rFonts w:ascii="Times New Roman" w:hAnsi="Times New Roman"/>
          <w:b/>
          <w:sz w:val="23"/>
          <w:szCs w:val="23"/>
        </w:rPr>
        <w:tab/>
      </w:r>
      <w:r w:rsidR="000F3E29" w:rsidRPr="002C08CB">
        <w:rPr>
          <w:rFonts w:ascii="Times New Roman" w:hAnsi="Times New Roman"/>
          <w:b/>
          <w:sz w:val="24"/>
        </w:rPr>
        <w:t>Подпись:________________________________ /Должность, Фамилия И.О./</w:t>
      </w:r>
    </w:p>
    <w:p w:rsidR="000F3E29" w:rsidRPr="000F3E29" w:rsidRDefault="000F3E29" w:rsidP="000F3E29">
      <w:pPr>
        <w:spacing w:before="0"/>
        <w:ind w:left="36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r>
      <w:r w:rsidRPr="000F3E29">
        <w:rPr>
          <w:rFonts w:ascii="Times New Roman" w:hAnsi="Times New Roman"/>
          <w:sz w:val="24"/>
        </w:rPr>
        <w:tab/>
        <w:t>М</w:t>
      </w:r>
      <w:r w:rsidR="002C08CB">
        <w:rPr>
          <w:rFonts w:ascii="Times New Roman" w:hAnsi="Times New Roman"/>
          <w:sz w:val="24"/>
        </w:rPr>
        <w:t>.</w:t>
      </w:r>
      <w:r w:rsidRPr="000F3E29">
        <w:rPr>
          <w:rFonts w:ascii="Times New Roman" w:hAnsi="Times New Roman"/>
          <w:sz w:val="24"/>
        </w:rPr>
        <w:t>П</w:t>
      </w:r>
      <w:r w:rsidR="002C08CB">
        <w:rPr>
          <w:rFonts w:ascii="Times New Roman" w:hAnsi="Times New Roman"/>
          <w:sz w:val="24"/>
        </w:rPr>
        <w:t>.</w:t>
      </w:r>
    </w:p>
    <w:p w:rsidR="008D2551" w:rsidRDefault="008D2551" w:rsidP="00CB3C04">
      <w:pPr>
        <w:jc w:val="right"/>
        <w:rPr>
          <w:rFonts w:ascii="Times New Roman" w:hAnsi="Times New Roman"/>
          <w:b/>
          <w:sz w:val="24"/>
        </w:rPr>
      </w:pPr>
    </w:p>
    <w:p w:rsidR="0030572F" w:rsidRDefault="0030572F" w:rsidP="00CB3C04">
      <w:pPr>
        <w:jc w:val="right"/>
        <w:rPr>
          <w:rFonts w:ascii="Times New Roman" w:hAnsi="Times New Roman"/>
          <w:b/>
          <w:sz w:val="24"/>
        </w:rPr>
      </w:pPr>
    </w:p>
    <w:p w:rsidR="00230F80" w:rsidRPr="009A35A4" w:rsidRDefault="00230F80" w:rsidP="000F3E29">
      <w:pPr>
        <w:spacing w:before="0"/>
        <w:ind w:left="4248" w:hanging="846"/>
        <w:jc w:val="right"/>
        <w:rPr>
          <w:rFonts w:ascii="Times New Roman" w:hAnsi="Times New Roman"/>
          <w:b/>
          <w:sz w:val="24"/>
        </w:rPr>
      </w:pPr>
      <w:r w:rsidRPr="009A35A4">
        <w:rPr>
          <w:rFonts w:ascii="Times New Roman" w:hAnsi="Times New Roman"/>
          <w:b/>
          <w:sz w:val="24"/>
        </w:rPr>
        <w:t>Форма 7 «Перечень аффилированных организаций»</w:t>
      </w:r>
    </w:p>
    <w:p w:rsidR="00230F80" w:rsidRDefault="00230F80" w:rsidP="000127F9">
      <w:pPr>
        <w:spacing w:before="0"/>
        <w:jc w:val="right"/>
        <w:rPr>
          <w:rFonts w:ascii="Times New Roman" w:hAnsi="Times New Roman"/>
          <w:b/>
          <w:sz w:val="24"/>
        </w:rPr>
      </w:pPr>
    </w:p>
    <w:p w:rsidR="002C08CB" w:rsidRDefault="002C08CB" w:rsidP="000127F9">
      <w:pPr>
        <w:spacing w:before="0"/>
        <w:jc w:val="right"/>
        <w:rPr>
          <w:rFonts w:ascii="Times New Roman" w:hAnsi="Times New Roman"/>
          <w:b/>
          <w:sz w:val="24"/>
        </w:rPr>
      </w:pPr>
    </w:p>
    <w:p w:rsidR="002C08CB" w:rsidRDefault="002C08CB" w:rsidP="000127F9">
      <w:pPr>
        <w:spacing w:before="0"/>
        <w:jc w:val="right"/>
        <w:rPr>
          <w:rFonts w:ascii="Times New Roman" w:hAnsi="Times New Roman"/>
          <w:b/>
          <w:sz w:val="24"/>
        </w:rPr>
      </w:pPr>
    </w:p>
    <w:p w:rsidR="002C08CB" w:rsidRPr="009A35A4" w:rsidRDefault="002C08CB" w:rsidP="000127F9">
      <w:pPr>
        <w:spacing w:before="0"/>
        <w:jc w:val="right"/>
        <w:rPr>
          <w:rFonts w:ascii="Times New Roman" w:hAnsi="Times New Roman"/>
          <w:b/>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r w:rsidRPr="000F3E29">
        <w:rPr>
          <w:rFonts w:ascii="Times New Roman" w:hAnsi="Times New Roman"/>
          <w:b/>
          <w:bCs/>
          <w:sz w:val="24"/>
        </w:rPr>
        <w:t>ПЕРЕЧЕНЬ АФФИЛИРОВАННЫХ ОРГАНИЗАЦИЙ</w:t>
      </w: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Pr="000F3E29" w:rsidRDefault="000F3E29" w:rsidP="000F3E29">
      <w:pPr>
        <w:widowControl w:val="0"/>
        <w:autoSpaceDE w:val="0"/>
        <w:autoSpaceDN w:val="0"/>
        <w:adjustRightInd w:val="0"/>
        <w:spacing w:before="0"/>
        <w:jc w:val="center"/>
        <w:rPr>
          <w:rFonts w:ascii="Times New Roman" w:hAnsi="Times New Roman"/>
          <w:b/>
          <w:bCs/>
          <w:sz w:val="24"/>
        </w:rPr>
      </w:pPr>
    </w:p>
    <w:p w:rsidR="00036043" w:rsidRPr="00036043" w:rsidRDefault="00036043" w:rsidP="00036043">
      <w:pPr>
        <w:widowControl w:val="0"/>
        <w:autoSpaceDE w:val="0"/>
        <w:autoSpaceDN w:val="0"/>
        <w:adjustRightInd w:val="0"/>
        <w:spacing w:before="0"/>
        <w:rPr>
          <w:rFonts w:ascii="Times New Roman" w:hAnsi="Times New Roman"/>
          <w:bCs/>
          <w:sz w:val="24"/>
        </w:rPr>
      </w:pPr>
      <w:r w:rsidRPr="00036043">
        <w:rPr>
          <w:rFonts w:ascii="Times New Roman" w:hAnsi="Times New Roman"/>
          <w:bCs/>
          <w:sz w:val="24"/>
        </w:rPr>
        <w:t xml:space="preserve">Участник закупки: </w:t>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p>
    <w:p w:rsidR="00036043" w:rsidRPr="00036043" w:rsidRDefault="00036043" w:rsidP="00036043">
      <w:pPr>
        <w:widowControl w:val="0"/>
        <w:autoSpaceDE w:val="0"/>
        <w:autoSpaceDN w:val="0"/>
        <w:adjustRightInd w:val="0"/>
        <w:spacing w:before="0"/>
        <w:rPr>
          <w:rFonts w:ascii="Times New Roman" w:hAnsi="Times New Roman"/>
          <w:bCs/>
          <w:sz w:val="24"/>
        </w:rPr>
      </w:pPr>
    </w:p>
    <w:p w:rsidR="00036043" w:rsidRPr="00036043" w:rsidRDefault="00036043" w:rsidP="00036043">
      <w:pPr>
        <w:widowControl w:val="0"/>
        <w:autoSpaceDE w:val="0"/>
        <w:autoSpaceDN w:val="0"/>
        <w:adjustRightInd w:val="0"/>
        <w:spacing w:before="0"/>
        <w:rPr>
          <w:rFonts w:ascii="Times New Roman" w:hAnsi="Times New Roman"/>
          <w:bCs/>
          <w:sz w:val="24"/>
          <w:u w:val="single"/>
        </w:rPr>
      </w:pPr>
      <w:r w:rsidRPr="00421A86">
        <w:rPr>
          <w:rFonts w:ascii="Times New Roman" w:hAnsi="Times New Roman"/>
          <w:b/>
          <w:bCs/>
          <w:sz w:val="24"/>
        </w:rPr>
        <w:t>ПДО</w:t>
      </w:r>
      <w:r w:rsidRPr="00421A86">
        <w:rPr>
          <w:rFonts w:ascii="Times New Roman" w:hAnsi="Times New Roman"/>
          <w:bCs/>
          <w:sz w:val="24"/>
        </w:rPr>
        <w:t xml:space="preserve"> </w:t>
      </w:r>
      <w:r w:rsidR="002451F2" w:rsidRPr="00421A86">
        <w:rPr>
          <w:rFonts w:ascii="Times New Roman" w:hAnsi="Times New Roman"/>
          <w:b/>
          <w:sz w:val="24"/>
        </w:rPr>
        <w:t>№</w:t>
      </w:r>
      <w:r w:rsidR="00421A86" w:rsidRPr="00421A86">
        <w:rPr>
          <w:rFonts w:ascii="Times New Roman" w:hAnsi="Times New Roman"/>
          <w:b/>
          <w:sz w:val="24"/>
        </w:rPr>
        <w:t>058</w:t>
      </w:r>
      <w:r w:rsidR="002451F2" w:rsidRPr="00421A86">
        <w:rPr>
          <w:rFonts w:ascii="Times New Roman" w:hAnsi="Times New Roman"/>
          <w:b/>
          <w:sz w:val="24"/>
        </w:rPr>
        <w:t>/ТК/201</w:t>
      </w:r>
      <w:r w:rsidR="006F28AF" w:rsidRPr="00421A86">
        <w:rPr>
          <w:rFonts w:ascii="Times New Roman" w:hAnsi="Times New Roman"/>
          <w:b/>
          <w:sz w:val="24"/>
        </w:rPr>
        <w:t>6</w:t>
      </w:r>
    </w:p>
    <w:p w:rsidR="00230F80" w:rsidRDefault="00230F80" w:rsidP="000127F9">
      <w:pPr>
        <w:widowControl w:val="0"/>
        <w:autoSpaceDE w:val="0"/>
        <w:autoSpaceDN w:val="0"/>
        <w:adjustRightInd w:val="0"/>
        <w:spacing w:before="0"/>
        <w:rPr>
          <w:rFonts w:ascii="Times New Roman" w:hAnsi="Times New Roman"/>
          <w:sz w:val="24"/>
        </w:rPr>
      </w:pPr>
    </w:p>
    <w:tbl>
      <w:tblPr>
        <w:tblW w:w="10632" w:type="dxa"/>
        <w:tblInd w:w="-176" w:type="dxa"/>
        <w:tblLayout w:type="fixed"/>
        <w:tblLook w:val="0000" w:firstRow="0" w:lastRow="0" w:firstColumn="0" w:lastColumn="0" w:noHBand="0" w:noVBand="0"/>
      </w:tblPr>
      <w:tblGrid>
        <w:gridCol w:w="568"/>
        <w:gridCol w:w="2268"/>
        <w:gridCol w:w="1984"/>
        <w:gridCol w:w="993"/>
        <w:gridCol w:w="1559"/>
        <w:gridCol w:w="850"/>
        <w:gridCol w:w="709"/>
        <w:gridCol w:w="851"/>
        <w:gridCol w:w="850"/>
      </w:tblGrid>
      <w:tr w:rsidR="002C08CB" w:rsidRPr="002C08CB" w:rsidTr="002C08CB">
        <w:trPr>
          <w:trHeight w:val="574"/>
        </w:trPr>
        <w:tc>
          <w:tcPr>
            <w:tcW w:w="56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w:t>
            </w:r>
          </w:p>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proofErr w:type="gramStart"/>
            <w:r w:rsidRPr="002C08CB">
              <w:rPr>
                <w:rFonts w:ascii="Times New Roman" w:hAnsi="Times New Roman"/>
                <w:b/>
                <w:i/>
                <w:sz w:val="20"/>
                <w:szCs w:val="20"/>
              </w:rPr>
              <w:t>п</w:t>
            </w:r>
            <w:proofErr w:type="gramEnd"/>
            <w:r w:rsidRPr="002C08CB">
              <w:rPr>
                <w:rFonts w:ascii="Times New Roman" w:hAnsi="Times New Roman"/>
                <w:b/>
                <w:i/>
                <w:sz w:val="20"/>
                <w:szCs w:val="20"/>
              </w:rPr>
              <w:t>/п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Полное наименование в соответствии с учредительными документами</w:t>
            </w:r>
          </w:p>
        </w:tc>
        <w:tc>
          <w:tcPr>
            <w:tcW w:w="198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Фактическое местонахождение</w:t>
            </w:r>
          </w:p>
        </w:tc>
        <w:tc>
          <w:tcPr>
            <w:tcW w:w="993"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2C08CB" w:rsidP="000F3E29">
            <w:pPr>
              <w:widowControl w:val="0"/>
              <w:autoSpaceDE w:val="0"/>
              <w:autoSpaceDN w:val="0"/>
              <w:adjustRightInd w:val="0"/>
              <w:spacing w:before="0"/>
              <w:jc w:val="center"/>
              <w:rPr>
                <w:rFonts w:ascii="Times New Roman" w:hAnsi="Times New Roman"/>
                <w:b/>
                <w:i/>
                <w:sz w:val="20"/>
                <w:szCs w:val="20"/>
              </w:rPr>
            </w:pPr>
            <w:r>
              <w:rPr>
                <w:rFonts w:ascii="Times New Roman" w:hAnsi="Times New Roman"/>
                <w:b/>
                <w:i/>
                <w:sz w:val="20"/>
                <w:szCs w:val="20"/>
              </w:rPr>
              <w:t>Телефон/</w:t>
            </w:r>
            <w:r w:rsidR="000F3E29" w:rsidRPr="002C08CB">
              <w:rPr>
                <w:rFonts w:ascii="Times New Roman" w:hAnsi="Times New Roman"/>
                <w:b/>
                <w:i/>
                <w:sz w:val="20"/>
                <w:szCs w:val="20"/>
              </w:rPr>
              <w:t>факс</w:t>
            </w:r>
          </w:p>
        </w:tc>
        <w:tc>
          <w:tcPr>
            <w:tcW w:w="1559"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ИНН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ОГРН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ОКПО</w:t>
            </w: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11"/>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bl>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2C08CB" w:rsidRDefault="000F3E29" w:rsidP="000F3E29">
      <w:pPr>
        <w:rPr>
          <w:rFonts w:ascii="Times New Roman" w:hAnsi="Times New Roman"/>
          <w:b/>
          <w:sz w:val="24"/>
        </w:rPr>
      </w:pPr>
      <w:r w:rsidRPr="002C08CB">
        <w:rPr>
          <w:rFonts w:ascii="Times New Roman" w:hAnsi="Times New Roman"/>
          <w:b/>
          <w:sz w:val="24"/>
        </w:rPr>
        <w:t>Подпись:________________________________ /Должность, Фамилия И.О./</w:t>
      </w:r>
    </w:p>
    <w:p w:rsidR="000F3E29" w:rsidRDefault="000F3E29" w:rsidP="000F3E29">
      <w:pPr>
        <w:spacing w:before="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t>М</w:t>
      </w:r>
      <w:r w:rsidR="002C08CB">
        <w:rPr>
          <w:rFonts w:ascii="Times New Roman" w:hAnsi="Times New Roman"/>
          <w:sz w:val="24"/>
        </w:rPr>
        <w:t>.</w:t>
      </w:r>
      <w:r w:rsidRPr="000F3E29">
        <w:rPr>
          <w:rFonts w:ascii="Times New Roman" w:hAnsi="Times New Roman"/>
          <w:sz w:val="24"/>
        </w:rPr>
        <w:t>П</w:t>
      </w:r>
      <w:r w:rsidR="002C08CB">
        <w:rPr>
          <w:rFonts w:ascii="Times New Roman" w:hAnsi="Times New Roman"/>
          <w:sz w:val="24"/>
        </w:rPr>
        <w:t>.</w:t>
      </w: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A6810" w:rsidRDefault="002A6810"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Pr="00902E02" w:rsidRDefault="002C08CB" w:rsidP="002C08CB">
      <w:pPr>
        <w:suppressAutoHyphens/>
        <w:jc w:val="right"/>
        <w:rPr>
          <w:rFonts w:ascii="Times New Roman" w:hAnsi="Times New Roman"/>
          <w:b/>
          <w:sz w:val="24"/>
        </w:rPr>
      </w:pPr>
      <w:r w:rsidRPr="00902E02">
        <w:rPr>
          <w:rFonts w:ascii="Times New Roman" w:hAnsi="Times New Roman"/>
          <w:b/>
          <w:sz w:val="24"/>
        </w:rPr>
        <w:t xml:space="preserve">Форма </w:t>
      </w:r>
      <w:r>
        <w:rPr>
          <w:rFonts w:ascii="Times New Roman" w:hAnsi="Times New Roman"/>
          <w:b/>
          <w:sz w:val="24"/>
        </w:rPr>
        <w:t>8 «Калькуляция»</w:t>
      </w:r>
    </w:p>
    <w:p w:rsidR="002C08CB" w:rsidRDefault="002C08CB" w:rsidP="002C08CB">
      <w:pPr>
        <w:pStyle w:val="af7"/>
        <w:pBdr>
          <w:bottom w:val="single" w:sz="8" w:space="9" w:color="4F81BD" w:themeColor="accent1"/>
        </w:pBdr>
        <w:jc w:val="both"/>
        <w:rPr>
          <w:bCs/>
          <w:szCs w:val="28"/>
        </w:rPr>
      </w:pPr>
    </w:p>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Калькуляция на производство единицы работ</w:t>
      </w:r>
    </w:p>
    <w:p w:rsidR="002C08CB" w:rsidRPr="002C08CB" w:rsidRDefault="002C08CB" w:rsidP="002C08CB">
      <w:pPr>
        <w:pStyle w:val="af0"/>
        <w:jc w:val="center"/>
        <w:rPr>
          <w:rFonts w:ascii="Times New Roman" w:hAnsi="Times New Roman"/>
          <w:b/>
          <w:bCs/>
          <w:sz w:val="24"/>
          <w:szCs w:val="24"/>
        </w:rPr>
      </w:pPr>
      <w:r w:rsidRPr="002C08CB">
        <w:rPr>
          <w:rFonts w:ascii="Times New Roman" w:hAnsi="Times New Roman"/>
          <w:b/>
          <w:sz w:val="24"/>
          <w:szCs w:val="24"/>
        </w:rPr>
        <w:t>с расшифровкой по статьям затрат</w:t>
      </w:r>
    </w:p>
    <w:p w:rsidR="002C08CB" w:rsidRPr="002C08CB" w:rsidRDefault="002C08CB" w:rsidP="002C08CB">
      <w:pPr>
        <w:pStyle w:val="af0"/>
        <w:rPr>
          <w:rFonts w:ascii="Times New Roman" w:hAnsi="Times New Roman"/>
          <w:b/>
          <w:bCs/>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826"/>
      </w:tblGrid>
      <w:tr w:rsidR="002C08CB" w:rsidRPr="002C08CB" w:rsidTr="002C08CB">
        <w:trPr>
          <w:trHeight w:val="545"/>
        </w:trPr>
        <w:tc>
          <w:tcPr>
            <w:tcW w:w="905" w:type="dxa"/>
            <w:shd w:val="clear" w:color="auto" w:fill="auto"/>
            <w:vAlign w:val="center"/>
          </w:tcPr>
          <w:p w:rsidR="002C08CB" w:rsidRPr="002C08CB" w:rsidRDefault="002C08CB" w:rsidP="002C08CB">
            <w:pPr>
              <w:pStyle w:val="af0"/>
              <w:jc w:val="center"/>
              <w:rPr>
                <w:rFonts w:ascii="Times New Roman" w:hAnsi="Times New Roman"/>
                <w:b/>
                <w:i/>
                <w:sz w:val="20"/>
                <w:szCs w:val="20"/>
              </w:rPr>
            </w:pPr>
            <w:r w:rsidRPr="002C08CB">
              <w:rPr>
                <w:rFonts w:ascii="Times New Roman" w:hAnsi="Times New Roman"/>
                <w:b/>
                <w:i/>
                <w:sz w:val="20"/>
                <w:szCs w:val="20"/>
              </w:rPr>
              <w:t>№</w:t>
            </w:r>
          </w:p>
          <w:p w:rsidR="002C08CB" w:rsidRPr="002C08CB" w:rsidRDefault="002C08CB" w:rsidP="002C08CB">
            <w:pPr>
              <w:pStyle w:val="af0"/>
              <w:jc w:val="center"/>
              <w:rPr>
                <w:rFonts w:ascii="Times New Roman" w:hAnsi="Times New Roman"/>
                <w:b/>
                <w:i/>
                <w:sz w:val="20"/>
                <w:szCs w:val="20"/>
              </w:rPr>
            </w:pPr>
            <w:proofErr w:type="gramStart"/>
            <w:r w:rsidRPr="002C08CB">
              <w:rPr>
                <w:rFonts w:ascii="Times New Roman" w:hAnsi="Times New Roman"/>
                <w:b/>
                <w:i/>
                <w:sz w:val="20"/>
                <w:szCs w:val="20"/>
              </w:rPr>
              <w:t>п</w:t>
            </w:r>
            <w:proofErr w:type="gramEnd"/>
            <w:r w:rsidRPr="002C08CB">
              <w:rPr>
                <w:rFonts w:ascii="Times New Roman" w:hAnsi="Times New Roman"/>
                <w:b/>
                <w:i/>
                <w:sz w:val="20"/>
                <w:szCs w:val="20"/>
              </w:rPr>
              <w:t>/п</w:t>
            </w:r>
          </w:p>
        </w:tc>
        <w:tc>
          <w:tcPr>
            <w:tcW w:w="3881" w:type="dxa"/>
            <w:shd w:val="clear" w:color="auto" w:fill="auto"/>
            <w:vAlign w:val="center"/>
          </w:tcPr>
          <w:p w:rsidR="002C08CB" w:rsidRPr="002C08CB" w:rsidRDefault="002C08CB" w:rsidP="002C08CB">
            <w:pPr>
              <w:pStyle w:val="af0"/>
              <w:jc w:val="center"/>
              <w:rPr>
                <w:rFonts w:ascii="Times New Roman" w:hAnsi="Times New Roman"/>
                <w:b/>
                <w:i/>
                <w:sz w:val="20"/>
                <w:szCs w:val="20"/>
              </w:rPr>
            </w:pPr>
            <w:r w:rsidRPr="002C08CB">
              <w:rPr>
                <w:rFonts w:ascii="Times New Roman" w:hAnsi="Times New Roman"/>
                <w:b/>
                <w:i/>
                <w:sz w:val="20"/>
                <w:szCs w:val="20"/>
              </w:rPr>
              <w:t>Статьи затрат</w:t>
            </w:r>
          </w:p>
        </w:tc>
        <w:tc>
          <w:tcPr>
            <w:tcW w:w="2702" w:type="dxa"/>
            <w:shd w:val="clear" w:color="auto" w:fill="auto"/>
            <w:vAlign w:val="center"/>
          </w:tcPr>
          <w:p w:rsidR="002C08CB" w:rsidRPr="002C08CB" w:rsidRDefault="002C08CB" w:rsidP="002C08CB">
            <w:pPr>
              <w:pStyle w:val="af0"/>
              <w:jc w:val="center"/>
              <w:rPr>
                <w:rFonts w:ascii="Times New Roman" w:hAnsi="Times New Roman"/>
                <w:b/>
                <w:i/>
                <w:snapToGrid w:val="0"/>
                <w:sz w:val="20"/>
                <w:szCs w:val="20"/>
              </w:rPr>
            </w:pPr>
            <w:r w:rsidRPr="002C08CB">
              <w:rPr>
                <w:rFonts w:ascii="Times New Roman" w:hAnsi="Times New Roman"/>
                <w:b/>
                <w:i/>
                <w:snapToGrid w:val="0"/>
                <w:sz w:val="20"/>
                <w:szCs w:val="20"/>
              </w:rPr>
              <w:t>Итого (руб.)</w:t>
            </w:r>
          </w:p>
        </w:tc>
        <w:tc>
          <w:tcPr>
            <w:tcW w:w="2826" w:type="dxa"/>
            <w:shd w:val="clear" w:color="auto" w:fill="auto"/>
            <w:vAlign w:val="center"/>
          </w:tcPr>
          <w:p w:rsidR="002C08CB" w:rsidRPr="002C08CB" w:rsidRDefault="002C08CB" w:rsidP="002C08CB">
            <w:pPr>
              <w:pStyle w:val="af0"/>
              <w:jc w:val="center"/>
              <w:rPr>
                <w:rFonts w:ascii="Times New Roman" w:hAnsi="Times New Roman"/>
                <w:b/>
                <w:i/>
                <w:sz w:val="20"/>
                <w:szCs w:val="20"/>
              </w:rPr>
            </w:pPr>
            <w:r w:rsidRPr="002C08CB">
              <w:rPr>
                <w:rFonts w:ascii="Times New Roman" w:hAnsi="Times New Roman"/>
                <w:b/>
                <w:i/>
                <w:sz w:val="20"/>
                <w:szCs w:val="20"/>
              </w:rPr>
              <w:t>Удельный вес</w:t>
            </w:r>
            <w:proofErr w:type="gramStart"/>
            <w:r w:rsidRPr="002C08CB">
              <w:rPr>
                <w:rFonts w:ascii="Times New Roman" w:hAnsi="Times New Roman"/>
                <w:b/>
                <w:i/>
                <w:sz w:val="20"/>
                <w:szCs w:val="20"/>
              </w:rPr>
              <w:t xml:space="preserve"> (%)</w:t>
            </w:r>
            <w:proofErr w:type="gramEnd"/>
          </w:p>
          <w:p w:rsidR="002C08CB" w:rsidRPr="002C08CB" w:rsidRDefault="002C08CB" w:rsidP="002C08CB">
            <w:pPr>
              <w:pStyle w:val="af0"/>
              <w:jc w:val="center"/>
              <w:rPr>
                <w:rFonts w:ascii="Times New Roman" w:hAnsi="Times New Roman"/>
                <w:b/>
                <w:i/>
                <w:sz w:val="20"/>
                <w:szCs w:val="20"/>
              </w:rPr>
            </w:pPr>
            <w:r w:rsidRPr="002C08CB">
              <w:rPr>
                <w:rFonts w:ascii="Times New Roman" w:hAnsi="Times New Roman"/>
                <w:b/>
                <w:i/>
                <w:sz w:val="20"/>
                <w:szCs w:val="20"/>
              </w:rPr>
              <w:t>от всего стоимости работ</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1</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Материалы</w:t>
            </w:r>
            <w:r>
              <w:rPr>
                <w:rFonts w:ascii="Times New Roman" w:hAnsi="Times New Roman"/>
                <w:sz w:val="24"/>
                <w:szCs w:val="24"/>
              </w:rPr>
              <w:t>****</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w:t>
            </w:r>
            <w:proofErr w:type="gramStart"/>
            <w:r w:rsidRPr="002C08CB">
              <w:rPr>
                <w:rFonts w:ascii="Times New Roman" w:hAnsi="Times New Roman"/>
                <w:sz w:val="24"/>
                <w:szCs w:val="24"/>
              </w:rPr>
              <w:t>1</w:t>
            </w:r>
            <w:proofErr w:type="gramEnd"/>
            <w:r w:rsidRPr="002C08CB">
              <w:rPr>
                <w:rFonts w:ascii="Times New Roman" w:hAnsi="Times New Roman"/>
                <w:sz w:val="24"/>
                <w:szCs w:val="24"/>
              </w:rPr>
              <w:t>/п13)%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2</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Электроэнергия</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w:t>
            </w:r>
            <w:proofErr w:type="gramStart"/>
            <w:r w:rsidRPr="002C08CB">
              <w:rPr>
                <w:rFonts w:ascii="Times New Roman" w:hAnsi="Times New Roman"/>
                <w:sz w:val="24"/>
                <w:szCs w:val="24"/>
              </w:rPr>
              <w:t>2</w:t>
            </w:r>
            <w:proofErr w:type="gramEnd"/>
            <w:r w:rsidRPr="002C08CB">
              <w:rPr>
                <w:rFonts w:ascii="Times New Roman" w:hAnsi="Times New Roman"/>
                <w:sz w:val="24"/>
                <w:szCs w:val="24"/>
              </w:rPr>
              <w:t>/п13)%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3</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Фонд заработной платы</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=(п3/п13)%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4</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Страховые взносы</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w:t>
            </w:r>
            <w:proofErr w:type="gramStart"/>
            <w:r w:rsidRPr="002C08CB">
              <w:rPr>
                <w:rFonts w:ascii="Times New Roman" w:hAnsi="Times New Roman"/>
                <w:sz w:val="24"/>
                <w:szCs w:val="24"/>
              </w:rPr>
              <w:t>4</w:t>
            </w:r>
            <w:proofErr w:type="gramEnd"/>
            <w:r w:rsidRPr="002C08CB">
              <w:rPr>
                <w:rFonts w:ascii="Times New Roman" w:hAnsi="Times New Roman"/>
                <w:sz w:val="24"/>
                <w:szCs w:val="24"/>
              </w:rPr>
              <w:t>/п13)%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5</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Амортизационные отчисления</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=(п5/п13)%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6</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Транспортные услуги</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w:t>
            </w:r>
            <w:proofErr w:type="gramStart"/>
            <w:r w:rsidRPr="002C08CB">
              <w:rPr>
                <w:rFonts w:ascii="Times New Roman" w:hAnsi="Times New Roman"/>
                <w:sz w:val="24"/>
                <w:szCs w:val="24"/>
              </w:rPr>
              <w:t>6</w:t>
            </w:r>
            <w:proofErr w:type="gramEnd"/>
            <w:r w:rsidRPr="002C08CB">
              <w:rPr>
                <w:rFonts w:ascii="Times New Roman" w:hAnsi="Times New Roman"/>
                <w:sz w:val="24"/>
                <w:szCs w:val="24"/>
              </w:rPr>
              <w:t>/п13)%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7</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Связь</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w:t>
            </w:r>
            <w:proofErr w:type="gramStart"/>
            <w:r w:rsidRPr="002C08CB">
              <w:rPr>
                <w:rFonts w:ascii="Times New Roman" w:hAnsi="Times New Roman"/>
                <w:sz w:val="24"/>
                <w:szCs w:val="24"/>
              </w:rPr>
              <w:t>7</w:t>
            </w:r>
            <w:proofErr w:type="gramEnd"/>
            <w:r w:rsidRPr="002C08CB">
              <w:rPr>
                <w:rFonts w:ascii="Times New Roman" w:hAnsi="Times New Roman"/>
                <w:sz w:val="24"/>
                <w:szCs w:val="24"/>
              </w:rPr>
              <w:t>/п13)%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8</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Прочие расходы*</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=(п8/п13)%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9</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b/>
                <w:sz w:val="24"/>
                <w:szCs w:val="24"/>
              </w:rPr>
              <w:t>Итого прямых затрат</w:t>
            </w:r>
          </w:p>
        </w:tc>
        <w:tc>
          <w:tcPr>
            <w:tcW w:w="2702"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=п</w:t>
            </w:r>
            <w:proofErr w:type="gramStart"/>
            <w:r w:rsidRPr="002C08CB">
              <w:rPr>
                <w:rFonts w:ascii="Times New Roman" w:hAnsi="Times New Roman"/>
                <w:b/>
                <w:sz w:val="24"/>
                <w:szCs w:val="24"/>
              </w:rPr>
              <w:t>1</w:t>
            </w:r>
            <w:proofErr w:type="gramEnd"/>
            <w:r w:rsidRPr="002C08CB">
              <w:rPr>
                <w:rFonts w:ascii="Times New Roman" w:hAnsi="Times New Roman"/>
                <w:b/>
                <w:sz w:val="24"/>
                <w:szCs w:val="24"/>
              </w:rPr>
              <w:t>+п2+п3+п4+п5+п6+п7+п8</w:t>
            </w: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=(п</w:t>
            </w:r>
            <w:proofErr w:type="gramStart"/>
            <w:r w:rsidRPr="002C08CB">
              <w:rPr>
                <w:rFonts w:ascii="Times New Roman" w:hAnsi="Times New Roman"/>
                <w:b/>
                <w:sz w:val="24"/>
                <w:szCs w:val="24"/>
              </w:rPr>
              <w:t>9</w:t>
            </w:r>
            <w:proofErr w:type="gramEnd"/>
            <w:r w:rsidRPr="002C08CB">
              <w:rPr>
                <w:rFonts w:ascii="Times New Roman" w:hAnsi="Times New Roman"/>
                <w:b/>
                <w:sz w:val="24"/>
                <w:szCs w:val="24"/>
              </w:rPr>
              <w:t>/п13)%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10</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 xml:space="preserve">Накладные расходы </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=(п10/п13)%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11</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b/>
                <w:sz w:val="24"/>
                <w:szCs w:val="24"/>
              </w:rPr>
              <w:t>Итого с накладными расходами</w:t>
            </w:r>
          </w:p>
        </w:tc>
        <w:tc>
          <w:tcPr>
            <w:tcW w:w="2702"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=п</w:t>
            </w:r>
            <w:proofErr w:type="gramStart"/>
            <w:r w:rsidRPr="002C08CB">
              <w:rPr>
                <w:rFonts w:ascii="Times New Roman" w:hAnsi="Times New Roman"/>
                <w:b/>
                <w:sz w:val="24"/>
                <w:szCs w:val="24"/>
              </w:rPr>
              <w:t>9</w:t>
            </w:r>
            <w:proofErr w:type="gramEnd"/>
            <w:r w:rsidRPr="002C08CB">
              <w:rPr>
                <w:rFonts w:ascii="Times New Roman" w:hAnsi="Times New Roman"/>
                <w:b/>
                <w:sz w:val="24"/>
                <w:szCs w:val="24"/>
              </w:rPr>
              <w:t>+п10</w:t>
            </w: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=(п11/п13)%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12</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Рентабельность</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=(п12/п13)%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13</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b/>
                <w:sz w:val="24"/>
                <w:szCs w:val="24"/>
              </w:rPr>
              <w:t>Всего стоимость работ (1 ед.)**</w:t>
            </w:r>
          </w:p>
        </w:tc>
        <w:tc>
          <w:tcPr>
            <w:tcW w:w="2702"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=п11+п12</w:t>
            </w: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100</w:t>
            </w:r>
          </w:p>
        </w:tc>
      </w:tr>
    </w:tbl>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 xml:space="preserve"> </w:t>
      </w:r>
    </w:p>
    <w:p w:rsidR="002C08CB" w:rsidRPr="002C08CB" w:rsidRDefault="002C08CB" w:rsidP="002C08CB">
      <w:pPr>
        <w:pStyle w:val="af0"/>
        <w:rPr>
          <w:rFonts w:ascii="Times New Roman" w:hAnsi="Times New Roman"/>
          <w:b/>
          <w:sz w:val="24"/>
          <w:szCs w:val="24"/>
        </w:rPr>
      </w:pPr>
    </w:p>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 xml:space="preserve">* </w:t>
      </w:r>
      <w:r w:rsidR="006F28AF">
        <w:rPr>
          <w:rFonts w:ascii="Times New Roman" w:hAnsi="Times New Roman"/>
          <w:sz w:val="24"/>
          <w:szCs w:val="24"/>
        </w:rPr>
        <w:t xml:space="preserve">  </w:t>
      </w:r>
      <w:r w:rsidRPr="002C08CB">
        <w:rPr>
          <w:rFonts w:ascii="Times New Roman" w:hAnsi="Times New Roman"/>
          <w:sz w:val="24"/>
          <w:szCs w:val="24"/>
        </w:rPr>
        <w:t>Дополнительно  необходимо  предоставить расшифровку (в разрезе количественных и ценовых показателей) по статьям затрат</w:t>
      </w:r>
    </w:p>
    <w:p w:rsidR="002C08CB" w:rsidRPr="002C08CB" w:rsidRDefault="002C08CB" w:rsidP="002C08CB">
      <w:pPr>
        <w:pStyle w:val="af0"/>
        <w:rPr>
          <w:rFonts w:ascii="Times New Roman" w:hAnsi="Times New Roman"/>
          <w:b/>
          <w:sz w:val="24"/>
          <w:szCs w:val="24"/>
        </w:rPr>
      </w:pPr>
    </w:p>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2C08CB" w:rsidRPr="002C08CB" w:rsidRDefault="002C08CB" w:rsidP="002C08CB">
      <w:pPr>
        <w:pStyle w:val="af0"/>
        <w:rPr>
          <w:rFonts w:ascii="Times New Roman" w:hAnsi="Times New Roman"/>
          <w:sz w:val="24"/>
          <w:szCs w:val="24"/>
          <w:lang w:val="x-none"/>
        </w:rPr>
      </w:pPr>
    </w:p>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 xml:space="preserve">*** По статье материалы необходимо в обязательном порядке указать маркировку (наименование, тип) оборудования и </w:t>
      </w:r>
      <w:proofErr w:type="gramStart"/>
      <w:r w:rsidRPr="002C08CB">
        <w:rPr>
          <w:rFonts w:ascii="Times New Roman" w:hAnsi="Times New Roman"/>
          <w:sz w:val="24"/>
          <w:szCs w:val="24"/>
        </w:rPr>
        <w:t>материалов</w:t>
      </w:r>
      <w:proofErr w:type="gramEnd"/>
      <w:r w:rsidRPr="002C08CB">
        <w:rPr>
          <w:rFonts w:ascii="Times New Roman" w:hAnsi="Times New Roman"/>
          <w:sz w:val="24"/>
          <w:szCs w:val="24"/>
        </w:rPr>
        <w:t xml:space="preserve"> использованных для производства работ/услуг  по форме, согласно прилагаемой таблицы. </w:t>
      </w:r>
    </w:p>
    <w:tbl>
      <w:tblPr>
        <w:tblStyle w:val="af9"/>
        <w:tblW w:w="10314" w:type="dxa"/>
        <w:tblLayout w:type="fixed"/>
        <w:tblLook w:val="04A0" w:firstRow="1" w:lastRow="0" w:firstColumn="1" w:lastColumn="0" w:noHBand="0" w:noVBand="1"/>
      </w:tblPr>
      <w:tblGrid>
        <w:gridCol w:w="534"/>
        <w:gridCol w:w="2551"/>
        <w:gridCol w:w="992"/>
        <w:gridCol w:w="1257"/>
        <w:gridCol w:w="1417"/>
        <w:gridCol w:w="1579"/>
        <w:gridCol w:w="1984"/>
      </w:tblGrid>
      <w:tr w:rsidR="002C08CB" w:rsidRPr="002C08CB" w:rsidTr="002C08CB">
        <w:tc>
          <w:tcPr>
            <w:tcW w:w="534" w:type="dxa"/>
            <w:vAlign w:val="center"/>
          </w:tcPr>
          <w:p w:rsidR="006F28AF" w:rsidRDefault="002C08CB" w:rsidP="006F28AF">
            <w:pPr>
              <w:pStyle w:val="af0"/>
              <w:jc w:val="center"/>
              <w:rPr>
                <w:rFonts w:ascii="Times New Roman" w:hAnsi="Times New Roman"/>
                <w:b/>
                <w:sz w:val="20"/>
                <w:szCs w:val="20"/>
              </w:rPr>
            </w:pPr>
            <w:r w:rsidRPr="002C08CB">
              <w:rPr>
                <w:rFonts w:ascii="Times New Roman" w:hAnsi="Times New Roman"/>
                <w:b/>
                <w:sz w:val="20"/>
                <w:szCs w:val="20"/>
              </w:rPr>
              <w:t>№</w:t>
            </w:r>
          </w:p>
          <w:p w:rsidR="002C08CB" w:rsidRPr="002C08CB" w:rsidRDefault="006F28AF" w:rsidP="006F28AF">
            <w:pPr>
              <w:pStyle w:val="af0"/>
              <w:jc w:val="center"/>
              <w:rPr>
                <w:rFonts w:ascii="Times New Roman" w:hAnsi="Times New Roman"/>
                <w:b/>
                <w:sz w:val="20"/>
                <w:szCs w:val="20"/>
              </w:rPr>
            </w:pPr>
            <w:proofErr w:type="gramStart"/>
            <w:r>
              <w:rPr>
                <w:rFonts w:ascii="Times New Roman" w:hAnsi="Times New Roman"/>
                <w:b/>
                <w:sz w:val="20"/>
                <w:szCs w:val="20"/>
              </w:rPr>
              <w:t>п</w:t>
            </w:r>
            <w:proofErr w:type="gramEnd"/>
            <w:r>
              <w:rPr>
                <w:rFonts w:ascii="Times New Roman" w:hAnsi="Times New Roman"/>
                <w:b/>
                <w:sz w:val="20"/>
                <w:szCs w:val="20"/>
              </w:rPr>
              <w:t>/п</w:t>
            </w:r>
          </w:p>
        </w:tc>
        <w:tc>
          <w:tcPr>
            <w:tcW w:w="2551" w:type="dxa"/>
            <w:vAlign w:val="center"/>
          </w:tcPr>
          <w:p w:rsidR="002C08CB" w:rsidRPr="002C08CB" w:rsidRDefault="002C08CB" w:rsidP="002C08CB">
            <w:pPr>
              <w:pStyle w:val="af0"/>
              <w:jc w:val="center"/>
              <w:rPr>
                <w:rFonts w:ascii="Times New Roman" w:hAnsi="Times New Roman"/>
                <w:b/>
                <w:sz w:val="20"/>
                <w:szCs w:val="20"/>
              </w:rPr>
            </w:pPr>
            <w:r w:rsidRPr="002C08CB">
              <w:rPr>
                <w:rFonts w:ascii="Times New Roman" w:hAnsi="Times New Roman"/>
                <w:b/>
                <w:sz w:val="20"/>
                <w:szCs w:val="20"/>
              </w:rPr>
              <w:t>Наименование материала/марка</w:t>
            </w:r>
          </w:p>
        </w:tc>
        <w:tc>
          <w:tcPr>
            <w:tcW w:w="992" w:type="dxa"/>
            <w:vAlign w:val="center"/>
          </w:tcPr>
          <w:p w:rsidR="002C08CB" w:rsidRPr="002C08CB" w:rsidRDefault="002C08CB" w:rsidP="002C08CB">
            <w:pPr>
              <w:pStyle w:val="af0"/>
              <w:jc w:val="center"/>
              <w:rPr>
                <w:rFonts w:ascii="Times New Roman" w:hAnsi="Times New Roman"/>
                <w:b/>
                <w:sz w:val="20"/>
                <w:szCs w:val="20"/>
              </w:rPr>
            </w:pPr>
            <w:r w:rsidRPr="002C08CB">
              <w:rPr>
                <w:rFonts w:ascii="Times New Roman" w:hAnsi="Times New Roman"/>
                <w:b/>
                <w:sz w:val="20"/>
                <w:szCs w:val="20"/>
              </w:rPr>
              <w:t>Ед.</w:t>
            </w:r>
          </w:p>
          <w:p w:rsidR="002C08CB" w:rsidRPr="002C08CB" w:rsidRDefault="002C08CB" w:rsidP="002C08CB">
            <w:pPr>
              <w:pStyle w:val="af0"/>
              <w:jc w:val="center"/>
              <w:rPr>
                <w:rFonts w:ascii="Times New Roman" w:hAnsi="Times New Roman"/>
                <w:b/>
                <w:sz w:val="20"/>
                <w:szCs w:val="20"/>
              </w:rPr>
            </w:pPr>
            <w:r w:rsidRPr="002C08CB">
              <w:rPr>
                <w:rFonts w:ascii="Times New Roman" w:hAnsi="Times New Roman"/>
                <w:b/>
                <w:sz w:val="20"/>
                <w:szCs w:val="20"/>
              </w:rPr>
              <w:t>изм.</w:t>
            </w:r>
          </w:p>
        </w:tc>
        <w:tc>
          <w:tcPr>
            <w:tcW w:w="1257" w:type="dxa"/>
            <w:vAlign w:val="center"/>
          </w:tcPr>
          <w:p w:rsidR="002C08CB" w:rsidRPr="002C08CB" w:rsidRDefault="002C08CB" w:rsidP="002C08CB">
            <w:pPr>
              <w:pStyle w:val="af0"/>
              <w:jc w:val="center"/>
              <w:rPr>
                <w:rFonts w:ascii="Times New Roman" w:hAnsi="Times New Roman"/>
                <w:b/>
                <w:sz w:val="20"/>
                <w:szCs w:val="20"/>
              </w:rPr>
            </w:pPr>
            <w:r w:rsidRPr="002C08CB">
              <w:rPr>
                <w:rFonts w:ascii="Times New Roman" w:hAnsi="Times New Roman"/>
                <w:b/>
                <w:sz w:val="20"/>
                <w:szCs w:val="20"/>
              </w:rPr>
              <w:t>Кол-во</w:t>
            </w:r>
          </w:p>
        </w:tc>
        <w:tc>
          <w:tcPr>
            <w:tcW w:w="1417" w:type="dxa"/>
            <w:vAlign w:val="center"/>
          </w:tcPr>
          <w:p w:rsidR="002C08CB" w:rsidRPr="002C08CB" w:rsidRDefault="002C08CB" w:rsidP="002C08CB">
            <w:pPr>
              <w:pStyle w:val="af0"/>
              <w:jc w:val="center"/>
              <w:rPr>
                <w:rFonts w:ascii="Times New Roman" w:hAnsi="Times New Roman"/>
                <w:b/>
                <w:sz w:val="20"/>
                <w:szCs w:val="20"/>
              </w:rPr>
            </w:pPr>
            <w:r w:rsidRPr="002C08CB">
              <w:rPr>
                <w:rFonts w:ascii="Times New Roman" w:hAnsi="Times New Roman"/>
                <w:b/>
                <w:sz w:val="20"/>
                <w:szCs w:val="20"/>
              </w:rPr>
              <w:t>Цена за ед., руб. без НДС</w:t>
            </w:r>
          </w:p>
        </w:tc>
        <w:tc>
          <w:tcPr>
            <w:tcW w:w="1579" w:type="dxa"/>
            <w:vAlign w:val="center"/>
          </w:tcPr>
          <w:p w:rsidR="002C08CB" w:rsidRPr="002C08CB" w:rsidRDefault="002C08CB" w:rsidP="002C08CB">
            <w:pPr>
              <w:pStyle w:val="af0"/>
              <w:jc w:val="center"/>
              <w:rPr>
                <w:rFonts w:ascii="Times New Roman" w:hAnsi="Times New Roman"/>
                <w:b/>
                <w:sz w:val="20"/>
                <w:szCs w:val="20"/>
              </w:rPr>
            </w:pPr>
            <w:r w:rsidRPr="002C08CB">
              <w:rPr>
                <w:rFonts w:ascii="Times New Roman" w:hAnsi="Times New Roman"/>
                <w:b/>
                <w:sz w:val="20"/>
                <w:szCs w:val="20"/>
              </w:rPr>
              <w:t>Стоимость, руб. без НДС</w:t>
            </w:r>
          </w:p>
        </w:tc>
        <w:tc>
          <w:tcPr>
            <w:tcW w:w="1984" w:type="dxa"/>
            <w:vAlign w:val="center"/>
          </w:tcPr>
          <w:p w:rsidR="002C08CB" w:rsidRPr="002C08CB" w:rsidRDefault="002C08CB" w:rsidP="002C08CB">
            <w:pPr>
              <w:pStyle w:val="af0"/>
              <w:jc w:val="center"/>
              <w:rPr>
                <w:rFonts w:ascii="Times New Roman" w:hAnsi="Times New Roman"/>
                <w:b/>
                <w:sz w:val="20"/>
                <w:szCs w:val="20"/>
              </w:rPr>
            </w:pPr>
            <w:r w:rsidRPr="002C08CB">
              <w:rPr>
                <w:rFonts w:ascii="Times New Roman" w:hAnsi="Times New Roman"/>
                <w:b/>
                <w:sz w:val="20"/>
                <w:szCs w:val="20"/>
              </w:rPr>
              <w:t>Примечание</w:t>
            </w:r>
          </w:p>
        </w:tc>
      </w:tr>
      <w:tr w:rsidR="002C08CB" w:rsidRPr="002C08CB" w:rsidTr="002C08CB">
        <w:tc>
          <w:tcPr>
            <w:tcW w:w="534" w:type="dxa"/>
            <w:vAlign w:val="center"/>
          </w:tcPr>
          <w:p w:rsidR="002C08CB" w:rsidRPr="002C08CB" w:rsidRDefault="002C08CB" w:rsidP="002C08CB">
            <w:pPr>
              <w:pStyle w:val="af0"/>
              <w:jc w:val="center"/>
              <w:rPr>
                <w:rFonts w:ascii="Times New Roman" w:hAnsi="Times New Roman"/>
                <w:sz w:val="24"/>
                <w:szCs w:val="24"/>
              </w:rPr>
            </w:pPr>
            <w:r w:rsidRPr="002C08CB">
              <w:rPr>
                <w:rFonts w:ascii="Times New Roman" w:hAnsi="Times New Roman"/>
                <w:sz w:val="24"/>
                <w:szCs w:val="24"/>
              </w:rPr>
              <w:t>1</w:t>
            </w:r>
          </w:p>
        </w:tc>
        <w:tc>
          <w:tcPr>
            <w:tcW w:w="2551" w:type="dxa"/>
          </w:tcPr>
          <w:p w:rsidR="002C08CB" w:rsidRPr="002C08CB" w:rsidRDefault="002C08CB" w:rsidP="002C08CB">
            <w:pPr>
              <w:pStyle w:val="af0"/>
              <w:rPr>
                <w:rFonts w:ascii="Times New Roman" w:hAnsi="Times New Roman"/>
                <w:sz w:val="24"/>
                <w:szCs w:val="24"/>
              </w:rPr>
            </w:pPr>
          </w:p>
        </w:tc>
        <w:tc>
          <w:tcPr>
            <w:tcW w:w="992" w:type="dxa"/>
          </w:tcPr>
          <w:p w:rsidR="002C08CB" w:rsidRPr="002C08CB" w:rsidRDefault="002C08CB" w:rsidP="002C08CB">
            <w:pPr>
              <w:pStyle w:val="af0"/>
              <w:rPr>
                <w:rFonts w:ascii="Times New Roman" w:hAnsi="Times New Roman"/>
                <w:sz w:val="24"/>
                <w:szCs w:val="24"/>
              </w:rPr>
            </w:pPr>
          </w:p>
        </w:tc>
        <w:tc>
          <w:tcPr>
            <w:tcW w:w="1257" w:type="dxa"/>
          </w:tcPr>
          <w:p w:rsidR="002C08CB" w:rsidRPr="002C08CB" w:rsidRDefault="002C08CB" w:rsidP="002C08CB">
            <w:pPr>
              <w:pStyle w:val="af0"/>
              <w:rPr>
                <w:rFonts w:ascii="Times New Roman" w:hAnsi="Times New Roman"/>
                <w:sz w:val="24"/>
                <w:szCs w:val="24"/>
              </w:rPr>
            </w:pPr>
          </w:p>
        </w:tc>
        <w:tc>
          <w:tcPr>
            <w:tcW w:w="1417" w:type="dxa"/>
          </w:tcPr>
          <w:p w:rsidR="002C08CB" w:rsidRPr="002C08CB" w:rsidRDefault="002C08CB" w:rsidP="002C08CB">
            <w:pPr>
              <w:pStyle w:val="af0"/>
              <w:rPr>
                <w:rFonts w:ascii="Times New Roman" w:hAnsi="Times New Roman"/>
                <w:sz w:val="24"/>
                <w:szCs w:val="24"/>
              </w:rPr>
            </w:pPr>
          </w:p>
        </w:tc>
        <w:tc>
          <w:tcPr>
            <w:tcW w:w="1579" w:type="dxa"/>
          </w:tcPr>
          <w:p w:rsidR="002C08CB" w:rsidRPr="002C08CB" w:rsidRDefault="002C08CB" w:rsidP="002C08CB">
            <w:pPr>
              <w:pStyle w:val="af0"/>
              <w:rPr>
                <w:rFonts w:ascii="Times New Roman" w:hAnsi="Times New Roman"/>
                <w:sz w:val="24"/>
                <w:szCs w:val="24"/>
              </w:rPr>
            </w:pPr>
          </w:p>
        </w:tc>
        <w:tc>
          <w:tcPr>
            <w:tcW w:w="1984" w:type="dxa"/>
          </w:tcPr>
          <w:p w:rsidR="002C08CB" w:rsidRPr="002C08CB" w:rsidRDefault="002C08CB" w:rsidP="002C08CB">
            <w:pPr>
              <w:pStyle w:val="af0"/>
              <w:rPr>
                <w:rFonts w:ascii="Times New Roman" w:hAnsi="Times New Roman"/>
                <w:sz w:val="24"/>
                <w:szCs w:val="24"/>
              </w:rPr>
            </w:pPr>
          </w:p>
        </w:tc>
      </w:tr>
      <w:tr w:rsidR="002C08CB" w:rsidRPr="002C08CB" w:rsidTr="002C08CB">
        <w:tc>
          <w:tcPr>
            <w:tcW w:w="534" w:type="dxa"/>
            <w:vAlign w:val="center"/>
          </w:tcPr>
          <w:p w:rsidR="002C08CB" w:rsidRPr="002C08CB" w:rsidRDefault="002C08CB" w:rsidP="002C08CB">
            <w:pPr>
              <w:pStyle w:val="af0"/>
              <w:jc w:val="center"/>
              <w:rPr>
                <w:rFonts w:ascii="Times New Roman" w:hAnsi="Times New Roman"/>
                <w:sz w:val="24"/>
                <w:szCs w:val="24"/>
              </w:rPr>
            </w:pPr>
            <w:r w:rsidRPr="002C08CB">
              <w:rPr>
                <w:rFonts w:ascii="Times New Roman" w:hAnsi="Times New Roman"/>
                <w:sz w:val="24"/>
                <w:szCs w:val="24"/>
              </w:rPr>
              <w:t>…</w:t>
            </w:r>
          </w:p>
        </w:tc>
        <w:tc>
          <w:tcPr>
            <w:tcW w:w="2551" w:type="dxa"/>
          </w:tcPr>
          <w:p w:rsidR="002C08CB" w:rsidRPr="002C08CB" w:rsidRDefault="002C08CB" w:rsidP="002C08CB">
            <w:pPr>
              <w:pStyle w:val="af0"/>
              <w:rPr>
                <w:rFonts w:ascii="Times New Roman" w:hAnsi="Times New Roman"/>
                <w:sz w:val="24"/>
                <w:szCs w:val="24"/>
              </w:rPr>
            </w:pPr>
          </w:p>
        </w:tc>
        <w:tc>
          <w:tcPr>
            <w:tcW w:w="992" w:type="dxa"/>
          </w:tcPr>
          <w:p w:rsidR="002C08CB" w:rsidRPr="002C08CB" w:rsidRDefault="002C08CB" w:rsidP="002C08CB">
            <w:pPr>
              <w:pStyle w:val="af0"/>
              <w:rPr>
                <w:rFonts w:ascii="Times New Roman" w:hAnsi="Times New Roman"/>
                <w:sz w:val="24"/>
                <w:szCs w:val="24"/>
              </w:rPr>
            </w:pPr>
          </w:p>
        </w:tc>
        <w:tc>
          <w:tcPr>
            <w:tcW w:w="1257" w:type="dxa"/>
          </w:tcPr>
          <w:p w:rsidR="002C08CB" w:rsidRPr="002C08CB" w:rsidRDefault="002C08CB" w:rsidP="002C08CB">
            <w:pPr>
              <w:pStyle w:val="af0"/>
              <w:rPr>
                <w:rFonts w:ascii="Times New Roman" w:hAnsi="Times New Roman"/>
                <w:sz w:val="24"/>
                <w:szCs w:val="24"/>
              </w:rPr>
            </w:pPr>
          </w:p>
        </w:tc>
        <w:tc>
          <w:tcPr>
            <w:tcW w:w="1417" w:type="dxa"/>
          </w:tcPr>
          <w:p w:rsidR="002C08CB" w:rsidRPr="002C08CB" w:rsidRDefault="002C08CB" w:rsidP="002C08CB">
            <w:pPr>
              <w:pStyle w:val="af0"/>
              <w:rPr>
                <w:rFonts w:ascii="Times New Roman" w:hAnsi="Times New Roman"/>
                <w:sz w:val="24"/>
                <w:szCs w:val="24"/>
              </w:rPr>
            </w:pPr>
          </w:p>
        </w:tc>
        <w:tc>
          <w:tcPr>
            <w:tcW w:w="1579" w:type="dxa"/>
          </w:tcPr>
          <w:p w:rsidR="002C08CB" w:rsidRPr="002C08CB" w:rsidRDefault="002C08CB" w:rsidP="002C08CB">
            <w:pPr>
              <w:pStyle w:val="af0"/>
              <w:rPr>
                <w:rFonts w:ascii="Times New Roman" w:hAnsi="Times New Roman"/>
                <w:sz w:val="24"/>
                <w:szCs w:val="24"/>
              </w:rPr>
            </w:pPr>
          </w:p>
        </w:tc>
        <w:tc>
          <w:tcPr>
            <w:tcW w:w="1984" w:type="dxa"/>
          </w:tcPr>
          <w:p w:rsidR="002C08CB" w:rsidRPr="002C08CB" w:rsidRDefault="002C08CB" w:rsidP="002C08CB">
            <w:pPr>
              <w:pStyle w:val="af0"/>
              <w:rPr>
                <w:rFonts w:ascii="Times New Roman" w:hAnsi="Times New Roman"/>
                <w:sz w:val="24"/>
                <w:szCs w:val="24"/>
              </w:rPr>
            </w:pPr>
          </w:p>
        </w:tc>
      </w:tr>
    </w:tbl>
    <w:p w:rsidR="002C08CB" w:rsidRDefault="002C08CB" w:rsidP="002C08CB">
      <w:pPr>
        <w:suppressAutoHyphens/>
        <w:rPr>
          <w:b/>
        </w:rPr>
      </w:pPr>
    </w:p>
    <w:p w:rsidR="002C08CB" w:rsidRDefault="002C08CB" w:rsidP="002C08CB">
      <w:pPr>
        <w:suppressAutoHyphens/>
        <w:rPr>
          <w:b/>
        </w:rPr>
      </w:pPr>
    </w:p>
    <w:p w:rsidR="002C08CB" w:rsidRPr="002C08CB" w:rsidRDefault="002C08CB" w:rsidP="002C08CB">
      <w:pPr>
        <w:spacing w:before="0"/>
        <w:ind w:left="360"/>
        <w:jc w:val="both"/>
        <w:rPr>
          <w:rFonts w:ascii="Times New Roman" w:hAnsi="Times New Roman"/>
          <w:b/>
          <w:sz w:val="24"/>
        </w:rPr>
      </w:pPr>
      <w:r w:rsidRPr="002C08CB">
        <w:rPr>
          <w:rFonts w:ascii="Times New Roman" w:hAnsi="Times New Roman"/>
          <w:b/>
          <w:sz w:val="23"/>
          <w:szCs w:val="23"/>
        </w:rPr>
        <w:tab/>
      </w:r>
      <w:r w:rsidRPr="002C08CB">
        <w:rPr>
          <w:rFonts w:ascii="Times New Roman" w:hAnsi="Times New Roman"/>
          <w:b/>
          <w:sz w:val="24"/>
        </w:rPr>
        <w:t>Подпись:________________________________ /Должность, Фамилия И.О./</w:t>
      </w:r>
    </w:p>
    <w:p w:rsidR="002C08CB" w:rsidRPr="000F3E29" w:rsidRDefault="002C08CB" w:rsidP="002C08CB">
      <w:pPr>
        <w:spacing w:before="0"/>
        <w:ind w:left="36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r>
      <w:r w:rsidRPr="000F3E29">
        <w:rPr>
          <w:rFonts w:ascii="Times New Roman" w:hAnsi="Times New Roman"/>
          <w:sz w:val="24"/>
        </w:rPr>
        <w:tab/>
        <w:t>М</w:t>
      </w:r>
      <w:r>
        <w:rPr>
          <w:rFonts w:ascii="Times New Roman" w:hAnsi="Times New Roman"/>
          <w:sz w:val="24"/>
        </w:rPr>
        <w:t>.</w:t>
      </w:r>
      <w:r w:rsidRPr="000F3E29">
        <w:rPr>
          <w:rFonts w:ascii="Times New Roman" w:hAnsi="Times New Roman"/>
          <w:sz w:val="24"/>
        </w:rPr>
        <w:t>П</w:t>
      </w:r>
      <w:r>
        <w:rPr>
          <w:rFonts w:ascii="Times New Roman" w:hAnsi="Times New Roman"/>
          <w:sz w:val="24"/>
        </w:rPr>
        <w:t>.</w:t>
      </w:r>
    </w:p>
    <w:p w:rsidR="002C08CB" w:rsidRDefault="002C08CB" w:rsidP="002C08CB">
      <w:pPr>
        <w:suppressAutoHyphens/>
        <w:rPr>
          <w:b/>
        </w:rPr>
      </w:pPr>
    </w:p>
    <w:p w:rsidR="002C08CB" w:rsidRDefault="002C08CB" w:rsidP="002C08CB">
      <w:pPr>
        <w:suppressAutoHyphens/>
        <w:rPr>
          <w:b/>
        </w:rPr>
      </w:pPr>
    </w:p>
    <w:p w:rsidR="002C08CB" w:rsidRDefault="002C08CB" w:rsidP="002C08CB">
      <w:pPr>
        <w:suppressAutoHyphens/>
        <w:rPr>
          <w:b/>
        </w:rPr>
      </w:pPr>
    </w:p>
    <w:p w:rsidR="002C08CB" w:rsidRDefault="002C08CB" w:rsidP="002C08CB">
      <w:pPr>
        <w:suppressAutoHyphens/>
        <w:rPr>
          <w:b/>
        </w:rPr>
      </w:pPr>
    </w:p>
    <w:p w:rsidR="002C08CB" w:rsidRPr="000F3E29" w:rsidRDefault="002C08CB" w:rsidP="000F3E29">
      <w:pPr>
        <w:spacing w:before="0"/>
        <w:jc w:val="both"/>
        <w:rPr>
          <w:rFonts w:ascii="Times New Roman" w:hAnsi="Times New Roman"/>
          <w:sz w:val="24"/>
        </w:rPr>
      </w:pPr>
    </w:p>
    <w:sectPr w:rsidR="002C08CB" w:rsidRPr="000F3E29" w:rsidSect="006C105D">
      <w:headerReference w:type="default" r:id="rId13"/>
      <w:pgSz w:w="11906" w:h="16838"/>
      <w:pgMar w:top="454" w:right="567" w:bottom="454" w:left="85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D28" w:rsidRDefault="00F67D28">
      <w:pPr>
        <w:spacing w:before="0"/>
      </w:pPr>
      <w:r>
        <w:separator/>
      </w:r>
    </w:p>
  </w:endnote>
  <w:endnote w:type="continuationSeparator" w:id="0">
    <w:p w:rsidR="00F67D28" w:rsidRDefault="00F67D2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D28" w:rsidRDefault="00F67D28">
      <w:pPr>
        <w:spacing w:before="0"/>
      </w:pPr>
      <w:r>
        <w:separator/>
      </w:r>
    </w:p>
  </w:footnote>
  <w:footnote w:type="continuationSeparator" w:id="0">
    <w:p w:rsidR="00F67D28" w:rsidRDefault="00F67D28">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8A1" w:rsidRDefault="00C058A1" w:rsidP="009E4D6B">
    <w:pPr>
      <w:pStyle w:val="a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3427F"/>
    <w:multiLevelType w:val="hybridMultilevel"/>
    <w:tmpl w:val="6714C2E2"/>
    <w:lvl w:ilvl="0" w:tplc="0419000F">
      <w:start w:val="1"/>
      <w:numFmt w:val="decimal"/>
      <w:lvlText w:val="%1."/>
      <w:lvlJc w:val="left"/>
      <w:pPr>
        <w:ind w:left="78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nsid w:val="0AB85B06"/>
    <w:multiLevelType w:val="hybridMultilevel"/>
    <w:tmpl w:val="92F2CB1C"/>
    <w:lvl w:ilvl="0" w:tplc="0419000F">
      <w:start w:val="1"/>
      <w:numFmt w:val="decimal"/>
      <w:lvlText w:val="%1."/>
      <w:lvlJc w:val="left"/>
      <w:pPr>
        <w:ind w:left="360" w:hanging="360"/>
      </w:pPr>
    </w:lvl>
    <w:lvl w:ilvl="1" w:tplc="04190019" w:tentative="1">
      <w:start w:val="1"/>
      <w:numFmt w:val="lowerLetter"/>
      <w:lvlText w:val="%2."/>
      <w:lvlJc w:val="left"/>
      <w:pPr>
        <w:ind w:left="1404" w:hanging="360"/>
      </w:pPr>
    </w:lvl>
    <w:lvl w:ilvl="2" w:tplc="0419001B" w:tentative="1">
      <w:start w:val="1"/>
      <w:numFmt w:val="lowerRoman"/>
      <w:lvlText w:val="%3."/>
      <w:lvlJc w:val="right"/>
      <w:pPr>
        <w:ind w:left="2124" w:hanging="180"/>
      </w:pPr>
    </w:lvl>
    <w:lvl w:ilvl="3" w:tplc="0419000F" w:tentative="1">
      <w:start w:val="1"/>
      <w:numFmt w:val="decimal"/>
      <w:lvlText w:val="%4."/>
      <w:lvlJc w:val="left"/>
      <w:pPr>
        <w:ind w:left="2844" w:hanging="360"/>
      </w:pPr>
    </w:lvl>
    <w:lvl w:ilvl="4" w:tplc="04190019" w:tentative="1">
      <w:start w:val="1"/>
      <w:numFmt w:val="lowerLetter"/>
      <w:lvlText w:val="%5."/>
      <w:lvlJc w:val="left"/>
      <w:pPr>
        <w:ind w:left="3564" w:hanging="360"/>
      </w:pPr>
    </w:lvl>
    <w:lvl w:ilvl="5" w:tplc="0419001B" w:tentative="1">
      <w:start w:val="1"/>
      <w:numFmt w:val="lowerRoman"/>
      <w:lvlText w:val="%6."/>
      <w:lvlJc w:val="right"/>
      <w:pPr>
        <w:ind w:left="4284" w:hanging="180"/>
      </w:pPr>
    </w:lvl>
    <w:lvl w:ilvl="6" w:tplc="0419000F" w:tentative="1">
      <w:start w:val="1"/>
      <w:numFmt w:val="decimal"/>
      <w:lvlText w:val="%7."/>
      <w:lvlJc w:val="left"/>
      <w:pPr>
        <w:ind w:left="5004" w:hanging="360"/>
      </w:pPr>
    </w:lvl>
    <w:lvl w:ilvl="7" w:tplc="04190019" w:tentative="1">
      <w:start w:val="1"/>
      <w:numFmt w:val="lowerLetter"/>
      <w:lvlText w:val="%8."/>
      <w:lvlJc w:val="left"/>
      <w:pPr>
        <w:ind w:left="5724" w:hanging="360"/>
      </w:pPr>
    </w:lvl>
    <w:lvl w:ilvl="8" w:tplc="0419001B" w:tentative="1">
      <w:start w:val="1"/>
      <w:numFmt w:val="lowerRoman"/>
      <w:lvlText w:val="%9."/>
      <w:lvlJc w:val="right"/>
      <w:pPr>
        <w:ind w:left="6444" w:hanging="180"/>
      </w:pPr>
    </w:lvl>
  </w:abstractNum>
  <w:abstractNum w:abstractNumId="2">
    <w:nsid w:val="1CBF0CE8"/>
    <w:multiLevelType w:val="hybridMultilevel"/>
    <w:tmpl w:val="AEBE2836"/>
    <w:lvl w:ilvl="0" w:tplc="50729DD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CF35B37"/>
    <w:multiLevelType w:val="hybridMultilevel"/>
    <w:tmpl w:val="30BC260C"/>
    <w:lvl w:ilvl="0" w:tplc="04190001">
      <w:start w:val="1"/>
      <w:numFmt w:val="bullet"/>
      <w:lvlText w:val=""/>
      <w:lvlJc w:val="left"/>
      <w:pPr>
        <w:ind w:left="750" w:hanging="360"/>
      </w:pPr>
      <w:rPr>
        <w:rFonts w:ascii="Symbol" w:hAnsi="Symbol"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abstractNum w:abstractNumId="4">
    <w:nsid w:val="24741E60"/>
    <w:multiLevelType w:val="hybridMultilevel"/>
    <w:tmpl w:val="4F469AD6"/>
    <w:lvl w:ilvl="0" w:tplc="294C8F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1C16B1C"/>
    <w:multiLevelType w:val="hybridMultilevel"/>
    <w:tmpl w:val="2B941134"/>
    <w:lvl w:ilvl="0" w:tplc="7CA68D30">
      <w:start w:val="7"/>
      <w:numFmt w:val="decimal"/>
      <w:lvlText w:val="%1."/>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32D968F2"/>
    <w:multiLevelType w:val="hybridMultilevel"/>
    <w:tmpl w:val="F8F8D8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3503038"/>
    <w:multiLevelType w:val="hybridMultilevel"/>
    <w:tmpl w:val="0152EC6C"/>
    <w:lvl w:ilvl="0" w:tplc="0419000F">
      <w:start w:val="1"/>
      <w:numFmt w:val="decimal"/>
      <w:lvlText w:val="%1."/>
      <w:lvlJc w:val="left"/>
      <w:pPr>
        <w:ind w:left="1440" w:hanging="360"/>
      </w:p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3E063B3D"/>
    <w:multiLevelType w:val="hybridMultilevel"/>
    <w:tmpl w:val="ADB23908"/>
    <w:lvl w:ilvl="0" w:tplc="0419000F">
      <w:start w:val="1"/>
      <w:numFmt w:val="decimal"/>
      <w:lvlText w:val="%1."/>
      <w:lvlJc w:val="left"/>
      <w:pPr>
        <w:ind w:left="324" w:hanging="360"/>
      </w:pPr>
      <w:rPr>
        <w:rFonts w:hint="default"/>
      </w:rPr>
    </w:lvl>
    <w:lvl w:ilvl="1" w:tplc="04190019" w:tentative="1">
      <w:start w:val="1"/>
      <w:numFmt w:val="lowerLetter"/>
      <w:lvlText w:val="%2."/>
      <w:lvlJc w:val="left"/>
      <w:pPr>
        <w:ind w:left="1044" w:hanging="360"/>
      </w:pPr>
    </w:lvl>
    <w:lvl w:ilvl="2" w:tplc="0419001B" w:tentative="1">
      <w:start w:val="1"/>
      <w:numFmt w:val="lowerRoman"/>
      <w:lvlText w:val="%3."/>
      <w:lvlJc w:val="right"/>
      <w:pPr>
        <w:ind w:left="1764" w:hanging="180"/>
      </w:pPr>
    </w:lvl>
    <w:lvl w:ilvl="3" w:tplc="0419000F" w:tentative="1">
      <w:start w:val="1"/>
      <w:numFmt w:val="decimal"/>
      <w:lvlText w:val="%4."/>
      <w:lvlJc w:val="left"/>
      <w:pPr>
        <w:ind w:left="2484" w:hanging="360"/>
      </w:pPr>
    </w:lvl>
    <w:lvl w:ilvl="4" w:tplc="04190019" w:tentative="1">
      <w:start w:val="1"/>
      <w:numFmt w:val="lowerLetter"/>
      <w:lvlText w:val="%5."/>
      <w:lvlJc w:val="left"/>
      <w:pPr>
        <w:ind w:left="3204" w:hanging="360"/>
      </w:pPr>
    </w:lvl>
    <w:lvl w:ilvl="5" w:tplc="0419001B" w:tentative="1">
      <w:start w:val="1"/>
      <w:numFmt w:val="lowerRoman"/>
      <w:lvlText w:val="%6."/>
      <w:lvlJc w:val="right"/>
      <w:pPr>
        <w:ind w:left="3924" w:hanging="180"/>
      </w:pPr>
    </w:lvl>
    <w:lvl w:ilvl="6" w:tplc="0419000F" w:tentative="1">
      <w:start w:val="1"/>
      <w:numFmt w:val="decimal"/>
      <w:lvlText w:val="%7."/>
      <w:lvlJc w:val="left"/>
      <w:pPr>
        <w:ind w:left="4644" w:hanging="360"/>
      </w:pPr>
    </w:lvl>
    <w:lvl w:ilvl="7" w:tplc="04190019" w:tentative="1">
      <w:start w:val="1"/>
      <w:numFmt w:val="lowerLetter"/>
      <w:lvlText w:val="%8."/>
      <w:lvlJc w:val="left"/>
      <w:pPr>
        <w:ind w:left="5364" w:hanging="360"/>
      </w:pPr>
    </w:lvl>
    <w:lvl w:ilvl="8" w:tplc="0419001B" w:tentative="1">
      <w:start w:val="1"/>
      <w:numFmt w:val="lowerRoman"/>
      <w:lvlText w:val="%9."/>
      <w:lvlJc w:val="right"/>
      <w:pPr>
        <w:ind w:left="6084" w:hanging="180"/>
      </w:pPr>
    </w:lvl>
  </w:abstractNum>
  <w:abstractNum w:abstractNumId="10">
    <w:nsid w:val="40A41F7F"/>
    <w:multiLevelType w:val="hybridMultilevel"/>
    <w:tmpl w:val="7DF6BE78"/>
    <w:lvl w:ilvl="0" w:tplc="978EA53E">
      <w:start w:val="1"/>
      <w:numFmt w:val="decimal"/>
      <w:lvlText w:val="%1."/>
      <w:lvlJc w:val="left"/>
      <w:pPr>
        <w:ind w:left="786"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9A053FD"/>
    <w:multiLevelType w:val="hybridMultilevel"/>
    <w:tmpl w:val="A67A3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53ED76F6"/>
    <w:multiLevelType w:val="hybridMultilevel"/>
    <w:tmpl w:val="83606FBC"/>
    <w:lvl w:ilvl="0" w:tplc="AD1CBB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682A6A2D"/>
    <w:multiLevelType w:val="multilevel"/>
    <w:tmpl w:val="50B83026"/>
    <w:styleLink w:val="2"/>
    <w:lvl w:ilvl="0">
      <w:start w:val="1"/>
      <w:numFmt w:val="decimal"/>
      <w:suff w:val="space"/>
      <w:lvlText w:val="%1."/>
      <w:lvlJc w:val="left"/>
      <w:pPr>
        <w:ind w:left="993" w:hanging="567"/>
      </w:pPr>
      <w:rPr>
        <w:rFonts w:ascii="Times New Roman" w:hAnsi="Times New Roman"/>
        <w:b/>
        <w:sz w:val="28"/>
        <w:szCs w:val="28"/>
      </w:rPr>
    </w:lvl>
    <w:lvl w:ilvl="1">
      <w:start w:val="1"/>
      <w:numFmt w:val="decimal"/>
      <w:suff w:val="space"/>
      <w:lvlText w:val="%1.%2."/>
      <w:lvlJc w:val="left"/>
      <w:pPr>
        <w:ind w:left="0" w:firstLine="1260"/>
      </w:pPr>
      <w:rPr>
        <w:rFonts w:hint="default"/>
        <w:b w:val="0"/>
      </w:rPr>
    </w:lvl>
    <w:lvl w:ilvl="2">
      <w:start w:val="1"/>
      <w:numFmt w:val="decimal"/>
      <w:suff w:val="space"/>
      <w:lvlText w:val="%1.%2.%3."/>
      <w:lvlJc w:val="left"/>
      <w:pPr>
        <w:ind w:left="126" w:firstLine="1134"/>
      </w:pPr>
      <w:rPr>
        <w:rFonts w:hint="default"/>
        <w:i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nsid w:val="74041258"/>
    <w:multiLevelType w:val="hybridMultilevel"/>
    <w:tmpl w:val="7F86DDB2"/>
    <w:lvl w:ilvl="0" w:tplc="D8AE48BC">
      <w:start w:val="1"/>
      <w:numFmt w:val="bullet"/>
      <w:lvlText w:val="-"/>
      <w:lvlJc w:val="left"/>
      <w:pPr>
        <w:ind w:left="750" w:hanging="360"/>
      </w:pPr>
      <w:rPr>
        <w:rFonts w:ascii="Times New Roman" w:eastAsia="Times New Roman" w:hAnsi="Times New Roman"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abstractNum w:abstractNumId="17">
    <w:nsid w:val="743971B8"/>
    <w:multiLevelType w:val="hybridMultilevel"/>
    <w:tmpl w:val="1368BC4E"/>
    <w:lvl w:ilvl="0" w:tplc="0419000F">
      <w:start w:val="1"/>
      <w:numFmt w:val="decimal"/>
      <w:lvlText w:val="%1."/>
      <w:lvlJc w:val="left"/>
      <w:pPr>
        <w:ind w:left="684" w:hanging="360"/>
      </w:pPr>
    </w:lvl>
    <w:lvl w:ilvl="1" w:tplc="04190019" w:tentative="1">
      <w:start w:val="1"/>
      <w:numFmt w:val="lowerLetter"/>
      <w:lvlText w:val="%2."/>
      <w:lvlJc w:val="left"/>
      <w:pPr>
        <w:ind w:left="1404" w:hanging="360"/>
      </w:pPr>
    </w:lvl>
    <w:lvl w:ilvl="2" w:tplc="0419001B" w:tentative="1">
      <w:start w:val="1"/>
      <w:numFmt w:val="lowerRoman"/>
      <w:lvlText w:val="%3."/>
      <w:lvlJc w:val="right"/>
      <w:pPr>
        <w:ind w:left="2124" w:hanging="180"/>
      </w:pPr>
    </w:lvl>
    <w:lvl w:ilvl="3" w:tplc="0419000F" w:tentative="1">
      <w:start w:val="1"/>
      <w:numFmt w:val="decimal"/>
      <w:lvlText w:val="%4."/>
      <w:lvlJc w:val="left"/>
      <w:pPr>
        <w:ind w:left="2844" w:hanging="360"/>
      </w:pPr>
    </w:lvl>
    <w:lvl w:ilvl="4" w:tplc="04190019" w:tentative="1">
      <w:start w:val="1"/>
      <w:numFmt w:val="lowerLetter"/>
      <w:lvlText w:val="%5."/>
      <w:lvlJc w:val="left"/>
      <w:pPr>
        <w:ind w:left="3564" w:hanging="360"/>
      </w:pPr>
    </w:lvl>
    <w:lvl w:ilvl="5" w:tplc="0419001B" w:tentative="1">
      <w:start w:val="1"/>
      <w:numFmt w:val="lowerRoman"/>
      <w:lvlText w:val="%6."/>
      <w:lvlJc w:val="right"/>
      <w:pPr>
        <w:ind w:left="4284" w:hanging="180"/>
      </w:pPr>
    </w:lvl>
    <w:lvl w:ilvl="6" w:tplc="0419000F" w:tentative="1">
      <w:start w:val="1"/>
      <w:numFmt w:val="decimal"/>
      <w:lvlText w:val="%7."/>
      <w:lvlJc w:val="left"/>
      <w:pPr>
        <w:ind w:left="5004" w:hanging="360"/>
      </w:pPr>
    </w:lvl>
    <w:lvl w:ilvl="7" w:tplc="04190019" w:tentative="1">
      <w:start w:val="1"/>
      <w:numFmt w:val="lowerLetter"/>
      <w:lvlText w:val="%8."/>
      <w:lvlJc w:val="left"/>
      <w:pPr>
        <w:ind w:left="5724" w:hanging="360"/>
      </w:pPr>
    </w:lvl>
    <w:lvl w:ilvl="8" w:tplc="0419001B" w:tentative="1">
      <w:start w:val="1"/>
      <w:numFmt w:val="lowerRoman"/>
      <w:lvlText w:val="%9."/>
      <w:lvlJc w:val="right"/>
      <w:pPr>
        <w:ind w:left="6444" w:hanging="180"/>
      </w:pPr>
    </w:lvl>
  </w:abstractNum>
  <w:abstractNum w:abstractNumId="18">
    <w:nsid w:val="7A0551ED"/>
    <w:multiLevelType w:val="hybridMultilevel"/>
    <w:tmpl w:val="31448628"/>
    <w:lvl w:ilvl="0" w:tplc="0419000F">
      <w:start w:val="1"/>
      <w:numFmt w:val="decimal"/>
      <w:lvlText w:val="%1."/>
      <w:lvlJc w:val="left"/>
      <w:pPr>
        <w:ind w:left="684" w:hanging="360"/>
      </w:pPr>
    </w:lvl>
    <w:lvl w:ilvl="1" w:tplc="04190019" w:tentative="1">
      <w:start w:val="1"/>
      <w:numFmt w:val="lowerLetter"/>
      <w:lvlText w:val="%2."/>
      <w:lvlJc w:val="left"/>
      <w:pPr>
        <w:ind w:left="1404" w:hanging="360"/>
      </w:pPr>
    </w:lvl>
    <w:lvl w:ilvl="2" w:tplc="0419001B" w:tentative="1">
      <w:start w:val="1"/>
      <w:numFmt w:val="lowerRoman"/>
      <w:lvlText w:val="%3."/>
      <w:lvlJc w:val="right"/>
      <w:pPr>
        <w:ind w:left="2124" w:hanging="180"/>
      </w:pPr>
    </w:lvl>
    <w:lvl w:ilvl="3" w:tplc="0419000F" w:tentative="1">
      <w:start w:val="1"/>
      <w:numFmt w:val="decimal"/>
      <w:lvlText w:val="%4."/>
      <w:lvlJc w:val="left"/>
      <w:pPr>
        <w:ind w:left="2844" w:hanging="360"/>
      </w:pPr>
    </w:lvl>
    <w:lvl w:ilvl="4" w:tplc="04190019" w:tentative="1">
      <w:start w:val="1"/>
      <w:numFmt w:val="lowerLetter"/>
      <w:lvlText w:val="%5."/>
      <w:lvlJc w:val="left"/>
      <w:pPr>
        <w:ind w:left="3564" w:hanging="360"/>
      </w:pPr>
    </w:lvl>
    <w:lvl w:ilvl="5" w:tplc="0419001B" w:tentative="1">
      <w:start w:val="1"/>
      <w:numFmt w:val="lowerRoman"/>
      <w:lvlText w:val="%6."/>
      <w:lvlJc w:val="right"/>
      <w:pPr>
        <w:ind w:left="4284" w:hanging="180"/>
      </w:pPr>
    </w:lvl>
    <w:lvl w:ilvl="6" w:tplc="0419000F" w:tentative="1">
      <w:start w:val="1"/>
      <w:numFmt w:val="decimal"/>
      <w:lvlText w:val="%7."/>
      <w:lvlJc w:val="left"/>
      <w:pPr>
        <w:ind w:left="5004" w:hanging="360"/>
      </w:pPr>
    </w:lvl>
    <w:lvl w:ilvl="7" w:tplc="04190019" w:tentative="1">
      <w:start w:val="1"/>
      <w:numFmt w:val="lowerLetter"/>
      <w:lvlText w:val="%8."/>
      <w:lvlJc w:val="left"/>
      <w:pPr>
        <w:ind w:left="5724" w:hanging="360"/>
      </w:pPr>
    </w:lvl>
    <w:lvl w:ilvl="8" w:tplc="0419001B" w:tentative="1">
      <w:start w:val="1"/>
      <w:numFmt w:val="lowerRoman"/>
      <w:lvlText w:val="%9."/>
      <w:lvlJc w:val="right"/>
      <w:pPr>
        <w:ind w:left="6444" w:hanging="180"/>
      </w:pPr>
    </w:lvl>
  </w:abstractNum>
  <w:abstractNum w:abstractNumId="19">
    <w:nsid w:val="7A210CBC"/>
    <w:multiLevelType w:val="hybridMultilevel"/>
    <w:tmpl w:val="891C87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D5D269C"/>
    <w:multiLevelType w:val="hybridMultilevel"/>
    <w:tmpl w:val="3F561D84"/>
    <w:lvl w:ilvl="0" w:tplc="9318A084">
      <w:start w:val="1"/>
      <w:numFmt w:val="bullet"/>
      <w:pStyle w:val="a0"/>
      <w:lvlText w:val=""/>
      <w:lvlJc w:val="left"/>
      <w:pPr>
        <w:tabs>
          <w:tab w:val="num" w:pos="1134"/>
        </w:tabs>
        <w:ind w:left="1134" w:hanging="425"/>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1">
    <w:nsid w:val="7F7F70F0"/>
    <w:multiLevelType w:val="multilevel"/>
    <w:tmpl w:val="340624CA"/>
    <w:lvl w:ilvl="0">
      <w:start w:val="1"/>
      <w:numFmt w:val="decimal"/>
      <w:pStyle w:val="1"/>
      <w:suff w:val="space"/>
      <w:lvlText w:val="%1."/>
      <w:lvlJc w:val="left"/>
      <w:pPr>
        <w:ind w:left="0" w:firstLine="709"/>
      </w:pPr>
      <w:rPr>
        <w:rFonts w:hint="default"/>
        <w:b/>
        <w:i w:val="0"/>
        <w:sz w:val="28"/>
      </w:rPr>
    </w:lvl>
    <w:lvl w:ilvl="1">
      <w:start w:val="1"/>
      <w:numFmt w:val="decimal"/>
      <w:pStyle w:val="20"/>
      <w:suff w:val="space"/>
      <w:lvlText w:val="%1.%2."/>
      <w:lvlJc w:val="left"/>
      <w:pPr>
        <w:ind w:left="0" w:firstLine="709"/>
      </w:pPr>
      <w:rPr>
        <w:rFonts w:ascii="Times New Roman" w:hAnsi="Times New Roman" w:hint="default"/>
        <w:b w:val="0"/>
        <w:i w:val="0"/>
        <w:sz w:val="24"/>
        <w:szCs w:val="24"/>
      </w:rPr>
    </w:lvl>
    <w:lvl w:ilvl="2">
      <w:start w:val="1"/>
      <w:numFmt w:val="decimal"/>
      <w:pStyle w:val="3"/>
      <w:suff w:val="space"/>
      <w:lvlText w:val="%1.%2.%3."/>
      <w:lvlJc w:val="left"/>
      <w:pPr>
        <w:ind w:left="0" w:firstLine="709"/>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2"/>
  </w:num>
  <w:num w:numId="2">
    <w:abstractNumId w:val="10"/>
  </w:num>
  <w:num w:numId="3">
    <w:abstractNumId w:val="14"/>
  </w:num>
  <w:num w:numId="4">
    <w:abstractNumId w:val="8"/>
  </w:num>
  <w:num w:numId="5">
    <w:abstractNumId w:val="5"/>
  </w:num>
  <w:num w:numId="6">
    <w:abstractNumId w:val="6"/>
  </w:num>
  <w:num w:numId="7">
    <w:abstractNumId w:val="15"/>
  </w:num>
  <w:num w:numId="8">
    <w:abstractNumId w:val="0"/>
  </w:num>
  <w:num w:numId="9">
    <w:abstractNumId w:val="21"/>
  </w:num>
  <w:num w:numId="10">
    <w:abstractNumId w:val="20"/>
  </w:num>
  <w:num w:numId="11">
    <w:abstractNumId w:val="13"/>
  </w:num>
  <w:num w:numId="12">
    <w:abstractNumId w:val="3"/>
  </w:num>
  <w:num w:numId="13">
    <w:abstractNumId w:val="7"/>
  </w:num>
  <w:num w:numId="14">
    <w:abstractNumId w:val="2"/>
  </w:num>
  <w:num w:numId="15">
    <w:abstractNumId w:val="1"/>
  </w:num>
  <w:num w:numId="16">
    <w:abstractNumId w:val="17"/>
  </w:num>
  <w:num w:numId="17">
    <w:abstractNumId w:val="9"/>
  </w:num>
  <w:num w:numId="18">
    <w:abstractNumId w:val="19"/>
  </w:num>
  <w:num w:numId="19">
    <w:abstractNumId w:val="18"/>
  </w:num>
  <w:num w:numId="20">
    <w:abstractNumId w:val="11"/>
  </w:num>
  <w:num w:numId="21">
    <w:abstractNumId w:val="16"/>
  </w:num>
  <w:num w:numId="22">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0752"/>
    <w:rsid w:val="00002208"/>
    <w:rsid w:val="000022DD"/>
    <w:rsid w:val="000063D4"/>
    <w:rsid w:val="000127F9"/>
    <w:rsid w:val="00023DAF"/>
    <w:rsid w:val="00036043"/>
    <w:rsid w:val="00041AE9"/>
    <w:rsid w:val="0004530B"/>
    <w:rsid w:val="00046F60"/>
    <w:rsid w:val="0005356C"/>
    <w:rsid w:val="000567F2"/>
    <w:rsid w:val="000617FD"/>
    <w:rsid w:val="00064B61"/>
    <w:rsid w:val="00072229"/>
    <w:rsid w:val="00072D0B"/>
    <w:rsid w:val="000778F9"/>
    <w:rsid w:val="00093DAC"/>
    <w:rsid w:val="00095536"/>
    <w:rsid w:val="000A6477"/>
    <w:rsid w:val="000B2601"/>
    <w:rsid w:val="000C09D2"/>
    <w:rsid w:val="000C69C0"/>
    <w:rsid w:val="000F30A7"/>
    <w:rsid w:val="000F3E29"/>
    <w:rsid w:val="000F6EAA"/>
    <w:rsid w:val="00100181"/>
    <w:rsid w:val="00103857"/>
    <w:rsid w:val="00107110"/>
    <w:rsid w:val="00107F72"/>
    <w:rsid w:val="001104B7"/>
    <w:rsid w:val="00114646"/>
    <w:rsid w:val="00116B1F"/>
    <w:rsid w:val="00117319"/>
    <w:rsid w:val="0011794F"/>
    <w:rsid w:val="00120B02"/>
    <w:rsid w:val="00137A59"/>
    <w:rsid w:val="00147E25"/>
    <w:rsid w:val="0015019C"/>
    <w:rsid w:val="00157EA4"/>
    <w:rsid w:val="00164D00"/>
    <w:rsid w:val="0016622E"/>
    <w:rsid w:val="00176FB8"/>
    <w:rsid w:val="001806C1"/>
    <w:rsid w:val="00181645"/>
    <w:rsid w:val="00185706"/>
    <w:rsid w:val="001876F4"/>
    <w:rsid w:val="00195D98"/>
    <w:rsid w:val="001A3589"/>
    <w:rsid w:val="001B6D6E"/>
    <w:rsid w:val="001B741D"/>
    <w:rsid w:val="001C62C6"/>
    <w:rsid w:val="001C6CC4"/>
    <w:rsid w:val="001D13CA"/>
    <w:rsid w:val="001D3094"/>
    <w:rsid w:val="001D361D"/>
    <w:rsid w:val="001D6C46"/>
    <w:rsid w:val="001E1B26"/>
    <w:rsid w:val="001E4A4D"/>
    <w:rsid w:val="001F4995"/>
    <w:rsid w:val="00203261"/>
    <w:rsid w:val="002146CE"/>
    <w:rsid w:val="00214DBD"/>
    <w:rsid w:val="0022202A"/>
    <w:rsid w:val="002249B7"/>
    <w:rsid w:val="00224DFC"/>
    <w:rsid w:val="00230F80"/>
    <w:rsid w:val="0023207A"/>
    <w:rsid w:val="0024364E"/>
    <w:rsid w:val="00244B6E"/>
    <w:rsid w:val="002451F2"/>
    <w:rsid w:val="00250473"/>
    <w:rsid w:val="00256993"/>
    <w:rsid w:val="002618D6"/>
    <w:rsid w:val="002633B5"/>
    <w:rsid w:val="002645AA"/>
    <w:rsid w:val="00277969"/>
    <w:rsid w:val="002779F3"/>
    <w:rsid w:val="002805D1"/>
    <w:rsid w:val="0028349E"/>
    <w:rsid w:val="002A6810"/>
    <w:rsid w:val="002B38E9"/>
    <w:rsid w:val="002C08CB"/>
    <w:rsid w:val="002D00B5"/>
    <w:rsid w:val="002E394F"/>
    <w:rsid w:val="002E6752"/>
    <w:rsid w:val="002F4522"/>
    <w:rsid w:val="00303C67"/>
    <w:rsid w:val="0030447D"/>
    <w:rsid w:val="0030572F"/>
    <w:rsid w:val="0030705E"/>
    <w:rsid w:val="0031041E"/>
    <w:rsid w:val="003108DF"/>
    <w:rsid w:val="00310EE3"/>
    <w:rsid w:val="00321F78"/>
    <w:rsid w:val="0033013F"/>
    <w:rsid w:val="00333B75"/>
    <w:rsid w:val="00335101"/>
    <w:rsid w:val="003408B5"/>
    <w:rsid w:val="0034168E"/>
    <w:rsid w:val="003454B5"/>
    <w:rsid w:val="00345A95"/>
    <w:rsid w:val="00363F7F"/>
    <w:rsid w:val="0036720F"/>
    <w:rsid w:val="00367C11"/>
    <w:rsid w:val="00372BD8"/>
    <w:rsid w:val="003730DD"/>
    <w:rsid w:val="00380227"/>
    <w:rsid w:val="00382A75"/>
    <w:rsid w:val="00386856"/>
    <w:rsid w:val="003A27C5"/>
    <w:rsid w:val="003A2B78"/>
    <w:rsid w:val="003A492B"/>
    <w:rsid w:val="003B46D9"/>
    <w:rsid w:val="003D2E22"/>
    <w:rsid w:val="003D2EB5"/>
    <w:rsid w:val="003D7874"/>
    <w:rsid w:val="003E624E"/>
    <w:rsid w:val="003F1714"/>
    <w:rsid w:val="003F6B4C"/>
    <w:rsid w:val="00403CA5"/>
    <w:rsid w:val="00404678"/>
    <w:rsid w:val="00410F33"/>
    <w:rsid w:val="00421A86"/>
    <w:rsid w:val="00425403"/>
    <w:rsid w:val="00433159"/>
    <w:rsid w:val="004341CF"/>
    <w:rsid w:val="004343F6"/>
    <w:rsid w:val="00460D76"/>
    <w:rsid w:val="00461ED9"/>
    <w:rsid w:val="00471CA9"/>
    <w:rsid w:val="00475586"/>
    <w:rsid w:val="0047618E"/>
    <w:rsid w:val="004902A4"/>
    <w:rsid w:val="00496585"/>
    <w:rsid w:val="00497F42"/>
    <w:rsid w:val="004B2980"/>
    <w:rsid w:val="004B70D5"/>
    <w:rsid w:val="004B7A37"/>
    <w:rsid w:val="004D21C9"/>
    <w:rsid w:val="004D4A54"/>
    <w:rsid w:val="004D5677"/>
    <w:rsid w:val="004E5AD6"/>
    <w:rsid w:val="004F546F"/>
    <w:rsid w:val="004F6B25"/>
    <w:rsid w:val="00506E3F"/>
    <w:rsid w:val="00510783"/>
    <w:rsid w:val="0051640B"/>
    <w:rsid w:val="00525457"/>
    <w:rsid w:val="00544197"/>
    <w:rsid w:val="005442F7"/>
    <w:rsid w:val="00546FD8"/>
    <w:rsid w:val="00547565"/>
    <w:rsid w:val="00552890"/>
    <w:rsid w:val="0055651B"/>
    <w:rsid w:val="00557C26"/>
    <w:rsid w:val="0056455D"/>
    <w:rsid w:val="00565F5B"/>
    <w:rsid w:val="00567D40"/>
    <w:rsid w:val="00576586"/>
    <w:rsid w:val="0058560A"/>
    <w:rsid w:val="005858D3"/>
    <w:rsid w:val="005877E1"/>
    <w:rsid w:val="005900B9"/>
    <w:rsid w:val="00590DBB"/>
    <w:rsid w:val="00591406"/>
    <w:rsid w:val="005B0095"/>
    <w:rsid w:val="005B0A3B"/>
    <w:rsid w:val="005B7198"/>
    <w:rsid w:val="005C1FB0"/>
    <w:rsid w:val="005C2984"/>
    <w:rsid w:val="005D48F3"/>
    <w:rsid w:val="005E1956"/>
    <w:rsid w:val="005E40FE"/>
    <w:rsid w:val="005F69BD"/>
    <w:rsid w:val="005F7876"/>
    <w:rsid w:val="00603EFC"/>
    <w:rsid w:val="006150ED"/>
    <w:rsid w:val="006202E7"/>
    <w:rsid w:val="0062530A"/>
    <w:rsid w:val="00634093"/>
    <w:rsid w:val="00635873"/>
    <w:rsid w:val="00636DD5"/>
    <w:rsid w:val="00637924"/>
    <w:rsid w:val="00643A99"/>
    <w:rsid w:val="00653A50"/>
    <w:rsid w:val="00663147"/>
    <w:rsid w:val="00677D41"/>
    <w:rsid w:val="00680CF6"/>
    <w:rsid w:val="00692B1B"/>
    <w:rsid w:val="00693E8F"/>
    <w:rsid w:val="00694527"/>
    <w:rsid w:val="00694B74"/>
    <w:rsid w:val="00696A23"/>
    <w:rsid w:val="006A2E8C"/>
    <w:rsid w:val="006A3CA1"/>
    <w:rsid w:val="006B0867"/>
    <w:rsid w:val="006C105D"/>
    <w:rsid w:val="006F28AF"/>
    <w:rsid w:val="006F47E3"/>
    <w:rsid w:val="007049F9"/>
    <w:rsid w:val="007144D1"/>
    <w:rsid w:val="00721F40"/>
    <w:rsid w:val="00736D94"/>
    <w:rsid w:val="007436EE"/>
    <w:rsid w:val="007442E0"/>
    <w:rsid w:val="00744924"/>
    <w:rsid w:val="00750020"/>
    <w:rsid w:val="007505A3"/>
    <w:rsid w:val="00750DE7"/>
    <w:rsid w:val="007537DD"/>
    <w:rsid w:val="00754F58"/>
    <w:rsid w:val="00760D5B"/>
    <w:rsid w:val="007611D0"/>
    <w:rsid w:val="00763F5B"/>
    <w:rsid w:val="00765513"/>
    <w:rsid w:val="00766EDE"/>
    <w:rsid w:val="007704DD"/>
    <w:rsid w:val="00771C35"/>
    <w:rsid w:val="00780DE9"/>
    <w:rsid w:val="00782F75"/>
    <w:rsid w:val="007838E3"/>
    <w:rsid w:val="00787CA3"/>
    <w:rsid w:val="00791CFD"/>
    <w:rsid w:val="007A135E"/>
    <w:rsid w:val="007A5ECD"/>
    <w:rsid w:val="007A6784"/>
    <w:rsid w:val="007A6E57"/>
    <w:rsid w:val="007B49A9"/>
    <w:rsid w:val="007B61E9"/>
    <w:rsid w:val="007D3874"/>
    <w:rsid w:val="007D51E3"/>
    <w:rsid w:val="007D7A03"/>
    <w:rsid w:val="007E0156"/>
    <w:rsid w:val="007E24D8"/>
    <w:rsid w:val="007E3F41"/>
    <w:rsid w:val="007E4C24"/>
    <w:rsid w:val="007E69C0"/>
    <w:rsid w:val="007F3DBE"/>
    <w:rsid w:val="007F6427"/>
    <w:rsid w:val="007F74A6"/>
    <w:rsid w:val="007F7C1A"/>
    <w:rsid w:val="00803783"/>
    <w:rsid w:val="008071E2"/>
    <w:rsid w:val="00817444"/>
    <w:rsid w:val="00821509"/>
    <w:rsid w:val="008218F8"/>
    <w:rsid w:val="008318C3"/>
    <w:rsid w:val="00834CFD"/>
    <w:rsid w:val="00837416"/>
    <w:rsid w:val="00845AEF"/>
    <w:rsid w:val="00853A3E"/>
    <w:rsid w:val="00861479"/>
    <w:rsid w:val="00863DF7"/>
    <w:rsid w:val="00871AE9"/>
    <w:rsid w:val="00875B06"/>
    <w:rsid w:val="00877B60"/>
    <w:rsid w:val="00890111"/>
    <w:rsid w:val="00894C5E"/>
    <w:rsid w:val="008A1AF9"/>
    <w:rsid w:val="008A1EDD"/>
    <w:rsid w:val="008B0255"/>
    <w:rsid w:val="008B0ABA"/>
    <w:rsid w:val="008B5511"/>
    <w:rsid w:val="008D2551"/>
    <w:rsid w:val="008D4F06"/>
    <w:rsid w:val="008D5E0A"/>
    <w:rsid w:val="008D6F5A"/>
    <w:rsid w:val="008D71B1"/>
    <w:rsid w:val="008E3006"/>
    <w:rsid w:val="008F2B4A"/>
    <w:rsid w:val="008F2E0E"/>
    <w:rsid w:val="009136EB"/>
    <w:rsid w:val="009258E2"/>
    <w:rsid w:val="00927DBF"/>
    <w:rsid w:val="00932E5D"/>
    <w:rsid w:val="00937663"/>
    <w:rsid w:val="00942AC3"/>
    <w:rsid w:val="00943FE9"/>
    <w:rsid w:val="00954E79"/>
    <w:rsid w:val="0096095C"/>
    <w:rsid w:val="00963D7F"/>
    <w:rsid w:val="00981FD5"/>
    <w:rsid w:val="009821F1"/>
    <w:rsid w:val="00996348"/>
    <w:rsid w:val="00996D20"/>
    <w:rsid w:val="009973DA"/>
    <w:rsid w:val="009A0C8A"/>
    <w:rsid w:val="009A1A94"/>
    <w:rsid w:val="009A35A4"/>
    <w:rsid w:val="009A3A78"/>
    <w:rsid w:val="009B7918"/>
    <w:rsid w:val="009C792D"/>
    <w:rsid w:val="009D0283"/>
    <w:rsid w:val="009D3A19"/>
    <w:rsid w:val="009E4D6B"/>
    <w:rsid w:val="009F2927"/>
    <w:rsid w:val="009F334F"/>
    <w:rsid w:val="00A00287"/>
    <w:rsid w:val="00A02163"/>
    <w:rsid w:val="00A1601F"/>
    <w:rsid w:val="00A16425"/>
    <w:rsid w:val="00A23E20"/>
    <w:rsid w:val="00A24E22"/>
    <w:rsid w:val="00A43B77"/>
    <w:rsid w:val="00A44017"/>
    <w:rsid w:val="00A550A9"/>
    <w:rsid w:val="00A607D0"/>
    <w:rsid w:val="00A62A92"/>
    <w:rsid w:val="00A64528"/>
    <w:rsid w:val="00A82139"/>
    <w:rsid w:val="00A8307D"/>
    <w:rsid w:val="00A8439F"/>
    <w:rsid w:val="00A946E0"/>
    <w:rsid w:val="00A95197"/>
    <w:rsid w:val="00AA4E97"/>
    <w:rsid w:val="00AA5A52"/>
    <w:rsid w:val="00AB12F9"/>
    <w:rsid w:val="00AC0322"/>
    <w:rsid w:val="00AC0C01"/>
    <w:rsid w:val="00AC3E82"/>
    <w:rsid w:val="00AD3C29"/>
    <w:rsid w:val="00AD5261"/>
    <w:rsid w:val="00AE174A"/>
    <w:rsid w:val="00B06F76"/>
    <w:rsid w:val="00B10BB2"/>
    <w:rsid w:val="00B21C57"/>
    <w:rsid w:val="00B265C4"/>
    <w:rsid w:val="00B27A5C"/>
    <w:rsid w:val="00B419EF"/>
    <w:rsid w:val="00B47709"/>
    <w:rsid w:val="00B50329"/>
    <w:rsid w:val="00B530C5"/>
    <w:rsid w:val="00B57D8B"/>
    <w:rsid w:val="00B6363C"/>
    <w:rsid w:val="00B64CBC"/>
    <w:rsid w:val="00B6789B"/>
    <w:rsid w:val="00B721D4"/>
    <w:rsid w:val="00B7560C"/>
    <w:rsid w:val="00B82751"/>
    <w:rsid w:val="00B86D81"/>
    <w:rsid w:val="00BA5180"/>
    <w:rsid w:val="00BB2FDA"/>
    <w:rsid w:val="00BC1500"/>
    <w:rsid w:val="00BC44E4"/>
    <w:rsid w:val="00BC50B9"/>
    <w:rsid w:val="00BD00F6"/>
    <w:rsid w:val="00BD024F"/>
    <w:rsid w:val="00BD249E"/>
    <w:rsid w:val="00BD2A5A"/>
    <w:rsid w:val="00BD40B8"/>
    <w:rsid w:val="00BD5B3B"/>
    <w:rsid w:val="00BE53AE"/>
    <w:rsid w:val="00C058A1"/>
    <w:rsid w:val="00C10757"/>
    <w:rsid w:val="00C10BEF"/>
    <w:rsid w:val="00C17C09"/>
    <w:rsid w:val="00C24ACB"/>
    <w:rsid w:val="00C3199D"/>
    <w:rsid w:val="00C3776E"/>
    <w:rsid w:val="00C37F97"/>
    <w:rsid w:val="00C43822"/>
    <w:rsid w:val="00C44C4C"/>
    <w:rsid w:val="00C55B89"/>
    <w:rsid w:val="00C60AAC"/>
    <w:rsid w:val="00C6211E"/>
    <w:rsid w:val="00C624E9"/>
    <w:rsid w:val="00C63B8A"/>
    <w:rsid w:val="00C72992"/>
    <w:rsid w:val="00C779AE"/>
    <w:rsid w:val="00C83E97"/>
    <w:rsid w:val="00C86A12"/>
    <w:rsid w:val="00C874CC"/>
    <w:rsid w:val="00CA057C"/>
    <w:rsid w:val="00CA0D5D"/>
    <w:rsid w:val="00CA10C5"/>
    <w:rsid w:val="00CA39D6"/>
    <w:rsid w:val="00CA7CFF"/>
    <w:rsid w:val="00CB3678"/>
    <w:rsid w:val="00CB3C04"/>
    <w:rsid w:val="00CB7AD1"/>
    <w:rsid w:val="00CC1478"/>
    <w:rsid w:val="00CC4BCC"/>
    <w:rsid w:val="00CC603D"/>
    <w:rsid w:val="00CD3FE4"/>
    <w:rsid w:val="00CD62A3"/>
    <w:rsid w:val="00CE0D94"/>
    <w:rsid w:val="00CE14C3"/>
    <w:rsid w:val="00CE2E4F"/>
    <w:rsid w:val="00CE38F5"/>
    <w:rsid w:val="00CE5E1C"/>
    <w:rsid w:val="00D12CD3"/>
    <w:rsid w:val="00D13256"/>
    <w:rsid w:val="00D14F40"/>
    <w:rsid w:val="00D15D06"/>
    <w:rsid w:val="00D272C8"/>
    <w:rsid w:val="00D33971"/>
    <w:rsid w:val="00D45237"/>
    <w:rsid w:val="00D4537D"/>
    <w:rsid w:val="00D5048D"/>
    <w:rsid w:val="00D510C3"/>
    <w:rsid w:val="00D513DB"/>
    <w:rsid w:val="00D54E6C"/>
    <w:rsid w:val="00D55663"/>
    <w:rsid w:val="00D55AFF"/>
    <w:rsid w:val="00D57732"/>
    <w:rsid w:val="00D655FD"/>
    <w:rsid w:val="00D74D17"/>
    <w:rsid w:val="00D761C1"/>
    <w:rsid w:val="00D81B45"/>
    <w:rsid w:val="00D92DED"/>
    <w:rsid w:val="00D94E29"/>
    <w:rsid w:val="00D95F9E"/>
    <w:rsid w:val="00DA0103"/>
    <w:rsid w:val="00DA07D4"/>
    <w:rsid w:val="00DA33E8"/>
    <w:rsid w:val="00DA3572"/>
    <w:rsid w:val="00DA4DDA"/>
    <w:rsid w:val="00DA554C"/>
    <w:rsid w:val="00DB46D1"/>
    <w:rsid w:val="00DC34A1"/>
    <w:rsid w:val="00DC3C1A"/>
    <w:rsid w:val="00DE73B8"/>
    <w:rsid w:val="00DF01BB"/>
    <w:rsid w:val="00DF39C5"/>
    <w:rsid w:val="00E05954"/>
    <w:rsid w:val="00E14603"/>
    <w:rsid w:val="00E15C4D"/>
    <w:rsid w:val="00E17768"/>
    <w:rsid w:val="00E3118B"/>
    <w:rsid w:val="00E34C0A"/>
    <w:rsid w:val="00E4090D"/>
    <w:rsid w:val="00E447B5"/>
    <w:rsid w:val="00E44FE7"/>
    <w:rsid w:val="00E56069"/>
    <w:rsid w:val="00E57C00"/>
    <w:rsid w:val="00E63543"/>
    <w:rsid w:val="00E66805"/>
    <w:rsid w:val="00E67F61"/>
    <w:rsid w:val="00E7633C"/>
    <w:rsid w:val="00E96D84"/>
    <w:rsid w:val="00E977CC"/>
    <w:rsid w:val="00EA0059"/>
    <w:rsid w:val="00EA132E"/>
    <w:rsid w:val="00EA2C02"/>
    <w:rsid w:val="00EA7411"/>
    <w:rsid w:val="00EB30F3"/>
    <w:rsid w:val="00EB6C08"/>
    <w:rsid w:val="00EC2553"/>
    <w:rsid w:val="00EC724A"/>
    <w:rsid w:val="00ED0F10"/>
    <w:rsid w:val="00ED33E8"/>
    <w:rsid w:val="00ED3854"/>
    <w:rsid w:val="00ED6421"/>
    <w:rsid w:val="00EF4E8C"/>
    <w:rsid w:val="00EF5286"/>
    <w:rsid w:val="00EF7057"/>
    <w:rsid w:val="00F00D7B"/>
    <w:rsid w:val="00F024FC"/>
    <w:rsid w:val="00F02FCB"/>
    <w:rsid w:val="00F24DB3"/>
    <w:rsid w:val="00F24F77"/>
    <w:rsid w:val="00F264F4"/>
    <w:rsid w:val="00F32034"/>
    <w:rsid w:val="00F3476B"/>
    <w:rsid w:val="00F35885"/>
    <w:rsid w:val="00F42CF0"/>
    <w:rsid w:val="00F52E67"/>
    <w:rsid w:val="00F631C1"/>
    <w:rsid w:val="00F67D28"/>
    <w:rsid w:val="00F97294"/>
    <w:rsid w:val="00FA01FC"/>
    <w:rsid w:val="00FA0E0C"/>
    <w:rsid w:val="00FA3B42"/>
    <w:rsid w:val="00FA3E46"/>
    <w:rsid w:val="00FA4751"/>
    <w:rsid w:val="00FA4CFC"/>
    <w:rsid w:val="00FB3B93"/>
    <w:rsid w:val="00FB4902"/>
    <w:rsid w:val="00FB4C3C"/>
    <w:rsid w:val="00FC687E"/>
    <w:rsid w:val="00FD1D2E"/>
    <w:rsid w:val="00FE7C79"/>
    <w:rsid w:val="00FF60BE"/>
    <w:rsid w:val="00FF6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900B9"/>
    <w:pPr>
      <w:spacing w:before="120" w:after="0" w:line="240" w:lineRule="auto"/>
    </w:pPr>
    <w:rPr>
      <w:rFonts w:ascii="Arial" w:eastAsia="Times New Roman" w:hAnsi="Arial" w:cs="Times New Roman"/>
      <w:szCs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annotation reference"/>
    <w:semiHidden/>
    <w:rsid w:val="00203261"/>
    <w:rPr>
      <w:sz w:val="16"/>
      <w:szCs w:val="16"/>
    </w:rPr>
  </w:style>
  <w:style w:type="paragraph" w:styleId="a6">
    <w:name w:val="annotation text"/>
    <w:basedOn w:val="a1"/>
    <w:link w:val="a7"/>
    <w:semiHidden/>
    <w:rsid w:val="00203261"/>
    <w:rPr>
      <w:sz w:val="20"/>
      <w:szCs w:val="20"/>
    </w:rPr>
  </w:style>
  <w:style w:type="character" w:customStyle="1" w:styleId="a7">
    <w:name w:val="Текст примечания Знак"/>
    <w:basedOn w:val="a2"/>
    <w:link w:val="a6"/>
    <w:semiHidden/>
    <w:rsid w:val="00203261"/>
    <w:rPr>
      <w:rFonts w:ascii="Arial" w:eastAsia="Times New Roman" w:hAnsi="Arial" w:cs="Times New Roman"/>
      <w:sz w:val="20"/>
      <w:szCs w:val="20"/>
      <w:lang w:eastAsia="ru-RU"/>
    </w:rPr>
  </w:style>
  <w:style w:type="paragraph" w:customStyle="1" w:styleId="a">
    <w:name w:val="Буллит"/>
    <w:basedOn w:val="a1"/>
    <w:link w:val="a8"/>
    <w:qFormat/>
    <w:rsid w:val="00203261"/>
    <w:pPr>
      <w:numPr>
        <w:numId w:val="1"/>
      </w:numPr>
      <w:jc w:val="both"/>
      <w:outlineLvl w:val="1"/>
    </w:pPr>
    <w:rPr>
      <w:rFonts w:cs="Arial"/>
      <w:szCs w:val="22"/>
    </w:rPr>
  </w:style>
  <w:style w:type="character" w:customStyle="1" w:styleId="a8">
    <w:name w:val="Буллит Знак"/>
    <w:basedOn w:val="a2"/>
    <w:link w:val="a"/>
    <w:rsid w:val="00203261"/>
    <w:rPr>
      <w:rFonts w:ascii="Arial" w:eastAsia="Times New Roman" w:hAnsi="Arial" w:cs="Arial"/>
      <w:lang w:eastAsia="ru-RU"/>
    </w:rPr>
  </w:style>
  <w:style w:type="paragraph" w:styleId="a9">
    <w:name w:val="Balloon Text"/>
    <w:basedOn w:val="a1"/>
    <w:link w:val="aa"/>
    <w:uiPriority w:val="99"/>
    <w:semiHidden/>
    <w:unhideWhenUsed/>
    <w:rsid w:val="00203261"/>
    <w:pPr>
      <w:spacing w:before="0"/>
    </w:pPr>
    <w:rPr>
      <w:rFonts w:ascii="Tahoma" w:hAnsi="Tahoma" w:cs="Tahoma"/>
      <w:sz w:val="16"/>
      <w:szCs w:val="16"/>
    </w:rPr>
  </w:style>
  <w:style w:type="character" w:customStyle="1" w:styleId="aa">
    <w:name w:val="Текст выноски Знак"/>
    <w:basedOn w:val="a2"/>
    <w:link w:val="a9"/>
    <w:uiPriority w:val="99"/>
    <w:semiHidden/>
    <w:rsid w:val="00203261"/>
    <w:rPr>
      <w:rFonts w:ascii="Tahoma" w:eastAsia="Times New Roman" w:hAnsi="Tahoma" w:cs="Tahoma"/>
      <w:sz w:val="16"/>
      <w:szCs w:val="16"/>
      <w:lang w:eastAsia="ru-RU"/>
    </w:rPr>
  </w:style>
  <w:style w:type="character" w:styleId="ab">
    <w:name w:val="Hyperlink"/>
    <w:basedOn w:val="a2"/>
    <w:uiPriority w:val="99"/>
    <w:unhideWhenUsed/>
    <w:rsid w:val="00203261"/>
    <w:rPr>
      <w:color w:val="0000FF" w:themeColor="hyperlink"/>
      <w:u w:val="single"/>
    </w:rPr>
  </w:style>
  <w:style w:type="paragraph" w:customStyle="1" w:styleId="BodyText21">
    <w:name w:val="Body Text 21"/>
    <w:basedOn w:val="a1"/>
    <w:rsid w:val="00203261"/>
    <w:pPr>
      <w:overflowPunct w:val="0"/>
      <w:autoSpaceDE w:val="0"/>
      <w:autoSpaceDN w:val="0"/>
      <w:adjustRightInd w:val="0"/>
      <w:textAlignment w:val="baseline"/>
    </w:pPr>
    <w:rPr>
      <w:color w:val="FF00FF"/>
      <w:szCs w:val="20"/>
    </w:rPr>
  </w:style>
  <w:style w:type="paragraph" w:styleId="ac">
    <w:name w:val="List Paragraph"/>
    <w:basedOn w:val="a1"/>
    <w:link w:val="ad"/>
    <w:uiPriority w:val="34"/>
    <w:qFormat/>
    <w:rsid w:val="00875B06"/>
    <w:pPr>
      <w:ind w:left="720"/>
      <w:contextualSpacing/>
    </w:pPr>
  </w:style>
  <w:style w:type="paragraph" w:styleId="ae">
    <w:name w:val="header"/>
    <w:basedOn w:val="a1"/>
    <w:link w:val="af"/>
    <w:uiPriority w:val="99"/>
    <w:rsid w:val="005B0A3B"/>
    <w:pPr>
      <w:tabs>
        <w:tab w:val="center" w:pos="4677"/>
        <w:tab w:val="right" w:pos="9355"/>
      </w:tabs>
      <w:spacing w:before="0"/>
    </w:pPr>
    <w:rPr>
      <w:rFonts w:ascii="Times New Roman" w:hAnsi="Times New Roman"/>
      <w:sz w:val="24"/>
    </w:rPr>
  </w:style>
  <w:style w:type="character" w:customStyle="1" w:styleId="af">
    <w:name w:val="Верхний колонтитул Знак"/>
    <w:basedOn w:val="a2"/>
    <w:link w:val="ae"/>
    <w:uiPriority w:val="99"/>
    <w:rsid w:val="005B0A3B"/>
    <w:rPr>
      <w:rFonts w:ascii="Times New Roman" w:eastAsia="Times New Roman" w:hAnsi="Times New Roman" w:cs="Times New Roman"/>
      <w:sz w:val="24"/>
      <w:szCs w:val="24"/>
      <w:lang w:eastAsia="ru-RU"/>
    </w:rPr>
  </w:style>
  <w:style w:type="paragraph" w:styleId="af0">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1">
    <w:name w:val="Body Text Indent"/>
    <w:basedOn w:val="a1"/>
    <w:link w:val="af2"/>
    <w:rsid w:val="005B0A3B"/>
    <w:pPr>
      <w:spacing w:before="0"/>
      <w:ind w:left="708"/>
    </w:pPr>
    <w:rPr>
      <w:rFonts w:ascii="Times New Roman" w:hAnsi="Times New Roman"/>
      <w:sz w:val="24"/>
    </w:rPr>
  </w:style>
  <w:style w:type="character" w:customStyle="1" w:styleId="af2">
    <w:name w:val="Основной текст с отступом Знак"/>
    <w:basedOn w:val="a2"/>
    <w:link w:val="af1"/>
    <w:rsid w:val="005B0A3B"/>
    <w:rPr>
      <w:rFonts w:ascii="Times New Roman" w:eastAsia="Times New Roman" w:hAnsi="Times New Roman" w:cs="Times New Roman"/>
      <w:sz w:val="24"/>
      <w:szCs w:val="24"/>
      <w:lang w:eastAsia="ru-RU"/>
    </w:rPr>
  </w:style>
  <w:style w:type="paragraph" w:styleId="af3">
    <w:name w:val="footer"/>
    <w:basedOn w:val="a1"/>
    <w:link w:val="af4"/>
    <w:uiPriority w:val="99"/>
    <w:unhideWhenUsed/>
    <w:rsid w:val="00736D94"/>
    <w:pPr>
      <w:tabs>
        <w:tab w:val="center" w:pos="4677"/>
        <w:tab w:val="right" w:pos="9355"/>
      </w:tabs>
      <w:spacing w:before="0"/>
    </w:pPr>
  </w:style>
  <w:style w:type="character" w:customStyle="1" w:styleId="af4">
    <w:name w:val="Нижний колонтитул Знак"/>
    <w:basedOn w:val="a2"/>
    <w:link w:val="af3"/>
    <w:uiPriority w:val="99"/>
    <w:rsid w:val="00736D94"/>
    <w:rPr>
      <w:rFonts w:ascii="Arial" w:eastAsia="Times New Roman" w:hAnsi="Arial" w:cs="Times New Roman"/>
      <w:szCs w:val="24"/>
      <w:lang w:eastAsia="ru-RU"/>
    </w:rPr>
  </w:style>
  <w:style w:type="paragraph" w:customStyle="1" w:styleId="Style3">
    <w:name w:val="Style3"/>
    <w:basedOn w:val="a1"/>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5">
    <w:name w:val="Body Text"/>
    <w:basedOn w:val="a1"/>
    <w:link w:val="af6"/>
    <w:uiPriority w:val="99"/>
    <w:semiHidden/>
    <w:unhideWhenUsed/>
    <w:rsid w:val="00765513"/>
    <w:pPr>
      <w:spacing w:after="120"/>
    </w:pPr>
  </w:style>
  <w:style w:type="character" w:customStyle="1" w:styleId="af6">
    <w:name w:val="Основной текст Знак"/>
    <w:basedOn w:val="a2"/>
    <w:link w:val="af5"/>
    <w:rsid w:val="00765513"/>
    <w:rPr>
      <w:rFonts w:ascii="Arial" w:eastAsia="Times New Roman" w:hAnsi="Arial" w:cs="Times New Roman"/>
      <w:szCs w:val="24"/>
      <w:lang w:eastAsia="ru-RU"/>
    </w:rPr>
  </w:style>
  <w:style w:type="paragraph" w:styleId="af7">
    <w:name w:val="Title"/>
    <w:basedOn w:val="a1"/>
    <w:next w:val="a1"/>
    <w:link w:val="af8"/>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8">
    <w:name w:val="Название Знак"/>
    <w:basedOn w:val="a2"/>
    <w:link w:val="af7"/>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d">
    <w:name w:val="Абзац списка Знак"/>
    <w:link w:val="ac"/>
    <w:uiPriority w:val="34"/>
    <w:locked/>
    <w:rsid w:val="00C37F97"/>
    <w:rPr>
      <w:rFonts w:ascii="Arial" w:eastAsia="Times New Roman" w:hAnsi="Arial" w:cs="Times New Roman"/>
      <w:szCs w:val="24"/>
      <w:lang w:eastAsia="ru-RU"/>
    </w:rPr>
  </w:style>
  <w:style w:type="table" w:styleId="af9">
    <w:name w:val="Table Grid"/>
    <w:basedOn w:val="a3"/>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Заголовок №2_"/>
    <w:link w:val="22"/>
    <w:uiPriority w:val="99"/>
    <w:locked/>
    <w:rsid w:val="003D2EB5"/>
    <w:rPr>
      <w:rFonts w:ascii="Times New Roman" w:hAnsi="Times New Roman" w:cs="Times New Roman"/>
      <w:sz w:val="21"/>
      <w:szCs w:val="21"/>
      <w:shd w:val="clear" w:color="auto" w:fill="FFFFFF"/>
    </w:rPr>
  </w:style>
  <w:style w:type="paragraph" w:customStyle="1" w:styleId="22">
    <w:name w:val="Заголовок №2"/>
    <w:basedOn w:val="a1"/>
    <w:link w:val="21"/>
    <w:uiPriority w:val="99"/>
    <w:rsid w:val="003D2EB5"/>
    <w:pPr>
      <w:shd w:val="clear" w:color="auto" w:fill="FFFFFF"/>
      <w:spacing w:before="0" w:line="254" w:lineRule="exact"/>
      <w:outlineLvl w:val="1"/>
    </w:pPr>
    <w:rPr>
      <w:rFonts w:ascii="Times New Roman" w:eastAsiaTheme="minorHAnsi" w:hAnsi="Times New Roman"/>
      <w:sz w:val="21"/>
      <w:szCs w:val="21"/>
      <w:lang w:eastAsia="en-US"/>
    </w:rPr>
  </w:style>
  <w:style w:type="character" w:customStyle="1" w:styleId="10">
    <w:name w:val="Заголовок №1_"/>
    <w:link w:val="11"/>
    <w:uiPriority w:val="99"/>
    <w:locked/>
    <w:rsid w:val="003D2EB5"/>
    <w:rPr>
      <w:rFonts w:ascii="Times New Roman" w:hAnsi="Times New Roman" w:cs="Times New Roman"/>
      <w:sz w:val="23"/>
      <w:szCs w:val="23"/>
      <w:shd w:val="clear" w:color="auto" w:fill="FFFFFF"/>
    </w:rPr>
  </w:style>
  <w:style w:type="paragraph" w:customStyle="1" w:styleId="11">
    <w:name w:val="Заголовок №1"/>
    <w:basedOn w:val="a1"/>
    <w:link w:val="10"/>
    <w:uiPriority w:val="99"/>
    <w:rsid w:val="003D2EB5"/>
    <w:pPr>
      <w:shd w:val="clear" w:color="auto" w:fill="FFFFFF"/>
      <w:spacing w:before="0" w:after="660" w:line="288" w:lineRule="exact"/>
      <w:outlineLvl w:val="0"/>
    </w:pPr>
    <w:rPr>
      <w:rFonts w:ascii="Times New Roman" w:eastAsiaTheme="minorHAnsi" w:hAnsi="Times New Roman"/>
      <w:sz w:val="23"/>
      <w:szCs w:val="23"/>
      <w:lang w:eastAsia="en-US"/>
    </w:rPr>
  </w:style>
  <w:style w:type="character" w:customStyle="1" w:styleId="afa">
    <w:name w:val="Основной текст_"/>
    <w:link w:val="12"/>
    <w:uiPriority w:val="99"/>
    <w:locked/>
    <w:rsid w:val="003D2EB5"/>
    <w:rPr>
      <w:rFonts w:ascii="Times New Roman" w:hAnsi="Times New Roman" w:cs="Times New Roman"/>
      <w:sz w:val="21"/>
      <w:szCs w:val="21"/>
      <w:shd w:val="clear" w:color="auto" w:fill="FFFFFF"/>
    </w:rPr>
  </w:style>
  <w:style w:type="paragraph" w:customStyle="1" w:styleId="12">
    <w:name w:val="Основной текст1"/>
    <w:basedOn w:val="a1"/>
    <w:link w:val="afa"/>
    <w:uiPriority w:val="99"/>
    <w:rsid w:val="003D2EB5"/>
    <w:pPr>
      <w:shd w:val="clear" w:color="auto" w:fill="FFFFFF"/>
      <w:spacing w:before="180" w:line="259" w:lineRule="exact"/>
      <w:ind w:hanging="360"/>
    </w:pPr>
    <w:rPr>
      <w:rFonts w:ascii="Times New Roman" w:eastAsiaTheme="minorHAnsi" w:hAnsi="Times New Roman"/>
      <w:sz w:val="21"/>
      <w:szCs w:val="21"/>
      <w:lang w:eastAsia="en-US"/>
    </w:rPr>
  </w:style>
  <w:style w:type="character" w:customStyle="1" w:styleId="23">
    <w:name w:val="Основной текст2"/>
    <w:uiPriority w:val="99"/>
    <w:rsid w:val="003D2EB5"/>
    <w:rPr>
      <w:rFonts w:ascii="Times New Roman" w:hAnsi="Times New Roman" w:cs="Times New Roman"/>
      <w:spacing w:val="0"/>
      <w:sz w:val="21"/>
      <w:szCs w:val="21"/>
      <w:shd w:val="clear" w:color="auto" w:fill="FFFFFF"/>
    </w:rPr>
  </w:style>
  <w:style w:type="character" w:customStyle="1" w:styleId="11pt">
    <w:name w:val="Основной текст + 11 pt"/>
    <w:uiPriority w:val="99"/>
    <w:rsid w:val="003D2EB5"/>
    <w:rPr>
      <w:rFonts w:ascii="Times New Roman" w:hAnsi="Times New Roman" w:cs="Times New Roman"/>
      <w:spacing w:val="0"/>
      <w:sz w:val="22"/>
      <w:szCs w:val="22"/>
      <w:shd w:val="clear" w:color="auto" w:fill="FFFFFF"/>
    </w:rPr>
  </w:style>
  <w:style w:type="numbering" w:customStyle="1" w:styleId="2">
    <w:name w:val="Стиль2"/>
    <w:basedOn w:val="a4"/>
    <w:rsid w:val="003D2EB5"/>
    <w:pPr>
      <w:numPr>
        <w:numId w:val="7"/>
      </w:numPr>
    </w:pPr>
  </w:style>
  <w:style w:type="paragraph" w:customStyle="1" w:styleId="1">
    <w:name w:val="Уровень1"/>
    <w:basedOn w:val="a1"/>
    <w:qFormat/>
    <w:rsid w:val="00B6363C"/>
    <w:pPr>
      <w:keepNext/>
      <w:keepLines/>
      <w:numPr>
        <w:numId w:val="9"/>
      </w:numPr>
      <w:suppressAutoHyphens/>
      <w:spacing w:after="120"/>
      <w:jc w:val="both"/>
    </w:pPr>
    <w:rPr>
      <w:rFonts w:ascii="Times New Roman" w:hAnsi="Times New Roman"/>
      <w:b/>
      <w:sz w:val="28"/>
      <w:szCs w:val="28"/>
    </w:rPr>
  </w:style>
  <w:style w:type="paragraph" w:customStyle="1" w:styleId="20">
    <w:name w:val="Уровень2"/>
    <w:basedOn w:val="a1"/>
    <w:qFormat/>
    <w:rsid w:val="00B6363C"/>
    <w:pPr>
      <w:numPr>
        <w:ilvl w:val="1"/>
        <w:numId w:val="9"/>
      </w:numPr>
      <w:spacing w:after="120"/>
      <w:jc w:val="both"/>
    </w:pPr>
    <w:rPr>
      <w:rFonts w:ascii="Times New Roman" w:hAnsi="Times New Roman"/>
      <w:sz w:val="28"/>
      <w:szCs w:val="22"/>
    </w:rPr>
  </w:style>
  <w:style w:type="paragraph" w:customStyle="1" w:styleId="a0">
    <w:name w:val="Маркер"/>
    <w:basedOn w:val="a1"/>
    <w:qFormat/>
    <w:rsid w:val="00B6363C"/>
    <w:pPr>
      <w:numPr>
        <w:numId w:val="10"/>
      </w:numPr>
      <w:spacing w:before="60" w:after="60"/>
      <w:jc w:val="both"/>
    </w:pPr>
    <w:rPr>
      <w:rFonts w:ascii="Times New Roman" w:hAnsi="Times New Roman"/>
      <w:sz w:val="28"/>
      <w:szCs w:val="28"/>
    </w:rPr>
  </w:style>
  <w:style w:type="paragraph" w:customStyle="1" w:styleId="3">
    <w:name w:val="Уровень3"/>
    <w:basedOn w:val="a1"/>
    <w:qFormat/>
    <w:rsid w:val="00B6363C"/>
    <w:pPr>
      <w:numPr>
        <w:ilvl w:val="2"/>
        <w:numId w:val="9"/>
      </w:numPr>
      <w:spacing w:before="60" w:after="60"/>
      <w:jc w:val="both"/>
    </w:pPr>
    <w:rPr>
      <w:rFonts w:ascii="Times New Roman" w:hAnsi="Times New Roman"/>
      <w:sz w:val="28"/>
      <w:szCs w:val="22"/>
    </w:rPr>
  </w:style>
  <w:style w:type="paragraph" w:styleId="13">
    <w:name w:val="toc 1"/>
    <w:basedOn w:val="a1"/>
    <w:next w:val="a1"/>
    <w:autoRedefine/>
    <w:uiPriority w:val="39"/>
    <w:unhideWhenUsed/>
    <w:rsid w:val="00B6363C"/>
    <w:pPr>
      <w:tabs>
        <w:tab w:val="right" w:leader="dot" w:pos="9911"/>
      </w:tabs>
      <w:spacing w:before="0" w:line="276" w:lineRule="auto"/>
      <w:ind w:left="397" w:hanging="397"/>
      <w:jc w:val="both"/>
    </w:pPr>
    <w:rPr>
      <w:rFonts w:ascii="Times New Roman" w:hAnsi="Times New Roman"/>
      <w:sz w:val="28"/>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900B9"/>
    <w:pPr>
      <w:spacing w:before="120" w:after="0" w:line="240" w:lineRule="auto"/>
    </w:pPr>
    <w:rPr>
      <w:rFonts w:ascii="Arial" w:eastAsia="Times New Roman" w:hAnsi="Arial" w:cs="Times New Roman"/>
      <w:szCs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annotation reference"/>
    <w:semiHidden/>
    <w:rsid w:val="00203261"/>
    <w:rPr>
      <w:sz w:val="16"/>
      <w:szCs w:val="16"/>
    </w:rPr>
  </w:style>
  <w:style w:type="paragraph" w:styleId="a6">
    <w:name w:val="annotation text"/>
    <w:basedOn w:val="a1"/>
    <w:link w:val="a7"/>
    <w:semiHidden/>
    <w:rsid w:val="00203261"/>
    <w:rPr>
      <w:sz w:val="20"/>
      <w:szCs w:val="20"/>
    </w:rPr>
  </w:style>
  <w:style w:type="character" w:customStyle="1" w:styleId="a7">
    <w:name w:val="Текст примечания Знак"/>
    <w:basedOn w:val="a2"/>
    <w:link w:val="a6"/>
    <w:semiHidden/>
    <w:rsid w:val="00203261"/>
    <w:rPr>
      <w:rFonts w:ascii="Arial" w:eastAsia="Times New Roman" w:hAnsi="Arial" w:cs="Times New Roman"/>
      <w:sz w:val="20"/>
      <w:szCs w:val="20"/>
      <w:lang w:eastAsia="ru-RU"/>
    </w:rPr>
  </w:style>
  <w:style w:type="paragraph" w:customStyle="1" w:styleId="a">
    <w:name w:val="Буллит"/>
    <w:basedOn w:val="a1"/>
    <w:link w:val="a8"/>
    <w:qFormat/>
    <w:rsid w:val="00203261"/>
    <w:pPr>
      <w:numPr>
        <w:numId w:val="1"/>
      </w:numPr>
      <w:jc w:val="both"/>
      <w:outlineLvl w:val="1"/>
    </w:pPr>
    <w:rPr>
      <w:rFonts w:cs="Arial"/>
      <w:szCs w:val="22"/>
    </w:rPr>
  </w:style>
  <w:style w:type="character" w:customStyle="1" w:styleId="a8">
    <w:name w:val="Буллит Знак"/>
    <w:basedOn w:val="a2"/>
    <w:link w:val="a"/>
    <w:rsid w:val="00203261"/>
    <w:rPr>
      <w:rFonts w:ascii="Arial" w:eastAsia="Times New Roman" w:hAnsi="Arial" w:cs="Arial"/>
      <w:lang w:eastAsia="ru-RU"/>
    </w:rPr>
  </w:style>
  <w:style w:type="paragraph" w:styleId="a9">
    <w:name w:val="Balloon Text"/>
    <w:basedOn w:val="a1"/>
    <w:link w:val="aa"/>
    <w:uiPriority w:val="99"/>
    <w:semiHidden/>
    <w:unhideWhenUsed/>
    <w:rsid w:val="00203261"/>
    <w:pPr>
      <w:spacing w:before="0"/>
    </w:pPr>
    <w:rPr>
      <w:rFonts w:ascii="Tahoma" w:hAnsi="Tahoma" w:cs="Tahoma"/>
      <w:sz w:val="16"/>
      <w:szCs w:val="16"/>
    </w:rPr>
  </w:style>
  <w:style w:type="character" w:customStyle="1" w:styleId="aa">
    <w:name w:val="Текст выноски Знак"/>
    <w:basedOn w:val="a2"/>
    <w:link w:val="a9"/>
    <w:uiPriority w:val="99"/>
    <w:semiHidden/>
    <w:rsid w:val="00203261"/>
    <w:rPr>
      <w:rFonts w:ascii="Tahoma" w:eastAsia="Times New Roman" w:hAnsi="Tahoma" w:cs="Tahoma"/>
      <w:sz w:val="16"/>
      <w:szCs w:val="16"/>
      <w:lang w:eastAsia="ru-RU"/>
    </w:rPr>
  </w:style>
  <w:style w:type="character" w:styleId="ab">
    <w:name w:val="Hyperlink"/>
    <w:basedOn w:val="a2"/>
    <w:uiPriority w:val="99"/>
    <w:unhideWhenUsed/>
    <w:rsid w:val="00203261"/>
    <w:rPr>
      <w:color w:val="0000FF" w:themeColor="hyperlink"/>
      <w:u w:val="single"/>
    </w:rPr>
  </w:style>
  <w:style w:type="paragraph" w:customStyle="1" w:styleId="BodyText21">
    <w:name w:val="Body Text 21"/>
    <w:basedOn w:val="a1"/>
    <w:rsid w:val="00203261"/>
    <w:pPr>
      <w:overflowPunct w:val="0"/>
      <w:autoSpaceDE w:val="0"/>
      <w:autoSpaceDN w:val="0"/>
      <w:adjustRightInd w:val="0"/>
      <w:textAlignment w:val="baseline"/>
    </w:pPr>
    <w:rPr>
      <w:color w:val="FF00FF"/>
      <w:szCs w:val="20"/>
    </w:rPr>
  </w:style>
  <w:style w:type="paragraph" w:styleId="ac">
    <w:name w:val="List Paragraph"/>
    <w:basedOn w:val="a1"/>
    <w:link w:val="ad"/>
    <w:uiPriority w:val="34"/>
    <w:qFormat/>
    <w:rsid w:val="00875B06"/>
    <w:pPr>
      <w:ind w:left="720"/>
      <w:contextualSpacing/>
    </w:pPr>
  </w:style>
  <w:style w:type="paragraph" w:styleId="ae">
    <w:name w:val="header"/>
    <w:basedOn w:val="a1"/>
    <w:link w:val="af"/>
    <w:uiPriority w:val="99"/>
    <w:rsid w:val="005B0A3B"/>
    <w:pPr>
      <w:tabs>
        <w:tab w:val="center" w:pos="4677"/>
        <w:tab w:val="right" w:pos="9355"/>
      </w:tabs>
      <w:spacing w:before="0"/>
    </w:pPr>
    <w:rPr>
      <w:rFonts w:ascii="Times New Roman" w:hAnsi="Times New Roman"/>
      <w:sz w:val="24"/>
    </w:rPr>
  </w:style>
  <w:style w:type="character" w:customStyle="1" w:styleId="af">
    <w:name w:val="Верхний колонтитул Знак"/>
    <w:basedOn w:val="a2"/>
    <w:link w:val="ae"/>
    <w:uiPriority w:val="99"/>
    <w:rsid w:val="005B0A3B"/>
    <w:rPr>
      <w:rFonts w:ascii="Times New Roman" w:eastAsia="Times New Roman" w:hAnsi="Times New Roman" w:cs="Times New Roman"/>
      <w:sz w:val="24"/>
      <w:szCs w:val="24"/>
      <w:lang w:eastAsia="ru-RU"/>
    </w:rPr>
  </w:style>
  <w:style w:type="paragraph" w:styleId="af0">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1">
    <w:name w:val="Body Text Indent"/>
    <w:basedOn w:val="a1"/>
    <w:link w:val="af2"/>
    <w:rsid w:val="005B0A3B"/>
    <w:pPr>
      <w:spacing w:before="0"/>
      <w:ind w:left="708"/>
    </w:pPr>
    <w:rPr>
      <w:rFonts w:ascii="Times New Roman" w:hAnsi="Times New Roman"/>
      <w:sz w:val="24"/>
    </w:rPr>
  </w:style>
  <w:style w:type="character" w:customStyle="1" w:styleId="af2">
    <w:name w:val="Основной текст с отступом Знак"/>
    <w:basedOn w:val="a2"/>
    <w:link w:val="af1"/>
    <w:rsid w:val="005B0A3B"/>
    <w:rPr>
      <w:rFonts w:ascii="Times New Roman" w:eastAsia="Times New Roman" w:hAnsi="Times New Roman" w:cs="Times New Roman"/>
      <w:sz w:val="24"/>
      <w:szCs w:val="24"/>
      <w:lang w:eastAsia="ru-RU"/>
    </w:rPr>
  </w:style>
  <w:style w:type="paragraph" w:styleId="af3">
    <w:name w:val="footer"/>
    <w:basedOn w:val="a1"/>
    <w:link w:val="af4"/>
    <w:uiPriority w:val="99"/>
    <w:unhideWhenUsed/>
    <w:rsid w:val="00736D94"/>
    <w:pPr>
      <w:tabs>
        <w:tab w:val="center" w:pos="4677"/>
        <w:tab w:val="right" w:pos="9355"/>
      </w:tabs>
      <w:spacing w:before="0"/>
    </w:pPr>
  </w:style>
  <w:style w:type="character" w:customStyle="1" w:styleId="af4">
    <w:name w:val="Нижний колонтитул Знак"/>
    <w:basedOn w:val="a2"/>
    <w:link w:val="af3"/>
    <w:uiPriority w:val="99"/>
    <w:rsid w:val="00736D94"/>
    <w:rPr>
      <w:rFonts w:ascii="Arial" w:eastAsia="Times New Roman" w:hAnsi="Arial" w:cs="Times New Roman"/>
      <w:szCs w:val="24"/>
      <w:lang w:eastAsia="ru-RU"/>
    </w:rPr>
  </w:style>
  <w:style w:type="paragraph" w:customStyle="1" w:styleId="Style3">
    <w:name w:val="Style3"/>
    <w:basedOn w:val="a1"/>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5">
    <w:name w:val="Body Text"/>
    <w:basedOn w:val="a1"/>
    <w:link w:val="af6"/>
    <w:uiPriority w:val="99"/>
    <w:semiHidden/>
    <w:unhideWhenUsed/>
    <w:rsid w:val="00765513"/>
    <w:pPr>
      <w:spacing w:after="120"/>
    </w:pPr>
  </w:style>
  <w:style w:type="character" w:customStyle="1" w:styleId="af6">
    <w:name w:val="Основной текст Знак"/>
    <w:basedOn w:val="a2"/>
    <w:link w:val="af5"/>
    <w:rsid w:val="00765513"/>
    <w:rPr>
      <w:rFonts w:ascii="Arial" w:eastAsia="Times New Roman" w:hAnsi="Arial" w:cs="Times New Roman"/>
      <w:szCs w:val="24"/>
      <w:lang w:eastAsia="ru-RU"/>
    </w:rPr>
  </w:style>
  <w:style w:type="paragraph" w:styleId="af7">
    <w:name w:val="Title"/>
    <w:basedOn w:val="a1"/>
    <w:next w:val="a1"/>
    <w:link w:val="af8"/>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8">
    <w:name w:val="Название Знак"/>
    <w:basedOn w:val="a2"/>
    <w:link w:val="af7"/>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d">
    <w:name w:val="Абзац списка Знак"/>
    <w:link w:val="ac"/>
    <w:uiPriority w:val="34"/>
    <w:locked/>
    <w:rsid w:val="00C37F97"/>
    <w:rPr>
      <w:rFonts w:ascii="Arial" w:eastAsia="Times New Roman" w:hAnsi="Arial" w:cs="Times New Roman"/>
      <w:szCs w:val="24"/>
      <w:lang w:eastAsia="ru-RU"/>
    </w:rPr>
  </w:style>
  <w:style w:type="table" w:styleId="af9">
    <w:name w:val="Table Grid"/>
    <w:basedOn w:val="a3"/>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Заголовок №2_"/>
    <w:link w:val="22"/>
    <w:uiPriority w:val="99"/>
    <w:locked/>
    <w:rsid w:val="003D2EB5"/>
    <w:rPr>
      <w:rFonts w:ascii="Times New Roman" w:hAnsi="Times New Roman" w:cs="Times New Roman"/>
      <w:sz w:val="21"/>
      <w:szCs w:val="21"/>
      <w:shd w:val="clear" w:color="auto" w:fill="FFFFFF"/>
    </w:rPr>
  </w:style>
  <w:style w:type="paragraph" w:customStyle="1" w:styleId="22">
    <w:name w:val="Заголовок №2"/>
    <w:basedOn w:val="a1"/>
    <w:link w:val="21"/>
    <w:uiPriority w:val="99"/>
    <w:rsid w:val="003D2EB5"/>
    <w:pPr>
      <w:shd w:val="clear" w:color="auto" w:fill="FFFFFF"/>
      <w:spacing w:before="0" w:line="254" w:lineRule="exact"/>
      <w:outlineLvl w:val="1"/>
    </w:pPr>
    <w:rPr>
      <w:rFonts w:ascii="Times New Roman" w:eastAsiaTheme="minorHAnsi" w:hAnsi="Times New Roman"/>
      <w:sz w:val="21"/>
      <w:szCs w:val="21"/>
      <w:lang w:eastAsia="en-US"/>
    </w:rPr>
  </w:style>
  <w:style w:type="character" w:customStyle="1" w:styleId="10">
    <w:name w:val="Заголовок №1_"/>
    <w:link w:val="11"/>
    <w:uiPriority w:val="99"/>
    <w:locked/>
    <w:rsid w:val="003D2EB5"/>
    <w:rPr>
      <w:rFonts w:ascii="Times New Roman" w:hAnsi="Times New Roman" w:cs="Times New Roman"/>
      <w:sz w:val="23"/>
      <w:szCs w:val="23"/>
      <w:shd w:val="clear" w:color="auto" w:fill="FFFFFF"/>
    </w:rPr>
  </w:style>
  <w:style w:type="paragraph" w:customStyle="1" w:styleId="11">
    <w:name w:val="Заголовок №1"/>
    <w:basedOn w:val="a1"/>
    <w:link w:val="10"/>
    <w:uiPriority w:val="99"/>
    <w:rsid w:val="003D2EB5"/>
    <w:pPr>
      <w:shd w:val="clear" w:color="auto" w:fill="FFFFFF"/>
      <w:spacing w:before="0" w:after="660" w:line="288" w:lineRule="exact"/>
      <w:outlineLvl w:val="0"/>
    </w:pPr>
    <w:rPr>
      <w:rFonts w:ascii="Times New Roman" w:eastAsiaTheme="minorHAnsi" w:hAnsi="Times New Roman"/>
      <w:sz w:val="23"/>
      <w:szCs w:val="23"/>
      <w:lang w:eastAsia="en-US"/>
    </w:rPr>
  </w:style>
  <w:style w:type="character" w:customStyle="1" w:styleId="afa">
    <w:name w:val="Основной текст_"/>
    <w:link w:val="12"/>
    <w:uiPriority w:val="99"/>
    <w:locked/>
    <w:rsid w:val="003D2EB5"/>
    <w:rPr>
      <w:rFonts w:ascii="Times New Roman" w:hAnsi="Times New Roman" w:cs="Times New Roman"/>
      <w:sz w:val="21"/>
      <w:szCs w:val="21"/>
      <w:shd w:val="clear" w:color="auto" w:fill="FFFFFF"/>
    </w:rPr>
  </w:style>
  <w:style w:type="paragraph" w:customStyle="1" w:styleId="12">
    <w:name w:val="Основной текст1"/>
    <w:basedOn w:val="a1"/>
    <w:link w:val="afa"/>
    <w:uiPriority w:val="99"/>
    <w:rsid w:val="003D2EB5"/>
    <w:pPr>
      <w:shd w:val="clear" w:color="auto" w:fill="FFFFFF"/>
      <w:spacing w:before="180" w:line="259" w:lineRule="exact"/>
      <w:ind w:hanging="360"/>
    </w:pPr>
    <w:rPr>
      <w:rFonts w:ascii="Times New Roman" w:eastAsiaTheme="minorHAnsi" w:hAnsi="Times New Roman"/>
      <w:sz w:val="21"/>
      <w:szCs w:val="21"/>
      <w:lang w:eastAsia="en-US"/>
    </w:rPr>
  </w:style>
  <w:style w:type="character" w:customStyle="1" w:styleId="23">
    <w:name w:val="Основной текст2"/>
    <w:uiPriority w:val="99"/>
    <w:rsid w:val="003D2EB5"/>
    <w:rPr>
      <w:rFonts w:ascii="Times New Roman" w:hAnsi="Times New Roman" w:cs="Times New Roman"/>
      <w:spacing w:val="0"/>
      <w:sz w:val="21"/>
      <w:szCs w:val="21"/>
      <w:shd w:val="clear" w:color="auto" w:fill="FFFFFF"/>
    </w:rPr>
  </w:style>
  <w:style w:type="character" w:customStyle="1" w:styleId="11pt">
    <w:name w:val="Основной текст + 11 pt"/>
    <w:uiPriority w:val="99"/>
    <w:rsid w:val="003D2EB5"/>
    <w:rPr>
      <w:rFonts w:ascii="Times New Roman" w:hAnsi="Times New Roman" w:cs="Times New Roman"/>
      <w:spacing w:val="0"/>
      <w:sz w:val="22"/>
      <w:szCs w:val="22"/>
      <w:shd w:val="clear" w:color="auto" w:fill="FFFFFF"/>
    </w:rPr>
  </w:style>
  <w:style w:type="numbering" w:customStyle="1" w:styleId="2">
    <w:name w:val="Стиль2"/>
    <w:basedOn w:val="a4"/>
    <w:rsid w:val="003D2EB5"/>
    <w:pPr>
      <w:numPr>
        <w:numId w:val="7"/>
      </w:numPr>
    </w:pPr>
  </w:style>
  <w:style w:type="paragraph" w:customStyle="1" w:styleId="1">
    <w:name w:val="Уровень1"/>
    <w:basedOn w:val="a1"/>
    <w:qFormat/>
    <w:rsid w:val="00B6363C"/>
    <w:pPr>
      <w:keepNext/>
      <w:keepLines/>
      <w:numPr>
        <w:numId w:val="9"/>
      </w:numPr>
      <w:suppressAutoHyphens/>
      <w:spacing w:after="120"/>
      <w:jc w:val="both"/>
    </w:pPr>
    <w:rPr>
      <w:rFonts w:ascii="Times New Roman" w:hAnsi="Times New Roman"/>
      <w:b/>
      <w:sz w:val="28"/>
      <w:szCs w:val="28"/>
    </w:rPr>
  </w:style>
  <w:style w:type="paragraph" w:customStyle="1" w:styleId="20">
    <w:name w:val="Уровень2"/>
    <w:basedOn w:val="a1"/>
    <w:qFormat/>
    <w:rsid w:val="00B6363C"/>
    <w:pPr>
      <w:numPr>
        <w:ilvl w:val="1"/>
        <w:numId w:val="9"/>
      </w:numPr>
      <w:spacing w:after="120"/>
      <w:jc w:val="both"/>
    </w:pPr>
    <w:rPr>
      <w:rFonts w:ascii="Times New Roman" w:hAnsi="Times New Roman"/>
      <w:sz w:val="28"/>
      <w:szCs w:val="22"/>
    </w:rPr>
  </w:style>
  <w:style w:type="paragraph" w:customStyle="1" w:styleId="a0">
    <w:name w:val="Маркер"/>
    <w:basedOn w:val="a1"/>
    <w:qFormat/>
    <w:rsid w:val="00B6363C"/>
    <w:pPr>
      <w:numPr>
        <w:numId w:val="10"/>
      </w:numPr>
      <w:spacing w:before="60" w:after="60"/>
      <w:jc w:val="both"/>
    </w:pPr>
    <w:rPr>
      <w:rFonts w:ascii="Times New Roman" w:hAnsi="Times New Roman"/>
      <w:sz w:val="28"/>
      <w:szCs w:val="28"/>
    </w:rPr>
  </w:style>
  <w:style w:type="paragraph" w:customStyle="1" w:styleId="3">
    <w:name w:val="Уровень3"/>
    <w:basedOn w:val="a1"/>
    <w:qFormat/>
    <w:rsid w:val="00B6363C"/>
    <w:pPr>
      <w:numPr>
        <w:ilvl w:val="2"/>
        <w:numId w:val="9"/>
      </w:numPr>
      <w:spacing w:before="60" w:after="60"/>
      <w:jc w:val="both"/>
    </w:pPr>
    <w:rPr>
      <w:rFonts w:ascii="Times New Roman" w:hAnsi="Times New Roman"/>
      <w:sz w:val="28"/>
      <w:szCs w:val="22"/>
    </w:rPr>
  </w:style>
  <w:style w:type="paragraph" w:styleId="13">
    <w:name w:val="toc 1"/>
    <w:basedOn w:val="a1"/>
    <w:next w:val="a1"/>
    <w:autoRedefine/>
    <w:uiPriority w:val="39"/>
    <w:unhideWhenUsed/>
    <w:rsid w:val="00B6363C"/>
    <w:pPr>
      <w:tabs>
        <w:tab w:val="right" w:leader="dot" w:pos="9911"/>
      </w:tabs>
      <w:spacing w:before="0" w:line="276" w:lineRule="auto"/>
      <w:ind w:left="397" w:hanging="397"/>
      <w:jc w:val="both"/>
    </w:pPr>
    <w:rPr>
      <w:rFonts w:ascii="Times New Roman" w:hAnsi="Times New Roman"/>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15662">
      <w:bodyDiv w:val="1"/>
      <w:marLeft w:val="0"/>
      <w:marRight w:val="0"/>
      <w:marTop w:val="0"/>
      <w:marBottom w:val="0"/>
      <w:divBdr>
        <w:top w:val="none" w:sz="0" w:space="0" w:color="auto"/>
        <w:left w:val="none" w:sz="0" w:space="0" w:color="auto"/>
        <w:bottom w:val="none" w:sz="0" w:space="0" w:color="auto"/>
        <w:right w:val="none" w:sz="0" w:space="0" w:color="auto"/>
      </w:divBdr>
    </w:div>
    <w:div w:id="512257471">
      <w:bodyDiv w:val="1"/>
      <w:marLeft w:val="0"/>
      <w:marRight w:val="0"/>
      <w:marTop w:val="0"/>
      <w:marBottom w:val="0"/>
      <w:divBdr>
        <w:top w:val="none" w:sz="0" w:space="0" w:color="auto"/>
        <w:left w:val="none" w:sz="0" w:space="0" w:color="auto"/>
        <w:bottom w:val="none" w:sz="0" w:space="0" w:color="auto"/>
        <w:right w:val="none" w:sz="0" w:space="0" w:color="auto"/>
      </w:divBdr>
    </w:div>
    <w:div w:id="1109354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n-mng.ru/zakupki-i-realizatsiya/zakupki/"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Tender@mng.slavneft.ru" TargetMode="External"/><Relationship Id="rId4" Type="http://schemas.microsoft.com/office/2007/relationships/stylesWithEffects" Target="stylesWithEffects.xml"/><Relationship Id="rId9" Type="http://schemas.openxmlformats.org/officeDocument/2006/relationships/hyperlink" Target="mailto:ShtokinaNU@mng.slavnef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8741B6-6211-438A-9140-0CA27D31A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19</Pages>
  <Words>6892</Words>
  <Characters>39287</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Юрьевич Макаринский</dc:creator>
  <cp:lastModifiedBy>Наталья Александровна Кузьмичёва</cp:lastModifiedBy>
  <cp:revision>22</cp:revision>
  <cp:lastPrinted>2015-09-29T09:08:00Z</cp:lastPrinted>
  <dcterms:created xsi:type="dcterms:W3CDTF">2016-02-02T04:57:00Z</dcterms:created>
  <dcterms:modified xsi:type="dcterms:W3CDTF">2016-02-19T09:52:00Z</dcterms:modified>
</cp:coreProperties>
</file>