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61310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B61310">
              <w:rPr>
                <w:rFonts w:ascii="Times New Roman" w:hAnsi="Times New Roman"/>
                <w:sz w:val="24"/>
                <w:lang w:val="en-US"/>
              </w:rPr>
              <w:t>277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61310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B61310">
              <w:rPr>
                <w:rFonts w:ascii="Times New Roman" w:hAnsi="Times New Roman"/>
                <w:sz w:val="24"/>
                <w:lang w:val="en-US"/>
              </w:rPr>
              <w:t>15</w:t>
            </w:r>
            <w:r w:rsidRPr="000127F9">
              <w:rPr>
                <w:rFonts w:ascii="Times New Roman" w:hAnsi="Times New Roman"/>
                <w:sz w:val="24"/>
              </w:rPr>
              <w:t>» _____</w:t>
            </w:r>
            <w:r w:rsidR="00B61310">
              <w:rPr>
                <w:rFonts w:ascii="Times New Roman" w:hAnsi="Times New Roman"/>
                <w:sz w:val="24"/>
                <w:lang w:val="en-US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 xml:space="preserve">_____  </w:t>
            </w:r>
            <w:r w:rsidR="00B61310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436061">
        <w:rPr>
          <w:rFonts w:ascii="Times New Roman" w:hAnsi="Times New Roman"/>
          <w:b/>
          <w:sz w:val="24"/>
        </w:rPr>
        <w:t>5</w:t>
      </w:r>
      <w:r w:rsidR="00755C6E">
        <w:rPr>
          <w:rFonts w:ascii="Times New Roman" w:hAnsi="Times New Roman"/>
          <w:b/>
          <w:sz w:val="24"/>
        </w:rPr>
        <w:t>10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436061">
        <w:rPr>
          <w:rFonts w:ascii="Times New Roman" w:hAnsi="Times New Roman"/>
          <w:b/>
          <w:sz w:val="24"/>
        </w:rPr>
        <w:t>2</w:t>
      </w:r>
      <w:r w:rsidR="00755C6E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7D3874" w:rsidRPr="007D3874">
        <w:rPr>
          <w:rFonts w:ascii="Times New Roman" w:hAnsi="Times New Roman"/>
          <w:b/>
          <w:sz w:val="24"/>
        </w:rPr>
        <w:t>80</w:t>
      </w:r>
      <w:r w:rsidR="00436061">
        <w:rPr>
          <w:rFonts w:ascii="Times New Roman" w:hAnsi="Times New Roman"/>
          <w:b/>
          <w:sz w:val="24"/>
        </w:rPr>
        <w:t>6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4E04AC">
        <w:rPr>
          <w:rFonts w:ascii="Times New Roman" w:hAnsi="Times New Roman"/>
          <w:b/>
          <w:sz w:val="24"/>
          <w:u w:val="single"/>
        </w:rPr>
        <w:t>«</w:t>
      </w:r>
      <w:r w:rsidR="00436061">
        <w:rPr>
          <w:rFonts w:ascii="Times New Roman" w:hAnsi="Times New Roman"/>
          <w:b/>
          <w:sz w:val="24"/>
          <w:u w:val="single"/>
        </w:rPr>
        <w:t xml:space="preserve">Экспертно-техническое диагностирование </w:t>
      </w:r>
      <w:r w:rsidR="00436061" w:rsidRPr="00FF5708">
        <w:rPr>
          <w:rFonts w:ascii="Times New Roman" w:hAnsi="Times New Roman"/>
          <w:b/>
          <w:sz w:val="24"/>
          <w:u w:val="single"/>
        </w:rPr>
        <w:t>(</w:t>
      </w:r>
      <w:r w:rsidR="00FF5708" w:rsidRPr="00FF5708">
        <w:rPr>
          <w:rFonts w:ascii="Times New Roman" w:hAnsi="Times New Roman"/>
          <w:b/>
          <w:sz w:val="24"/>
          <w:u w:val="single"/>
        </w:rPr>
        <w:t>емкостного оборудования: резервуаров, сосудов работающих под давлением</w:t>
      </w:r>
      <w:r w:rsidR="00436061">
        <w:rPr>
          <w:rFonts w:ascii="Times New Roman" w:hAnsi="Times New Roman"/>
          <w:b/>
          <w:sz w:val="24"/>
          <w:u w:val="single"/>
        </w:rPr>
        <w:t>)</w:t>
      </w:r>
      <w:r w:rsidR="007D3874" w:rsidRPr="004E04AC">
        <w:rPr>
          <w:rFonts w:ascii="Times New Roman" w:hAnsi="Times New Roman"/>
          <w:b/>
          <w:sz w:val="24"/>
          <w:u w:val="single"/>
        </w:rPr>
        <w:t>»</w:t>
      </w:r>
      <w:r w:rsidRPr="004E04AC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B22797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36061">
      <w:pPr>
        <w:pStyle w:val="ae"/>
        <w:jc w:val="both"/>
        <w:rPr>
          <w:rFonts w:ascii="Times New Roman" w:hAnsi="Times New Roman"/>
          <w:sz w:val="24"/>
        </w:rPr>
      </w:pPr>
      <w:r w:rsidRPr="00436061">
        <w:rPr>
          <w:rFonts w:ascii="Times New Roman" w:hAnsi="Times New Roman"/>
          <w:sz w:val="24"/>
          <w:szCs w:val="24"/>
        </w:rPr>
        <w:t>документы, подтверждающие соответствие подрядной организации требованиям</w:t>
      </w:r>
      <w:r w:rsidRPr="003E624E">
        <w:t xml:space="preserve"> </w:t>
      </w:r>
      <w:r w:rsidR="00436061" w:rsidRPr="00436061">
        <w:rPr>
          <w:rFonts w:ascii="Times New Roman" w:hAnsi="Times New Roman"/>
          <w:sz w:val="24"/>
          <w:szCs w:val="24"/>
        </w:rPr>
        <w:t>критери</w:t>
      </w:r>
      <w:r w:rsidR="00436061">
        <w:rPr>
          <w:rFonts w:ascii="Times New Roman" w:hAnsi="Times New Roman"/>
          <w:sz w:val="24"/>
          <w:szCs w:val="24"/>
        </w:rPr>
        <w:t>й</w:t>
      </w:r>
      <w:r w:rsidR="00436061" w:rsidRPr="00436061">
        <w:rPr>
          <w:rFonts w:ascii="Times New Roman" w:hAnsi="Times New Roman"/>
          <w:sz w:val="24"/>
          <w:szCs w:val="24"/>
        </w:rPr>
        <w:t xml:space="preserve"> технической </w:t>
      </w:r>
      <w:proofErr w:type="gramStart"/>
      <w:r w:rsidR="00436061" w:rsidRPr="00436061">
        <w:rPr>
          <w:rFonts w:ascii="Times New Roman" w:hAnsi="Times New Roman"/>
          <w:sz w:val="24"/>
          <w:szCs w:val="24"/>
        </w:rPr>
        <w:t>оценки оферт участников закупки услуг</w:t>
      </w:r>
      <w:proofErr w:type="gramEnd"/>
      <w:r w:rsidR="00436061" w:rsidRPr="00436061">
        <w:rPr>
          <w:rFonts w:ascii="Times New Roman" w:hAnsi="Times New Roman"/>
          <w:sz w:val="24"/>
          <w:szCs w:val="24"/>
        </w:rPr>
        <w:t xml:space="preserve"> по типу сделки </w:t>
      </w:r>
      <w:r w:rsidR="00436061" w:rsidRPr="0003290A">
        <w:rPr>
          <w:rFonts w:ascii="Times New Roman" w:hAnsi="Times New Roman"/>
          <w:sz w:val="24"/>
          <w:szCs w:val="24"/>
          <w:u w:val="single"/>
        </w:rPr>
        <w:t>806 «Экспертно-</w:t>
      </w:r>
      <w:r w:rsidR="00436061" w:rsidRPr="0003290A">
        <w:rPr>
          <w:rFonts w:ascii="Times New Roman" w:hAnsi="Times New Roman"/>
          <w:sz w:val="24"/>
          <w:szCs w:val="24"/>
          <w:u w:val="single"/>
        </w:rPr>
        <w:lastRenderedPageBreak/>
        <w:t>техническое диагностирование (</w:t>
      </w:r>
      <w:r w:rsidR="00755C6E" w:rsidRPr="00755C6E">
        <w:rPr>
          <w:rFonts w:ascii="Times New Roman" w:hAnsi="Times New Roman"/>
          <w:sz w:val="24"/>
          <w:szCs w:val="24"/>
        </w:rPr>
        <w:t>емкостного оборудования: резервуаров, сосудов работающих под давлением</w:t>
      </w:r>
      <w:r w:rsidR="00755C6E">
        <w:rPr>
          <w:rFonts w:ascii="Times New Roman" w:hAnsi="Times New Roman"/>
          <w:sz w:val="24"/>
          <w:szCs w:val="24"/>
        </w:rPr>
        <w:t>)»</w:t>
      </w:r>
      <w:r w:rsidR="00436061" w:rsidRPr="003E624E">
        <w:rPr>
          <w:rFonts w:ascii="Times New Roman" w:hAnsi="Times New Roman"/>
          <w:sz w:val="24"/>
        </w:rPr>
        <w:t xml:space="preserve"> </w:t>
      </w:r>
      <w:r w:rsidRPr="003E624E">
        <w:rPr>
          <w:rFonts w:ascii="Times New Roman" w:hAnsi="Times New Roman"/>
          <w:sz w:val="24"/>
        </w:rPr>
        <w:t xml:space="preserve">(Форма </w:t>
      </w:r>
      <w:r w:rsidR="00B22797">
        <w:rPr>
          <w:rFonts w:ascii="Times New Roman" w:hAnsi="Times New Roman"/>
          <w:sz w:val="24"/>
        </w:rPr>
        <w:t>9</w:t>
      </w:r>
      <w:r w:rsidRPr="003E624E">
        <w:rPr>
          <w:rFonts w:ascii="Times New Roman" w:hAnsi="Times New Roman"/>
          <w:sz w:val="24"/>
        </w:rPr>
        <w:t>)</w:t>
      </w:r>
      <w:r w:rsidR="00436061">
        <w:rPr>
          <w:rFonts w:ascii="Times New Roman" w:hAnsi="Times New Roman"/>
          <w:sz w:val="24"/>
        </w:rPr>
        <w:t>.</w:t>
      </w:r>
    </w:p>
    <w:p w:rsidR="004D66A3" w:rsidRPr="004D66A3" w:rsidRDefault="004D66A3" w:rsidP="004D66A3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Покупатель оставляет за собой право изменять общее количество  оказываемых услуг в пределах согласованного в Приложении к Договору опциона.</w:t>
      </w:r>
    </w:p>
    <w:p w:rsidR="00875B06" w:rsidRDefault="004D66A3" w:rsidP="004D66A3">
      <w:pPr>
        <w:pStyle w:val="ab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4D66A3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4D66A3">
        <w:rPr>
          <w:rFonts w:ascii="Times New Roman" w:hAnsi="Times New Roman"/>
          <w:sz w:val="24"/>
        </w:rPr>
        <w:t xml:space="preserve"> (-) </w:t>
      </w:r>
      <w:proofErr w:type="gramEnd"/>
      <w:r w:rsidRPr="004D66A3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</w:t>
      </w:r>
      <w:r w:rsidR="00875B06" w:rsidRPr="004D66A3">
        <w:rPr>
          <w:rFonts w:ascii="Times New Roman" w:hAnsi="Times New Roman"/>
          <w:sz w:val="24"/>
        </w:rPr>
        <w:t>.</w:t>
      </w:r>
    </w:p>
    <w:p w:rsidR="00133703" w:rsidRDefault="00133703" w:rsidP="00133703">
      <w:pPr>
        <w:spacing w:before="0"/>
        <w:jc w:val="both"/>
        <w:rPr>
          <w:rFonts w:ascii="Times New Roman" w:hAnsi="Times New Roman"/>
          <w:sz w:val="24"/>
        </w:rPr>
      </w:pPr>
    </w:p>
    <w:p w:rsidR="00133703" w:rsidRPr="000127F9" w:rsidRDefault="00133703" w:rsidP="0013370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133703" w:rsidRDefault="00133703" w:rsidP="00B22797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22797" w:rsidRPr="00102B12" w:rsidRDefault="00B22797" w:rsidP="00B22797">
      <w:pPr>
        <w:spacing w:before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>
        <w:rPr>
          <w:rFonts w:ascii="Times New Roman" w:hAnsi="Times New Roman"/>
          <w:b/>
          <w:sz w:val="24"/>
        </w:rPr>
        <w:t xml:space="preserve">       «</w:t>
      </w:r>
      <w:r w:rsidR="00B61310" w:rsidRPr="00B61310">
        <w:rPr>
          <w:rFonts w:ascii="Times New Roman" w:hAnsi="Times New Roman"/>
          <w:b/>
          <w:sz w:val="24"/>
        </w:rPr>
        <w:t>16</w:t>
      </w:r>
      <w:r w:rsidRPr="00102B12">
        <w:rPr>
          <w:rFonts w:ascii="Times New Roman" w:hAnsi="Times New Roman"/>
          <w:b/>
          <w:color w:val="000000" w:themeColor="text1"/>
          <w:sz w:val="24"/>
        </w:rPr>
        <w:t>»</w:t>
      </w:r>
      <w:r>
        <w:rPr>
          <w:rFonts w:ascii="Times New Roman" w:hAnsi="Times New Roman"/>
          <w:b/>
          <w:color w:val="000000" w:themeColor="text1"/>
          <w:sz w:val="24"/>
        </w:rPr>
        <w:t xml:space="preserve"> ____</w:t>
      </w:r>
      <w:r w:rsidR="00B61310" w:rsidRPr="00B61310">
        <w:rPr>
          <w:rFonts w:ascii="Times New Roman" w:hAnsi="Times New Roman"/>
          <w:b/>
          <w:color w:val="000000" w:themeColor="text1"/>
          <w:sz w:val="24"/>
        </w:rPr>
        <w:t>09</w:t>
      </w:r>
      <w:r>
        <w:rPr>
          <w:rFonts w:ascii="Times New Roman" w:hAnsi="Times New Roman"/>
          <w:b/>
          <w:color w:val="000000" w:themeColor="text1"/>
          <w:sz w:val="24"/>
        </w:rPr>
        <w:t>__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 2014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года.</w:t>
      </w:r>
    </w:p>
    <w:p w:rsidR="00B22797" w:rsidRPr="000127F9" w:rsidRDefault="00B22797" w:rsidP="00B22797">
      <w:pPr>
        <w:spacing w:before="0"/>
        <w:jc w:val="both"/>
        <w:rPr>
          <w:rFonts w:ascii="Times New Roman" w:hAnsi="Times New Roman"/>
          <w:b/>
          <w:sz w:val="24"/>
        </w:rPr>
      </w:pPr>
      <w:r w:rsidRPr="00102B12">
        <w:rPr>
          <w:rFonts w:ascii="Times New Roman" w:hAnsi="Times New Roman"/>
          <w:b/>
          <w:color w:val="000000" w:themeColor="text1"/>
          <w:sz w:val="24"/>
        </w:rPr>
        <w:t>Окончание приема оферт –</w:t>
      </w:r>
      <w:r w:rsidRPr="002E5D06">
        <w:rPr>
          <w:rFonts w:ascii="Times New Roman" w:hAnsi="Times New Roman"/>
          <w:b/>
          <w:color w:val="000000" w:themeColor="text1"/>
          <w:sz w:val="24"/>
        </w:rPr>
        <w:t>15</w:t>
      </w:r>
      <w:r>
        <w:rPr>
          <w:rFonts w:ascii="Times New Roman" w:hAnsi="Times New Roman"/>
          <w:b/>
          <w:color w:val="000000" w:themeColor="text1"/>
          <w:sz w:val="24"/>
        </w:rPr>
        <w:t>:00 МСК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«</w:t>
      </w:r>
      <w:r w:rsidR="00B61310" w:rsidRPr="00B61310">
        <w:rPr>
          <w:rFonts w:ascii="Times New Roman" w:hAnsi="Times New Roman"/>
          <w:b/>
          <w:color w:val="000000" w:themeColor="text1"/>
          <w:sz w:val="24"/>
        </w:rPr>
        <w:t>29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» </w:t>
      </w:r>
      <w:r>
        <w:rPr>
          <w:rFonts w:ascii="Times New Roman" w:hAnsi="Times New Roman"/>
          <w:b/>
          <w:color w:val="000000" w:themeColor="text1"/>
          <w:sz w:val="24"/>
        </w:rPr>
        <w:t>__</w:t>
      </w:r>
      <w:r w:rsidR="00B61310" w:rsidRPr="00B61310">
        <w:rPr>
          <w:rFonts w:ascii="Times New Roman" w:hAnsi="Times New Roman"/>
          <w:b/>
          <w:color w:val="000000" w:themeColor="text1"/>
          <w:sz w:val="24"/>
        </w:rPr>
        <w:t>09</w:t>
      </w:r>
      <w:r>
        <w:rPr>
          <w:rFonts w:ascii="Times New Roman" w:hAnsi="Times New Roman"/>
          <w:b/>
          <w:color w:val="000000" w:themeColor="text1"/>
          <w:sz w:val="24"/>
        </w:rPr>
        <w:t xml:space="preserve">____ </w:t>
      </w:r>
      <w:r w:rsidRPr="000127F9">
        <w:rPr>
          <w:rFonts w:ascii="Times New Roman" w:hAnsi="Times New Roman"/>
          <w:b/>
          <w:sz w:val="24"/>
        </w:rPr>
        <w:t>2014</w:t>
      </w:r>
      <w:r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B22797" w:rsidRPr="000127F9" w:rsidRDefault="00B22797" w:rsidP="00B22797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B61310" w:rsidRPr="00B61310">
        <w:rPr>
          <w:rFonts w:ascii="Times New Roman" w:hAnsi="Times New Roman"/>
          <w:b/>
          <w:sz w:val="24"/>
        </w:rPr>
        <w:t>29</w:t>
      </w:r>
      <w:r w:rsidRPr="000127F9">
        <w:rPr>
          <w:rFonts w:ascii="Times New Roman" w:hAnsi="Times New Roman"/>
          <w:b/>
          <w:sz w:val="24"/>
        </w:rPr>
        <w:t xml:space="preserve">» </w:t>
      </w:r>
      <w:r>
        <w:rPr>
          <w:rFonts w:ascii="Times New Roman" w:hAnsi="Times New Roman"/>
          <w:b/>
          <w:sz w:val="24"/>
        </w:rPr>
        <w:t>___</w:t>
      </w:r>
      <w:r w:rsidR="00B61310" w:rsidRPr="00B61310">
        <w:rPr>
          <w:rFonts w:ascii="Times New Roman" w:hAnsi="Times New Roman"/>
          <w:b/>
          <w:sz w:val="24"/>
        </w:rPr>
        <w:t>09</w:t>
      </w:r>
      <w:r>
        <w:rPr>
          <w:rFonts w:ascii="Times New Roman" w:hAnsi="Times New Roman"/>
          <w:b/>
          <w:sz w:val="24"/>
        </w:rPr>
        <w:t>____</w:t>
      </w:r>
      <w:r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03290A">
        <w:rPr>
          <w:rFonts w:ascii="Times New Roman" w:hAnsi="Times New Roman"/>
          <w:b/>
          <w:sz w:val="24"/>
        </w:rPr>
        <w:t>5</w:t>
      </w:r>
      <w:r w:rsidR="00755C6E">
        <w:rPr>
          <w:rFonts w:ascii="Times New Roman" w:hAnsi="Times New Roman"/>
          <w:b/>
          <w:sz w:val="24"/>
        </w:rPr>
        <w:t>10</w:t>
      </w:r>
      <w:r w:rsidR="00637924" w:rsidRPr="00E91D9B">
        <w:rPr>
          <w:rFonts w:ascii="Times New Roman" w:hAnsi="Times New Roman"/>
          <w:b/>
          <w:sz w:val="24"/>
        </w:rPr>
        <w:t>/ТК</w:t>
      </w:r>
      <w:r w:rsidR="00637924" w:rsidRPr="00A82139">
        <w:rPr>
          <w:rFonts w:ascii="Times New Roman" w:hAnsi="Times New Roman"/>
          <w:b/>
          <w:sz w:val="24"/>
        </w:rPr>
        <w:t>/2014г.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03290A">
        <w:rPr>
          <w:rFonts w:ascii="Times New Roman" w:hAnsi="Times New Roman"/>
          <w:b/>
          <w:sz w:val="24"/>
        </w:rPr>
        <w:t>2</w:t>
      </w:r>
      <w:r w:rsidR="00755C6E">
        <w:rPr>
          <w:rFonts w:ascii="Times New Roman" w:hAnsi="Times New Roman"/>
          <w:b/>
          <w:sz w:val="24"/>
        </w:rPr>
        <w:t>5</w:t>
      </w:r>
      <w:r w:rsidR="000022DD"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="000022DD" w:rsidRPr="007F74A6">
        <w:rPr>
          <w:rFonts w:ascii="Times New Roman" w:hAnsi="Times New Roman"/>
          <w:b/>
          <w:sz w:val="24"/>
        </w:rPr>
        <w:t>.2014г</w:t>
      </w:r>
      <w:r w:rsidRPr="007F74A6">
        <w:rPr>
          <w:rFonts w:ascii="Times New Roman" w:hAnsi="Times New Roman"/>
          <w:b/>
          <w:sz w:val="24"/>
        </w:rPr>
        <w:t>».</w:t>
      </w:r>
    </w:p>
    <w:p w:rsidR="00133703" w:rsidRPr="00B64CBC" w:rsidRDefault="0013370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F6427" w:rsidRPr="007F6427" w:rsidRDefault="007F6427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 w:rsidR="00B22797"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документов: </w:t>
      </w:r>
    </w:p>
    <w:p w:rsidR="007F6427" w:rsidRPr="007F6427" w:rsidRDefault="007F6427" w:rsidP="0003290A">
      <w:pPr>
        <w:pStyle w:val="ae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- первый конверт,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03290A" w:rsidRPr="00436061">
        <w:rPr>
          <w:rFonts w:ascii="Times New Roman" w:hAnsi="Times New Roman"/>
          <w:sz w:val="24"/>
          <w:szCs w:val="24"/>
        </w:rPr>
        <w:t>критери</w:t>
      </w:r>
      <w:r w:rsidR="0003290A">
        <w:rPr>
          <w:rFonts w:ascii="Times New Roman" w:hAnsi="Times New Roman"/>
          <w:sz w:val="24"/>
          <w:szCs w:val="24"/>
        </w:rPr>
        <w:t>й</w:t>
      </w:r>
      <w:r w:rsidR="0003290A" w:rsidRPr="00436061">
        <w:rPr>
          <w:rFonts w:ascii="Times New Roman" w:hAnsi="Times New Roman"/>
          <w:sz w:val="24"/>
          <w:szCs w:val="24"/>
        </w:rPr>
        <w:t xml:space="preserve"> технической оценки оферт участников закупки услуг по типу сделки 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>806 «Экспертно-техническое диагностирование (</w:t>
      </w:r>
      <w:r w:rsidR="00755C6E" w:rsidRPr="00755C6E">
        <w:rPr>
          <w:rFonts w:ascii="Times New Roman" w:hAnsi="Times New Roman"/>
          <w:sz w:val="24"/>
          <w:szCs w:val="24"/>
        </w:rPr>
        <w:t>емкостного оборудования: резервуаров, сосудов работающих под давлением</w:t>
      </w:r>
      <w:r w:rsidR="0003290A" w:rsidRPr="00755C6E">
        <w:rPr>
          <w:rFonts w:ascii="Times New Roman" w:hAnsi="Times New Roman"/>
          <w:sz w:val="24"/>
          <w:szCs w:val="24"/>
        </w:rPr>
        <w:t>)»</w:t>
      </w:r>
      <w:r w:rsidR="0003290A" w:rsidRPr="00755C6E">
        <w:rPr>
          <w:rFonts w:ascii="Times New Roman" w:hAnsi="Times New Roman"/>
          <w:sz w:val="24"/>
        </w:rPr>
        <w:t xml:space="preserve"> 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 w:rsidR="00B22797"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E91D9B" w:rsidRPr="00F5389A" w:rsidRDefault="007F6427" w:rsidP="005A36CD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>- второй конверт (с пометкой «</w:t>
      </w:r>
      <w:r w:rsidR="00E91D9B" w:rsidRPr="00F5389A">
        <w:rPr>
          <w:rFonts w:ascii="Times New Roman" w:hAnsi="Times New Roman"/>
          <w:sz w:val="24"/>
        </w:rPr>
        <w:t>Копия</w:t>
      </w:r>
      <w:r w:rsidRPr="00F5389A">
        <w:rPr>
          <w:rFonts w:ascii="Times New Roman" w:hAnsi="Times New Roman"/>
          <w:sz w:val="24"/>
        </w:rPr>
        <w:t xml:space="preserve">»), </w:t>
      </w:r>
      <w:r w:rsidR="00E91D9B"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F5389A" w:rsidRPr="00F5389A" w:rsidRDefault="00E91D9B" w:rsidP="005A36CD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третий </w:t>
      </w:r>
      <w:r w:rsidR="005A36CD">
        <w:rPr>
          <w:rFonts w:ascii="Times New Roman" w:hAnsi="Times New Roman"/>
          <w:sz w:val="24"/>
        </w:rPr>
        <w:t xml:space="preserve">конверт </w:t>
      </w:r>
      <w:r w:rsidR="00F5389A"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AE4FC7">
        <w:rPr>
          <w:rFonts w:ascii="Times New Roman" w:eastAsiaTheme="minorHAnsi" w:hAnsi="Times New Roman"/>
          <w:sz w:val="24"/>
          <w:lang w:eastAsia="en-US"/>
        </w:rPr>
        <w:t>ая таблица цен</w:t>
      </w:r>
      <w:r w:rsidR="00F5389A"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5A36CD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F5389A"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 расшифровка по</w:t>
      </w:r>
      <w:proofErr w:type="gramEnd"/>
      <w:r w:rsidR="00F5389A" w:rsidRPr="00F5389A">
        <w:rPr>
          <w:rFonts w:ascii="Times New Roman" w:eastAsiaTheme="minorHAnsi" w:hAnsi="Times New Roman"/>
          <w:sz w:val="24"/>
          <w:lang w:eastAsia="en-US"/>
        </w:rPr>
        <w:t xml:space="preserve"> стоимости затрат (Форма </w:t>
      </w:r>
      <w:r w:rsidR="00B22797">
        <w:rPr>
          <w:rFonts w:ascii="Times New Roman" w:eastAsiaTheme="minorHAnsi" w:hAnsi="Times New Roman"/>
          <w:sz w:val="24"/>
          <w:lang w:eastAsia="en-US"/>
        </w:rPr>
        <w:t>8</w:t>
      </w:r>
      <w:r w:rsidR="00F5389A" w:rsidRPr="00F5389A">
        <w:rPr>
          <w:rFonts w:ascii="Times New Roman" w:eastAsiaTheme="minorHAnsi" w:hAnsi="Times New Roman"/>
          <w:sz w:val="24"/>
          <w:lang w:eastAsia="en-US"/>
        </w:rPr>
        <w:t>)</w:t>
      </w:r>
      <w:r w:rsidR="00133703">
        <w:rPr>
          <w:rFonts w:ascii="Times New Roman" w:eastAsiaTheme="minorHAnsi" w:hAnsi="Times New Roman"/>
          <w:sz w:val="24"/>
          <w:lang w:eastAsia="en-US"/>
        </w:rPr>
        <w:t>. В</w:t>
      </w:r>
      <w:r w:rsidR="00133703" w:rsidRPr="008A7953">
        <w:rPr>
          <w:rFonts w:ascii="Times New Roman" w:hAnsi="Times New Roman"/>
          <w:sz w:val="24"/>
        </w:rPr>
        <w:t xml:space="preserve"> конверт с пометкой «Оригинал» вкладывается </w:t>
      </w:r>
      <w:r w:rsidR="00133703"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="00133703" w:rsidRPr="008A7953">
        <w:rPr>
          <w:rFonts w:ascii="Times New Roman" w:hAnsi="Times New Roman"/>
          <w:sz w:val="24"/>
        </w:rPr>
        <w:t xml:space="preserve"> цен»</w:t>
      </w:r>
      <w:r w:rsidR="00133703">
        <w:rPr>
          <w:rFonts w:ascii="Times New Roman" w:hAnsi="Times New Roman"/>
          <w:sz w:val="24"/>
        </w:rPr>
        <w:t>, калькуляция (</w:t>
      </w:r>
      <w:r w:rsidR="00133703" w:rsidRPr="008A7953">
        <w:rPr>
          <w:rFonts w:ascii="Times New Roman" w:hAnsi="Times New Roman"/>
          <w:sz w:val="24"/>
        </w:rPr>
        <w:t>с расшифровками по статьям затрат</w:t>
      </w:r>
      <w:r w:rsidR="00133703">
        <w:rPr>
          <w:rFonts w:ascii="Times New Roman" w:hAnsi="Times New Roman"/>
          <w:sz w:val="24"/>
        </w:rPr>
        <w:t>), отсканированные оригиналы</w:t>
      </w:r>
      <w:r w:rsidR="00133703" w:rsidRPr="008A7953">
        <w:rPr>
          <w:rFonts w:ascii="Times New Roman" w:hAnsi="Times New Roman"/>
          <w:sz w:val="24"/>
        </w:rPr>
        <w:t xml:space="preserve"> докуме</w:t>
      </w:r>
      <w:r w:rsidR="00133703">
        <w:rPr>
          <w:rFonts w:ascii="Times New Roman" w:hAnsi="Times New Roman"/>
          <w:sz w:val="24"/>
        </w:rPr>
        <w:t>нтов (содержащиеся в конверте)</w:t>
      </w:r>
      <w:r w:rsidR="00133703" w:rsidRPr="008A7953">
        <w:rPr>
          <w:rFonts w:ascii="Times New Roman" w:hAnsi="Times New Roman"/>
          <w:sz w:val="24"/>
        </w:rPr>
        <w:t>;</w:t>
      </w:r>
    </w:p>
    <w:p w:rsidR="00D55772" w:rsidRPr="00F5389A" w:rsidRDefault="00F5389A" w:rsidP="006B01DB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 w:rsidR="005A36CD">
        <w:rPr>
          <w:rFonts w:ascii="Times New Roman" w:eastAsiaTheme="minorHAnsi" w:hAnsi="Times New Roman"/>
          <w:sz w:val="24"/>
          <w:lang w:eastAsia="en-US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</w:t>
      </w:r>
      <w:r w:rsidRPr="000127F9">
        <w:rPr>
          <w:rFonts w:ascii="Times New Roman" w:hAnsi="Times New Roman"/>
          <w:b/>
          <w:sz w:val="24"/>
        </w:rPr>
        <w:lastRenderedPageBreak/>
        <w:t xml:space="preserve">Федерация, 628684 г. Мегион,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4902A4" w:rsidRDefault="00203261" w:rsidP="00B22797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B22797">
        <w:rPr>
          <w:rFonts w:ascii="Times New Roman" w:hAnsi="Times New Roman"/>
          <w:b/>
          <w:sz w:val="24"/>
        </w:rPr>
        <w:t>_</w:t>
      </w:r>
      <w:r w:rsidR="00B61310" w:rsidRPr="00B61310">
        <w:rPr>
          <w:rFonts w:ascii="Times New Roman" w:hAnsi="Times New Roman"/>
          <w:b/>
          <w:sz w:val="24"/>
        </w:rPr>
        <w:t>24</w:t>
      </w:r>
      <w:r w:rsidR="00B22797">
        <w:rPr>
          <w:rFonts w:ascii="Times New Roman" w:hAnsi="Times New Roman"/>
          <w:b/>
          <w:sz w:val="24"/>
        </w:rPr>
        <w:t>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B22797">
        <w:rPr>
          <w:rFonts w:ascii="Times New Roman" w:hAnsi="Times New Roman"/>
          <w:b/>
          <w:sz w:val="24"/>
        </w:rPr>
        <w:t>__</w:t>
      </w:r>
      <w:r w:rsidR="00B61310" w:rsidRPr="00B61310">
        <w:rPr>
          <w:rFonts w:ascii="Times New Roman" w:hAnsi="Times New Roman"/>
          <w:b/>
          <w:sz w:val="24"/>
        </w:rPr>
        <w:t>09</w:t>
      </w:r>
      <w:r w:rsidR="00B22797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4B552C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4B552C">
        <w:rPr>
          <w:rFonts w:ascii="Times New Roman" w:hAnsi="Times New Roman"/>
          <w:sz w:val="24"/>
          <w:szCs w:val="24"/>
        </w:rPr>
        <w:t xml:space="preserve">Начальник </w:t>
      </w:r>
      <w:r w:rsidR="002738D0" w:rsidRPr="004B552C">
        <w:rPr>
          <w:rFonts w:ascii="Times New Roman" w:hAnsi="Times New Roman"/>
          <w:sz w:val="24"/>
          <w:szCs w:val="24"/>
        </w:rPr>
        <w:t>службы по техническому надзору</w:t>
      </w:r>
    </w:p>
    <w:p w:rsidR="00FD1D2E" w:rsidRPr="004B552C" w:rsidRDefault="002738D0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4B552C">
        <w:rPr>
          <w:rFonts w:ascii="Times New Roman" w:hAnsi="Times New Roman"/>
          <w:sz w:val="24"/>
          <w:szCs w:val="24"/>
        </w:rPr>
        <w:t>Безушко</w:t>
      </w:r>
      <w:proofErr w:type="spellEnd"/>
      <w:r w:rsidRPr="004B552C">
        <w:rPr>
          <w:rFonts w:ascii="Times New Roman" w:hAnsi="Times New Roman"/>
          <w:sz w:val="24"/>
          <w:szCs w:val="24"/>
        </w:rPr>
        <w:t xml:space="preserve"> Юрий Николаевич</w:t>
      </w:r>
    </w:p>
    <w:p w:rsidR="00FD1D2E" w:rsidRPr="004B552C" w:rsidRDefault="00FD1D2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4B552C">
        <w:rPr>
          <w:rFonts w:ascii="Times New Roman" w:hAnsi="Times New Roman"/>
          <w:sz w:val="24"/>
          <w:szCs w:val="24"/>
        </w:rPr>
        <w:t>тел. (34643) 46-</w:t>
      </w:r>
      <w:r w:rsidR="0003290A">
        <w:rPr>
          <w:rFonts w:ascii="Times New Roman" w:hAnsi="Times New Roman"/>
          <w:sz w:val="24"/>
          <w:szCs w:val="24"/>
        </w:rPr>
        <w:t>141</w:t>
      </w:r>
      <w:r w:rsidRPr="004B552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738D0" w:rsidRPr="0003290A">
        <w:rPr>
          <w:rFonts w:ascii="Times New Roman" w:hAnsi="Times New Roman"/>
          <w:color w:val="17365D" w:themeColor="text2" w:themeShade="BF"/>
          <w:sz w:val="24"/>
          <w:szCs w:val="24"/>
          <w:lang w:val="en-US"/>
        </w:rPr>
        <w:t>Bezush</w:t>
      </w:r>
      <w:r w:rsidR="004B552C" w:rsidRPr="0003290A">
        <w:rPr>
          <w:rFonts w:ascii="Times New Roman" w:hAnsi="Times New Roman"/>
          <w:color w:val="17365D" w:themeColor="text2" w:themeShade="BF"/>
          <w:sz w:val="24"/>
          <w:szCs w:val="24"/>
          <w:lang w:val="en-US"/>
        </w:rPr>
        <w:t>koUN</w:t>
      </w:r>
      <w:proofErr w:type="spellEnd"/>
      <w:r w:rsidR="00895AAD" w:rsidRPr="00895AAD">
        <w:fldChar w:fldCharType="begin"/>
      </w:r>
      <w:r w:rsidR="004B552C" w:rsidRPr="004B552C">
        <w:instrText xml:space="preserve"> HYPERLINK "mailto:KatchikOA@mng.slavneft.ru" </w:instrText>
      </w:r>
      <w:r w:rsidR="00895AAD" w:rsidRPr="00895AAD">
        <w:fldChar w:fldCharType="separate"/>
      </w:r>
      <w:r w:rsidRPr="004B552C">
        <w:rPr>
          <w:rFonts w:ascii="Times New Roman" w:hAnsi="Times New Roman"/>
          <w:color w:val="003399"/>
          <w:sz w:val="24"/>
          <w:szCs w:val="24"/>
          <w:u w:val="single"/>
        </w:rPr>
        <w:t>@</w:t>
      </w:r>
      <w:proofErr w:type="spellStart"/>
      <w:r w:rsidRPr="004B552C">
        <w:rPr>
          <w:rFonts w:ascii="Times New Roman" w:hAnsi="Times New Roman"/>
          <w:color w:val="003399"/>
          <w:sz w:val="24"/>
          <w:szCs w:val="24"/>
          <w:u w:val="single"/>
        </w:rPr>
        <w:t>mng.slavneft.ru</w:t>
      </w:r>
      <w:proofErr w:type="spellEnd"/>
      <w:r w:rsidR="00895AAD" w:rsidRPr="004B552C">
        <w:rPr>
          <w:rFonts w:ascii="Times New Roman" w:hAnsi="Times New Roman"/>
          <w:color w:val="003399"/>
          <w:sz w:val="24"/>
          <w:szCs w:val="24"/>
          <w:u w:val="single"/>
        </w:rPr>
        <w:fldChar w:fldCharType="end"/>
      </w:r>
    </w:p>
    <w:p w:rsidR="00FD1D2E" w:rsidRPr="00BC6ED3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highlight w:val="yellow"/>
          <w:u w:val="single"/>
        </w:rPr>
      </w:pPr>
    </w:p>
    <w:p w:rsidR="003B0234" w:rsidRDefault="0003290A" w:rsidP="003B0234">
      <w:pPr>
        <w:autoSpaceDE w:val="0"/>
        <w:autoSpaceDN w:val="0"/>
        <w:adjustRightInd w:val="0"/>
        <w:spacing w:before="0"/>
        <w:rPr>
          <w:rFonts w:ascii="Segoe UI" w:eastAsiaTheme="minorHAnsi" w:hAnsi="Segoe UI" w:cs="Segoe UI"/>
          <w:sz w:val="18"/>
          <w:szCs w:val="18"/>
          <w:lang w:eastAsia="en-US"/>
        </w:rPr>
      </w:pPr>
      <w:r>
        <w:rPr>
          <w:rFonts w:ascii="Times New Roman" w:hAnsi="Times New Roman"/>
          <w:sz w:val="24"/>
        </w:rPr>
        <w:t>Главный специалист</w:t>
      </w:r>
      <w:r w:rsidR="003B0234" w:rsidRPr="00E8750B">
        <w:rPr>
          <w:rFonts w:ascii="Times New Roman" w:hAnsi="Times New Roman"/>
          <w:sz w:val="24"/>
        </w:rPr>
        <w:t xml:space="preserve"> </w:t>
      </w:r>
      <w:r w:rsidR="003B0234" w:rsidRPr="003B0234">
        <w:rPr>
          <w:rFonts w:ascii="Times New Roman" w:eastAsiaTheme="minorHAnsi" w:hAnsi="Times New Roman"/>
          <w:sz w:val="24"/>
          <w:lang w:eastAsia="en-US"/>
        </w:rPr>
        <w:t>службы по  техническому надзору</w:t>
      </w:r>
      <w:r w:rsidR="003B0234">
        <w:rPr>
          <w:rFonts w:ascii="Segoe UI" w:eastAsiaTheme="minorHAnsi" w:hAnsi="Segoe UI" w:cs="Segoe UI"/>
          <w:sz w:val="18"/>
          <w:szCs w:val="18"/>
          <w:lang w:eastAsia="en-US"/>
        </w:rPr>
        <w:t xml:space="preserve"> </w:t>
      </w:r>
    </w:p>
    <w:p w:rsidR="00FD1D2E" w:rsidRPr="002255DB" w:rsidRDefault="0003290A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Андреев Николай Петрович</w:t>
      </w:r>
    </w:p>
    <w:p w:rsidR="003B0234" w:rsidRPr="002255DB" w:rsidRDefault="00FD1D2E" w:rsidP="003B0234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2255DB">
        <w:rPr>
          <w:rFonts w:ascii="Times New Roman" w:hAnsi="Times New Roman"/>
          <w:sz w:val="24"/>
        </w:rPr>
        <w:t xml:space="preserve">тел. </w:t>
      </w:r>
      <w:r w:rsidR="003B0234" w:rsidRPr="002255DB">
        <w:rPr>
          <w:rFonts w:ascii="Segoe UI" w:eastAsiaTheme="minorHAnsi" w:hAnsi="Segoe UI" w:cs="Segoe UI"/>
          <w:sz w:val="18"/>
          <w:szCs w:val="18"/>
          <w:lang w:eastAsia="en-US"/>
        </w:rPr>
        <w:t>(</w:t>
      </w:r>
      <w:r w:rsidR="003B0234" w:rsidRPr="002255DB">
        <w:rPr>
          <w:rFonts w:ascii="Times New Roman" w:eastAsiaTheme="minorHAnsi" w:hAnsi="Times New Roman"/>
          <w:sz w:val="24"/>
          <w:lang w:eastAsia="en-US"/>
        </w:rPr>
        <w:t>34643) 4</w:t>
      </w:r>
      <w:r w:rsidR="00515800" w:rsidRPr="002255DB">
        <w:rPr>
          <w:rFonts w:ascii="Times New Roman" w:eastAsiaTheme="minorHAnsi" w:hAnsi="Times New Roman"/>
          <w:sz w:val="24"/>
          <w:lang w:eastAsia="en-US"/>
        </w:rPr>
        <w:t>6-839</w:t>
      </w:r>
      <w:r w:rsidR="00E8750B" w:rsidRPr="002255DB">
        <w:rPr>
          <w:rFonts w:ascii="Times New Roman" w:eastAsiaTheme="minorHAnsi" w:hAnsi="Times New Roman"/>
          <w:sz w:val="24"/>
          <w:lang w:eastAsia="en-US"/>
        </w:rPr>
        <w:t xml:space="preserve">, </w:t>
      </w:r>
      <w:proofErr w:type="spellStart"/>
      <w:r w:rsidR="0003290A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AndreevNP</w:t>
      </w:r>
      <w:proofErr w:type="spellEnd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@</w:t>
      </w:r>
      <w:proofErr w:type="spellStart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mng</w:t>
      </w:r>
      <w:proofErr w:type="spellEnd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.</w:t>
      </w:r>
      <w:proofErr w:type="spellStart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slavneft</w:t>
      </w:r>
      <w:proofErr w:type="spellEnd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.</w:t>
      </w:r>
      <w:proofErr w:type="spellStart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ru</w:t>
      </w:r>
      <w:proofErr w:type="spellEnd"/>
      <w:r w:rsidR="003B0234" w:rsidRPr="002255DB">
        <w:rPr>
          <w:rFonts w:ascii="Times New Roman" w:eastAsiaTheme="minorHAnsi" w:hAnsi="Times New Roman"/>
          <w:sz w:val="24"/>
          <w:lang w:eastAsia="en-US"/>
        </w:rPr>
        <w:t xml:space="preserve"> </w:t>
      </w:r>
    </w:p>
    <w:p w:rsidR="00FD1D2E" w:rsidRPr="00FD1D2E" w:rsidRDefault="003B0234" w:rsidP="003B0234">
      <w:pPr>
        <w:pStyle w:val="ae"/>
        <w:rPr>
          <w:rFonts w:ascii="Times New Roman" w:hAnsi="Times New Roman"/>
          <w:sz w:val="24"/>
          <w:szCs w:val="24"/>
        </w:rPr>
      </w:pPr>
      <w:r w:rsidRPr="002255DB">
        <w:rPr>
          <w:rFonts w:ascii="Times New Roman" w:hAnsi="Times New Roman"/>
          <w:sz w:val="24"/>
          <w:szCs w:val="24"/>
        </w:rPr>
        <w:t xml:space="preserve"> 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2279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B22797" w:rsidRDefault="00B22797" w:rsidP="000127F9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тел. (34643) 46-</w:t>
      </w:r>
      <w:r w:rsidR="00B22797" w:rsidRPr="00B22797">
        <w:rPr>
          <w:rFonts w:ascii="Times New Roman" w:hAnsi="Times New Roman"/>
          <w:sz w:val="24"/>
        </w:rPr>
        <w:t>891</w:t>
      </w:r>
      <w:r w:rsidRPr="00B22797">
        <w:rPr>
          <w:rFonts w:ascii="Times New Roman" w:hAnsi="Times New Roman"/>
          <w:sz w:val="24"/>
        </w:rPr>
        <w:t xml:space="preserve">, </w:t>
      </w:r>
      <w:hyperlink r:id="rId9" w:history="1">
        <w:r w:rsidRPr="00B22797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B22797">
        <w:rPr>
          <w:rFonts w:ascii="Times New Roman" w:hAnsi="Times New Roman"/>
          <w:sz w:val="24"/>
        </w:rPr>
        <w:t>;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133703" w:rsidRDefault="0013370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195D98" w:rsidRDefault="00133703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A43B77">
        <w:rPr>
          <w:rFonts w:ascii="Times New Roman" w:hAnsi="Times New Roman"/>
          <w:sz w:val="24"/>
        </w:rPr>
        <w:t>одпис</w:t>
      </w:r>
      <w:r w:rsidR="00FD1D2E">
        <w:rPr>
          <w:rFonts w:ascii="Times New Roman" w:hAnsi="Times New Roman"/>
          <w:sz w:val="24"/>
        </w:rPr>
        <w:t>ь</w:t>
      </w:r>
    </w:p>
    <w:p w:rsidR="00133703" w:rsidRPr="00A43B77" w:rsidRDefault="00133703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A82139" w:rsidRPr="00A82139">
        <w:rPr>
          <w:rFonts w:ascii="Times New Roman" w:hAnsi="Times New Roman"/>
          <w:b/>
          <w:sz w:val="24"/>
        </w:rPr>
        <w:t xml:space="preserve"> </w:t>
      </w:r>
      <w:r w:rsidR="0003290A" w:rsidRPr="0003290A">
        <w:rPr>
          <w:rFonts w:ascii="Times New Roman" w:hAnsi="Times New Roman"/>
          <w:b/>
          <w:sz w:val="24"/>
        </w:rPr>
        <w:t>5</w:t>
      </w:r>
      <w:r w:rsidR="00A10617">
        <w:rPr>
          <w:rFonts w:ascii="Times New Roman" w:hAnsi="Times New Roman"/>
          <w:b/>
          <w:sz w:val="24"/>
        </w:rPr>
        <w:t>10</w:t>
      </w:r>
      <w:r w:rsidR="008D6F5A" w:rsidRPr="005A36CD">
        <w:rPr>
          <w:rFonts w:ascii="Times New Roman" w:hAnsi="Times New Roman"/>
          <w:b/>
          <w:sz w:val="24"/>
        </w:rPr>
        <w:t>/</w:t>
      </w:r>
      <w:r w:rsidR="008D6F5A" w:rsidRPr="00A82139">
        <w:rPr>
          <w:rFonts w:ascii="Times New Roman" w:hAnsi="Times New Roman"/>
          <w:b/>
          <w:sz w:val="24"/>
        </w:rPr>
        <w:t>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03290A" w:rsidRPr="0003290A">
        <w:rPr>
          <w:rFonts w:ascii="Times New Roman" w:hAnsi="Times New Roman"/>
          <w:b/>
          <w:sz w:val="24"/>
        </w:rPr>
        <w:t>2</w:t>
      </w:r>
      <w:r w:rsidR="00A10617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договор  </w:t>
      </w:r>
      <w:r w:rsidR="008A03FE" w:rsidRPr="00BD5B3B">
        <w:rPr>
          <w:rFonts w:ascii="Times New Roman" w:hAnsi="Times New Roman"/>
          <w:sz w:val="23"/>
          <w:szCs w:val="23"/>
        </w:rPr>
        <w:t xml:space="preserve">на оказание </w:t>
      </w:r>
      <w:r w:rsidR="008A03FE" w:rsidRPr="003D5CCC">
        <w:rPr>
          <w:rFonts w:ascii="Times New Roman" w:hAnsi="Times New Roman"/>
          <w:sz w:val="23"/>
          <w:szCs w:val="23"/>
        </w:rPr>
        <w:t xml:space="preserve">услуг </w:t>
      </w:r>
      <w:r w:rsidR="008A03FE" w:rsidRPr="00E1789F">
        <w:rPr>
          <w:rFonts w:ascii="Times New Roman" w:hAnsi="Times New Roman"/>
          <w:sz w:val="24"/>
        </w:rPr>
        <w:t xml:space="preserve">по </w:t>
      </w:r>
      <w:r w:rsidR="008A03FE">
        <w:rPr>
          <w:rFonts w:ascii="Times New Roman" w:hAnsi="Times New Roman"/>
          <w:sz w:val="24"/>
        </w:rPr>
        <w:t>экспертному техническому диагностированию емкостного оборудования (резервуаров, сосудов работающих под</w:t>
      </w:r>
      <w:proofErr w:type="gramEnd"/>
      <w:r w:rsidR="008A03FE">
        <w:rPr>
          <w:rFonts w:ascii="Times New Roman" w:hAnsi="Times New Roman"/>
          <w:sz w:val="24"/>
        </w:rPr>
        <w:t xml:space="preserve"> давлением) </w:t>
      </w:r>
      <w:r w:rsidRPr="000127F9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A10617" w:rsidRDefault="00A10617" w:rsidP="000127F9">
      <w:pPr>
        <w:spacing w:before="0"/>
        <w:rPr>
          <w:rFonts w:ascii="Times New Roman" w:hAnsi="Times New Roman"/>
          <w:b/>
          <w:sz w:val="24"/>
        </w:rPr>
      </w:pPr>
    </w:p>
    <w:p w:rsidR="00133703" w:rsidRDefault="00133703" w:rsidP="000127F9">
      <w:pPr>
        <w:spacing w:before="0"/>
        <w:rPr>
          <w:rFonts w:ascii="Times New Roman" w:hAnsi="Times New Roman"/>
          <w:b/>
          <w:sz w:val="24"/>
        </w:rPr>
      </w:pPr>
    </w:p>
    <w:p w:rsidR="00133703" w:rsidRDefault="00133703" w:rsidP="000127F9">
      <w:pPr>
        <w:spacing w:before="0"/>
        <w:rPr>
          <w:rFonts w:ascii="Times New Roman" w:hAnsi="Times New Roman"/>
          <w:b/>
          <w:sz w:val="24"/>
        </w:rPr>
      </w:pPr>
    </w:p>
    <w:p w:rsidR="00133703" w:rsidRDefault="00133703" w:rsidP="000127F9">
      <w:pPr>
        <w:spacing w:before="0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8A03FE" w:rsidRDefault="008A03FE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895AAD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Адрес: 628684, ХМАО-Югра, г. Мегион,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E1789F">
      <w:pPr>
        <w:suppressAutoHyphens/>
        <w:contextualSpacing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AC0C01" w:rsidRPr="00BD5B3B">
        <w:rPr>
          <w:rFonts w:ascii="Times New Roman" w:hAnsi="Times New Roman"/>
          <w:sz w:val="23"/>
          <w:szCs w:val="23"/>
        </w:rPr>
        <w:t xml:space="preserve">оказание </w:t>
      </w:r>
      <w:r w:rsidR="00AC0C01" w:rsidRPr="003D5CCC">
        <w:rPr>
          <w:rFonts w:ascii="Times New Roman" w:hAnsi="Times New Roman"/>
          <w:sz w:val="23"/>
          <w:szCs w:val="23"/>
        </w:rPr>
        <w:t xml:space="preserve">услуг </w:t>
      </w:r>
      <w:r w:rsidR="00E1789F" w:rsidRPr="00E1789F">
        <w:rPr>
          <w:rFonts w:ascii="Times New Roman" w:hAnsi="Times New Roman"/>
          <w:sz w:val="24"/>
        </w:rPr>
        <w:t xml:space="preserve">по </w:t>
      </w:r>
      <w:r w:rsidR="0003290A">
        <w:rPr>
          <w:rFonts w:ascii="Times New Roman" w:hAnsi="Times New Roman"/>
          <w:sz w:val="24"/>
        </w:rPr>
        <w:t xml:space="preserve">экспертному техническому диагностированию </w:t>
      </w:r>
      <w:r w:rsidR="00A10617">
        <w:rPr>
          <w:rFonts w:ascii="Times New Roman" w:hAnsi="Times New Roman"/>
          <w:sz w:val="24"/>
        </w:rPr>
        <w:t>емкостного оборудования (резервуаров, сосудов работающих под давлением)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24364E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B163B">
              <w:rPr>
                <w:rFonts w:ascii="Times New Roman" w:hAnsi="Times New Roman"/>
                <w:sz w:val="23"/>
                <w:szCs w:val="23"/>
              </w:rPr>
              <w:t xml:space="preserve">Оказание услуг </w:t>
            </w:r>
            <w:r w:rsidR="00E1789F" w:rsidRPr="00E1789F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2E56A6">
              <w:rPr>
                <w:rFonts w:ascii="Times New Roman" w:hAnsi="Times New Roman"/>
                <w:sz w:val="24"/>
              </w:rPr>
              <w:t xml:space="preserve">экспертному техническому диагностированию </w:t>
            </w:r>
            <w:r w:rsidR="008E55DA">
              <w:rPr>
                <w:rFonts w:ascii="Times New Roman" w:hAnsi="Times New Roman"/>
                <w:sz w:val="24"/>
              </w:rPr>
              <w:t>емкостного оборудования (резервуаров, сосудов работающих под давлением)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E1789F" w:rsidP="00E1789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</w:t>
            </w:r>
            <w:r w:rsidR="001E2A1A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  <w:r w:rsidR="001E2A1A">
              <w:rPr>
                <w:rFonts w:ascii="Times New Roman" w:hAnsi="Times New Roman"/>
                <w:sz w:val="23"/>
                <w:szCs w:val="23"/>
              </w:rPr>
              <w:t>1.201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 по 31.12.201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</w:t>
            </w:r>
            <w:r w:rsidR="002E56A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приемки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BD5B3B" w:rsidRDefault="00157EA4" w:rsidP="0049131B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E3A1D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1D" w:rsidRPr="007E3A1D" w:rsidRDefault="001E2A1A" w:rsidP="000127F9">
            <w:pPr>
              <w:pStyle w:val="ae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1D" w:rsidRPr="00BD5B3B" w:rsidRDefault="001E2A1A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471309" w:rsidRDefault="005B0A3B" w:rsidP="0047130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471309" w:rsidRPr="00093DAC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</w:t>
      </w:r>
      <w:r w:rsidR="00471309">
        <w:rPr>
          <w:rFonts w:ascii="Times New Roman" w:hAnsi="Times New Roman"/>
          <w:sz w:val="23"/>
          <w:szCs w:val="23"/>
        </w:rPr>
        <w:t>.</w:t>
      </w:r>
    </w:p>
    <w:p w:rsidR="005B0A3B" w:rsidRPr="00BD5B3B" w:rsidRDefault="005B0A3B" w:rsidP="0047130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4D21C9" w:rsidRDefault="005B0A3B" w:rsidP="008A03FE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133703" w:rsidRDefault="00133703" w:rsidP="008A03FE">
      <w:pPr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B61310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</w:t>
            </w:r>
            <w:r w:rsidR="00B61310">
              <w:rPr>
                <w:rFonts w:ascii="Times New Roman" w:hAnsi="Times New Roman"/>
                <w:sz w:val="24"/>
                <w:lang w:val="en-US"/>
              </w:rPr>
              <w:t>277</w:t>
            </w:r>
            <w:r w:rsidRPr="000A6477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B61310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B61310">
              <w:rPr>
                <w:rFonts w:ascii="Times New Roman" w:hAnsi="Times New Roman"/>
                <w:sz w:val="24"/>
                <w:lang w:val="en-US"/>
              </w:rPr>
              <w:t>15</w:t>
            </w:r>
            <w:r w:rsidRPr="000A6477">
              <w:rPr>
                <w:rFonts w:ascii="Times New Roman" w:hAnsi="Times New Roman"/>
                <w:sz w:val="24"/>
              </w:rPr>
              <w:t>_» ____</w:t>
            </w:r>
            <w:r w:rsidR="00B61310">
              <w:rPr>
                <w:rFonts w:ascii="Times New Roman" w:hAnsi="Times New Roman"/>
                <w:sz w:val="24"/>
                <w:lang w:val="en-US"/>
              </w:rPr>
              <w:t>09</w:t>
            </w:r>
            <w:r w:rsidRPr="000A6477">
              <w:rPr>
                <w:rFonts w:ascii="Times New Roman" w:hAnsi="Times New Roman"/>
                <w:sz w:val="24"/>
              </w:rPr>
              <w:t xml:space="preserve">_______  </w:t>
            </w:r>
            <w:r w:rsidR="00B61310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E56A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E56A6">
        <w:rPr>
          <w:rFonts w:ascii="Times New Roman" w:hAnsi="Times New Roman"/>
          <w:sz w:val="24"/>
        </w:rPr>
        <w:t xml:space="preserve">Вид выполнения работ:  </w:t>
      </w:r>
      <w:r w:rsidR="002E56A6">
        <w:rPr>
          <w:rFonts w:ascii="Times New Roman" w:hAnsi="Times New Roman"/>
          <w:sz w:val="24"/>
        </w:rPr>
        <w:t xml:space="preserve">экспертно-техническое диагностирование </w:t>
      </w:r>
      <w:r w:rsidR="008E55DA">
        <w:rPr>
          <w:rFonts w:ascii="Times New Roman" w:hAnsi="Times New Roman"/>
          <w:sz w:val="24"/>
        </w:rPr>
        <w:t>емкостного оборудования (резервуаров, сосудов работающих под давлением)</w:t>
      </w:r>
    </w:p>
    <w:p w:rsidR="005B0A3B" w:rsidRPr="002E56A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E56A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E1789F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E1789F">
        <w:rPr>
          <w:rFonts w:ascii="Times New Roman" w:hAnsi="Times New Roman"/>
          <w:sz w:val="24"/>
        </w:rPr>
        <w:t>0</w:t>
      </w:r>
      <w:r w:rsidR="00103857" w:rsidRPr="000A6477">
        <w:rPr>
          <w:rFonts w:ascii="Times New Roman" w:hAnsi="Times New Roman"/>
          <w:sz w:val="24"/>
        </w:rPr>
        <w:t>1.201</w:t>
      </w:r>
      <w:r w:rsidR="00E1789F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E1789F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</w:t>
      </w:r>
      <w:r w:rsidR="002E56A6">
        <w:rPr>
          <w:rFonts w:ascii="Times New Roman" w:hAnsi="Times New Roman"/>
          <w:sz w:val="24"/>
        </w:rPr>
        <w:t xml:space="preserve">приемки </w:t>
      </w:r>
      <w:r w:rsidRPr="00754F58">
        <w:rPr>
          <w:rFonts w:ascii="Times New Roman" w:hAnsi="Times New Roman"/>
          <w:sz w:val="24"/>
        </w:rPr>
        <w:t>оказанных услуг</w:t>
      </w:r>
    </w:p>
    <w:p w:rsid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счета-фактуры</w:t>
      </w:r>
      <w:r>
        <w:rPr>
          <w:rFonts w:ascii="Times New Roman" w:hAnsi="Times New Roman"/>
          <w:sz w:val="24"/>
        </w:rPr>
        <w:t>.</w:t>
      </w:r>
      <w:r w:rsidR="00EA2C02" w:rsidRPr="000A6477">
        <w:rPr>
          <w:rFonts w:ascii="Times New Roman" w:hAnsi="Times New Roman"/>
          <w:sz w:val="24"/>
        </w:rPr>
        <w:t xml:space="preserve"> 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BB14C1" w:rsidRPr="000A6477" w:rsidRDefault="00BD40B8" w:rsidP="00BB14C1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</w:t>
      </w:r>
      <w:r w:rsidR="00BB14C1" w:rsidRPr="00B05DE9">
        <w:rPr>
          <w:iCs/>
        </w:rPr>
        <w:t xml:space="preserve"> требованиям, изложенным в Приложени</w:t>
      </w:r>
      <w:r w:rsidR="008E55DA">
        <w:rPr>
          <w:iCs/>
        </w:rPr>
        <w:t>ях</w:t>
      </w:r>
      <w:r w:rsidR="00BB14C1" w:rsidRPr="00B05DE9">
        <w:rPr>
          <w:iCs/>
        </w:rPr>
        <w:t xml:space="preserve"> </w:t>
      </w:r>
      <w:r w:rsidR="008E55DA">
        <w:rPr>
          <w:iCs/>
        </w:rPr>
        <w:t>№</w:t>
      </w:r>
      <w:r w:rsidR="00BB14C1" w:rsidRPr="00B05DE9">
        <w:rPr>
          <w:iCs/>
        </w:rPr>
        <w:t>№ 1</w:t>
      </w:r>
      <w:r w:rsidR="008E55DA">
        <w:rPr>
          <w:iCs/>
        </w:rPr>
        <w:t>, 2</w:t>
      </w:r>
      <w:r w:rsidR="00BB14C1" w:rsidRPr="00B05DE9">
        <w:rPr>
          <w:iCs/>
        </w:rPr>
        <w:t xml:space="preserve"> </w:t>
      </w:r>
      <w:r w:rsidR="0003290A">
        <w:rPr>
          <w:iCs/>
        </w:rPr>
        <w:t>к</w:t>
      </w:r>
      <w:r w:rsidR="00BB14C1" w:rsidRPr="000A6477">
        <w:rPr>
          <w:iCs/>
        </w:rPr>
        <w:t xml:space="preserve"> «</w:t>
      </w:r>
      <w:r w:rsidR="00BB14C1" w:rsidRPr="000A6477">
        <w:rPr>
          <w:b/>
          <w:iCs/>
        </w:rPr>
        <w:t>Техническо</w:t>
      </w:r>
      <w:r w:rsidR="00BB14C1">
        <w:rPr>
          <w:b/>
          <w:iCs/>
        </w:rPr>
        <w:t>му</w:t>
      </w:r>
      <w:r w:rsidR="00BB14C1" w:rsidRPr="000A6477">
        <w:rPr>
          <w:b/>
          <w:iCs/>
        </w:rPr>
        <w:t xml:space="preserve"> задани</w:t>
      </w:r>
      <w:r w:rsidR="00BB14C1">
        <w:rPr>
          <w:b/>
          <w:iCs/>
        </w:rPr>
        <w:t>ю</w:t>
      </w:r>
      <w:r w:rsidR="00BB14C1" w:rsidRPr="000A6477">
        <w:rPr>
          <w:b/>
          <w:iCs/>
        </w:rPr>
        <w:t>»</w:t>
      </w:r>
      <w:r w:rsidR="00BB14C1">
        <w:rPr>
          <w:b/>
          <w:iCs/>
        </w:rPr>
        <w:t xml:space="preserve"> </w:t>
      </w:r>
      <w:r w:rsidR="00BB14C1" w:rsidRPr="00124AA3">
        <w:rPr>
          <w:iCs/>
        </w:rPr>
        <w:t>(Форма 5).</w:t>
      </w:r>
      <w:r w:rsidR="00BB14C1" w:rsidRPr="000A6477">
        <w:rPr>
          <w:b/>
          <w:iCs/>
        </w:rPr>
        <w:t xml:space="preserve"> </w:t>
      </w:r>
      <w:r w:rsidR="00BB14C1" w:rsidRPr="000A6477">
        <w:t xml:space="preserve">Обязательным условием является заполнение </w:t>
      </w:r>
      <w:r w:rsidR="00BB14C1">
        <w:t>таблицы цен (Форма 4)</w:t>
      </w:r>
      <w:r w:rsidR="00BB14C1" w:rsidRPr="000A6477">
        <w:t>.</w:t>
      </w:r>
    </w:p>
    <w:p w:rsidR="00230F80" w:rsidRPr="000A6477" w:rsidRDefault="00230F80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03290A" w:rsidRDefault="00BB14C1" w:rsidP="008D48FD">
      <w:pPr>
        <w:pStyle w:val="ae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4"/>
        </w:rPr>
      </w:pPr>
      <w:r w:rsidRPr="00BB14C1">
        <w:rPr>
          <w:rFonts w:ascii="Times New Roman" w:hAnsi="Times New Roman"/>
          <w:sz w:val="24"/>
        </w:rPr>
        <w:t xml:space="preserve">Соответствие  требованиям </w:t>
      </w:r>
      <w:r w:rsidR="0003290A" w:rsidRPr="00436061">
        <w:rPr>
          <w:rFonts w:ascii="Times New Roman" w:hAnsi="Times New Roman"/>
          <w:sz w:val="24"/>
          <w:szCs w:val="24"/>
        </w:rPr>
        <w:t>критери</w:t>
      </w:r>
      <w:r w:rsidR="0003290A">
        <w:rPr>
          <w:rFonts w:ascii="Times New Roman" w:hAnsi="Times New Roman"/>
          <w:sz w:val="24"/>
          <w:szCs w:val="24"/>
        </w:rPr>
        <w:t>й</w:t>
      </w:r>
      <w:r w:rsidR="0003290A" w:rsidRPr="00436061">
        <w:rPr>
          <w:rFonts w:ascii="Times New Roman" w:hAnsi="Times New Roman"/>
          <w:sz w:val="24"/>
          <w:szCs w:val="24"/>
        </w:rPr>
        <w:t xml:space="preserve"> технической </w:t>
      </w:r>
      <w:proofErr w:type="gramStart"/>
      <w:r w:rsidR="0003290A" w:rsidRPr="00436061">
        <w:rPr>
          <w:rFonts w:ascii="Times New Roman" w:hAnsi="Times New Roman"/>
          <w:sz w:val="24"/>
          <w:szCs w:val="24"/>
        </w:rPr>
        <w:t>оценки оферт участников закупки услуг</w:t>
      </w:r>
      <w:proofErr w:type="gramEnd"/>
      <w:r w:rsidR="0003290A" w:rsidRPr="00436061">
        <w:rPr>
          <w:rFonts w:ascii="Times New Roman" w:hAnsi="Times New Roman"/>
          <w:sz w:val="24"/>
          <w:szCs w:val="24"/>
        </w:rPr>
        <w:t xml:space="preserve"> по типу сделки 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>806 «Экспертно-техническое диагностирование (</w:t>
      </w:r>
      <w:r w:rsidR="008E55DA" w:rsidRPr="00755C6E">
        <w:rPr>
          <w:rFonts w:ascii="Times New Roman" w:hAnsi="Times New Roman"/>
          <w:sz w:val="24"/>
          <w:szCs w:val="24"/>
        </w:rPr>
        <w:t>емкостного оборудования: резервуаров, сосудов работающих под давлением)</w:t>
      </w:r>
      <w:r w:rsidR="008E55DA">
        <w:rPr>
          <w:rFonts w:ascii="Times New Roman" w:hAnsi="Times New Roman"/>
          <w:sz w:val="24"/>
          <w:szCs w:val="24"/>
        </w:rPr>
        <w:t>»</w:t>
      </w:r>
      <w:r w:rsidR="0003290A" w:rsidRPr="003E624E">
        <w:rPr>
          <w:rFonts w:ascii="Times New Roman" w:hAnsi="Times New Roman"/>
          <w:sz w:val="24"/>
        </w:rPr>
        <w:t xml:space="preserve"> (Форма </w:t>
      </w:r>
      <w:r w:rsidR="0003290A">
        <w:rPr>
          <w:rFonts w:ascii="Times New Roman" w:hAnsi="Times New Roman"/>
          <w:sz w:val="24"/>
        </w:rPr>
        <w:t>9</w:t>
      </w:r>
      <w:r w:rsidR="0003290A" w:rsidRPr="003E624E">
        <w:rPr>
          <w:rFonts w:ascii="Times New Roman" w:hAnsi="Times New Roman"/>
          <w:sz w:val="24"/>
        </w:rPr>
        <w:t>)</w:t>
      </w:r>
      <w:r w:rsidR="0003290A">
        <w:rPr>
          <w:rFonts w:ascii="Times New Roman" w:hAnsi="Times New Roman"/>
          <w:sz w:val="24"/>
        </w:rPr>
        <w:t>.</w:t>
      </w:r>
    </w:p>
    <w:p w:rsidR="0003290A" w:rsidRDefault="008D48FD" w:rsidP="008D48FD">
      <w:pPr>
        <w:pStyle w:val="ae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230F80" w:rsidRPr="0003290A">
        <w:rPr>
          <w:rFonts w:ascii="Times New Roman" w:hAnsi="Times New Roman"/>
          <w:sz w:val="24"/>
        </w:rPr>
        <w:t xml:space="preserve">Предоставление полного пакета документов к </w:t>
      </w:r>
      <w:r w:rsidR="00BB14C1" w:rsidRPr="0003290A">
        <w:rPr>
          <w:rFonts w:ascii="Times New Roman" w:hAnsi="Times New Roman"/>
          <w:sz w:val="24"/>
        </w:rPr>
        <w:t xml:space="preserve">требованиям </w:t>
      </w:r>
      <w:r w:rsidR="0003290A" w:rsidRPr="00436061">
        <w:rPr>
          <w:rFonts w:ascii="Times New Roman" w:hAnsi="Times New Roman"/>
          <w:sz w:val="24"/>
          <w:szCs w:val="24"/>
        </w:rPr>
        <w:t>критери</w:t>
      </w:r>
      <w:r w:rsidR="0003290A">
        <w:rPr>
          <w:rFonts w:ascii="Times New Roman" w:hAnsi="Times New Roman"/>
          <w:sz w:val="24"/>
          <w:szCs w:val="24"/>
        </w:rPr>
        <w:t>й</w:t>
      </w:r>
      <w:r w:rsidR="0003290A" w:rsidRPr="00436061">
        <w:rPr>
          <w:rFonts w:ascii="Times New Roman" w:hAnsi="Times New Roman"/>
          <w:sz w:val="24"/>
          <w:szCs w:val="24"/>
        </w:rPr>
        <w:t xml:space="preserve"> технической оценки оферт участников закупки услуг по типу сделки 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>806 «Экспертно-техническое диагностирование (</w:t>
      </w:r>
      <w:r w:rsidR="008E55DA" w:rsidRPr="00755C6E">
        <w:rPr>
          <w:rFonts w:ascii="Times New Roman" w:hAnsi="Times New Roman"/>
          <w:sz w:val="24"/>
          <w:szCs w:val="24"/>
        </w:rPr>
        <w:t>емкостного оборудования: резервуаров, сосудов работающих под давлением)</w:t>
      </w:r>
      <w:r w:rsidR="008E55DA">
        <w:rPr>
          <w:rFonts w:ascii="Times New Roman" w:hAnsi="Times New Roman"/>
          <w:sz w:val="24"/>
          <w:szCs w:val="24"/>
        </w:rPr>
        <w:t>»</w:t>
      </w:r>
      <w:r w:rsidR="008E55DA" w:rsidRPr="003E624E">
        <w:rPr>
          <w:rFonts w:ascii="Times New Roman" w:hAnsi="Times New Roman"/>
          <w:sz w:val="24"/>
        </w:rPr>
        <w:t xml:space="preserve"> </w:t>
      </w:r>
      <w:r w:rsidR="0003290A" w:rsidRPr="003E624E">
        <w:rPr>
          <w:rFonts w:ascii="Times New Roman" w:hAnsi="Times New Roman"/>
          <w:sz w:val="24"/>
        </w:rPr>
        <w:t xml:space="preserve">(Форма </w:t>
      </w:r>
      <w:r w:rsidR="0003290A">
        <w:rPr>
          <w:rFonts w:ascii="Times New Roman" w:hAnsi="Times New Roman"/>
          <w:sz w:val="24"/>
        </w:rPr>
        <w:t>9</w:t>
      </w:r>
      <w:r w:rsidR="0003290A" w:rsidRPr="003E624E">
        <w:rPr>
          <w:rFonts w:ascii="Times New Roman" w:hAnsi="Times New Roman"/>
          <w:sz w:val="24"/>
        </w:rPr>
        <w:t>)</w:t>
      </w:r>
      <w:r w:rsidR="0003290A">
        <w:rPr>
          <w:rFonts w:ascii="Times New Roman" w:hAnsi="Times New Roman"/>
          <w:sz w:val="24"/>
        </w:rPr>
        <w:t>.</w:t>
      </w:r>
    </w:p>
    <w:p w:rsidR="00230F80" w:rsidRPr="000A6477" w:rsidRDefault="00230F80" w:rsidP="008D48FD">
      <w:pPr>
        <w:pStyle w:val="ab"/>
        <w:tabs>
          <w:tab w:val="left" w:pos="426"/>
        </w:tabs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«Славнефть-Мегионнефтегаз»;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C43822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Плана экстренного медицинского реагирования в Открытом акционерном обществе </w:t>
      </w:r>
      <w:r w:rsidR="00BE4B15">
        <w:rPr>
          <w:rFonts w:ascii="Times New Roman" w:hAnsi="Times New Roman"/>
          <w:color w:val="000000"/>
          <w:sz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color w:val="000000"/>
          <w:sz w:val="24"/>
        </w:rPr>
        <w:t>»;</w:t>
      </w:r>
    </w:p>
    <w:p w:rsidR="00BE4B15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BE4B15">
        <w:rPr>
          <w:rFonts w:ascii="Times New Roman" w:hAnsi="Times New Roman"/>
          <w:sz w:val="24"/>
        </w:rPr>
        <w:t>;</w:t>
      </w:r>
    </w:p>
    <w:p w:rsidR="00BE4B15" w:rsidRDefault="00BE4B15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Положение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2E56A6" w:rsidRDefault="00BE4B15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Регламента «Взаимодействия ОАО «СН-МНГ» с Подрядными организациями в процессе привлечения Субподрядных организаций»</w:t>
      </w:r>
      <w:r w:rsidR="002E56A6">
        <w:rPr>
          <w:rFonts w:ascii="Times New Roman" w:hAnsi="Times New Roman"/>
          <w:sz w:val="24"/>
        </w:rPr>
        <w:t>;</w:t>
      </w:r>
    </w:p>
    <w:p w:rsidR="00DA33E8" w:rsidRDefault="002E56A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>
        <w:rPr>
          <w:rFonts w:ascii="Times New Roman" w:hAnsi="Times New Roman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sz w:val="24"/>
        </w:rPr>
        <w:t>»</w:t>
      </w:r>
      <w:r w:rsidR="001152BC">
        <w:rPr>
          <w:rFonts w:ascii="Times New Roman" w:hAnsi="Times New Roman"/>
          <w:sz w:val="24"/>
        </w:rPr>
        <w:t>;</w:t>
      </w:r>
    </w:p>
    <w:p w:rsidR="002E56A6" w:rsidRDefault="002E56A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Процедуры «</w:t>
      </w:r>
      <w:proofErr w:type="gramStart"/>
      <w:r>
        <w:rPr>
          <w:rFonts w:ascii="Times New Roman" w:hAnsi="Times New Roman"/>
          <w:sz w:val="24"/>
        </w:rPr>
        <w:t>Контроль за</w:t>
      </w:r>
      <w:proofErr w:type="gramEnd"/>
      <w:r>
        <w:rPr>
          <w:rFonts w:ascii="Times New Roman" w:hAnsi="Times New Roman"/>
          <w:sz w:val="24"/>
        </w:rPr>
        <w:t xml:space="preserve"> безопасным проведением работ в открытом акционерном обществе «</w:t>
      </w:r>
      <w:proofErr w:type="spellStart"/>
      <w:r>
        <w:rPr>
          <w:rFonts w:ascii="Times New Roman" w:hAnsi="Times New Roman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sz w:val="24"/>
        </w:rPr>
        <w:t>»</w:t>
      </w:r>
      <w:r w:rsidR="001152BC">
        <w:rPr>
          <w:rFonts w:ascii="Times New Roman" w:hAnsi="Times New Roman"/>
          <w:sz w:val="24"/>
        </w:rPr>
        <w:t>;</w:t>
      </w:r>
    </w:p>
    <w:p w:rsidR="002E56A6" w:rsidRDefault="002E56A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</w:t>
      </w:r>
      <w:r w:rsidR="008D48FD">
        <w:rPr>
          <w:rFonts w:ascii="Times New Roman" w:hAnsi="Times New Roman"/>
          <w:sz w:val="24"/>
        </w:rPr>
        <w:t>Регламента подготовки к проведению экспертизы промышленной безопасности технических устройств и сооружений на объектах открытого акционерного общества «</w:t>
      </w:r>
      <w:proofErr w:type="spellStart"/>
      <w:r w:rsidR="008D48FD">
        <w:rPr>
          <w:rFonts w:ascii="Times New Roman" w:hAnsi="Times New Roman"/>
          <w:sz w:val="24"/>
        </w:rPr>
        <w:t>Славнефть-Мегионнефтегаз</w:t>
      </w:r>
      <w:proofErr w:type="spellEnd"/>
      <w:r w:rsidR="008D48FD">
        <w:rPr>
          <w:rFonts w:ascii="Times New Roman" w:hAnsi="Times New Roman"/>
          <w:sz w:val="24"/>
        </w:rPr>
        <w:t>»</w:t>
      </w:r>
      <w:r w:rsidR="001152BC">
        <w:rPr>
          <w:rFonts w:ascii="Times New Roman" w:hAnsi="Times New Roman"/>
          <w:sz w:val="24"/>
        </w:rPr>
        <w:t>;</w:t>
      </w:r>
    </w:p>
    <w:p w:rsidR="001152BC" w:rsidRPr="000A6477" w:rsidRDefault="001152BC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11. Стандарта «Правила проектирования, изготовления, монтажа, технической эксплуатации, диагностирования, капитального ремонта (реконструкции), консервации и ликвидации вертикальных и горизонтальных стальных резервуаров на объектах ОАО «СН-МНГ».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8A03FE" w:rsidRDefault="008A03FE" w:rsidP="008A03FE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8A03FE" w:rsidRDefault="008A03FE" w:rsidP="008A03FE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8A03FE" w:rsidRPr="00992C5C" w:rsidRDefault="008A03FE" w:rsidP="008A03FE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8A03FE" w:rsidRPr="0063302F" w:rsidRDefault="008A03FE" w:rsidP="008A03FE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133703" w:rsidRDefault="00133703" w:rsidP="000127F9">
      <w:pPr>
        <w:jc w:val="both"/>
        <w:rPr>
          <w:rFonts w:ascii="Times New Roman" w:hAnsi="Times New Roman"/>
          <w:sz w:val="24"/>
        </w:rPr>
      </w:pPr>
    </w:p>
    <w:p w:rsidR="00133703" w:rsidRDefault="00133703" w:rsidP="000127F9">
      <w:pPr>
        <w:jc w:val="both"/>
        <w:rPr>
          <w:rFonts w:ascii="Times New Roman" w:hAnsi="Times New Roman"/>
          <w:sz w:val="24"/>
        </w:rPr>
      </w:pPr>
    </w:p>
    <w:p w:rsidR="00133703" w:rsidRDefault="00133703" w:rsidP="000127F9">
      <w:pPr>
        <w:jc w:val="both"/>
        <w:rPr>
          <w:rFonts w:ascii="Times New Roman" w:hAnsi="Times New Roman"/>
          <w:sz w:val="24"/>
        </w:rPr>
      </w:pPr>
    </w:p>
    <w:p w:rsidR="00133703" w:rsidRPr="000127F9" w:rsidRDefault="00133703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133703">
      <w:headerReference w:type="default" r:id="rId11"/>
      <w:pgSz w:w="11906" w:h="16838"/>
      <w:pgMar w:top="62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EEC" w:rsidRDefault="00222EEC">
      <w:pPr>
        <w:spacing w:before="0"/>
      </w:pPr>
      <w:r>
        <w:separator/>
      </w:r>
    </w:p>
  </w:endnote>
  <w:endnote w:type="continuationSeparator" w:id="0">
    <w:p w:rsidR="00222EEC" w:rsidRDefault="00222EE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EEC" w:rsidRDefault="00222EEC">
      <w:pPr>
        <w:spacing w:before="0"/>
      </w:pPr>
      <w:r>
        <w:separator/>
      </w:r>
    </w:p>
  </w:footnote>
  <w:footnote w:type="continuationSeparator" w:id="0">
    <w:p w:rsidR="00222EEC" w:rsidRDefault="00222EEC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222EEC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4F97AB6"/>
    <w:multiLevelType w:val="hybridMultilevel"/>
    <w:tmpl w:val="47168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8"/>
  </w:num>
  <w:num w:numId="4">
    <w:abstractNumId w:val="19"/>
  </w:num>
  <w:num w:numId="5">
    <w:abstractNumId w:val="8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10"/>
  </w:num>
  <w:num w:numId="12">
    <w:abstractNumId w:val="6"/>
  </w:num>
  <w:num w:numId="13">
    <w:abstractNumId w:val="3"/>
  </w:num>
  <w:num w:numId="14">
    <w:abstractNumId w:val="15"/>
  </w:num>
  <w:num w:numId="15">
    <w:abstractNumId w:val="5"/>
  </w:num>
  <w:num w:numId="16">
    <w:abstractNumId w:val="12"/>
  </w:num>
  <w:num w:numId="17">
    <w:abstractNumId w:val="16"/>
  </w:num>
  <w:num w:numId="18">
    <w:abstractNumId w:val="4"/>
  </w:num>
  <w:num w:numId="19">
    <w:abstractNumId w:val="1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3290A"/>
    <w:rsid w:val="0004530B"/>
    <w:rsid w:val="00064B61"/>
    <w:rsid w:val="000A6477"/>
    <w:rsid w:val="000B2601"/>
    <w:rsid w:val="000C09D2"/>
    <w:rsid w:val="000F6EAA"/>
    <w:rsid w:val="00100181"/>
    <w:rsid w:val="00103857"/>
    <w:rsid w:val="001104B7"/>
    <w:rsid w:val="00114646"/>
    <w:rsid w:val="001152BC"/>
    <w:rsid w:val="00133703"/>
    <w:rsid w:val="00157EA4"/>
    <w:rsid w:val="00185706"/>
    <w:rsid w:val="001876F4"/>
    <w:rsid w:val="00195D98"/>
    <w:rsid w:val="001A3589"/>
    <w:rsid w:val="001B6D6E"/>
    <w:rsid w:val="001C6CC4"/>
    <w:rsid w:val="001E2A1A"/>
    <w:rsid w:val="00203261"/>
    <w:rsid w:val="00222EEC"/>
    <w:rsid w:val="002255DB"/>
    <w:rsid w:val="00230F80"/>
    <w:rsid w:val="0024364E"/>
    <w:rsid w:val="00244B6E"/>
    <w:rsid w:val="002633B5"/>
    <w:rsid w:val="002645AA"/>
    <w:rsid w:val="002738D0"/>
    <w:rsid w:val="00277969"/>
    <w:rsid w:val="002D00B5"/>
    <w:rsid w:val="002E56A6"/>
    <w:rsid w:val="002E6752"/>
    <w:rsid w:val="002F4522"/>
    <w:rsid w:val="00303C67"/>
    <w:rsid w:val="0030705E"/>
    <w:rsid w:val="0033013F"/>
    <w:rsid w:val="0034168E"/>
    <w:rsid w:val="003454B5"/>
    <w:rsid w:val="003730DD"/>
    <w:rsid w:val="00380227"/>
    <w:rsid w:val="00382A75"/>
    <w:rsid w:val="003A27C5"/>
    <w:rsid w:val="003A2B78"/>
    <w:rsid w:val="003A492B"/>
    <w:rsid w:val="003B0234"/>
    <w:rsid w:val="003D03ED"/>
    <w:rsid w:val="003D5CCC"/>
    <w:rsid w:val="003E624E"/>
    <w:rsid w:val="003F1714"/>
    <w:rsid w:val="00403CA5"/>
    <w:rsid w:val="00404678"/>
    <w:rsid w:val="00433159"/>
    <w:rsid w:val="004341CF"/>
    <w:rsid w:val="004350C2"/>
    <w:rsid w:val="00436061"/>
    <w:rsid w:val="00471309"/>
    <w:rsid w:val="00475586"/>
    <w:rsid w:val="004902A4"/>
    <w:rsid w:val="0049131B"/>
    <w:rsid w:val="00497F42"/>
    <w:rsid w:val="004B552C"/>
    <w:rsid w:val="004D21C9"/>
    <w:rsid w:val="004D4A54"/>
    <w:rsid w:val="004D66A3"/>
    <w:rsid w:val="004E04AC"/>
    <w:rsid w:val="004E5AD6"/>
    <w:rsid w:val="004F546F"/>
    <w:rsid w:val="004F6B25"/>
    <w:rsid w:val="00515800"/>
    <w:rsid w:val="0051640B"/>
    <w:rsid w:val="00546FD8"/>
    <w:rsid w:val="0055651B"/>
    <w:rsid w:val="00557C26"/>
    <w:rsid w:val="00563481"/>
    <w:rsid w:val="00565F5B"/>
    <w:rsid w:val="005877E1"/>
    <w:rsid w:val="00591406"/>
    <w:rsid w:val="005A36CD"/>
    <w:rsid w:val="005B0A3B"/>
    <w:rsid w:val="005C2984"/>
    <w:rsid w:val="005D48F3"/>
    <w:rsid w:val="005F69BD"/>
    <w:rsid w:val="005F7876"/>
    <w:rsid w:val="006150ED"/>
    <w:rsid w:val="00634093"/>
    <w:rsid w:val="00637924"/>
    <w:rsid w:val="00643A99"/>
    <w:rsid w:val="00692B1B"/>
    <w:rsid w:val="006B01DB"/>
    <w:rsid w:val="006B0867"/>
    <w:rsid w:val="006F47E3"/>
    <w:rsid w:val="007049F9"/>
    <w:rsid w:val="007144D1"/>
    <w:rsid w:val="00736D94"/>
    <w:rsid w:val="00754F58"/>
    <w:rsid w:val="00755C6E"/>
    <w:rsid w:val="007A135E"/>
    <w:rsid w:val="007A5ECD"/>
    <w:rsid w:val="007B61E9"/>
    <w:rsid w:val="007D3874"/>
    <w:rsid w:val="007E0156"/>
    <w:rsid w:val="007E24D8"/>
    <w:rsid w:val="007E3A1D"/>
    <w:rsid w:val="007E4C24"/>
    <w:rsid w:val="007F3DBE"/>
    <w:rsid w:val="007F6427"/>
    <w:rsid w:val="007F74A6"/>
    <w:rsid w:val="00817444"/>
    <w:rsid w:val="008318C3"/>
    <w:rsid w:val="00837416"/>
    <w:rsid w:val="00845AEF"/>
    <w:rsid w:val="00871AE9"/>
    <w:rsid w:val="00875B06"/>
    <w:rsid w:val="00877B60"/>
    <w:rsid w:val="00890111"/>
    <w:rsid w:val="00895AAD"/>
    <w:rsid w:val="008A03FE"/>
    <w:rsid w:val="008B5511"/>
    <w:rsid w:val="008D48FD"/>
    <w:rsid w:val="008D4F06"/>
    <w:rsid w:val="008D5E0A"/>
    <w:rsid w:val="008D6F5A"/>
    <w:rsid w:val="008D71B1"/>
    <w:rsid w:val="008E3006"/>
    <w:rsid w:val="008E55DA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845DE"/>
    <w:rsid w:val="00987129"/>
    <w:rsid w:val="00996D20"/>
    <w:rsid w:val="009A35A4"/>
    <w:rsid w:val="009C792D"/>
    <w:rsid w:val="009D0283"/>
    <w:rsid w:val="009E1BB1"/>
    <w:rsid w:val="00A10617"/>
    <w:rsid w:val="00A16425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94FAA"/>
    <w:rsid w:val="00AA5A52"/>
    <w:rsid w:val="00AB12F9"/>
    <w:rsid w:val="00AB163B"/>
    <w:rsid w:val="00AC0322"/>
    <w:rsid w:val="00AC0C01"/>
    <w:rsid w:val="00AC3E82"/>
    <w:rsid w:val="00AD5261"/>
    <w:rsid w:val="00AE4FC7"/>
    <w:rsid w:val="00B10BB2"/>
    <w:rsid w:val="00B21C57"/>
    <w:rsid w:val="00B22797"/>
    <w:rsid w:val="00B419EF"/>
    <w:rsid w:val="00B61310"/>
    <w:rsid w:val="00B64CBC"/>
    <w:rsid w:val="00B86E53"/>
    <w:rsid w:val="00BB14C1"/>
    <w:rsid w:val="00BC44E4"/>
    <w:rsid w:val="00BC6ED3"/>
    <w:rsid w:val="00BD40B8"/>
    <w:rsid w:val="00BD5B3B"/>
    <w:rsid w:val="00BE0DFC"/>
    <w:rsid w:val="00BE4B15"/>
    <w:rsid w:val="00C10757"/>
    <w:rsid w:val="00C10BEF"/>
    <w:rsid w:val="00C3199D"/>
    <w:rsid w:val="00C43822"/>
    <w:rsid w:val="00C55B89"/>
    <w:rsid w:val="00C60AAC"/>
    <w:rsid w:val="00C624E9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772"/>
    <w:rsid w:val="00D55AFF"/>
    <w:rsid w:val="00D57732"/>
    <w:rsid w:val="00D92DED"/>
    <w:rsid w:val="00D95F9E"/>
    <w:rsid w:val="00DA0103"/>
    <w:rsid w:val="00DA07D4"/>
    <w:rsid w:val="00DA33E8"/>
    <w:rsid w:val="00DA554C"/>
    <w:rsid w:val="00DC3C1A"/>
    <w:rsid w:val="00E05954"/>
    <w:rsid w:val="00E17768"/>
    <w:rsid w:val="00E1789F"/>
    <w:rsid w:val="00E3118B"/>
    <w:rsid w:val="00E4090D"/>
    <w:rsid w:val="00E44286"/>
    <w:rsid w:val="00E56069"/>
    <w:rsid w:val="00E63543"/>
    <w:rsid w:val="00E8750B"/>
    <w:rsid w:val="00E91D9B"/>
    <w:rsid w:val="00E96D84"/>
    <w:rsid w:val="00EA0059"/>
    <w:rsid w:val="00EA2C02"/>
    <w:rsid w:val="00EA7411"/>
    <w:rsid w:val="00EB0EAA"/>
    <w:rsid w:val="00EB30F3"/>
    <w:rsid w:val="00ED3854"/>
    <w:rsid w:val="00EF7057"/>
    <w:rsid w:val="00F00D7B"/>
    <w:rsid w:val="00F024FC"/>
    <w:rsid w:val="00F24DB3"/>
    <w:rsid w:val="00F24F77"/>
    <w:rsid w:val="00F3476B"/>
    <w:rsid w:val="00F52E67"/>
    <w:rsid w:val="00F5389A"/>
    <w:rsid w:val="00F97294"/>
    <w:rsid w:val="00FA01FC"/>
    <w:rsid w:val="00FA4751"/>
    <w:rsid w:val="00FB3B93"/>
    <w:rsid w:val="00FB4C3C"/>
    <w:rsid w:val="00FC687E"/>
    <w:rsid w:val="00FD1D2E"/>
    <w:rsid w:val="00FF5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tokinaNU@mng.slavnef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n-mng.ru/supplier/tender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mng.slavneft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969F8-3F2B-4A56-8E99-E61D73608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2694</Words>
  <Characters>15357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Светлана Владимировна Морозова</cp:lastModifiedBy>
  <cp:revision>11</cp:revision>
  <cp:lastPrinted>2014-08-25T11:21:00Z</cp:lastPrinted>
  <dcterms:created xsi:type="dcterms:W3CDTF">2014-08-25T10:48:00Z</dcterms:created>
  <dcterms:modified xsi:type="dcterms:W3CDTF">2014-09-16T09:59:00Z</dcterms:modified>
</cp:coreProperties>
</file>