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C2" w:rsidRPr="00BC486B" w:rsidRDefault="007302C2" w:rsidP="00730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 № _____                 </w:t>
      </w:r>
    </w:p>
    <w:p w:rsidR="007302C2" w:rsidRPr="00BC486B" w:rsidRDefault="007302C2" w:rsidP="007302C2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«_____»___________20____ г.</w:t>
      </w:r>
    </w:p>
    <w:p w:rsidR="007302C2" w:rsidRPr="00BC486B" w:rsidRDefault="007302C2" w:rsidP="007302C2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 __________________________________________________________________________________</w:t>
      </w:r>
    </w:p>
    <w:p w:rsidR="007302C2" w:rsidRPr="00BC486B" w:rsidRDefault="007302C2" w:rsidP="007302C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C486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7302C2" w:rsidRPr="00BC486B" w:rsidRDefault="007302C2" w:rsidP="007302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</w:t>
      </w:r>
    </w:p>
    <w:p w:rsidR="007302C2" w:rsidRPr="00BC486B" w:rsidRDefault="007302C2" w:rsidP="007302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302C2" w:rsidRPr="00BC486B" w:rsidRDefault="007302C2" w:rsidP="007302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</w:t>
      </w:r>
    </w:p>
    <w:p w:rsidR="007302C2" w:rsidRPr="00BC486B" w:rsidRDefault="007302C2" w:rsidP="007302C2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C486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302C2" w:rsidRPr="00BC486B" w:rsidRDefault="007302C2" w:rsidP="007302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«Исполнитель»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BC486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</w:t>
      </w:r>
    </w:p>
    <w:p w:rsidR="007302C2" w:rsidRPr="00BC486B" w:rsidRDefault="007302C2" w:rsidP="007302C2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BC486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302C2" w:rsidRPr="00BC486B" w:rsidRDefault="007302C2" w:rsidP="007302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</w:t>
      </w:r>
    </w:p>
    <w:p w:rsidR="007302C2" w:rsidRPr="00BC486B" w:rsidRDefault="007302C2" w:rsidP="007302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C486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302C2" w:rsidRPr="00BC486B" w:rsidRDefault="007302C2" w:rsidP="007302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BC486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BC486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__________________________________________________________</w:t>
      </w:r>
      <w:r w:rsidRPr="00BC486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7302C2" w:rsidRPr="00BC486B" w:rsidRDefault="007302C2" w:rsidP="007302C2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BC486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7302C2" w:rsidRPr="00BC486B" w:rsidRDefault="007302C2" w:rsidP="007302C2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7302C2" w:rsidRPr="00BC486B" w:rsidRDefault="007302C2" w:rsidP="007302C2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сторон, согласованное и подписанное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дополнения и изменения к нему, согласованные и подписанные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действия Договора.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Сторонами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(либо до окончания срока, указанного в договоре).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состоящие с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трудовых отношениях (работники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привлеченные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к персоналу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относятся физические лица, привлеченные 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третье лицо, привлеченное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сдачи-приемки  выполненных работ</w:t>
      </w: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составляемый </w:t>
      </w: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форме, приведенной в Приложении № </w:t>
      </w:r>
      <w:r w:rsidR="00AC5EB3" w:rsidRPr="00AC5EB3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4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к настоящему Договору, подтверждающий выполнение работ, подписываемый Сторонами.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лицензионные участки, месторождения, производственные территории, производственные площадки, контрольно-пропускные пункты, объекты </w:t>
      </w: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«Лицензионный участок» - 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</w:t>
      </w: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</w:t>
      </w: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Стороны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также понимают участок недр, на котором </w:t>
      </w: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выполняет </w:t>
      </w:r>
      <w:proofErr w:type="gramStart"/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 регламентирующей выполнение работ, локальных нормативных актов </w:t>
      </w: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допущенные </w:t>
      </w: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Исполнителем  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«Локальные нормативные акты Заказчика» -</w:t>
      </w:r>
      <w:r w:rsidRPr="00BC486B">
        <w:rPr>
          <w:rFonts w:ascii="Times New Roman" w:hAnsi="Times New Roman" w:cs="Times New Roman"/>
          <w:b/>
          <w:bCs/>
          <w:spacing w:val="-1"/>
          <w:sz w:val="24"/>
          <w:szCs w:val="24"/>
          <w:lang w:eastAsia="zh-CN"/>
        </w:rPr>
        <w:t xml:space="preserve"> </w:t>
      </w:r>
      <w:r w:rsidRPr="00BC486B">
        <w:rPr>
          <w:rFonts w:ascii="Times New Roman" w:hAnsi="Times New Roman" w:cs="Times New Roman"/>
          <w:sz w:val="24"/>
          <w:szCs w:val="24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</w:t>
      </w:r>
      <w:r w:rsidRPr="00BC486B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BC486B">
        <w:rPr>
          <w:rFonts w:ascii="Times New Roman" w:hAnsi="Times New Roman" w:cs="Times New Roman"/>
          <w:sz w:val="24"/>
          <w:szCs w:val="24"/>
        </w:rPr>
        <w:t xml:space="preserve">.  Стороны согласовали, что локальные нормативные акты </w:t>
      </w:r>
      <w:r w:rsidRPr="00BC486B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BC486B">
        <w:rPr>
          <w:rFonts w:ascii="Times New Roman" w:hAnsi="Times New Roman" w:cs="Times New Roman"/>
          <w:sz w:val="24"/>
          <w:szCs w:val="24"/>
        </w:rPr>
        <w:t xml:space="preserve">, определенные настоящим Договором, передаются </w:t>
      </w:r>
      <w:r w:rsidRPr="00BC486B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BC486B">
        <w:rPr>
          <w:rFonts w:ascii="Times New Roman" w:hAnsi="Times New Roman" w:cs="Times New Roman"/>
          <w:sz w:val="24"/>
          <w:szCs w:val="24"/>
        </w:rPr>
        <w:t xml:space="preserve"> и принимаются последним по Акту приема-передачи (Приложение № 6), который является неотъемлемой частью настоящего Договора.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proofErr w:type="gramStart"/>
      <w:r w:rsidRPr="00BC48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«Технологические потери нефти и газа» - </w:t>
      </w:r>
      <w:r w:rsidRPr="00BC486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безвозвратные потери (уменьшение массы) нефти и газа, связанные с реализуемыми техническими проектами обустройства месторождений, обусловленные технологическими особенностями производственного цикла, а также физико-химическими характеристиками добываемых нефти и газа. </w:t>
      </w:r>
      <w:proofErr w:type="gramEnd"/>
    </w:p>
    <w:p w:rsidR="007302C2" w:rsidRPr="00BC486B" w:rsidRDefault="007302C2" w:rsidP="007302C2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«Нормативы технологических потерь нефти и газа»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укрупненные нормы, учитывающие общие удельные технологические потери нефти, газа в целом по предприятию. Они могут быть дифференцированы по основным технологическим процессам нефтепромыслового производства и периодам года. 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7302C2" w:rsidRPr="00BC486B" w:rsidRDefault="007302C2" w:rsidP="007302C2">
      <w:pPr>
        <w:keepLine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302C2" w:rsidRPr="00BC486B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поручает и оплачивает, 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на себя обязательства выполнить следующие работы (далее по тексту – Работы):</w:t>
      </w:r>
    </w:p>
    <w:p w:rsidR="007302C2" w:rsidRPr="00BC486B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разработке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обоснованию нормативов технологических потерь нефти и газа на 20</w:t>
      </w:r>
      <w:r w:rsidR="006B3494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87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лицензионным участкам недр</w:t>
      </w:r>
      <w:r w:rsidRPr="00BC486B">
        <w:rPr>
          <w:rFonts w:ascii="Times New Roman" w:hAnsi="Times New Roman" w:cs="Times New Roman"/>
          <w:sz w:val="24"/>
          <w:szCs w:val="24"/>
        </w:rPr>
        <w:t xml:space="preserve"> ОАО «СН-МНГ», ОАО "НГК </w:t>
      </w:r>
      <w:proofErr w:type="spellStart"/>
      <w:r w:rsidRPr="00BC486B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BC486B">
        <w:rPr>
          <w:rFonts w:ascii="Times New Roman" w:hAnsi="Times New Roman" w:cs="Times New Roman"/>
          <w:sz w:val="24"/>
          <w:szCs w:val="24"/>
        </w:rPr>
        <w:t>", ООО "</w:t>
      </w:r>
      <w:proofErr w:type="spellStart"/>
      <w:r w:rsidRPr="00BC486B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BC486B">
        <w:rPr>
          <w:rFonts w:ascii="Times New Roman" w:hAnsi="Times New Roman" w:cs="Times New Roman"/>
          <w:sz w:val="24"/>
          <w:szCs w:val="24"/>
        </w:rPr>
        <w:t>-Нижневартовск", ОАО  "Соболь", ОАО  "СН-МНГГ", ЗАО "</w:t>
      </w:r>
      <w:proofErr w:type="spellStart"/>
      <w:r w:rsidRPr="00BC486B">
        <w:rPr>
          <w:rFonts w:ascii="Times New Roman" w:hAnsi="Times New Roman" w:cs="Times New Roman"/>
          <w:sz w:val="24"/>
          <w:szCs w:val="24"/>
        </w:rPr>
        <w:t>Обьнефтегеолог</w:t>
      </w:r>
      <w:r w:rsidR="00413BCD" w:rsidRPr="00BC486B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413BCD" w:rsidRPr="00BC486B">
        <w:rPr>
          <w:rFonts w:ascii="Times New Roman" w:hAnsi="Times New Roman" w:cs="Times New Roman"/>
          <w:sz w:val="24"/>
          <w:szCs w:val="24"/>
        </w:rPr>
        <w:t>", ОАО "</w:t>
      </w:r>
      <w:proofErr w:type="spellStart"/>
      <w:r w:rsidR="00413BCD" w:rsidRPr="00BC486B">
        <w:rPr>
          <w:rFonts w:ascii="Times New Roman" w:hAnsi="Times New Roman" w:cs="Times New Roman"/>
          <w:sz w:val="24"/>
          <w:szCs w:val="24"/>
        </w:rPr>
        <w:t>Обьнефтегазгеология</w:t>
      </w:r>
      <w:proofErr w:type="spellEnd"/>
      <w:r w:rsidR="00413BCD" w:rsidRPr="00BC486B">
        <w:rPr>
          <w:rFonts w:ascii="Times New Roman" w:hAnsi="Times New Roman" w:cs="Times New Roman"/>
          <w:sz w:val="24"/>
          <w:szCs w:val="24"/>
        </w:rPr>
        <w:t>"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нормативы), </w:t>
      </w:r>
    </w:p>
    <w:p w:rsidR="007302C2" w:rsidRPr="00BC486B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согласованию нормативов с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представлению в Минэнерго для последующего согласования и утверждения в порядке, предусмотренном действующим законодательством РФ;</w:t>
      </w:r>
    </w:p>
    <w:p w:rsidR="007302C2" w:rsidRPr="00BC486B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  техническому сопровождению проектов нормативов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технологических потерь нефти и газа при их согласовании и утверждении в установленном порядке. </w:t>
      </w:r>
    </w:p>
    <w:p w:rsidR="007302C2" w:rsidRPr="00BC486B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Объем работ, основные требования к работам, а также результат работ определяются Сторонами в Техническом задании (Приложение № 1). </w:t>
      </w:r>
    </w:p>
    <w:p w:rsidR="007302C2" w:rsidRPr="00BC486B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Сроки выполнения основных этапов работ по настоящему договору определяются Календарным планом работ (Приложение № 2).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СТОИМОСТЬ РАБОТ И ПОРЯДОК РАСЧЕТОВ</w:t>
      </w:r>
    </w:p>
    <w:p w:rsidR="007302C2" w:rsidRPr="00BC486B" w:rsidRDefault="007302C2" w:rsidP="007302C2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Стоимость работ по настоящему договору согласно Протоколу соглашения о договорной  цене (Приложение № 3) составляет _________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___коп</w:t>
      </w:r>
      <w:proofErr w:type="gramStart"/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(_____________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 копеек) без НДС, кроме того НДС (18%):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 рублей ___ коп.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 рублей _______ коп). Итого сумма договора с учетом НДС 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 руб.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 (______________ рублей _______ коп.).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3.2.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 осуществить оплату выполненных работ в течение 90 календарных дней, но не ранее 60 дней </w:t>
      </w:r>
      <w:proofErr w:type="gramStart"/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оригиналов следующих документов: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302C2" w:rsidRPr="00BC486B" w:rsidRDefault="007302C2" w:rsidP="007302C2">
      <w:p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настоящем Договоре.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По инициативе одной из Сторон в любой момент в течение срока действия настоящего Договора Стороны проводят сверку расчетов, с подписанием Актов сверки.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Оплата выполненных Исполнителем Работ производится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подписанных обеими Сторонами актов 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сдачи-приемки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выполненных работ и счета-фактуры, оформленного в соответствии с требованиями действующего законодательства РФ, представленных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1 (Первого) числа месяца следующего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за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отчетным. Приемка выполненных Работ производится ежемесячно. Стороны согласовали, что отчетным периодом по настоящему Договору является календарный месяц.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 требования, за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3.7.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Счета-фактуры, составляемые во исполнение обязатель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ств Ст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302C2" w:rsidRPr="00BC486B" w:rsidRDefault="007302C2" w:rsidP="007302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течение 5 (Пяти) рабочих дней с момента подписания настоящего Договора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обязуется направить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7302C2" w:rsidRPr="00BC486B" w:rsidRDefault="007302C2" w:rsidP="007302C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Счета-фактуры, составляемые во исполнение обязатель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ств Ст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302C2" w:rsidRPr="00BC486B" w:rsidRDefault="007302C2" w:rsidP="007302C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302C2" w:rsidRPr="00BC486B" w:rsidRDefault="007302C2" w:rsidP="007302C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7302C2" w:rsidRPr="00BC486B" w:rsidRDefault="007302C2" w:rsidP="007302C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302C2" w:rsidRPr="00BC486B" w:rsidRDefault="007302C2" w:rsidP="007302C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выполненных работ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7302C2" w:rsidRPr="00BC486B" w:rsidRDefault="007302C2" w:rsidP="007302C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10 (Десяти)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380D71" w:rsidRDefault="00380D71" w:rsidP="007302C2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 ПОРЯДОК СДАЧИ И ПРИЕМКИ РАБОТ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и оценка выполненных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осуществляется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поэтапно, в соответствии с требованиями Технического задания (Приложение № 1), настоящего Договора, и действующего законодательства РФ.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завершении каждого этапа работ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дней  предоставляет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сдачи-приемки выполненных работ по форме, предусмотренной в Приложении № 4 к настоящему Договору  и счет-фактуру в сроки, предусмотренные Календарным планом работ (Приложение № 2), но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1 (Первого) числа месяца следующего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>за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отчетным.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досрочного выполнения работ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досрочно принять и оплатить работы по договорной цене в соответствии с Протоколом соглашения о договорной цене (Приложение № 3).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Датой исполнения обязательств по отдельным этапам работ является дата подписания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работ, который является основанием для закрытия этого этапа. </w:t>
      </w:r>
    </w:p>
    <w:p w:rsidR="007302C2" w:rsidRPr="00BC486B" w:rsidRDefault="007302C2" w:rsidP="007302C2">
      <w:pPr>
        <w:keepLine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исполнения обязательств по договору в целом считается дата подписания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 по договору в целом при условии выполнения обязательств по всем этапам, указанным в Календарном плане работ  (Приложение № 2).</w:t>
      </w:r>
    </w:p>
    <w:p w:rsidR="007302C2" w:rsidRPr="00BC486B" w:rsidRDefault="007302C2" w:rsidP="007302C2">
      <w:pPr>
        <w:shd w:val="clear" w:color="auto" w:fill="FFFFFF"/>
        <w:tabs>
          <w:tab w:val="num" w:pos="846"/>
          <w:tab w:val="num" w:pos="9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Сдача-приемка выполненных работ осуществляется в следующем порядке: </w:t>
      </w:r>
    </w:p>
    <w:p w:rsidR="007302C2" w:rsidRPr="00BC486B" w:rsidRDefault="007302C2" w:rsidP="007302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позднее </w:t>
      </w:r>
      <w:r w:rsidRPr="00BC486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 (пяти)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следующих за днем выполнения работ по этапу, предоставляет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сдачи-приемки выполненных работ;</w:t>
      </w:r>
    </w:p>
    <w:p w:rsidR="007302C2" w:rsidRPr="00BC486B" w:rsidRDefault="007302C2" w:rsidP="007302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 оценку выполненных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и принимает 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приемке или об отказе в приемке выполненных работ. При отсутствии 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замечаний к качеству работ и содержанию представленных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своей Стороны подписывает акт сдачи-приемки выполненных работ, являющийся основанием для оформления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 – фактуры. </w:t>
      </w:r>
    </w:p>
    <w:p w:rsidR="007302C2" w:rsidRPr="00BC486B" w:rsidRDefault="007302C2" w:rsidP="007302C2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5 (пяти) дней с момента подписания Сторонами акта сдачи-приемки выполненных работ, выставляет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1 (Первого) числа месяца следующего за отчетным,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которого, будет являться основанием для оплаты работ, выполненных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302C2" w:rsidRPr="00BC486B" w:rsidRDefault="007302C2" w:rsidP="007302C2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 случае если 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замечания к качеству работ или составленных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или путем факсимильной связи уведомляет об этом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Исполнителя,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в свою очередь обязан собственными силами устранить выявленные недостатки в срок, установленный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 приемка работ производится в том же порядке.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может быть передана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письменного согласия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момент оплаты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(этапа работ).</w:t>
      </w:r>
    </w:p>
    <w:p w:rsidR="007302C2" w:rsidRPr="00BC486B" w:rsidRDefault="007302C2" w:rsidP="007302C2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 исключительным правом использовать результаты работ по настоящему Договору. Не допускается наличие 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материалов, 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Если в процессе выполнения работ, при надлежащем выполнении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обязательств, выясняется неизбежность получения отрицательного результата или нецелесообразность дальнейшего проведения работ,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приостановить их, поставив письменно в известность об этом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3-х 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двухсторонний акт сверки о выполненных работах, их стоимости и произведенных платежах.</w:t>
      </w:r>
    </w:p>
    <w:p w:rsidR="007302C2" w:rsidRPr="00BC486B" w:rsidRDefault="007302C2" w:rsidP="007302C2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48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302C2" w:rsidRPr="00BC486B" w:rsidRDefault="007302C2" w:rsidP="007302C2">
      <w:pPr>
        <w:keepLines/>
        <w:numPr>
          <w:ilvl w:val="0"/>
          <w:numId w:val="24"/>
        </w:num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 СТОРОН</w:t>
      </w:r>
    </w:p>
    <w:p w:rsidR="007302C2" w:rsidRPr="00BC486B" w:rsidRDefault="007302C2" w:rsidP="007302C2">
      <w:pPr>
        <w:keepLines/>
        <w:spacing w:after="0" w:line="26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Pr="00BC486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 начала работ передать </w:t>
      </w:r>
      <w:r w:rsidRPr="00BC486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акту приема – передачи исходные данные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BC48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Оплатить выполненные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Направить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7302C2" w:rsidRPr="00BC486B" w:rsidRDefault="007302C2" w:rsidP="007302C2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numPr>
          <w:ilvl w:val="1"/>
          <w:numId w:val="24"/>
        </w:numPr>
        <w:spacing w:after="0" w:line="2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соблюдение персоналом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привлеченным для выполнения работ, требований охраны труда и техники безопасности, локальных нормативных актов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выполняемого работы по договору;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требований настоящего Договора.</w:t>
      </w:r>
    </w:p>
    <w:p w:rsidR="007302C2" w:rsidRPr="00BC486B" w:rsidRDefault="007302C2" w:rsidP="007302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недостатков, Стороны оформляют двусторонний акт, отказ от подписания которого, не допускается. В случае отказа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проставляется соответствующая отметка, при этом отказ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 не является основанием для отказа от требований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основанных на акте.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носить как общий характер, так и касаться конкретных вопросов, относящихся к выполнению работ по Договору.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Устанавливать сроки устранения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302C2" w:rsidRPr="00BC486B" w:rsidRDefault="007302C2" w:rsidP="007302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оформлению (содержанию).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Отдавать распоряжения, относящиеся к работам по настоящему Договору и требовать 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Отказаться от исполнения Договора (расторгнуть настоящий Договор в одностороннем порядке) письменно предупредив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7302C2" w:rsidRPr="00BC486B" w:rsidRDefault="007302C2" w:rsidP="007302C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(отказа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договора) в случаях, предусмотренных законом, либо настоящим Договором,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возмещает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bookmarkStart w:id="0" w:name="ТекстовоеПоле457"/>
      <w:bookmarkStart w:id="1" w:name="ТекстовоеПоле729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0"/>
      <w:bookmarkEnd w:id="1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неоднократного или длящегося более 1 (одного) месяца нарушения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предупредив об этом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2 (два) календарных дня до даты расторжения Договора.</w:t>
      </w:r>
      <w:proofErr w:type="gramEnd"/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Запретить доступ на территорию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3A0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иностранным гражданам и лицам без гражданства, привлекаемым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выявлено, что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использование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законодательство); физическим лицам, привлеченным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Субподрядчиков, привлечение которых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согласовано в соответствии с требованиями настоящего Договора. При этом указанный запрет не освобождает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исполнения своих обязательств по настоящему Договору и не продлевает сроки исполнения принятых им обязательств.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Без объяснения причин отказать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Изменять Объем работ в текущем календарном году, определенный настоящим Договором в пределах  следующего согласованного  опциона: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увеличения от годового объема работ, указанного в Договоре составляет 30 % (тридцати процентов);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уменьшения от годового объема работ, указанного в Договоре составляет   30 % (тридцати процентов).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 опционом понимается право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безотзывной офертой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уменьшения или увеличения объема работ.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Заявление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опциона является акцептом оферты 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осуществляется в следующем порядке: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сообщить об этом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5 к настоящему Договору.</w:t>
      </w:r>
    </w:p>
    <w:p w:rsidR="007302C2" w:rsidRPr="00BC486B" w:rsidRDefault="007302C2" w:rsidP="007302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уменьшения объема работ обязательства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7302C2" w:rsidRPr="00BC486B" w:rsidRDefault="007302C2" w:rsidP="007302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опциона в сторону увеличения объема работ,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считается Сторонами согласованным и надлежащим исполнению.</w:t>
      </w:r>
    </w:p>
    <w:p w:rsidR="007302C2" w:rsidRPr="00BC486B" w:rsidRDefault="007302C2" w:rsidP="007302C2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обязан: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Выполнять работы с надлежащим качеством, в объеме и в сроки, установленные настоящим Договором, а также в соответствии с локальными нормативными актами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требованиями действующего законодательства РФ.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Обеспечить получение 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данных, необходимых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обязательств в соответствии с настоящим Договором. Вернуть по окончании работ полученные 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исходные данные. Принятие и возврат исходных данных осуществлять с оформлением акта приема-передачи.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5.3.3. Собственными силами и средствами устранить обстоятельства, препятствующие выполнению работ, возникшие по вине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5.3.4. При получении уведомления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полностью или частично приостановить/возобновить выполнение работ.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5.3.5. Для выполнения работ привлекать компетентный, достаточно квалифицированный,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За свой счет без дополнительной оплаты со стороны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постоянный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При привлечении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представлять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другую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истребованную 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информацию о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5.3.8. Не направлять/допускать на территорию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лиц привлеченных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иностранных граждан, лиц без гражданства, привлеченных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миграционного законодательства, а также Субподрядчиков не согласованных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5.3.9. Немедленно уведомлять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работ, факторах, которые влияют или могут повлиять на выполнение работ, в том числе на качество работ.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5.3.10. Защищать и освобождать от ответственности и ограждать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нарушением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каких-либо претензий или исков, возникших в связи с исполнением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по первому требованию предоставить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7302C2" w:rsidRPr="00BC486B" w:rsidRDefault="007302C2" w:rsidP="007302C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Соблюдать и выполнять требования следующих локальных нормативных актов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Заказчика: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 пунктах открытого акционерного общества «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C486B">
        <w:rPr>
          <w:bCs/>
          <w:sz w:val="24"/>
          <w:szCs w:val="24"/>
        </w:rPr>
        <w:t xml:space="preserve"> </w:t>
      </w:r>
      <w:r w:rsidRPr="00BC486B">
        <w:rPr>
          <w:rFonts w:ascii="Times New Roman" w:hAnsi="Times New Roman" w:cs="Times New Roman"/>
          <w:bCs/>
          <w:sz w:val="24"/>
          <w:szCs w:val="24"/>
        </w:rPr>
        <w:t xml:space="preserve">Положения о допуске Подрядных организаций к выполнению работ/оказанию услуг на производственной территории и объектах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86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C486B">
        <w:rPr>
          <w:rFonts w:ascii="Times New Roman" w:hAnsi="Times New Roman" w:cs="Times New Roman"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86B">
        <w:rPr>
          <w:rFonts w:ascii="Times New Roman" w:hAnsi="Times New Roman" w:cs="Times New Roman"/>
          <w:sz w:val="24"/>
          <w:szCs w:val="24"/>
        </w:rPr>
        <w:t>- Процедуры «Контроль употребления алкоголя, наркотических и токсических веществ».</w:t>
      </w:r>
    </w:p>
    <w:p w:rsidR="007302C2" w:rsidRPr="00BC486B" w:rsidRDefault="007302C2" w:rsidP="007302C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5.3.12. Обеспечить принятие всего передаваемого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настоящим Договором, включая документацию, данные и сведения необходимые </w:t>
      </w: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надлежащего исполнения обязательств.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В случае отказа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исполнения Договора (расторжения настоящего Договора в одностороннем порядке), в течение 3 (трех) дней возвратить исходные данные, и иную документацию предоставленную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документацию, разработанную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получения уведомления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расторжении Договора.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Обеспечивать т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ехническое сопровождение проектов нормативов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технологических потерь нефти</w:t>
      </w:r>
      <w:r w:rsidRPr="00BC4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газа при их согласовании и утверждении в установленном порядке в Минэнерго России.</w:t>
      </w:r>
    </w:p>
    <w:p w:rsidR="007302C2" w:rsidRPr="00BC486B" w:rsidRDefault="007302C2" w:rsidP="007302C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Привлекать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работ. Привлечение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условиях письменного согласия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наличия 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лицензий и иной разрешительной документации предусмотренной действующим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законодательством РФ, и соответствия квалификации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настоящего Договора.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 (три) месяца до даты расторжения Договора, вернув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исходные данные, и иную документацию предоставленную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а также передав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работ, полученный по состоянию на дату расторжения Договора.</w:t>
      </w:r>
      <w:proofErr w:type="gramEnd"/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keepNext/>
        <w:keepLines/>
        <w:numPr>
          <w:ilvl w:val="0"/>
          <w:numId w:val="24"/>
        </w:num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неисполнение и/или ненадлежащее исполнение обязательств по настоящему договору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условиями настоящего Договора, действующим законодательством РФ.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об уплате штрафов, пеней или сумм возмещения вреда за нарушения, допущенные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понесенные им в связи с этим убытки и расходы, в течение 30 (тридцати) дней с момента предъявления З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 выполнения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7302C2" w:rsidRPr="00BC486B" w:rsidRDefault="007302C2" w:rsidP="007302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согласованных Сторонами сроков выполнения работ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Pr="00BC486B">
        <w:rPr>
          <w:sz w:val="24"/>
          <w:szCs w:val="24"/>
        </w:rPr>
        <w:t>0</w:t>
      </w:r>
      <w:r w:rsidRPr="00BC486B">
        <w:rPr>
          <w:rFonts w:ascii="Times New Roman" w:hAnsi="Times New Roman" w:cs="Times New Roman"/>
          <w:sz w:val="24"/>
          <w:szCs w:val="24"/>
        </w:rPr>
        <w:t>,1%  (ноль целой одной десятой процента</w:t>
      </w:r>
      <w:r w:rsidRPr="00BC486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стоимости Договора, за каждый день, 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7302C2" w:rsidRPr="00BC486B" w:rsidRDefault="007302C2" w:rsidP="007302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За невыполнение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согласованного Сторонами объема работ,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10 % (десяти процентов) от стоимости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Договора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В случае отступлений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 1),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  5 % (пяти процентов) от стоимости выполняемых работ по Договору,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и происшествиях на территории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сроки установленные настоящим Договором,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0,1% (ноль целой одной десятой процента) от стоимости выполняемых работ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</w:t>
      </w:r>
      <w:proofErr w:type="gramStart"/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Исполнителем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согласия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В случае установления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физического лица привлеченного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на основании гражданско-правового договора,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гражданина и (или) лица без гражданства, привлеченных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с нарушением миграционного законодательства РФ,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установления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 Субподрядчика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привлеченного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без согласия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Субподрядчика,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установленной настоящим Договором процедуры, как то: представление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требованию) копий заключенных с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истребованной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и информации о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договоров об оказании операторских услуг, в состоянии алкогольного, наркотического, токсического опьянения, в состоянии алкогольного, наркотического, токсического опьянения,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(Субподрядчика</w:t>
      </w:r>
      <w:proofErr w:type="gramEnd"/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уплатить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опьянения, осуществляется по выбору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из следующих способов:</w:t>
      </w:r>
      <w:proofErr w:type="gramEnd"/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двухстороннего акта. В случае отказа работника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работника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акта работником организации, оказывающей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незамедлительно отстранить от работы данного работника.</w:t>
      </w:r>
      <w:proofErr w:type="gramEnd"/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 (Субподрядчика)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месторождения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договоров об оказании операторских услуг, алкогольной продукции (в том числе пива),  наркотических, психотропных веществ,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 предъявить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размере </w:t>
      </w:r>
      <w:r w:rsidRPr="00BC486B">
        <w:rPr>
          <w:rFonts w:ascii="Times New Roman" w:hAnsi="Times New Roman" w:cs="Times New Roman"/>
          <w:sz w:val="24"/>
          <w:szCs w:val="24"/>
        </w:rPr>
        <w:t>300 000 (трехсот тысяч)</w:t>
      </w:r>
      <w:r w:rsidRPr="00BC486B">
        <w:rPr>
          <w:rFonts w:ascii="Segoe UI" w:hAnsi="Segoe UI" w:cs="Segoe UI"/>
          <w:sz w:val="20"/>
          <w:szCs w:val="24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за каждый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его в течение 30 (тридцати) дней с момента предъявления требования. </w:t>
      </w:r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следующих способов:</w:t>
      </w:r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актом, составленным работниками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работника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его подписания;</w:t>
      </w:r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 о нарушении, составленным работником организации, оказывающей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 услуги на основании договора.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их приостановке,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6.17. В случае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/согласия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возобновил выполнение работ, приостановленных Заказчиком,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0,2% (ноль целой двух десятых процента) от стоимости работ по Договору,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истребованных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настоящего Договора,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6.19. За предоставление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6.20. В случае одностороннего отказа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5% (пяти процентов) от суммы Договора,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 сохранность предоставленных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 (иной документации), необходимых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и подлежащих возврату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возмещения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и уплаты штрафа в размере 5 % (пяти процентов) от стоимости работ,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За нарушение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требований/положений локальных нормативных актов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Положения о контрольно-пропускных  пунктах открытого акционерного общества «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C486B">
        <w:rPr>
          <w:rFonts w:ascii="Times New Roman" w:hAnsi="Times New Roman" w:cs="Times New Roman"/>
          <w:bCs/>
          <w:sz w:val="24"/>
          <w:szCs w:val="24"/>
        </w:rPr>
        <w:t xml:space="preserve"> Положения о допуске Подрядных организаций к выполнению работ/оказанию услуг на производственной территории и объектах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 w:rsidRPr="00BC486B">
        <w:rPr>
          <w:rFonts w:ascii="Times New Roman" w:hAnsi="Times New Roman" w:cs="Times New Roman"/>
          <w:bCs/>
          <w:sz w:val="24"/>
          <w:szCs w:val="24"/>
        </w:rPr>
        <w:t>;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86B">
        <w:rPr>
          <w:rFonts w:ascii="Times New Roman" w:hAnsi="Times New Roman" w:cs="Times New Roman"/>
          <w:bCs/>
          <w:sz w:val="24"/>
          <w:szCs w:val="24"/>
        </w:rPr>
        <w:t>-</w:t>
      </w:r>
      <w:r w:rsidRPr="00BC486B">
        <w:rPr>
          <w:rFonts w:ascii="Times New Roman" w:hAnsi="Times New Roman" w:cs="Times New Roman"/>
          <w:sz w:val="24"/>
          <w:szCs w:val="24"/>
        </w:rPr>
        <w:t xml:space="preserve"> Регламента взаимодействия ОАО «СН-МНГ» с Подрядными организациями в процессе привлечения Субподрядных организаций»;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hAnsi="Times New Roman" w:cs="Times New Roman"/>
          <w:sz w:val="24"/>
          <w:szCs w:val="24"/>
        </w:rPr>
        <w:t>- Процедуры «Контроль употребления алкоголя, наркотических и токсических веществ».</w:t>
      </w:r>
    </w:p>
    <w:p w:rsidR="007302C2" w:rsidRPr="00BC486B" w:rsidRDefault="007302C2" w:rsidP="00730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7302C2" w:rsidRPr="00BC486B" w:rsidRDefault="007302C2" w:rsidP="007302C2">
      <w:pPr>
        <w:spacing w:after="0" w:line="240" w:lineRule="auto"/>
        <w:ind w:left="480" w:hanging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сохранность имущества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Исполнителя.</w:t>
      </w:r>
    </w:p>
    <w:p w:rsidR="007302C2" w:rsidRPr="00BC486B" w:rsidRDefault="007302C2" w:rsidP="007302C2">
      <w:pPr>
        <w:keepLines/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6.24. В случае отказа Министерством энергетики РФ в утверждении нормативов технологических потерь нефти и газа по вине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(некачественное выполнение работ, предоставление неполного пакета необходимых документов и др.),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безвозмездно устранить обозначенные Министерством энергетики РФ  недостатки.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6.26.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302C2" w:rsidRPr="00BC486B" w:rsidRDefault="007302C2" w:rsidP="007302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302C2" w:rsidRPr="00BC486B" w:rsidRDefault="007302C2" w:rsidP="007302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numPr>
          <w:ilvl w:val="0"/>
          <w:numId w:val="24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302C2" w:rsidRPr="00BC486B" w:rsidRDefault="007302C2" w:rsidP="007302C2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numPr>
          <w:ilvl w:val="0"/>
          <w:numId w:val="24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302C2" w:rsidRPr="00BC486B" w:rsidRDefault="007302C2" w:rsidP="007302C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7302C2" w:rsidRPr="00BC486B" w:rsidRDefault="007302C2" w:rsidP="007302C2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7302C2" w:rsidRPr="00BC486B" w:rsidRDefault="007302C2" w:rsidP="007302C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7302C2" w:rsidRPr="00BC486B" w:rsidRDefault="007302C2" w:rsidP="007302C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7302C2" w:rsidRPr="00BC486B" w:rsidRDefault="007302C2" w:rsidP="007302C2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keepNext/>
        <w:keepLines/>
        <w:numPr>
          <w:ilvl w:val="0"/>
          <w:numId w:val="24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302C2" w:rsidRPr="00BC486B" w:rsidRDefault="007302C2" w:rsidP="007302C2">
      <w:p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Настоящий договор вступает в силу с «01» февраля 2015 года (либо с момента его подписания обеими Сторонами) и действует по «31» декабря  2015 года, а в части расчётов - до полного исполнения Сторонами своих обязательств.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Договор,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7302C2" w:rsidRPr="00BC486B" w:rsidRDefault="007302C2" w:rsidP="00730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302C2" w:rsidRPr="00BC486B" w:rsidRDefault="007302C2" w:rsidP="00730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7302C2" w:rsidRPr="00BC486B" w:rsidRDefault="007302C2" w:rsidP="00730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выполнение работ, не освобождает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Никакие другие услуги и работы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302C2" w:rsidRPr="00BC486B" w:rsidRDefault="007302C2" w:rsidP="007302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302C2" w:rsidRPr="00BC486B" w:rsidRDefault="007302C2" w:rsidP="007302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302C2" w:rsidRPr="00BC486B" w:rsidRDefault="007302C2" w:rsidP="00730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302C2" w:rsidRPr="00BC486B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FF3FCD" w:rsidRPr="00E17811" w:rsidRDefault="007302C2" w:rsidP="00FF3FCD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5466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1781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по договору на выполнение работ</w:t>
      </w:r>
    </w:p>
    <w:p w:rsidR="007302C2" w:rsidRPr="00BC486B" w:rsidRDefault="00FF3FCD" w:rsidP="00E178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«Разработка  и обоснование нормативов технологических потерь нефти и газа на 2016 год по лицензионным участкам недр ОАО «СН-МНГ», ОАО "НГК </w:t>
      </w:r>
      <w:proofErr w:type="spellStart"/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>", ООО "</w:t>
      </w:r>
      <w:proofErr w:type="spellStart"/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>-Нижневартовск", ОАО  "Соболь", ОАО  "СН-МНГГ", ЗАО "</w:t>
      </w:r>
      <w:proofErr w:type="spellStart"/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Обьнефтегеология</w:t>
      </w:r>
      <w:proofErr w:type="spellEnd"/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>", ОАО "</w:t>
      </w:r>
      <w:proofErr w:type="spellStart"/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Обьнефтегазгеология</w:t>
      </w:r>
      <w:proofErr w:type="spellEnd"/>
      <w:r w:rsidRPr="00FF3FCD">
        <w:rPr>
          <w:rFonts w:ascii="Times New Roman" w:eastAsia="Times New Roman" w:hAnsi="Times New Roman" w:cs="Times New Roman"/>
          <w:sz w:val="24"/>
          <w:szCs w:val="24"/>
          <w:lang w:eastAsia="ru-RU"/>
        </w:rPr>
        <w:t>". Согласование нормативов с Заказчиком и представление в Минэнерго для последующего согласования и утверждения в порядке, предусмотренном действующим законодательством РФ. Техническое сопровождение проектов нормативов технологических потерь нефти и газа при их согласовании и утверждении в установленном порядке»</w:t>
      </w:r>
      <w:r w:rsidR="001102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Start w:id="2" w:name="_GoBack"/>
      <w:bookmarkEnd w:id="2"/>
    </w:p>
    <w:p w:rsidR="007302C2" w:rsidRPr="00BC486B" w:rsidRDefault="007302C2" w:rsidP="007302C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5466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Календарный план работ;</w:t>
      </w:r>
    </w:p>
    <w:p w:rsidR="007302C2" w:rsidRPr="00BC486B" w:rsidRDefault="007302C2" w:rsidP="007302C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5466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Протокол соглашения о договорной цене;</w:t>
      </w:r>
    </w:p>
    <w:p w:rsidR="007302C2" w:rsidRPr="00BC486B" w:rsidRDefault="007302C2" w:rsidP="007302C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5466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Форма Акта сдачи-приемки  выполненных работ;</w:t>
      </w:r>
    </w:p>
    <w:p w:rsidR="00C54662" w:rsidRPr="00BC486B" w:rsidRDefault="007302C2" w:rsidP="007302C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5466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уведомления об </w:t>
      </w:r>
      <w:r w:rsidR="00C5466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использовании опциона в сторону</w:t>
      </w:r>
    </w:p>
    <w:p w:rsidR="007302C2" w:rsidRPr="00BC486B" w:rsidRDefault="007302C2" w:rsidP="007302C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увеличения/уменьшения.</w:t>
      </w:r>
    </w:p>
    <w:p w:rsidR="007302C2" w:rsidRPr="00BC486B" w:rsidRDefault="007302C2" w:rsidP="007302C2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5466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BC486B">
        <w:rPr>
          <w:rFonts w:ascii="Times New Roman" w:hAnsi="Times New Roman" w:cs="Times New Roman"/>
          <w:sz w:val="24"/>
          <w:szCs w:val="24"/>
        </w:rPr>
        <w:t>Акт приема-передачи Локальных нормативных актов Заказчика.</w:t>
      </w:r>
    </w:p>
    <w:p w:rsidR="007302C2" w:rsidRPr="00BC486B" w:rsidRDefault="007302C2" w:rsidP="007302C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7302C2" w:rsidRPr="00BC486B" w:rsidRDefault="007302C2" w:rsidP="007302C2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8855C3" w:rsidRPr="00EF7B62" w:rsidTr="00D54FDD">
        <w:trPr>
          <w:trHeight w:val="191"/>
        </w:trPr>
        <w:tc>
          <w:tcPr>
            <w:tcW w:w="5147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8855C3" w:rsidRPr="00EF7B62" w:rsidTr="00D54FDD">
        <w:trPr>
          <w:trHeight w:val="191"/>
        </w:trPr>
        <w:tc>
          <w:tcPr>
            <w:tcW w:w="5147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</w:tr>
      <w:tr w:rsidR="008855C3" w:rsidRPr="00EF7B62" w:rsidTr="00D54FDD">
        <w:trPr>
          <w:trHeight w:val="191"/>
        </w:trPr>
        <w:tc>
          <w:tcPr>
            <w:tcW w:w="5147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8855C3" w:rsidRPr="00EF7B62" w:rsidRDefault="008855C3" w:rsidP="00D54FD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Мегион</w:t>
            </w:r>
            <w:proofErr w:type="spellEnd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8855C3" w:rsidRPr="00EF7B62" w:rsidRDefault="008855C3" w:rsidP="00D54FD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 8605003932/КПП 997150001</w:t>
            </w:r>
          </w:p>
          <w:p w:rsidR="008855C3" w:rsidRPr="00EF7B62" w:rsidRDefault="008855C3" w:rsidP="00D54FD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ОКПО 05679120</w:t>
            </w:r>
          </w:p>
          <w:p w:rsidR="008855C3" w:rsidRPr="00EF7B62" w:rsidRDefault="008855C3" w:rsidP="00D54FD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ОКВЭД 11.10.11</w:t>
            </w:r>
          </w:p>
          <w:p w:rsidR="008855C3" w:rsidRPr="00EF7B62" w:rsidRDefault="008855C3" w:rsidP="00D54FD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8855C3" w:rsidRPr="00EF7B62" w:rsidRDefault="008855C3" w:rsidP="00D54FD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044525204</w:t>
            </w:r>
          </w:p>
          <w:p w:rsidR="008855C3" w:rsidRPr="00EF7B62" w:rsidRDefault="008855C3" w:rsidP="00D54FD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40702810400004262190</w:t>
            </w:r>
          </w:p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8855C3" w:rsidRPr="00EF7B62" w:rsidTr="00D54FDD">
        <w:trPr>
          <w:trHeight w:val="191"/>
        </w:trPr>
        <w:tc>
          <w:tcPr>
            <w:tcW w:w="5147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855C3" w:rsidRPr="00EF7B62" w:rsidTr="00D54FDD">
        <w:trPr>
          <w:trHeight w:val="191"/>
        </w:trPr>
        <w:tc>
          <w:tcPr>
            <w:tcW w:w="5147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8855C3" w:rsidRPr="00EF7B62" w:rsidTr="00D54FDD">
        <w:trPr>
          <w:trHeight w:val="191"/>
        </w:trPr>
        <w:tc>
          <w:tcPr>
            <w:tcW w:w="5147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B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М.П.</w:t>
            </w:r>
            <w:r w:rsidRPr="00EF7B6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16" w:type="dxa"/>
          </w:tcPr>
          <w:p w:rsidR="008855C3" w:rsidRPr="00EF7B62" w:rsidRDefault="008855C3" w:rsidP="00D54FD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B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М.П.</w:t>
            </w:r>
            <w:r w:rsidRPr="00EF7B6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7302C2" w:rsidRPr="00FF3FCD" w:rsidRDefault="00FF3FCD" w:rsidP="00FF3FC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                                                                      </w:t>
      </w:r>
      <w:r w:rsidR="00AD5ED6" w:rsidRPr="00FF3F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AD5ED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7302C2" w:rsidRPr="00FE438F" w:rsidRDefault="00AD5ED6" w:rsidP="007302C2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3F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7302C2"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№ ______________</w:t>
      </w:r>
    </w:p>
    <w:p w:rsidR="007302C2" w:rsidRPr="00FE438F" w:rsidRDefault="00AD5ED6" w:rsidP="007302C2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F3F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="007302C2"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от  «______»________ 20______ г.</w:t>
      </w:r>
    </w:p>
    <w:p w:rsidR="007302C2" w:rsidRPr="00FE438F" w:rsidRDefault="007302C2" w:rsidP="007302C2">
      <w:pPr>
        <w:widowControl w:val="0"/>
        <w:spacing w:before="100" w:beforeAutospacing="1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ТЕХНИЧЕСКОЕ ЗАДАНИЕ ПО ДОГОВОРУ НА ВЫПОЛНЕНИЕ РАБОТ</w:t>
      </w:r>
    </w:p>
    <w:p w:rsidR="007302C2" w:rsidRPr="00FE438F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«Разработка  и обоснование нормативов технологических потерь нефти и газа на 2016 год по лицензионным участкам недр </w:t>
      </w:r>
      <w:r w:rsidRPr="00FE438F">
        <w:rPr>
          <w:rFonts w:ascii="Times New Roman" w:hAnsi="Times New Roman" w:cs="Times New Roman"/>
          <w:sz w:val="20"/>
          <w:szCs w:val="20"/>
        </w:rPr>
        <w:t xml:space="preserve">ОАО «СН-МНГ», ОАО "НГК 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", ООО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-Нижневартовск", ОАО  "Соболь", ОАО  "СН-МНГГ", ЗАО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Обьнефтегеология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", ОАО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Обьнефтегазгеология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 xml:space="preserve">". </w:t>
      </w: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Согласование нормативов с Заказчиком и представление в Минэнерго для последующего согласования и утверждения в порядке, предусмотренном действующим законодательством РФ. Техническое сопровождение проектов нормативов технологических потерь нефти и газа при их согласовании и утверждении в установленном порядке»</w:t>
      </w: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302C2" w:rsidRPr="00FE438F" w:rsidRDefault="007302C2" w:rsidP="007302C2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1. Заказчик: </w:t>
      </w: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ОАО "СН-МНГ"</w:t>
      </w:r>
    </w:p>
    <w:p w:rsidR="00A937FB" w:rsidRPr="00FE438F" w:rsidRDefault="007302C2" w:rsidP="00FE438F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Исполнитель: </w:t>
      </w: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D5306E" w:rsidRPr="00FE438F" w:rsidRDefault="007302C2" w:rsidP="00D530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Цель работы: </w:t>
      </w:r>
      <w:proofErr w:type="gramStart"/>
      <w:r w:rsidR="00D5306E"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Разработка  и обоснование нормативов технологических потерь нефти и газа на 2016 год по лицензионным участкам недр </w:t>
      </w:r>
      <w:r w:rsidR="00D5306E" w:rsidRPr="00FE438F">
        <w:rPr>
          <w:rFonts w:ascii="Times New Roman" w:hAnsi="Times New Roman" w:cs="Times New Roman"/>
          <w:sz w:val="20"/>
          <w:szCs w:val="20"/>
        </w:rPr>
        <w:t xml:space="preserve">ОАО «СН-МНГ», ОАО "НГК </w:t>
      </w:r>
      <w:proofErr w:type="spellStart"/>
      <w:r w:rsidR="00D5306E" w:rsidRPr="00FE438F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="00D5306E" w:rsidRPr="00FE438F">
        <w:rPr>
          <w:rFonts w:ascii="Times New Roman" w:hAnsi="Times New Roman" w:cs="Times New Roman"/>
          <w:sz w:val="20"/>
          <w:szCs w:val="20"/>
        </w:rPr>
        <w:t>", ООО "</w:t>
      </w:r>
      <w:proofErr w:type="spellStart"/>
      <w:r w:rsidR="00D5306E" w:rsidRPr="00FE438F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="00D5306E" w:rsidRPr="00FE438F">
        <w:rPr>
          <w:rFonts w:ascii="Times New Roman" w:hAnsi="Times New Roman" w:cs="Times New Roman"/>
          <w:sz w:val="20"/>
          <w:szCs w:val="20"/>
        </w:rPr>
        <w:t>-Нижневартовск", ОАО  "Соболь", ОАО  "СН-МНГГ", ЗАО "</w:t>
      </w:r>
      <w:proofErr w:type="spellStart"/>
      <w:r w:rsidR="00D5306E" w:rsidRPr="00FE438F">
        <w:rPr>
          <w:rFonts w:ascii="Times New Roman" w:hAnsi="Times New Roman" w:cs="Times New Roman"/>
          <w:sz w:val="20"/>
          <w:szCs w:val="20"/>
        </w:rPr>
        <w:t>Обьнефтегеология</w:t>
      </w:r>
      <w:proofErr w:type="spellEnd"/>
      <w:r w:rsidR="00D5306E" w:rsidRPr="00FE438F">
        <w:rPr>
          <w:rFonts w:ascii="Times New Roman" w:hAnsi="Times New Roman" w:cs="Times New Roman"/>
          <w:sz w:val="20"/>
          <w:szCs w:val="20"/>
        </w:rPr>
        <w:t>", ОАО "</w:t>
      </w:r>
      <w:proofErr w:type="spellStart"/>
      <w:r w:rsidR="00D5306E" w:rsidRPr="00FE438F">
        <w:rPr>
          <w:rFonts w:ascii="Times New Roman" w:hAnsi="Times New Roman" w:cs="Times New Roman"/>
          <w:sz w:val="20"/>
          <w:szCs w:val="20"/>
        </w:rPr>
        <w:t>Обьнефтегазгеология</w:t>
      </w:r>
      <w:proofErr w:type="spellEnd"/>
      <w:r w:rsidR="00D5306E" w:rsidRPr="00FE438F">
        <w:rPr>
          <w:rFonts w:ascii="Times New Roman" w:hAnsi="Times New Roman" w:cs="Times New Roman"/>
          <w:sz w:val="20"/>
          <w:szCs w:val="20"/>
        </w:rPr>
        <w:t>", с</w:t>
      </w:r>
      <w:r w:rsidR="00D5306E"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огласование нормативов с Заказчиком и представление в Минэнерго для последующего согласования и утверждения в порядке, предусмотренном действующим законодательством РФ, техническое сопровождение проектов нормативов технологических потерь нефти и газа при</w:t>
      </w:r>
      <w:proofErr w:type="gramEnd"/>
      <w:r w:rsidR="00D5306E"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их </w:t>
      </w:r>
      <w:proofErr w:type="gramStart"/>
      <w:r w:rsidR="00D5306E"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согласовании</w:t>
      </w:r>
      <w:proofErr w:type="gramEnd"/>
      <w:r w:rsidR="00D5306E"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утверждении в установленном порядке» выполняются для расчета валовой добычи нефти и установления платежей за пользование недрами для нефтегазодобывающих предприятий.</w:t>
      </w:r>
    </w:p>
    <w:p w:rsidR="007302C2" w:rsidRPr="00FE438F" w:rsidRDefault="00D5306E" w:rsidP="00D5306E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</w:t>
      </w:r>
      <w:r w:rsidR="007302C2"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Основные требования (научные, технические, экономические к работе) </w:t>
      </w:r>
    </w:p>
    <w:p w:rsidR="007302C2" w:rsidRPr="00FE438F" w:rsidRDefault="007302C2" w:rsidP="007302C2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Работа выполняется согласно действующим Методическим рекомендациям с учетом требований Федеральных органов. В случае изменения требований Федеральных органов </w:t>
      </w: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дорабатывает обоснование нормативов технологических потерь нефти и газа в рамках данного договора. </w:t>
      </w: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обеспечивает техническое сопровождение результатов работ при согласовании и утверждении нормативов технологических потерь нефти и газа в установленном порядке.</w:t>
      </w:r>
    </w:p>
    <w:p w:rsidR="007302C2" w:rsidRPr="00FE438F" w:rsidRDefault="00D5306E" w:rsidP="00D5306E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</w:t>
      </w:r>
      <w:r w:rsidR="007302C2"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Содержание работы: </w:t>
      </w:r>
    </w:p>
    <w:p w:rsidR="007302C2" w:rsidRPr="00FE438F" w:rsidRDefault="007302C2" w:rsidP="007302C2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</w:t>
      </w:r>
      <w:r w:rsidRPr="00FE438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Сбор, систематизация и анализ исходной информации о фактических технологических потерях нефти и газа и источниках их образования;</w:t>
      </w: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определение характеристик и параметров углеводородного сырья на объектах подготовки.</w:t>
      </w:r>
    </w:p>
    <w:p w:rsidR="007302C2" w:rsidRPr="00FE438F" w:rsidRDefault="007302C2" w:rsidP="007302C2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Разработка и обоснование проекта нормативов технологических потерь нефти и газа, согласование нормативов с Заказчиком и представление на утверждение в установленном порядке.</w:t>
      </w:r>
    </w:p>
    <w:p w:rsidR="007302C2" w:rsidRPr="00FE438F" w:rsidRDefault="007302C2" w:rsidP="007302C2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Оценка нормативов технологических потерь газа по лицензионным участкам недр </w:t>
      </w:r>
      <w:r w:rsidRPr="00FE438F">
        <w:rPr>
          <w:rFonts w:ascii="Times New Roman" w:hAnsi="Times New Roman" w:cs="Times New Roman"/>
          <w:sz w:val="20"/>
          <w:szCs w:val="20"/>
        </w:rPr>
        <w:t xml:space="preserve">ОАО «СН-МНГ», ОАО "НГК 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", ООО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-Нижневартовск", ОАО  "Соболь", ОАО  "СН-МНГГ", ЗАО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Обьнефтегеология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", ОАО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Обьнефтегазгеология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 xml:space="preserve">". Оценка нормативов технологических потерь газа по лицензионным участкам недр  ОАО «СН-МНГ»,  ОАО "НГК 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", ООО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-Нижневартовск", ОАО "Соболь", ОАО "СН-МНГГ", ЗАО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Обьнефтегеология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", ОАО "</w:t>
      </w:r>
      <w:proofErr w:type="spellStart"/>
      <w:r w:rsidRPr="00FE438F">
        <w:rPr>
          <w:rFonts w:ascii="Times New Roman" w:hAnsi="Times New Roman" w:cs="Times New Roman"/>
          <w:sz w:val="20"/>
          <w:szCs w:val="20"/>
        </w:rPr>
        <w:t>Обьнефтегазгеология</w:t>
      </w:r>
      <w:proofErr w:type="spellEnd"/>
      <w:r w:rsidRPr="00FE438F">
        <w:rPr>
          <w:rFonts w:ascii="Times New Roman" w:hAnsi="Times New Roman" w:cs="Times New Roman"/>
          <w:sz w:val="20"/>
          <w:szCs w:val="20"/>
        </w:rPr>
        <w:t>"»</w:t>
      </w: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302C2" w:rsidRPr="00FE438F" w:rsidRDefault="007302C2" w:rsidP="007302C2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FE438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Техническое сопровождение проектов нормативов </w:t>
      </w:r>
      <w:r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технологических потерь нефти</w:t>
      </w:r>
      <w:r w:rsidRPr="00FE438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 газа при их согласовании и утверждении в установленном порядке.</w:t>
      </w:r>
    </w:p>
    <w:p w:rsidR="007302C2" w:rsidRPr="00FE438F" w:rsidRDefault="00D5306E" w:rsidP="007302C2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 </w:t>
      </w:r>
      <w:r w:rsidR="007302C2" w:rsidRPr="00FE438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представления результатов </w:t>
      </w:r>
      <w:r w:rsidR="007302C2" w:rsidRPr="00FE438F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 о выполненной работе в 2-х экземплярах на бумажном носителе и на электронном носителе.</w:t>
      </w:r>
    </w:p>
    <w:p w:rsidR="001E6BF8" w:rsidRPr="00F33A4E" w:rsidRDefault="001E6BF8" w:rsidP="001E6BF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1E6BF8" w:rsidRPr="00F33A4E" w:rsidRDefault="001E6BF8" w:rsidP="001E6BF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1E6BF8" w:rsidRPr="00F33A4E" w:rsidRDefault="001E6BF8" w:rsidP="001E6BF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1E6BF8" w:rsidRPr="003A4B2D" w:rsidRDefault="001E6BF8" w:rsidP="001E6BF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p w:rsidR="001E6BF8" w:rsidRPr="003A4B2D" w:rsidRDefault="001E6BF8" w:rsidP="001E6BF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02C2" w:rsidRPr="00BC486B" w:rsidRDefault="007302C2" w:rsidP="00FE438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D1D6E" w:rsidRDefault="007302C2" w:rsidP="007302C2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lang w:eastAsia="ru-RU"/>
        </w:rPr>
      </w:pPr>
      <w:r w:rsidRPr="00BD1D6E">
        <w:rPr>
          <w:rFonts w:ascii="Times New Roman" w:eastAsia="Times New Roman" w:hAnsi="Times New Roman" w:cs="Times New Roman"/>
          <w:lang w:eastAsia="ru-RU"/>
        </w:rPr>
        <w:lastRenderedPageBreak/>
        <w:t>Приложение   № 2</w:t>
      </w:r>
    </w:p>
    <w:p w:rsidR="007302C2" w:rsidRPr="00BD1D6E" w:rsidRDefault="007302C2" w:rsidP="007302C2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lang w:eastAsia="ru-RU"/>
        </w:rPr>
      </w:pPr>
      <w:r w:rsidRPr="00BD1D6E">
        <w:rPr>
          <w:rFonts w:ascii="Times New Roman" w:eastAsia="Times New Roman" w:hAnsi="Times New Roman" w:cs="Times New Roman"/>
          <w:lang w:eastAsia="ru-RU"/>
        </w:rPr>
        <w:t xml:space="preserve">к договору № _____________  </w:t>
      </w:r>
    </w:p>
    <w:p w:rsidR="007302C2" w:rsidRPr="00BD1D6E" w:rsidRDefault="007302C2" w:rsidP="007302C2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D1D6E">
        <w:rPr>
          <w:rFonts w:ascii="Times New Roman" w:eastAsia="Times New Roman" w:hAnsi="Times New Roman" w:cs="Times New Roman"/>
          <w:lang w:eastAsia="ru-RU"/>
        </w:rPr>
        <w:t>от  «_____»__________20____ г.</w:t>
      </w:r>
    </w:p>
    <w:p w:rsidR="007302C2" w:rsidRPr="00BD1D6E" w:rsidRDefault="007302C2" w:rsidP="007302C2">
      <w:pPr>
        <w:widowControl w:val="0"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1D6E">
        <w:rPr>
          <w:rFonts w:ascii="Times New Roman" w:eastAsia="Times New Roman" w:hAnsi="Times New Roman" w:cs="Times New Roman"/>
          <w:b/>
          <w:lang w:eastAsia="ru-RU"/>
        </w:rPr>
        <w:t xml:space="preserve">КАЛЕНДАРНЫЙ ПЛАН РАБОТ </w:t>
      </w:r>
    </w:p>
    <w:p w:rsidR="007302C2" w:rsidRPr="00BD1D6E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D1D6E">
        <w:rPr>
          <w:rFonts w:ascii="Times New Roman" w:eastAsia="Times New Roman" w:hAnsi="Times New Roman" w:cs="Times New Roman"/>
          <w:b/>
          <w:lang w:eastAsia="ru-RU"/>
        </w:rPr>
        <w:t xml:space="preserve">«Разработка  и обоснование нормативов технологических потерь нефти и газа на 2016 год по лицензионным участкам недр </w:t>
      </w:r>
      <w:r w:rsidRPr="00BD1D6E">
        <w:rPr>
          <w:rFonts w:ascii="Times New Roman" w:hAnsi="Times New Roman" w:cs="Times New Roman"/>
        </w:rPr>
        <w:t xml:space="preserve">ОАО «СН-МНГ», ОАО "НГК </w:t>
      </w:r>
      <w:proofErr w:type="spellStart"/>
      <w:r w:rsidRPr="00BD1D6E">
        <w:rPr>
          <w:rFonts w:ascii="Times New Roman" w:hAnsi="Times New Roman" w:cs="Times New Roman"/>
        </w:rPr>
        <w:t>Славнефть</w:t>
      </w:r>
      <w:proofErr w:type="spellEnd"/>
      <w:r w:rsidRPr="00BD1D6E">
        <w:rPr>
          <w:rFonts w:ascii="Times New Roman" w:hAnsi="Times New Roman" w:cs="Times New Roman"/>
        </w:rPr>
        <w:t>", ООО "</w:t>
      </w:r>
      <w:proofErr w:type="spellStart"/>
      <w:r w:rsidRPr="00BD1D6E">
        <w:rPr>
          <w:rFonts w:ascii="Times New Roman" w:hAnsi="Times New Roman" w:cs="Times New Roman"/>
        </w:rPr>
        <w:t>Славнефть</w:t>
      </w:r>
      <w:proofErr w:type="spellEnd"/>
      <w:r w:rsidRPr="00BD1D6E">
        <w:rPr>
          <w:rFonts w:ascii="Times New Roman" w:hAnsi="Times New Roman" w:cs="Times New Roman"/>
        </w:rPr>
        <w:t>-Нижневартовск", ОАО  "Соболь", ОАО  "СН-МНГГ", ЗАО "</w:t>
      </w:r>
      <w:proofErr w:type="spellStart"/>
      <w:r w:rsidRPr="00BD1D6E">
        <w:rPr>
          <w:rFonts w:ascii="Times New Roman" w:hAnsi="Times New Roman" w:cs="Times New Roman"/>
        </w:rPr>
        <w:t>Обьнефтегеология</w:t>
      </w:r>
      <w:proofErr w:type="spellEnd"/>
      <w:r w:rsidRPr="00BD1D6E">
        <w:rPr>
          <w:rFonts w:ascii="Times New Roman" w:hAnsi="Times New Roman" w:cs="Times New Roman"/>
        </w:rPr>
        <w:t>", ОАО "</w:t>
      </w:r>
      <w:proofErr w:type="spellStart"/>
      <w:r w:rsidRPr="00BD1D6E">
        <w:rPr>
          <w:rFonts w:ascii="Times New Roman" w:hAnsi="Times New Roman" w:cs="Times New Roman"/>
        </w:rPr>
        <w:t>Обьнефтегазгеология</w:t>
      </w:r>
      <w:proofErr w:type="spellEnd"/>
      <w:r w:rsidRPr="00BD1D6E">
        <w:rPr>
          <w:rFonts w:ascii="Times New Roman" w:hAnsi="Times New Roman" w:cs="Times New Roman"/>
        </w:rPr>
        <w:t xml:space="preserve">". </w:t>
      </w:r>
      <w:r w:rsidRPr="00BD1D6E">
        <w:rPr>
          <w:rFonts w:ascii="Times New Roman" w:eastAsia="Times New Roman" w:hAnsi="Times New Roman" w:cs="Times New Roman"/>
          <w:b/>
          <w:lang w:eastAsia="ru-RU"/>
        </w:rPr>
        <w:t>Согласование нормативов с Заказчиком и представление в Минэнерго для последующего согласования и утверждения в порядке, предусмотренном действующим законодательством РФ. Техническое сопровождение проектов нормативов технологических потерь нефти и газа при их согласовании и утверждении в установленном порядке»</w:t>
      </w:r>
      <w:r w:rsidRPr="00BD1D6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302C2" w:rsidRPr="00BD1D6E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D1D6E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3"/>
        <w:gridCol w:w="5528"/>
        <w:gridCol w:w="3402"/>
      </w:tblGrid>
      <w:tr w:rsidR="00BC486B" w:rsidRPr="00BD1D6E" w:rsidTr="007302C2">
        <w:trPr>
          <w:cantSplit/>
          <w:trHeight w:val="82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 xml:space="preserve">№ Этапа </w:t>
            </w:r>
            <w:proofErr w:type="gramStart"/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работ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Срок выполнения этапа работы</w:t>
            </w:r>
          </w:p>
        </w:tc>
      </w:tr>
      <w:tr w:rsidR="00BC486B" w:rsidRPr="00BD1D6E" w:rsidTr="007302C2">
        <w:trPr>
          <w:trHeight w:val="163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bCs/>
                <w:lang w:eastAsia="ru-RU"/>
              </w:rPr>
              <w:t>Сбор, систематизация и анализ исходной информации о фактических технологических потерях нефти и газа и источниках их образования;</w:t>
            </w: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определение характеристик и параметров углеводородного сырья на объектах подготовки.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с «_____»_______ 20___ г. по «_____»________ 20____ г.</w:t>
            </w:r>
          </w:p>
        </w:tc>
      </w:tr>
      <w:tr w:rsidR="00BC486B" w:rsidRPr="00BD1D6E" w:rsidTr="007302C2">
        <w:trPr>
          <w:trHeight w:val="126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Разработка и обоснование проекта нормативов технологических потерь нефти и газа, согласование нормативов с Заказчиком и представление на утверждение в установленном порядке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с «_____»_______ 20___ г. по «_____»________ 20____ г.</w:t>
            </w:r>
          </w:p>
        </w:tc>
      </w:tr>
      <w:tr w:rsidR="00BC486B" w:rsidRPr="00BD1D6E" w:rsidTr="007302C2">
        <w:trPr>
          <w:trHeight w:val="1121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 xml:space="preserve">Оценка нормативов технологических потерь газа по лицензионным участкам недр </w:t>
            </w:r>
            <w:r w:rsidRPr="00BD1D6E">
              <w:rPr>
                <w:rFonts w:ascii="Times New Roman" w:hAnsi="Times New Roman" w:cs="Times New Roman"/>
              </w:rPr>
              <w:t xml:space="preserve">ОАО «СН-МНГ», ОАО "НГК </w:t>
            </w:r>
            <w:proofErr w:type="spellStart"/>
            <w:r w:rsidRPr="00BD1D6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BD1D6E">
              <w:rPr>
                <w:rFonts w:ascii="Times New Roman" w:hAnsi="Times New Roman" w:cs="Times New Roman"/>
              </w:rPr>
              <w:t>", ООО "</w:t>
            </w:r>
            <w:proofErr w:type="spellStart"/>
            <w:r w:rsidRPr="00BD1D6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BD1D6E">
              <w:rPr>
                <w:rFonts w:ascii="Times New Roman" w:hAnsi="Times New Roman" w:cs="Times New Roman"/>
              </w:rPr>
              <w:t>-Нижневартовск", ОАО  "Соболь", ОАО  "СН-МНГГ", ЗАО "</w:t>
            </w:r>
            <w:proofErr w:type="spellStart"/>
            <w:r w:rsidRPr="00BD1D6E">
              <w:rPr>
                <w:rFonts w:ascii="Times New Roman" w:hAnsi="Times New Roman" w:cs="Times New Roman"/>
              </w:rPr>
              <w:t>Обьнефтегеология</w:t>
            </w:r>
            <w:proofErr w:type="spellEnd"/>
            <w:r w:rsidRPr="00BD1D6E">
              <w:rPr>
                <w:rFonts w:ascii="Times New Roman" w:hAnsi="Times New Roman" w:cs="Times New Roman"/>
              </w:rPr>
              <w:t>", ОАО "</w:t>
            </w:r>
            <w:proofErr w:type="spellStart"/>
            <w:r w:rsidRPr="00BD1D6E">
              <w:rPr>
                <w:rFonts w:ascii="Times New Roman" w:hAnsi="Times New Roman" w:cs="Times New Roman"/>
              </w:rPr>
              <w:t>Обьнефтегазгеология</w:t>
            </w:r>
            <w:proofErr w:type="spellEnd"/>
            <w:r w:rsidRPr="00BD1D6E">
              <w:rPr>
                <w:rFonts w:ascii="Times New Roman" w:hAnsi="Times New Roman" w:cs="Times New Roman"/>
              </w:rPr>
              <w:t xml:space="preserve">". Оценка нормативов технологических потерь газа по лицензионным участкам недр  ОАО «СН-МНГ»,  ОАО "НГК </w:t>
            </w:r>
            <w:proofErr w:type="spellStart"/>
            <w:r w:rsidRPr="00BD1D6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BD1D6E">
              <w:rPr>
                <w:rFonts w:ascii="Times New Roman" w:hAnsi="Times New Roman" w:cs="Times New Roman"/>
              </w:rPr>
              <w:t>", ООО "</w:t>
            </w:r>
            <w:proofErr w:type="spellStart"/>
            <w:r w:rsidRPr="00BD1D6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BD1D6E">
              <w:rPr>
                <w:rFonts w:ascii="Times New Roman" w:hAnsi="Times New Roman" w:cs="Times New Roman"/>
              </w:rPr>
              <w:t>-Нижневартовск", ОАО "Соболь", ОАО "СН-МНГГ", ЗАО "</w:t>
            </w:r>
            <w:proofErr w:type="spellStart"/>
            <w:r w:rsidRPr="00BD1D6E">
              <w:rPr>
                <w:rFonts w:ascii="Times New Roman" w:hAnsi="Times New Roman" w:cs="Times New Roman"/>
              </w:rPr>
              <w:t>Обьнефтегеология</w:t>
            </w:r>
            <w:proofErr w:type="spellEnd"/>
            <w:r w:rsidRPr="00BD1D6E">
              <w:rPr>
                <w:rFonts w:ascii="Times New Roman" w:hAnsi="Times New Roman" w:cs="Times New Roman"/>
              </w:rPr>
              <w:t>", ОАО "</w:t>
            </w:r>
            <w:proofErr w:type="spellStart"/>
            <w:r w:rsidRPr="00BD1D6E">
              <w:rPr>
                <w:rFonts w:ascii="Times New Roman" w:hAnsi="Times New Roman" w:cs="Times New Roman"/>
              </w:rPr>
              <w:t>Обьнефтегазгеология</w:t>
            </w:r>
            <w:proofErr w:type="spellEnd"/>
            <w:r w:rsidRPr="00BD1D6E">
              <w:rPr>
                <w:rFonts w:ascii="Times New Roman" w:hAnsi="Times New Roman" w:cs="Times New Roman"/>
              </w:rPr>
              <w:t>"»</w:t>
            </w: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с «_____»_______ 20____ г. по «_____»________ 20____ г.</w:t>
            </w:r>
          </w:p>
        </w:tc>
      </w:tr>
      <w:tr w:rsidR="00BC486B" w:rsidRPr="00BD1D6E" w:rsidTr="007302C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Техническое сопровождение проектов нормативов </w:t>
            </w: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технологических потерь нефти</w:t>
            </w:r>
            <w:r w:rsidRPr="00BD1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газа при их согласовании и утверждении в установленном порядке.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BD1D6E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D6E">
              <w:rPr>
                <w:rFonts w:ascii="Times New Roman" w:eastAsia="Times New Roman" w:hAnsi="Times New Roman" w:cs="Times New Roman"/>
                <w:lang w:eastAsia="ru-RU"/>
              </w:rPr>
              <w:t>с «_____»_______ 20___ г. по «_____»________ 20____ г.</w:t>
            </w:r>
          </w:p>
        </w:tc>
      </w:tr>
    </w:tbl>
    <w:p w:rsidR="007302C2" w:rsidRPr="00BD1D6E" w:rsidRDefault="007302C2" w:rsidP="0073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C632B" w:rsidRPr="00F33A4E" w:rsidRDefault="007C632B" w:rsidP="007C632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7C632B" w:rsidRPr="00F33A4E" w:rsidRDefault="007C632B" w:rsidP="007C632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7C632B" w:rsidRPr="00F33A4E" w:rsidRDefault="007C632B" w:rsidP="007C632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7C632B" w:rsidRPr="003A4B2D" w:rsidRDefault="007C632B" w:rsidP="007C632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p w:rsidR="007C632B" w:rsidRPr="003A4B2D" w:rsidRDefault="007C632B" w:rsidP="007C632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3BCD" w:rsidRPr="00BC486B" w:rsidRDefault="00413BCD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BCD" w:rsidRPr="00BC486B" w:rsidRDefault="00413BCD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D6E" w:rsidRDefault="00BD1D6E" w:rsidP="00857819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AD5ED6" w:rsidRDefault="00AD5ED6" w:rsidP="00AD5ED6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 xml:space="preserve">                                                                                                                                                 </w:t>
      </w:r>
      <w:r w:rsidR="007302C2"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3</w:t>
      </w:r>
    </w:p>
    <w:p w:rsidR="007302C2" w:rsidRPr="00537DDC" w:rsidRDefault="007302C2" w:rsidP="00730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к договору № ________</w:t>
      </w:r>
    </w:p>
    <w:p w:rsidR="007302C2" w:rsidRPr="00537DDC" w:rsidRDefault="007302C2" w:rsidP="00730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«_____»__________ 20___ г.</w:t>
      </w:r>
    </w:p>
    <w:p w:rsidR="007302C2" w:rsidRPr="00537DDC" w:rsidRDefault="007302C2" w:rsidP="00730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7302C2" w:rsidRPr="00537DDC" w:rsidRDefault="007302C2" w:rsidP="00730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Соглашения о договорной цене</w:t>
      </w:r>
    </w:p>
    <w:p w:rsidR="007302C2" w:rsidRPr="00537DDC" w:rsidRDefault="007302C2" w:rsidP="00730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302C2" w:rsidRPr="00537DDC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Разработка  и обоснование нормативов технологических потерь нефти и газа на 2016 год по лицензионным участкам недр </w:t>
      </w:r>
      <w:r w:rsidRPr="00537DDC">
        <w:rPr>
          <w:rFonts w:ascii="Times New Roman" w:hAnsi="Times New Roman" w:cs="Times New Roman"/>
          <w:sz w:val="20"/>
          <w:szCs w:val="20"/>
        </w:rPr>
        <w:t xml:space="preserve">ОАО «СН-МНГ», ОАО "НГК </w:t>
      </w:r>
      <w:proofErr w:type="spellStart"/>
      <w:r w:rsidRPr="00537DDC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Pr="00537DDC">
        <w:rPr>
          <w:rFonts w:ascii="Times New Roman" w:hAnsi="Times New Roman" w:cs="Times New Roman"/>
          <w:sz w:val="20"/>
          <w:szCs w:val="20"/>
        </w:rPr>
        <w:t>", ООО "</w:t>
      </w:r>
      <w:proofErr w:type="spellStart"/>
      <w:r w:rsidRPr="00537DDC">
        <w:rPr>
          <w:rFonts w:ascii="Times New Roman" w:hAnsi="Times New Roman" w:cs="Times New Roman"/>
          <w:sz w:val="20"/>
          <w:szCs w:val="20"/>
        </w:rPr>
        <w:t>Славнефть</w:t>
      </w:r>
      <w:proofErr w:type="spellEnd"/>
      <w:r w:rsidRPr="00537DDC">
        <w:rPr>
          <w:rFonts w:ascii="Times New Roman" w:hAnsi="Times New Roman" w:cs="Times New Roman"/>
          <w:sz w:val="20"/>
          <w:szCs w:val="20"/>
        </w:rPr>
        <w:t>-Нижневартовск", ОАО  "Соболь", ОАО  "СН-МНГГ", ЗАО "</w:t>
      </w:r>
      <w:proofErr w:type="spellStart"/>
      <w:r w:rsidRPr="00537DDC">
        <w:rPr>
          <w:rFonts w:ascii="Times New Roman" w:hAnsi="Times New Roman" w:cs="Times New Roman"/>
          <w:sz w:val="20"/>
          <w:szCs w:val="20"/>
        </w:rPr>
        <w:t>Обьнефтегеология</w:t>
      </w:r>
      <w:proofErr w:type="spellEnd"/>
      <w:r w:rsidRPr="00537DDC">
        <w:rPr>
          <w:rFonts w:ascii="Times New Roman" w:hAnsi="Times New Roman" w:cs="Times New Roman"/>
          <w:sz w:val="20"/>
          <w:szCs w:val="20"/>
        </w:rPr>
        <w:t>", ОАО "</w:t>
      </w:r>
      <w:proofErr w:type="spellStart"/>
      <w:r w:rsidRPr="00537DDC">
        <w:rPr>
          <w:rFonts w:ascii="Times New Roman" w:hAnsi="Times New Roman" w:cs="Times New Roman"/>
          <w:sz w:val="20"/>
          <w:szCs w:val="20"/>
        </w:rPr>
        <w:t>Обьнефтегазгеология</w:t>
      </w:r>
      <w:proofErr w:type="spellEnd"/>
      <w:r w:rsidRPr="00537DDC">
        <w:rPr>
          <w:rFonts w:ascii="Times New Roman" w:hAnsi="Times New Roman" w:cs="Times New Roman"/>
          <w:sz w:val="20"/>
          <w:szCs w:val="20"/>
        </w:rPr>
        <w:t xml:space="preserve">".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Согласование нормативов с Заказчиком и представление в Минэнерго для последующего согласования и утверждения в порядке, предусмотренном действующим законодательством РФ. Техническое сопровождение проектов нормативов технологических потерь нефти и газа при их согласовании и утверждении в установленном порядке»</w:t>
      </w: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302C2" w:rsidRPr="00537DDC" w:rsidRDefault="007302C2" w:rsidP="00730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7302C2" w:rsidRPr="00537DDC" w:rsidRDefault="007302C2" w:rsidP="007302C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Мы, нижеподписавшиеся, от лица Заказчика </w:t>
      </w:r>
      <w:r w:rsidRPr="00537DD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Генеральный директор</w:t>
      </w:r>
      <w:r w:rsidRPr="00537DDC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>ОАО "СН-МНГ" ____________,</w:t>
      </w:r>
      <w:r w:rsidRPr="00537DDC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>и от лица Исполнителя Генеральный директор____________ удостоверяем, что сторонами достигнуто соглашение о стоимости работ по договору № ________  от  «____» ____________20___ г. в размере:</w:t>
      </w:r>
    </w:p>
    <w:p w:rsidR="007302C2" w:rsidRPr="00537DDC" w:rsidRDefault="007302C2" w:rsidP="007302C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3"/>
        <w:gridCol w:w="5528"/>
        <w:gridCol w:w="3260"/>
      </w:tblGrid>
      <w:tr w:rsidR="00BC486B" w:rsidRPr="00537DDC" w:rsidTr="007302C2">
        <w:trPr>
          <w:cantSplit/>
          <w:trHeight w:val="82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Этапа </w:t>
            </w:r>
            <w:proofErr w:type="gramStart"/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работ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ind w:left="397" w:hanging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этапа без НДС,</w:t>
            </w:r>
          </w:p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BC486B" w:rsidRPr="00537DDC" w:rsidTr="007302C2">
        <w:trPr>
          <w:trHeight w:val="163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Сбор, систематизация и анализ исходной информации о фактических технологических потерях нефти и газа и источниках их образования;</w:t>
            </w: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определение характеристик и параметров углеводородного сырья на объектах подготовки.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86B" w:rsidRPr="00537DDC" w:rsidTr="007302C2">
        <w:trPr>
          <w:trHeight w:val="141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обоснование проекта нормативов технологических потерь нефти и газа, согласование нормативов с Заказчиком и представление на утверждение в установленном порядке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86B" w:rsidRPr="00537DDC" w:rsidTr="00537DDC">
        <w:trPr>
          <w:trHeight w:val="210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нормативов технологических потерь газа по лицензионным участкам недр  </w:t>
            </w:r>
            <w:r w:rsidRPr="00537DDC">
              <w:rPr>
                <w:rFonts w:ascii="Times New Roman" w:hAnsi="Times New Roman" w:cs="Times New Roman"/>
                <w:sz w:val="20"/>
                <w:szCs w:val="20"/>
              </w:rPr>
              <w:t xml:space="preserve">ОАО «СН-МНГ», ОАО "НГК </w:t>
            </w:r>
            <w:proofErr w:type="spellStart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", ООО "</w:t>
            </w:r>
            <w:proofErr w:type="spellStart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-Нижневартовск", ОАО  "Соболь", ОАО  "СН-МНГГ", ЗАО "</w:t>
            </w:r>
            <w:proofErr w:type="spellStart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Обьнефтегеология</w:t>
            </w:r>
            <w:proofErr w:type="spellEnd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", ОАО "</w:t>
            </w:r>
            <w:proofErr w:type="spellStart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Обьнефтегазгеология</w:t>
            </w:r>
            <w:proofErr w:type="spellEnd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 xml:space="preserve">". Оценка нормативов технологических потерь газа по лицензионным участкам недр  ОАО «СН-МНГ»,  ОАО "НГК </w:t>
            </w:r>
            <w:proofErr w:type="spellStart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", ООО "</w:t>
            </w:r>
            <w:proofErr w:type="spellStart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-Нижневартовск", ОАО "Соболь", ОАО "СН-МНГГ", ЗАО "</w:t>
            </w:r>
            <w:proofErr w:type="spellStart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Обьнефтегеология</w:t>
            </w:r>
            <w:proofErr w:type="spellEnd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", ОАО "</w:t>
            </w:r>
            <w:proofErr w:type="spellStart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Обьнефтегазгеология</w:t>
            </w:r>
            <w:proofErr w:type="spellEnd"/>
            <w:r w:rsidRPr="00537DDC">
              <w:rPr>
                <w:rFonts w:ascii="Times New Roman" w:hAnsi="Times New Roman" w:cs="Times New Roman"/>
                <w:sz w:val="20"/>
                <w:szCs w:val="20"/>
              </w:rPr>
              <w:t>"».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86B" w:rsidRPr="00537DDC" w:rsidTr="007302C2">
        <w:trPr>
          <w:trHeight w:val="93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7D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Техническое сопровождение проектов нормативов </w:t>
            </w:r>
            <w:r w:rsidRPr="00537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технологических потерь нефти</w:t>
            </w:r>
            <w:r w:rsidRPr="00537D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газа при их согласовании и утверждении в установленном порядке.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C2" w:rsidRPr="00537DDC" w:rsidRDefault="007302C2" w:rsidP="0073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02C2" w:rsidRPr="00537DDC" w:rsidRDefault="007302C2" w:rsidP="007302C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02C2" w:rsidRPr="00537DDC" w:rsidRDefault="007302C2" w:rsidP="007302C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сумма по договору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_________ руб. ____</w:t>
      </w: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коп</w:t>
      </w:r>
      <w:proofErr w:type="gramStart"/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proofErr w:type="gramEnd"/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(_______  </w:t>
      </w:r>
      <w:proofErr w:type="gramStart"/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ублей 00 коп), кроме того НДС (18%):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 рублей _____ коп.</w:t>
      </w: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(__________ рублей _____ коп). Итого сумма договора с учетом  НДС   составляет: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________ руб.</w:t>
      </w: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 коп (_________рублей _____ коп.).</w:t>
      </w:r>
    </w:p>
    <w:p w:rsidR="007302C2" w:rsidRPr="00537DDC" w:rsidRDefault="007302C2" w:rsidP="007302C2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Настоящий протокол является основанием для проведения взаимных расчетом и платежей между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ЗАКАЗЧИКОМ</w:t>
      </w:r>
      <w:r w:rsidRPr="00537D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и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ИСПОЛНИТЕЛЕМ.</w:t>
      </w:r>
    </w:p>
    <w:p w:rsidR="00537DDC" w:rsidRPr="00537DDC" w:rsidRDefault="00537DDC" w:rsidP="00537DD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537DDC" w:rsidRPr="00537DDC" w:rsidRDefault="00537DDC" w:rsidP="00537DD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537DDC" w:rsidRPr="00537DDC" w:rsidRDefault="00537DDC" w:rsidP="00537DD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spellStart"/>
      <w:proofErr w:type="gramStart"/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7302C2" w:rsidRPr="00537DDC" w:rsidRDefault="00537DDC" w:rsidP="00537DD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_____________/________</w:t>
      </w:r>
    </w:p>
    <w:p w:rsidR="007302C2" w:rsidRPr="00BC486B" w:rsidRDefault="007302C2" w:rsidP="00537DD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7302C2" w:rsidRPr="00BC486B" w:rsidRDefault="007302C2" w:rsidP="007302C2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7302C2" w:rsidRPr="00BC486B" w:rsidRDefault="007302C2" w:rsidP="007302C2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7302C2" w:rsidRPr="00BC486B" w:rsidRDefault="007302C2" w:rsidP="007302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02C2" w:rsidRPr="00BC486B" w:rsidRDefault="007302C2" w:rsidP="007302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02C2" w:rsidRPr="00BC486B" w:rsidRDefault="007302C2" w:rsidP="007302C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302C2" w:rsidRPr="00BC486B" w:rsidRDefault="007302C2" w:rsidP="007302C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7302C2" w:rsidRPr="00BC486B" w:rsidRDefault="007302C2" w:rsidP="007302C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  от «_____»____________ 20____ г.</w:t>
      </w:r>
    </w:p>
    <w:p w:rsidR="007302C2" w:rsidRPr="00BC486B" w:rsidRDefault="007302C2" w:rsidP="007302C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выполненных работ</w:t>
      </w:r>
    </w:p>
    <w:p w:rsidR="007302C2" w:rsidRPr="00BC486B" w:rsidRDefault="007302C2" w:rsidP="007302C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№ _____________ от «_____»____________ 20_____ г.</w:t>
      </w:r>
    </w:p>
    <w:p w:rsidR="007302C2" w:rsidRPr="00BC486B" w:rsidRDefault="007302C2" w:rsidP="007302C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11023C" w:rsidP="0073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0.25pt;margin-top:35.4pt;width:418.2pt;height:147.6pt;rotation:-2208712fd;z-index:-251659264">
            <v:shadow color="#868686"/>
            <v:textpath style="font-family:&quot;Arial Black&quot;;v-text-kern:t" trim="t" fitpath="t" string="Ф О Р М А"/>
          </v:shape>
        </w:pict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="007302C2"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_______________________________, с одной стороны, и от лица </w:t>
      </w:r>
      <w:r w:rsidR="007302C2"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_______________________________, с другой стороны, составили настоящий акт о том, что выполненная работа по этапу ___ Календарного плана удовлетворяет условиям Договора и надлежащем виде оформлена. Краткое описание выполненной работы:</w:t>
      </w:r>
    </w:p>
    <w:p w:rsidR="007302C2" w:rsidRPr="00BC486B" w:rsidRDefault="007302C2" w:rsidP="0073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___________________.</w:t>
      </w:r>
    </w:p>
    <w:p w:rsidR="007302C2" w:rsidRPr="00BC486B" w:rsidRDefault="007302C2" w:rsidP="0073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7302C2" w:rsidRPr="00BC486B" w:rsidRDefault="007302C2" w:rsidP="007302C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2C2" w:rsidRPr="00BC486B" w:rsidRDefault="007302C2" w:rsidP="007302C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7302C2" w:rsidRPr="00BC486B" w:rsidRDefault="007302C2" w:rsidP="007302C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7302C2" w:rsidRPr="00BC486B" w:rsidRDefault="007302C2" w:rsidP="0073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0"/>
          <w:lang w:eastAsia="ru-RU"/>
        </w:rPr>
        <w:t>т  Исполнителя</w:t>
      </w:r>
    </w:p>
    <w:p w:rsidR="007302C2" w:rsidRPr="00BC486B" w:rsidRDefault="007302C2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93" w:rsidRPr="00537DDC" w:rsidRDefault="00CC0093" w:rsidP="00CC009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CC0093" w:rsidRPr="00537DDC" w:rsidRDefault="00CC0093" w:rsidP="00CC009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CC0093" w:rsidRPr="00537DDC" w:rsidRDefault="00CC0093" w:rsidP="00CC009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gramStart"/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gramEnd"/>
    </w:p>
    <w:p w:rsidR="00CC0093" w:rsidRPr="00537DDC" w:rsidRDefault="00CC0093" w:rsidP="00CC009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_____________/________</w:t>
      </w:r>
    </w:p>
    <w:p w:rsidR="007302C2" w:rsidRPr="00BC486B" w:rsidRDefault="007302C2" w:rsidP="007302C2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93" w:rsidRPr="008764F2" w:rsidRDefault="00CC0093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93" w:rsidRPr="008764F2" w:rsidRDefault="00CC0093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AD5ED6" w:rsidRDefault="00AD5ED6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7302C2" w:rsidRPr="00BC486B" w:rsidRDefault="007302C2" w:rsidP="007302C2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7302C2" w:rsidRPr="00BC486B" w:rsidRDefault="007302C2" w:rsidP="007302C2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7302C2" w:rsidRPr="00BC486B" w:rsidRDefault="007302C2" w:rsidP="007302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7302C2" w:rsidRPr="00BC486B" w:rsidRDefault="007302C2" w:rsidP="007302C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7302C2" w:rsidRPr="00BC486B" w:rsidRDefault="007302C2" w:rsidP="007302C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7302C2" w:rsidRPr="00BC486B" w:rsidRDefault="007302C2" w:rsidP="007302C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11023C" w:rsidP="00730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9" type="#_x0000_t136" style="position:absolute;left:0;text-align:left;margin-left:45.1pt;margin-top:45.7pt;width:406.7pt;height:134.2pt;rotation:-1905552fd;z-index:-251658240">
            <v:shadow color="#868686"/>
            <v:textpath style="font-family:&quot;Arial Black&quot;;v-text-kern:t" trim="t" fitpath="t" string="ФОРМА"/>
          </v:shape>
        </w:pict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</w:t>
      </w:r>
      <w:proofErr w:type="gramStart"/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7302C2"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7302C2"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7302C2" w:rsidRPr="00BC486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7302C2" w:rsidRPr="00BC486B" w:rsidRDefault="007302C2" w:rsidP="007302C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7302C2" w:rsidRPr="00BC486B" w:rsidRDefault="007302C2" w:rsidP="00730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7302C2" w:rsidRPr="00BC486B" w:rsidRDefault="007302C2" w:rsidP="00730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BC486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2C2" w:rsidRPr="00BC486B" w:rsidRDefault="007302C2" w:rsidP="00730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7302C2" w:rsidRPr="00BC486B" w:rsidRDefault="007302C2" w:rsidP="00730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35872" w:rsidRPr="00537DDC" w:rsidRDefault="00A35872" w:rsidP="00A3587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A35872" w:rsidRPr="00537DDC" w:rsidRDefault="00A35872" w:rsidP="00A3587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A35872" w:rsidRPr="00537DDC" w:rsidRDefault="00A35872" w:rsidP="00A3587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spellStart"/>
      <w:proofErr w:type="gramStart"/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A35872" w:rsidRPr="00537DDC" w:rsidRDefault="00A35872" w:rsidP="00A3587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_____________/________</w:t>
      </w:r>
    </w:p>
    <w:p w:rsidR="00A35872" w:rsidRPr="00BC486B" w:rsidRDefault="00A35872" w:rsidP="00A35872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/>
    <w:p w:rsidR="007302C2" w:rsidRPr="00BC486B" w:rsidRDefault="007302C2" w:rsidP="007302C2"/>
    <w:p w:rsidR="007302C2" w:rsidRPr="00BC486B" w:rsidRDefault="007302C2" w:rsidP="007302C2"/>
    <w:p w:rsidR="007302C2" w:rsidRPr="00BC486B" w:rsidRDefault="007302C2" w:rsidP="007302C2"/>
    <w:p w:rsidR="007302C2" w:rsidRPr="00BC486B" w:rsidRDefault="007302C2" w:rsidP="007302C2"/>
    <w:p w:rsidR="007302C2" w:rsidRPr="00BC486B" w:rsidRDefault="007302C2" w:rsidP="007302C2"/>
    <w:p w:rsidR="007302C2" w:rsidRPr="00BC486B" w:rsidRDefault="007302C2" w:rsidP="007302C2"/>
    <w:p w:rsidR="007302C2" w:rsidRPr="00BC486B" w:rsidRDefault="007302C2" w:rsidP="007302C2"/>
    <w:p w:rsidR="007302C2" w:rsidRPr="00BC486B" w:rsidRDefault="007302C2" w:rsidP="007302C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7302C2" w:rsidRPr="00BC486B" w:rsidRDefault="007302C2" w:rsidP="007302C2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7302C2" w:rsidRPr="00BC486B" w:rsidRDefault="007302C2" w:rsidP="007302C2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7302C2" w:rsidRPr="00BC486B" w:rsidRDefault="007302C2" w:rsidP="007302C2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02C2" w:rsidRPr="00BC486B" w:rsidRDefault="007302C2" w:rsidP="007302C2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02C2" w:rsidRPr="00BC486B" w:rsidRDefault="007302C2" w:rsidP="007302C2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BC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7302C2" w:rsidRPr="00BC486B" w:rsidRDefault="007302C2" w:rsidP="007302C2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7302C2" w:rsidRPr="00BC486B" w:rsidRDefault="007302C2" w:rsidP="007302C2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BC486B" w:rsidRPr="00BC486B" w:rsidTr="007302C2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BC486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BC48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BC48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BC48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BC486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BC486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BC486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BC486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BC486B" w:rsidRPr="00BC486B" w:rsidTr="007302C2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BC486B" w:rsidRPr="00BC486B" w:rsidTr="007302C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C486B" w:rsidRPr="00BC486B" w:rsidTr="007302C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C486B" w:rsidRPr="00BC486B" w:rsidTr="007302C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C486B" w:rsidRPr="00BC486B" w:rsidTr="007302C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86B">
              <w:rPr>
                <w:rFonts w:ascii="Times New Roman" w:hAnsi="Times New Roman" w:cs="Times New Roman"/>
                <w:bCs/>
              </w:rPr>
              <w:t xml:space="preserve">Положение о допуске Подрядных организаций к выполнению работ/оказанию услуг на производственной территории и объектах </w:t>
            </w:r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открытого акционерного общества «</w:t>
            </w:r>
            <w:proofErr w:type="spellStart"/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C486B" w:rsidRPr="00BC486B" w:rsidTr="007302C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C486B" w:rsidRPr="00BC486B" w:rsidTr="007302C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C486B">
              <w:rPr>
                <w:rFonts w:ascii="Times New Roman" w:eastAsia="Times New Roman" w:hAnsi="Times New Roman" w:cs="Times New Roman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BC486B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2C2" w:rsidRPr="00BC486B" w:rsidRDefault="007302C2" w:rsidP="00730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7302C2" w:rsidRPr="00BC486B" w:rsidRDefault="007302C2" w:rsidP="00730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</w:t>
      </w:r>
      <w:r w:rsidRPr="00BC486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7302C2" w:rsidRPr="00BC486B" w:rsidRDefault="007302C2" w:rsidP="007302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302C2" w:rsidRPr="00BC486B" w:rsidRDefault="007302C2" w:rsidP="007302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7302C2" w:rsidRPr="00BC486B" w:rsidRDefault="007302C2" w:rsidP="007302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19E" w:rsidRPr="00537DDC" w:rsidRDefault="00FA519E" w:rsidP="00FA519E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FA519E" w:rsidRPr="00537DDC" w:rsidRDefault="00FA519E" w:rsidP="00FA519E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FA519E" w:rsidRPr="00537DDC" w:rsidRDefault="00FA519E" w:rsidP="00FA519E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spellStart"/>
      <w:proofErr w:type="gramStart"/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FA519E" w:rsidRPr="00537DDC" w:rsidRDefault="00FA519E" w:rsidP="00FA519E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37D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_____________/________</w:t>
      </w:r>
    </w:p>
    <w:p w:rsidR="00FA519E" w:rsidRPr="00BC486B" w:rsidRDefault="00FA519E" w:rsidP="00FA519E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302C2" w:rsidRPr="00BC486B" w:rsidRDefault="007302C2" w:rsidP="007302C2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2C2" w:rsidRPr="00BC486B" w:rsidRDefault="007302C2" w:rsidP="007302C2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302C2" w:rsidRPr="00BC486B" w:rsidSect="007302C2">
      <w:footerReference w:type="default" r:id="rId8"/>
      <w:headerReference w:type="first" r:id="rId9"/>
      <w:pgSz w:w="11907" w:h="16840" w:code="9"/>
      <w:pgMar w:top="851" w:right="567" w:bottom="709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A4A" w:rsidRDefault="000C7A4A">
      <w:pPr>
        <w:spacing w:after="0" w:line="240" w:lineRule="auto"/>
      </w:pPr>
      <w:r>
        <w:separator/>
      </w:r>
    </w:p>
  </w:endnote>
  <w:endnote w:type="continuationSeparator" w:id="0">
    <w:p w:rsidR="000C7A4A" w:rsidRDefault="000C7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C2" w:rsidRDefault="007302C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1023C">
      <w:rPr>
        <w:noProof/>
      </w:rPr>
      <w:t>14</w:t>
    </w:r>
    <w:r>
      <w:fldChar w:fldCharType="end"/>
    </w:r>
  </w:p>
  <w:p w:rsidR="007302C2" w:rsidRDefault="007302C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A4A" w:rsidRDefault="000C7A4A">
      <w:pPr>
        <w:spacing w:after="0" w:line="240" w:lineRule="auto"/>
      </w:pPr>
      <w:r>
        <w:separator/>
      </w:r>
    </w:p>
  </w:footnote>
  <w:footnote w:type="continuationSeparator" w:id="0">
    <w:p w:rsidR="000C7A4A" w:rsidRDefault="000C7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46" w:rsidRPr="00ED6146" w:rsidRDefault="00ED6146" w:rsidP="00ED6146">
    <w:pPr>
      <w:pStyle w:val="a7"/>
      <w:jc w:val="right"/>
      <w:rPr>
        <w:sz w:val="22"/>
        <w:szCs w:val="22"/>
      </w:rPr>
    </w:pPr>
    <w:r w:rsidRPr="00ED6146">
      <w:rPr>
        <w:sz w:val="22"/>
        <w:szCs w:val="22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A06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4E05E6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74D375A"/>
    <w:multiLevelType w:val="multilevel"/>
    <w:tmpl w:val="60DAE2B0"/>
    <w:lvl w:ilvl="0">
      <w:start w:val="6"/>
      <w:numFmt w:val="decimal"/>
      <w:lvlText w:val="%1.0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3"/>
        </w:tabs>
        <w:ind w:left="109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8490BD5"/>
    <w:multiLevelType w:val="multilevel"/>
    <w:tmpl w:val="F5E4C1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A435EA7"/>
    <w:multiLevelType w:val="multilevel"/>
    <w:tmpl w:val="00D06C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B90379D"/>
    <w:multiLevelType w:val="multilevel"/>
    <w:tmpl w:val="A7B08D28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094447"/>
    <w:multiLevelType w:val="multilevel"/>
    <w:tmpl w:val="15F82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7">
    <w:nsid w:val="1244725F"/>
    <w:multiLevelType w:val="multilevel"/>
    <w:tmpl w:val="057CC0AC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3A128DC"/>
    <w:multiLevelType w:val="multilevel"/>
    <w:tmpl w:val="32984B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7"/>
        </w:tabs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5"/>
        </w:tabs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9">
    <w:nsid w:val="158379CF"/>
    <w:multiLevelType w:val="multilevel"/>
    <w:tmpl w:val="9BD26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7B824B0"/>
    <w:multiLevelType w:val="hybridMultilevel"/>
    <w:tmpl w:val="2D22D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4673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E6ECA4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7F1E7C"/>
    <w:multiLevelType w:val="multilevel"/>
    <w:tmpl w:val="8744CA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E4A3B07"/>
    <w:multiLevelType w:val="hybridMultilevel"/>
    <w:tmpl w:val="24B0E4C4"/>
    <w:lvl w:ilvl="0" w:tplc="B79A0B9A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42B80">
      <w:numFmt w:val="none"/>
      <w:lvlText w:val=""/>
      <w:lvlJc w:val="left"/>
      <w:pPr>
        <w:tabs>
          <w:tab w:val="num" w:pos="360"/>
        </w:tabs>
      </w:pPr>
    </w:lvl>
    <w:lvl w:ilvl="2" w:tplc="4C2E0DE8">
      <w:numFmt w:val="none"/>
      <w:lvlText w:val=""/>
      <w:lvlJc w:val="left"/>
      <w:pPr>
        <w:tabs>
          <w:tab w:val="num" w:pos="360"/>
        </w:tabs>
      </w:pPr>
    </w:lvl>
    <w:lvl w:ilvl="3" w:tplc="DC322A44">
      <w:numFmt w:val="none"/>
      <w:lvlText w:val=""/>
      <w:lvlJc w:val="left"/>
      <w:pPr>
        <w:tabs>
          <w:tab w:val="num" w:pos="360"/>
        </w:tabs>
      </w:pPr>
    </w:lvl>
    <w:lvl w:ilvl="4" w:tplc="F81E2136">
      <w:numFmt w:val="none"/>
      <w:lvlText w:val=""/>
      <w:lvlJc w:val="left"/>
      <w:pPr>
        <w:tabs>
          <w:tab w:val="num" w:pos="360"/>
        </w:tabs>
      </w:pPr>
    </w:lvl>
    <w:lvl w:ilvl="5" w:tplc="574C90DE">
      <w:numFmt w:val="none"/>
      <w:lvlText w:val=""/>
      <w:lvlJc w:val="left"/>
      <w:pPr>
        <w:tabs>
          <w:tab w:val="num" w:pos="360"/>
        </w:tabs>
      </w:pPr>
    </w:lvl>
    <w:lvl w:ilvl="6" w:tplc="25D4AD30">
      <w:numFmt w:val="none"/>
      <w:lvlText w:val=""/>
      <w:lvlJc w:val="left"/>
      <w:pPr>
        <w:tabs>
          <w:tab w:val="num" w:pos="360"/>
        </w:tabs>
      </w:pPr>
    </w:lvl>
    <w:lvl w:ilvl="7" w:tplc="79BCC1BC">
      <w:numFmt w:val="none"/>
      <w:lvlText w:val=""/>
      <w:lvlJc w:val="left"/>
      <w:pPr>
        <w:tabs>
          <w:tab w:val="num" w:pos="360"/>
        </w:tabs>
      </w:pPr>
    </w:lvl>
    <w:lvl w:ilvl="8" w:tplc="DC24042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1560722"/>
    <w:multiLevelType w:val="multilevel"/>
    <w:tmpl w:val="BE1493CA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93516DD"/>
    <w:multiLevelType w:val="multilevel"/>
    <w:tmpl w:val="399C87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C5F060C"/>
    <w:multiLevelType w:val="multilevel"/>
    <w:tmpl w:val="31BA17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2DCB0A68"/>
    <w:multiLevelType w:val="multilevel"/>
    <w:tmpl w:val="70D88D1E"/>
    <w:lvl w:ilvl="0">
      <w:start w:val="4"/>
      <w:numFmt w:val="decimal"/>
      <w:pStyle w:val="5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311241F2"/>
    <w:multiLevelType w:val="multilevel"/>
    <w:tmpl w:val="491C277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31A3707F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33D35ED1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3A201888"/>
    <w:multiLevelType w:val="hybridMultilevel"/>
    <w:tmpl w:val="7D0CB1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411318"/>
    <w:multiLevelType w:val="multilevel"/>
    <w:tmpl w:val="440005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8093755"/>
    <w:multiLevelType w:val="multilevel"/>
    <w:tmpl w:val="F85C94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5074CE"/>
    <w:multiLevelType w:val="hybridMultilevel"/>
    <w:tmpl w:val="828A7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0540A2"/>
    <w:multiLevelType w:val="multilevel"/>
    <w:tmpl w:val="09BEFD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2055F89"/>
    <w:multiLevelType w:val="hybridMultilevel"/>
    <w:tmpl w:val="A4B2D470"/>
    <w:lvl w:ilvl="0" w:tplc="D9623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C15B46"/>
    <w:multiLevelType w:val="multilevel"/>
    <w:tmpl w:val="243C87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5AEE3744"/>
    <w:multiLevelType w:val="multilevel"/>
    <w:tmpl w:val="D0B2E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5B09337C"/>
    <w:multiLevelType w:val="multilevel"/>
    <w:tmpl w:val="B374EE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2017C81"/>
    <w:multiLevelType w:val="multilevel"/>
    <w:tmpl w:val="E676E5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365599D"/>
    <w:multiLevelType w:val="multilevel"/>
    <w:tmpl w:val="324A95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>
    <w:nsid w:val="660516D7"/>
    <w:multiLevelType w:val="multilevel"/>
    <w:tmpl w:val="EB5CBC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8E91240"/>
    <w:multiLevelType w:val="multilevel"/>
    <w:tmpl w:val="9E22FB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9430B57"/>
    <w:multiLevelType w:val="multilevel"/>
    <w:tmpl w:val="E37EE8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>
    <w:nsid w:val="713D0074"/>
    <w:multiLevelType w:val="multilevel"/>
    <w:tmpl w:val="2C5C23FE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4F24B31"/>
    <w:multiLevelType w:val="multilevel"/>
    <w:tmpl w:val="F4947A0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6090145"/>
    <w:multiLevelType w:val="multilevel"/>
    <w:tmpl w:val="D67CCB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8">
    <w:nsid w:val="7B594834"/>
    <w:multiLevelType w:val="multilevel"/>
    <w:tmpl w:val="8CA637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BAF47A4"/>
    <w:multiLevelType w:val="multilevel"/>
    <w:tmpl w:val="4EAA2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0">
    <w:nsid w:val="7E8D4C60"/>
    <w:multiLevelType w:val="multilevel"/>
    <w:tmpl w:val="636A2F3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09"/>
        </w:tabs>
        <w:ind w:left="4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7"/>
        </w:tabs>
        <w:ind w:left="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5"/>
        </w:tabs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3"/>
        </w:tabs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41">
    <w:nsid w:val="7EBA0BF8"/>
    <w:multiLevelType w:val="multilevel"/>
    <w:tmpl w:val="6882C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2"/>
  </w:num>
  <w:num w:numId="2">
    <w:abstractNumId w:val="21"/>
  </w:num>
  <w:num w:numId="3">
    <w:abstractNumId w:val="14"/>
  </w:num>
  <w:num w:numId="4">
    <w:abstractNumId w:val="6"/>
  </w:num>
  <w:num w:numId="5">
    <w:abstractNumId w:val="13"/>
  </w:num>
  <w:num w:numId="6">
    <w:abstractNumId w:val="5"/>
  </w:num>
  <w:num w:numId="7">
    <w:abstractNumId w:val="35"/>
  </w:num>
  <w:num w:numId="8">
    <w:abstractNumId w:val="7"/>
  </w:num>
  <w:num w:numId="9">
    <w:abstractNumId w:val="4"/>
  </w:num>
  <w:num w:numId="10">
    <w:abstractNumId w:val="2"/>
  </w:num>
  <w:num w:numId="11">
    <w:abstractNumId w:val="22"/>
  </w:num>
  <w:num w:numId="12">
    <w:abstractNumId w:val="12"/>
  </w:num>
  <w:num w:numId="13">
    <w:abstractNumId w:val="11"/>
  </w:num>
  <w:num w:numId="14">
    <w:abstractNumId w:val="16"/>
  </w:num>
  <w:num w:numId="15">
    <w:abstractNumId w:val="12"/>
    <w:lvlOverride w:ilvl="0">
      <w:startOverride w:val="7"/>
    </w:lvlOverride>
    <w:lvlOverride w:ilvl="1">
      <w:startOverride w:val="5"/>
    </w:lvlOverride>
  </w:num>
  <w:num w:numId="16">
    <w:abstractNumId w:val="17"/>
  </w:num>
  <w:num w:numId="17">
    <w:abstractNumId w:val="12"/>
    <w:lvlOverride w:ilvl="0">
      <w:startOverride w:val="7"/>
    </w:lvlOverride>
    <w:lvlOverride w:ilvl="1">
      <w:startOverride w:val="9"/>
    </w:lvlOverride>
  </w:num>
  <w:num w:numId="18">
    <w:abstractNumId w:val="8"/>
  </w:num>
  <w:num w:numId="19">
    <w:abstractNumId w:val="23"/>
  </w:num>
  <w:num w:numId="20">
    <w:abstractNumId w:val="40"/>
  </w:num>
  <w:num w:numId="21">
    <w:abstractNumId w:val="10"/>
  </w:num>
  <w:num w:numId="22">
    <w:abstractNumId w:val="20"/>
  </w:num>
  <w:num w:numId="23">
    <w:abstractNumId w:val="30"/>
  </w:num>
  <w:num w:numId="24">
    <w:abstractNumId w:val="36"/>
  </w:num>
  <w:num w:numId="25">
    <w:abstractNumId w:val="3"/>
  </w:num>
  <w:num w:numId="26">
    <w:abstractNumId w:val="33"/>
  </w:num>
  <w:num w:numId="27">
    <w:abstractNumId w:val="15"/>
  </w:num>
  <w:num w:numId="28">
    <w:abstractNumId w:val="28"/>
  </w:num>
  <w:num w:numId="29">
    <w:abstractNumId w:val="29"/>
  </w:num>
  <w:num w:numId="30">
    <w:abstractNumId w:val="25"/>
  </w:num>
  <w:num w:numId="31">
    <w:abstractNumId w:val="19"/>
  </w:num>
  <w:num w:numId="32">
    <w:abstractNumId w:val="27"/>
  </w:num>
  <w:num w:numId="33">
    <w:abstractNumId w:val="26"/>
  </w:num>
  <w:num w:numId="34">
    <w:abstractNumId w:val="37"/>
  </w:num>
  <w:num w:numId="35">
    <w:abstractNumId w:val="39"/>
  </w:num>
  <w:num w:numId="36">
    <w:abstractNumId w:val="31"/>
  </w:num>
  <w:num w:numId="37">
    <w:abstractNumId w:val="38"/>
  </w:num>
  <w:num w:numId="38">
    <w:abstractNumId w:val="41"/>
  </w:num>
  <w:num w:numId="39">
    <w:abstractNumId w:val="0"/>
  </w:num>
  <w:num w:numId="40">
    <w:abstractNumId w:val="24"/>
  </w:num>
  <w:num w:numId="41">
    <w:abstractNumId w:val="1"/>
  </w:num>
  <w:num w:numId="42">
    <w:abstractNumId w:val="18"/>
  </w:num>
  <w:num w:numId="43">
    <w:abstractNumId w:val="34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2C2"/>
    <w:rsid w:val="000036BF"/>
    <w:rsid w:val="000A01A5"/>
    <w:rsid w:val="000B7482"/>
    <w:rsid w:val="000C28D0"/>
    <w:rsid w:val="000C7A4A"/>
    <w:rsid w:val="000F50BF"/>
    <w:rsid w:val="00106A9E"/>
    <w:rsid w:val="0011023C"/>
    <w:rsid w:val="00117EA3"/>
    <w:rsid w:val="001335D4"/>
    <w:rsid w:val="00134382"/>
    <w:rsid w:val="00145A94"/>
    <w:rsid w:val="00147CAE"/>
    <w:rsid w:val="00150FF3"/>
    <w:rsid w:val="00156298"/>
    <w:rsid w:val="001571D8"/>
    <w:rsid w:val="00161115"/>
    <w:rsid w:val="00166068"/>
    <w:rsid w:val="00171372"/>
    <w:rsid w:val="001842D7"/>
    <w:rsid w:val="001E3C62"/>
    <w:rsid w:val="001E6BF8"/>
    <w:rsid w:val="002069EF"/>
    <w:rsid w:val="0021196A"/>
    <w:rsid w:val="002214C4"/>
    <w:rsid w:val="002348DB"/>
    <w:rsid w:val="0025073F"/>
    <w:rsid w:val="00262201"/>
    <w:rsid w:val="002669C6"/>
    <w:rsid w:val="0027112B"/>
    <w:rsid w:val="00286ADD"/>
    <w:rsid w:val="00286B83"/>
    <w:rsid w:val="002A317A"/>
    <w:rsid w:val="002A415F"/>
    <w:rsid w:val="002A6473"/>
    <w:rsid w:val="002B6AC7"/>
    <w:rsid w:val="002C4A83"/>
    <w:rsid w:val="002E590C"/>
    <w:rsid w:val="002E5F5C"/>
    <w:rsid w:val="002F3595"/>
    <w:rsid w:val="00301B1B"/>
    <w:rsid w:val="003245C1"/>
    <w:rsid w:val="003338CE"/>
    <w:rsid w:val="00367C0A"/>
    <w:rsid w:val="0037374B"/>
    <w:rsid w:val="00380D71"/>
    <w:rsid w:val="00381C49"/>
    <w:rsid w:val="00391EAD"/>
    <w:rsid w:val="003973A5"/>
    <w:rsid w:val="00397C69"/>
    <w:rsid w:val="003A05D5"/>
    <w:rsid w:val="003A17DE"/>
    <w:rsid w:val="003A7464"/>
    <w:rsid w:val="003C0904"/>
    <w:rsid w:val="003C37EC"/>
    <w:rsid w:val="003F2A60"/>
    <w:rsid w:val="00413BCD"/>
    <w:rsid w:val="00416E23"/>
    <w:rsid w:val="00425CAF"/>
    <w:rsid w:val="0042605C"/>
    <w:rsid w:val="004549E8"/>
    <w:rsid w:val="004577FB"/>
    <w:rsid w:val="00486E70"/>
    <w:rsid w:val="0049228F"/>
    <w:rsid w:val="0049305B"/>
    <w:rsid w:val="004B56E1"/>
    <w:rsid w:val="004C5A6B"/>
    <w:rsid w:val="004D1672"/>
    <w:rsid w:val="004E5C05"/>
    <w:rsid w:val="004E7F1C"/>
    <w:rsid w:val="004F3846"/>
    <w:rsid w:val="00521264"/>
    <w:rsid w:val="00537DDC"/>
    <w:rsid w:val="0057361B"/>
    <w:rsid w:val="00586566"/>
    <w:rsid w:val="00587FFE"/>
    <w:rsid w:val="00596B6A"/>
    <w:rsid w:val="005A4E0A"/>
    <w:rsid w:val="005C2A21"/>
    <w:rsid w:val="005C63B6"/>
    <w:rsid w:val="005D1569"/>
    <w:rsid w:val="005D1807"/>
    <w:rsid w:val="005D26C9"/>
    <w:rsid w:val="00623F3D"/>
    <w:rsid w:val="00640649"/>
    <w:rsid w:val="006A6FD5"/>
    <w:rsid w:val="006B1CF7"/>
    <w:rsid w:val="006B2DF0"/>
    <w:rsid w:val="006B3494"/>
    <w:rsid w:val="006B6FE6"/>
    <w:rsid w:val="006D7CF7"/>
    <w:rsid w:val="006E1353"/>
    <w:rsid w:val="006F71BC"/>
    <w:rsid w:val="00706714"/>
    <w:rsid w:val="007302C2"/>
    <w:rsid w:val="00746ABA"/>
    <w:rsid w:val="00764B1C"/>
    <w:rsid w:val="00772F93"/>
    <w:rsid w:val="00782674"/>
    <w:rsid w:val="00782DCA"/>
    <w:rsid w:val="007C2283"/>
    <w:rsid w:val="007C401F"/>
    <w:rsid w:val="007C46F9"/>
    <w:rsid w:val="007C632B"/>
    <w:rsid w:val="007E0F67"/>
    <w:rsid w:val="007E6472"/>
    <w:rsid w:val="007E7C54"/>
    <w:rsid w:val="007F21DA"/>
    <w:rsid w:val="00804247"/>
    <w:rsid w:val="00844A38"/>
    <w:rsid w:val="0085594D"/>
    <w:rsid w:val="00857819"/>
    <w:rsid w:val="00861AD8"/>
    <w:rsid w:val="00870076"/>
    <w:rsid w:val="008764F2"/>
    <w:rsid w:val="008855C3"/>
    <w:rsid w:val="008917BA"/>
    <w:rsid w:val="00893E25"/>
    <w:rsid w:val="008C1F9F"/>
    <w:rsid w:val="008D42FD"/>
    <w:rsid w:val="008E26F1"/>
    <w:rsid w:val="008F2EB1"/>
    <w:rsid w:val="008F3104"/>
    <w:rsid w:val="009001B0"/>
    <w:rsid w:val="00904548"/>
    <w:rsid w:val="009254CC"/>
    <w:rsid w:val="00933327"/>
    <w:rsid w:val="009467E0"/>
    <w:rsid w:val="00967FE1"/>
    <w:rsid w:val="009721DE"/>
    <w:rsid w:val="00977741"/>
    <w:rsid w:val="00980102"/>
    <w:rsid w:val="009B1044"/>
    <w:rsid w:val="009C12D9"/>
    <w:rsid w:val="009C436E"/>
    <w:rsid w:val="009D2F80"/>
    <w:rsid w:val="00A1101D"/>
    <w:rsid w:val="00A131E1"/>
    <w:rsid w:val="00A246A5"/>
    <w:rsid w:val="00A33487"/>
    <w:rsid w:val="00A35872"/>
    <w:rsid w:val="00A42708"/>
    <w:rsid w:val="00A45343"/>
    <w:rsid w:val="00A56682"/>
    <w:rsid w:val="00A87AA2"/>
    <w:rsid w:val="00A937FB"/>
    <w:rsid w:val="00A965FE"/>
    <w:rsid w:val="00AB00CB"/>
    <w:rsid w:val="00AC5EB3"/>
    <w:rsid w:val="00AD2980"/>
    <w:rsid w:val="00AD5ED6"/>
    <w:rsid w:val="00AF60A9"/>
    <w:rsid w:val="00B1225A"/>
    <w:rsid w:val="00B34264"/>
    <w:rsid w:val="00B34C44"/>
    <w:rsid w:val="00B35468"/>
    <w:rsid w:val="00B419A9"/>
    <w:rsid w:val="00B5286D"/>
    <w:rsid w:val="00B6537A"/>
    <w:rsid w:val="00B66A75"/>
    <w:rsid w:val="00B73FA0"/>
    <w:rsid w:val="00B77786"/>
    <w:rsid w:val="00B85B3E"/>
    <w:rsid w:val="00BA2B6E"/>
    <w:rsid w:val="00BC486B"/>
    <w:rsid w:val="00BD139C"/>
    <w:rsid w:val="00BD1D6E"/>
    <w:rsid w:val="00BE02C4"/>
    <w:rsid w:val="00C306E5"/>
    <w:rsid w:val="00C4487F"/>
    <w:rsid w:val="00C54662"/>
    <w:rsid w:val="00C54E61"/>
    <w:rsid w:val="00C61084"/>
    <w:rsid w:val="00C619B0"/>
    <w:rsid w:val="00C63F07"/>
    <w:rsid w:val="00C67556"/>
    <w:rsid w:val="00CA34C0"/>
    <w:rsid w:val="00CA7E98"/>
    <w:rsid w:val="00CC0093"/>
    <w:rsid w:val="00CC202D"/>
    <w:rsid w:val="00CC6B3B"/>
    <w:rsid w:val="00CD3FD2"/>
    <w:rsid w:val="00CE1822"/>
    <w:rsid w:val="00CF2167"/>
    <w:rsid w:val="00CF486C"/>
    <w:rsid w:val="00D05A34"/>
    <w:rsid w:val="00D1635A"/>
    <w:rsid w:val="00D232AA"/>
    <w:rsid w:val="00D27AD5"/>
    <w:rsid w:val="00D3494A"/>
    <w:rsid w:val="00D43833"/>
    <w:rsid w:val="00D47ACE"/>
    <w:rsid w:val="00D5306E"/>
    <w:rsid w:val="00D6333D"/>
    <w:rsid w:val="00D65EC4"/>
    <w:rsid w:val="00D84200"/>
    <w:rsid w:val="00D864FB"/>
    <w:rsid w:val="00D9426E"/>
    <w:rsid w:val="00DC09DE"/>
    <w:rsid w:val="00DD205F"/>
    <w:rsid w:val="00DE0C27"/>
    <w:rsid w:val="00DF56B2"/>
    <w:rsid w:val="00E17811"/>
    <w:rsid w:val="00E35A24"/>
    <w:rsid w:val="00E66586"/>
    <w:rsid w:val="00E71BD5"/>
    <w:rsid w:val="00E758DE"/>
    <w:rsid w:val="00E84728"/>
    <w:rsid w:val="00EA7760"/>
    <w:rsid w:val="00EB7EC0"/>
    <w:rsid w:val="00EC1458"/>
    <w:rsid w:val="00EC5C26"/>
    <w:rsid w:val="00ED6146"/>
    <w:rsid w:val="00ED6B75"/>
    <w:rsid w:val="00EF5479"/>
    <w:rsid w:val="00F411F6"/>
    <w:rsid w:val="00F43070"/>
    <w:rsid w:val="00F52161"/>
    <w:rsid w:val="00F70E92"/>
    <w:rsid w:val="00F771B3"/>
    <w:rsid w:val="00F86E5A"/>
    <w:rsid w:val="00FA4282"/>
    <w:rsid w:val="00FA519E"/>
    <w:rsid w:val="00FB0660"/>
    <w:rsid w:val="00FB7334"/>
    <w:rsid w:val="00FC10C5"/>
    <w:rsid w:val="00FC2CB9"/>
    <w:rsid w:val="00FD0BCB"/>
    <w:rsid w:val="00FD5756"/>
    <w:rsid w:val="00FE438F"/>
    <w:rsid w:val="00F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7302C2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7302C2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7302C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7302C2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7302C2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7302C2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302C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7302C2"/>
  </w:style>
  <w:style w:type="paragraph" w:styleId="a4">
    <w:name w:val="Title"/>
    <w:basedOn w:val="a0"/>
    <w:link w:val="a5"/>
    <w:qFormat/>
    <w:rsid w:val="007302C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7302C2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7302C2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7302C2"/>
  </w:style>
  <w:style w:type="paragraph" w:styleId="a7">
    <w:name w:val="header"/>
    <w:basedOn w:val="a0"/>
    <w:link w:val="a8"/>
    <w:rsid w:val="007302C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7302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7302C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7302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7302C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7302C2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7302C2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7302C2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7302C2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7302C2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7302C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7302C2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7302C2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7302C2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7302C2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7302C2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7302C2"/>
    <w:rPr>
      <w:i/>
      <w:iCs/>
    </w:rPr>
  </w:style>
  <w:style w:type="paragraph" w:styleId="af2">
    <w:name w:val="Balloon Text"/>
    <w:basedOn w:val="a0"/>
    <w:link w:val="af3"/>
    <w:rsid w:val="007302C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rsid w:val="007302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rsid w:val="007302C2"/>
    <w:rPr>
      <w:rFonts w:ascii="Segoe UI" w:hAnsi="Segoe UI" w:cs="Segoe UI" w:hint="default"/>
      <w:color w:val="000000"/>
      <w:sz w:val="20"/>
      <w:szCs w:val="20"/>
    </w:rPr>
  </w:style>
  <w:style w:type="paragraph" w:styleId="af4">
    <w:name w:val="List Paragraph"/>
    <w:basedOn w:val="a0"/>
    <w:uiPriority w:val="34"/>
    <w:qFormat/>
    <w:rsid w:val="00D53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7302C2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7302C2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7302C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7302C2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7302C2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7302C2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302C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7302C2"/>
  </w:style>
  <w:style w:type="paragraph" w:styleId="a4">
    <w:name w:val="Title"/>
    <w:basedOn w:val="a0"/>
    <w:link w:val="a5"/>
    <w:qFormat/>
    <w:rsid w:val="007302C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7302C2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7302C2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7302C2"/>
  </w:style>
  <w:style w:type="paragraph" w:styleId="a7">
    <w:name w:val="header"/>
    <w:basedOn w:val="a0"/>
    <w:link w:val="a8"/>
    <w:rsid w:val="007302C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7302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7302C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7302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7302C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7302C2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7302C2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7302C2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302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7302C2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7302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7302C2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7302C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7302C2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7302C2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7302C2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7302C2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7302C2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7302C2"/>
    <w:rPr>
      <w:i/>
      <w:iCs/>
    </w:rPr>
  </w:style>
  <w:style w:type="paragraph" w:styleId="af2">
    <w:name w:val="Balloon Text"/>
    <w:basedOn w:val="a0"/>
    <w:link w:val="af3"/>
    <w:rsid w:val="007302C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rsid w:val="007302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rsid w:val="007302C2"/>
    <w:rPr>
      <w:rFonts w:ascii="Segoe UI" w:hAnsi="Segoe UI" w:cs="Segoe UI" w:hint="default"/>
      <w:color w:val="000000"/>
      <w:sz w:val="20"/>
      <w:szCs w:val="20"/>
    </w:rPr>
  </w:style>
  <w:style w:type="paragraph" w:styleId="af4">
    <w:name w:val="List Paragraph"/>
    <w:basedOn w:val="a0"/>
    <w:uiPriority w:val="34"/>
    <w:qFormat/>
    <w:rsid w:val="00D53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9625</Words>
  <Characters>54868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34</cp:revision>
  <dcterms:created xsi:type="dcterms:W3CDTF">2014-10-01T04:43:00Z</dcterms:created>
  <dcterms:modified xsi:type="dcterms:W3CDTF">2014-10-03T07:18:00Z</dcterms:modified>
</cp:coreProperties>
</file>