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87269F" w:rsidRPr="00AD418E" w:rsidRDefault="0087269F" w:rsidP="0087269F">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sidRPr="00001681">
        <w:rPr>
          <w:rFonts w:ascii="Times New Roman" w:hAnsi="Times New Roman"/>
          <w:bCs/>
          <w:sz w:val="24"/>
          <w:highlight w:val="lightGray"/>
        </w:rPr>
        <w:t>ГЗУ Спутник АМ 40-8-400 к.48 Инвентарный номер №140000005150</w:t>
      </w:r>
    </w:p>
    <w:p w:rsidR="0087269F" w:rsidRDefault="0087269F" w:rsidP="0087269F">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 xml:space="preserve">«Стройка» - </w:t>
      </w:r>
      <w:r>
        <w:rPr>
          <w:rFonts w:ascii="Times New Roman" w:hAnsi="Times New Roman"/>
          <w:bCs/>
          <w:sz w:val="24"/>
          <w:highlight w:val="lightGray"/>
        </w:rPr>
        <w:t xml:space="preserve">Аганское </w:t>
      </w:r>
      <w:r w:rsidRPr="00473CBC">
        <w:rPr>
          <w:rFonts w:ascii="Times New Roman" w:hAnsi="Times New Roman"/>
          <w:bCs/>
          <w:sz w:val="24"/>
          <w:highlight w:val="lightGray"/>
        </w:rPr>
        <w:t>месторождение.</w:t>
      </w:r>
    </w:p>
    <w:p w:rsidR="0087269F" w:rsidRPr="00AD418E" w:rsidRDefault="0087269F" w:rsidP="0087269F">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Pr>
          <w:rFonts w:ascii="Times New Roman" w:hAnsi="Times New Roman"/>
          <w:sz w:val="24"/>
        </w:rPr>
        <w:t xml:space="preserve"> </w:t>
      </w:r>
      <w:r w:rsidRPr="00001681">
        <w:rPr>
          <w:rFonts w:ascii="Times New Roman" w:hAnsi="Times New Roman"/>
          <w:bCs/>
          <w:sz w:val="24"/>
          <w:highlight w:val="lightGray"/>
        </w:rPr>
        <w:t>ГЗУ Спутник АМ 40/8-400 к.52 Инвентарный номер №140000005108</w:t>
      </w:r>
    </w:p>
    <w:p w:rsidR="0087269F" w:rsidRDefault="0087269F" w:rsidP="0087269F">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 xml:space="preserve">«Стройка» - </w:t>
      </w:r>
      <w:r>
        <w:rPr>
          <w:rFonts w:ascii="Times New Roman" w:hAnsi="Times New Roman"/>
          <w:bCs/>
          <w:sz w:val="24"/>
          <w:highlight w:val="lightGray"/>
        </w:rPr>
        <w:t xml:space="preserve">Аганское </w:t>
      </w:r>
      <w:r w:rsidRPr="00473CBC">
        <w:rPr>
          <w:rFonts w:ascii="Times New Roman" w:hAnsi="Times New Roman"/>
          <w:bCs/>
          <w:sz w:val="24"/>
          <w:highlight w:val="lightGray"/>
        </w:rPr>
        <w:t>месторождение.</w:t>
      </w:r>
    </w:p>
    <w:p w:rsidR="0087269F" w:rsidRPr="00AD418E" w:rsidRDefault="0087269F" w:rsidP="0087269F">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Pr>
          <w:rFonts w:ascii="Times New Roman" w:hAnsi="Times New Roman"/>
          <w:sz w:val="24"/>
        </w:rPr>
        <w:t xml:space="preserve"> </w:t>
      </w:r>
      <w:r w:rsidRPr="00001681">
        <w:rPr>
          <w:rFonts w:ascii="Times New Roman" w:hAnsi="Times New Roman"/>
          <w:bCs/>
          <w:sz w:val="24"/>
          <w:highlight w:val="lightGray"/>
        </w:rPr>
        <w:t>Спутник АМ 40-10-400 к-8 Инвентарный номер № 140000006155</w:t>
      </w:r>
    </w:p>
    <w:p w:rsidR="0087269F" w:rsidRPr="00AD418E" w:rsidRDefault="0087269F" w:rsidP="0087269F">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r>
        <w:rPr>
          <w:rFonts w:ascii="Times New Roman" w:hAnsi="Times New Roman"/>
          <w:bCs/>
          <w:sz w:val="24"/>
          <w:highlight w:val="lightGray"/>
        </w:rPr>
        <w:t xml:space="preserve">Аганское </w:t>
      </w:r>
      <w:r w:rsidRPr="00473CBC">
        <w:rPr>
          <w:rFonts w:ascii="Times New Roman" w:hAnsi="Times New Roman"/>
          <w:bCs/>
          <w:sz w:val="24"/>
          <w:highlight w:val="lightGray"/>
        </w:rPr>
        <w:t>месторождение.</w:t>
      </w:r>
    </w:p>
    <w:p w:rsidR="00F42D18" w:rsidRPr="00A3355F" w:rsidRDefault="0087269F" w:rsidP="0087269F">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w:t>
      </w:r>
      <w:r w:rsidRPr="00A3355F">
        <w:rPr>
          <w:rFonts w:ascii="Times New Roman" w:hAnsi="Times New Roman"/>
          <w:sz w:val="24"/>
        </w:rPr>
        <w:lastRenderedPageBreak/>
        <w:t>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lastRenderedPageBreak/>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87269F">
        <w:rPr>
          <w:rFonts w:ascii="Times New Roman" w:hAnsi="Times New Roman"/>
          <w:sz w:val="24"/>
        </w:rPr>
        <w:t xml:space="preserve"> </w:t>
      </w:r>
      <w:r w:rsidRPr="00A3355F">
        <w:rPr>
          <w:rFonts w:ascii="Times New Roman" w:hAnsi="Times New Roman"/>
          <w:sz w:val="24"/>
        </w:rPr>
        <w:t xml:space="preserve">выполняемых Подрядчиком в соответствии с условиями настоящего Договора, в том числе и в течение </w:t>
      </w:r>
      <w:r w:rsidRPr="00A3355F">
        <w:rPr>
          <w:rFonts w:ascii="Times New Roman" w:hAnsi="Times New Roman"/>
          <w:sz w:val="24"/>
        </w:rPr>
        <w:lastRenderedPageBreak/>
        <w:t>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87269F">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r w:rsidR="0087269F" w:rsidRPr="00001681">
        <w:rPr>
          <w:rFonts w:ascii="Times New Roman" w:hAnsi="Times New Roman"/>
          <w:bCs/>
          <w:sz w:val="24"/>
          <w:highlight w:val="lightGray"/>
        </w:rPr>
        <w:t>ГЗУ Спутник АМ 40-8-400 к.48 Инвентарный номер №140000005150</w:t>
      </w:r>
      <w:r w:rsidR="0087269F">
        <w:rPr>
          <w:rFonts w:ascii="Times New Roman" w:hAnsi="Times New Roman"/>
          <w:sz w:val="24"/>
        </w:rPr>
        <w:t>;</w:t>
      </w:r>
      <w:r w:rsidR="0087269F" w:rsidRPr="00AD418E">
        <w:rPr>
          <w:rFonts w:ascii="Times New Roman" w:hAnsi="Times New Roman"/>
          <w:sz w:val="24"/>
        </w:rPr>
        <w:t xml:space="preserve"> </w:t>
      </w:r>
      <w:r w:rsidR="0087269F">
        <w:rPr>
          <w:rFonts w:ascii="Times New Roman" w:hAnsi="Times New Roman"/>
          <w:sz w:val="24"/>
        </w:rPr>
        <w:t xml:space="preserve"> </w:t>
      </w:r>
      <w:r w:rsidR="0087269F" w:rsidRPr="00001681">
        <w:rPr>
          <w:rFonts w:ascii="Times New Roman" w:hAnsi="Times New Roman"/>
          <w:bCs/>
          <w:sz w:val="24"/>
          <w:highlight w:val="lightGray"/>
        </w:rPr>
        <w:t>ГЗУ Спутник АМ 40/8-400 к.52 Инвентарный номер №140000005108</w:t>
      </w:r>
      <w:r w:rsidR="0087269F">
        <w:rPr>
          <w:rFonts w:ascii="Times New Roman" w:hAnsi="Times New Roman"/>
          <w:sz w:val="24"/>
        </w:rPr>
        <w:t>;</w:t>
      </w:r>
      <w:r w:rsidR="0087269F" w:rsidRPr="00AD418E">
        <w:rPr>
          <w:rFonts w:ascii="Times New Roman" w:hAnsi="Times New Roman"/>
          <w:sz w:val="24"/>
        </w:rPr>
        <w:t xml:space="preserve"> </w:t>
      </w:r>
      <w:r w:rsidR="0087269F">
        <w:rPr>
          <w:rFonts w:ascii="Times New Roman" w:hAnsi="Times New Roman"/>
          <w:sz w:val="24"/>
        </w:rPr>
        <w:t xml:space="preserve"> </w:t>
      </w:r>
      <w:r w:rsidR="0087269F" w:rsidRPr="00001681">
        <w:rPr>
          <w:rFonts w:ascii="Times New Roman" w:hAnsi="Times New Roman"/>
          <w:bCs/>
          <w:sz w:val="24"/>
          <w:highlight w:val="lightGray"/>
        </w:rPr>
        <w:t>Спутник АМ 40-10-400 к-8 Инвентарный номер № 140000006155</w:t>
      </w:r>
      <w:r w:rsidR="0087269F">
        <w:rPr>
          <w:rFonts w:ascii="Times New Roman" w:hAnsi="Times New Roman"/>
          <w:b/>
          <w:bCs/>
          <w:sz w:val="24"/>
        </w:rPr>
        <w:t xml:space="preserve">. </w:t>
      </w:r>
      <w:bookmarkStart w:id="0" w:name="_GoBack"/>
      <w:bookmarkEnd w:id="0"/>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lastRenderedPageBreak/>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3355F">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w:t>
      </w:r>
      <w:r w:rsidRPr="00A3355F">
        <w:rPr>
          <w:rFonts w:ascii="Times New Roman" w:hAnsi="Times New Roman"/>
          <w:sz w:val="24"/>
        </w:rPr>
        <w:lastRenderedPageBreak/>
        <w:t>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w:t>
      </w:r>
      <w:r w:rsidRPr="00A3355F">
        <w:rPr>
          <w:rFonts w:ascii="Times New Roman" w:hAnsi="Times New Roman"/>
          <w:bCs/>
          <w:snapToGrid w:val="0"/>
          <w:color w:val="000000"/>
          <w:sz w:val="24"/>
        </w:rPr>
        <w:lastRenderedPageBreak/>
        <w:t>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3355F">
        <w:rPr>
          <w:rFonts w:ascii="Times New Roman" w:hAnsi="Times New Roman"/>
          <w:sz w:val="24"/>
        </w:rPr>
        <w:lastRenderedPageBreak/>
        <w:t>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xml:space="preserve">- Осуществляет плату за выбросы загрязняющих веществ в атмосферный воздух </w:t>
      </w:r>
      <w:r w:rsidRPr="009B08BE">
        <w:rPr>
          <w:rFonts w:ascii="Times New Roman" w:hAnsi="Times New Roman"/>
          <w:sz w:val="24"/>
        </w:rPr>
        <w:lastRenderedPageBreak/>
        <w:t>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lastRenderedPageBreak/>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 xml:space="preserve">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w:t>
      </w:r>
      <w:r w:rsidRPr="001352B0">
        <w:rPr>
          <w:rFonts w:ascii="Times New Roman" w:hAnsi="Times New Roman"/>
          <w:bCs/>
          <w:sz w:val="24"/>
        </w:rPr>
        <w:lastRenderedPageBreak/>
        <w:t>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lastRenderedPageBreak/>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A3355F">
        <w:rPr>
          <w:rFonts w:ascii="Times New Roman" w:hAnsi="Times New Roman"/>
          <w:sz w:val="24"/>
        </w:rPr>
        <w:lastRenderedPageBreak/>
        <w:t>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w:t>
      </w:r>
      <w:r w:rsidRPr="00A3355F">
        <w:rPr>
          <w:rStyle w:val="itemtext1"/>
          <w:rFonts w:ascii="Times New Roman" w:hAnsi="Times New Roman" w:cs="Times New Roman"/>
          <w:sz w:val="24"/>
          <w:szCs w:val="24"/>
        </w:rPr>
        <w:lastRenderedPageBreak/>
        <w:t>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w:t>
      </w:r>
      <w:r w:rsidRPr="00A3355F">
        <w:rPr>
          <w:rFonts w:ascii="Times New Roman" w:hAnsi="Times New Roman"/>
          <w:sz w:val="24"/>
        </w:rPr>
        <w:lastRenderedPageBreak/>
        <w:t xml:space="preserve">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lastRenderedPageBreak/>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 xml:space="preserve">от подписания акта, подтверждающего факт нарушения, данный акт подписывается работником Заказчика в одностороннем порядке с </w:t>
      </w:r>
      <w:r w:rsidRPr="00A3355F">
        <w:rPr>
          <w:rFonts w:ascii="Times New Roman" w:hAnsi="Times New Roman"/>
          <w:sz w:val="24"/>
        </w:rPr>
        <w:lastRenderedPageBreak/>
        <w:t>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w:t>
      </w:r>
      <w:r w:rsidRPr="00A3355F">
        <w:rPr>
          <w:rFonts w:ascii="Times New Roman" w:hAnsi="Times New Roman"/>
          <w:sz w:val="24"/>
        </w:rPr>
        <w:lastRenderedPageBreak/>
        <w:t>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w:t>
      </w:r>
      <w:r w:rsidRPr="00A3355F">
        <w:rPr>
          <w:rFonts w:ascii="Times New Roman" w:hAnsi="Times New Roman"/>
          <w:sz w:val="24"/>
        </w:rPr>
        <w:lastRenderedPageBreak/>
        <w:t>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w:t>
      </w:r>
      <w:r w:rsidRPr="00A3355F">
        <w:rPr>
          <w:rFonts w:ascii="Times New Roman" w:hAnsi="Times New Roman"/>
          <w:sz w:val="24"/>
        </w:rPr>
        <w:lastRenderedPageBreak/>
        <w:t xml:space="preserve">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w:t>
      </w:r>
      <w:r w:rsidRPr="00A3355F">
        <w:rPr>
          <w:rFonts w:ascii="Times New Roman" w:hAnsi="Times New Roman"/>
          <w:sz w:val="24"/>
        </w:rPr>
        <w:lastRenderedPageBreak/>
        <w:t>(тридцати)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w:t>
      </w:r>
      <w:r w:rsidRPr="003351E3">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w:t>
      </w:r>
      <w:r w:rsidRPr="003351E3">
        <w:rPr>
          <w:rFonts w:ascii="Times New Roman" w:hAnsi="Times New Roman"/>
          <w:sz w:val="24"/>
        </w:rPr>
        <w:lastRenderedPageBreak/>
        <w:t>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w:t>
      </w:r>
      <w:r w:rsidRPr="00A3355F">
        <w:rPr>
          <w:rFonts w:ascii="Times New Roman" w:eastAsia="Arial" w:hAnsi="Times New Roman"/>
          <w:sz w:val="24"/>
          <w:lang w:eastAsia="ar-SA"/>
        </w:rPr>
        <w:lastRenderedPageBreak/>
        <w:t xml:space="preserve">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lastRenderedPageBreak/>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277" w:rsidRDefault="00773277">
      <w:r>
        <w:separator/>
      </w:r>
    </w:p>
  </w:endnote>
  <w:endnote w:type="continuationSeparator" w:id="0">
    <w:p w:rsidR="00773277" w:rsidRDefault="00773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7269F">
      <w:rPr>
        <w:rStyle w:val="ae"/>
        <w:noProof/>
      </w:rPr>
      <w:t>25</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277" w:rsidRDefault="00773277">
      <w:r>
        <w:separator/>
      </w:r>
    </w:p>
  </w:footnote>
  <w:footnote w:type="continuationSeparator" w:id="0">
    <w:p w:rsidR="00773277" w:rsidRDefault="007732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73277"/>
    <w:rsid w:val="007A52A2"/>
    <w:rsid w:val="007D5B6E"/>
    <w:rsid w:val="007F3C61"/>
    <w:rsid w:val="00826D68"/>
    <w:rsid w:val="0087269F"/>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15972</Words>
  <Characters>91043</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2016-01-11T08:01:00Z</dcterms:modified>
</cp:coreProperties>
</file>