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A42BD">
            <w:pPr>
              <w:jc w:val="both"/>
            </w:pPr>
            <w:r w:rsidRPr="000127F9">
              <w:t>Протокол  № ____</w:t>
            </w:r>
            <w:r w:rsidR="003A42BD">
              <w:rPr>
                <w:u w:val="single"/>
                <w:lang w:val="en-US"/>
              </w:rPr>
              <w:t>364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A42BD">
            <w:pPr>
              <w:jc w:val="both"/>
            </w:pPr>
            <w:r w:rsidRPr="000127F9">
              <w:t>«</w:t>
            </w:r>
            <w:r w:rsidR="003A42BD">
              <w:rPr>
                <w:lang w:val="en-US"/>
              </w:rPr>
              <w:t>11</w:t>
            </w:r>
            <w:r w:rsidRPr="000127F9">
              <w:t xml:space="preserve">» </w:t>
            </w:r>
            <w:proofErr w:type="spellStart"/>
            <w:r w:rsidRPr="000127F9">
              <w:t>_</w:t>
            </w:r>
            <w:r w:rsidR="003A42BD" w:rsidRPr="003A42BD">
              <w:rPr>
                <w:u w:val="single"/>
              </w:rPr>
              <w:t>ноября</w:t>
            </w:r>
            <w:proofErr w:type="spellEnd"/>
            <w:r w:rsidR="003A42BD" w:rsidRPr="000127F9">
              <w:t xml:space="preserve"> </w:t>
            </w:r>
            <w:r w:rsidRPr="000127F9">
              <w:t>_  _</w:t>
            </w:r>
            <w:r w:rsidR="003A42BD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</w:t>
      </w:r>
      <w:r w:rsidR="002E6502">
        <w:rPr>
          <w:b/>
        </w:rPr>
        <w:t>535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463C18">
        <w:rPr>
          <w:b/>
        </w:rPr>
        <w:t>«</w:t>
      </w:r>
      <w:r w:rsidR="003A42BD">
        <w:rPr>
          <w:b/>
        </w:rPr>
        <w:t>11</w:t>
      </w:r>
      <w:r w:rsidR="00463C18">
        <w:rPr>
          <w:b/>
        </w:rPr>
        <w:t>»</w:t>
      </w:r>
      <w:r w:rsidR="003A42BD">
        <w:rPr>
          <w:b/>
        </w:rPr>
        <w:t xml:space="preserve"> ноября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7E3A98" w:rsidRDefault="00010018" w:rsidP="00010018">
      <w:pPr>
        <w:ind w:firstLine="720"/>
        <w:jc w:val="both"/>
        <w:rPr>
          <w:b/>
        </w:rPr>
      </w:pPr>
      <w:r w:rsidRPr="007E3A98">
        <w:rPr>
          <w:b/>
        </w:rPr>
        <w:t>ОАО «</w:t>
      </w:r>
      <w:r w:rsidR="000C4DC9" w:rsidRPr="007E3A98">
        <w:rPr>
          <w:b/>
        </w:rPr>
        <w:t>СН-МНГ</w:t>
      </w:r>
      <w:r w:rsidRPr="007E3A98">
        <w:rPr>
          <w:b/>
        </w:rPr>
        <w:t>»</w:t>
      </w:r>
      <w:r w:rsidRPr="007E3A98">
        <w:t xml:space="preserve"> приглашает вас сделать предложение (оферту) </w:t>
      </w:r>
      <w:r w:rsidR="00931294">
        <w:t xml:space="preserve">по открытому тендеру </w:t>
      </w:r>
      <w:r w:rsidRPr="007E3A98">
        <w:t>на выполне</w:t>
      </w:r>
      <w:r w:rsidR="00527387" w:rsidRPr="007E3A98">
        <w:t>ние рабо</w:t>
      </w:r>
      <w:r w:rsidR="00B836A5" w:rsidRPr="007E3A98">
        <w:t xml:space="preserve">т по </w:t>
      </w:r>
      <w:r w:rsidR="00411ECE" w:rsidRPr="007E3A98">
        <w:rPr>
          <w:b/>
        </w:rPr>
        <w:t xml:space="preserve">типу сделки </w:t>
      </w:r>
      <w:r w:rsidR="00EA4884" w:rsidRPr="007E3A98">
        <w:rPr>
          <w:b/>
        </w:rPr>
        <w:t xml:space="preserve"> </w:t>
      </w:r>
      <w:r w:rsidR="002E6502">
        <w:rPr>
          <w:b/>
        </w:rPr>
        <w:t>208</w:t>
      </w:r>
      <w:r w:rsidR="007E3A98" w:rsidRPr="007E3A98">
        <w:rPr>
          <w:b/>
        </w:rPr>
        <w:t xml:space="preserve"> </w:t>
      </w:r>
      <w:r w:rsidR="002E6502" w:rsidRPr="005A0C17">
        <w:rPr>
          <w:b/>
        </w:rPr>
        <w:t>«</w:t>
      </w:r>
      <w:r w:rsidR="002E6502">
        <w:rPr>
          <w:b/>
        </w:rPr>
        <w:t>Сопровождение буровых растворов</w:t>
      </w:r>
      <w:r w:rsidR="002E6502" w:rsidRPr="005A0C17">
        <w:rPr>
          <w:b/>
        </w:rPr>
        <w:t>»</w:t>
      </w:r>
      <w:r w:rsidR="00D13FB4" w:rsidRPr="007E3A98">
        <w:t xml:space="preserve"> </w:t>
      </w:r>
      <w:r w:rsidR="00B836A5" w:rsidRPr="007E3A98">
        <w:t>на месторождениях ОАО «СН-МНГ»</w:t>
      </w:r>
      <w:r w:rsidR="00B836A5" w:rsidRPr="007E3A98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6514B2" w:rsidRDefault="00010018" w:rsidP="006514B2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5E6C91" w:rsidRPr="005E6C91">
        <w:t xml:space="preserve">Формами </w:t>
      </w:r>
      <w:r w:rsidR="008A7FC2">
        <w:t xml:space="preserve">3, </w:t>
      </w:r>
      <w:r w:rsidR="006C39D0">
        <w:t>4</w:t>
      </w:r>
      <w:r w:rsidR="006C39D0" w:rsidRPr="00E46825">
        <w:t xml:space="preserve">, </w:t>
      </w:r>
      <w:r w:rsidR="00E46825" w:rsidRPr="00E46825">
        <w:t>8-13</w:t>
      </w:r>
      <w:r w:rsidR="00103BF0" w:rsidRPr="00E46825">
        <w:t>.</w:t>
      </w:r>
    </w:p>
    <w:p w:rsidR="006514B2" w:rsidRDefault="006514B2" w:rsidP="006514B2">
      <w:pPr>
        <w:ind w:firstLine="720"/>
        <w:jc w:val="both"/>
      </w:pPr>
      <w:r>
        <w:t xml:space="preserve"> Критериями определения Победителя открытого тендера являются:</w:t>
      </w:r>
    </w:p>
    <w:p w:rsidR="006514B2" w:rsidRDefault="006514B2" w:rsidP="006514B2">
      <w:pPr>
        <w:ind w:firstLine="720"/>
        <w:jc w:val="both"/>
      </w:pPr>
      <w:r>
        <w:t>• Соответствие предложения претендента условиям лота и техническому заданию;</w:t>
      </w:r>
    </w:p>
    <w:p w:rsidR="0080164A" w:rsidRDefault="006514B2" w:rsidP="006514B2">
      <w:pPr>
        <w:ind w:firstLine="720"/>
        <w:jc w:val="both"/>
      </w:pPr>
      <w:r>
        <w:t>• Наименьшая стоимость коммерческого предложения".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7F41B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  <w:r w:rsidR="007F41B5">
        <w:rPr>
          <w:b/>
        </w:rPr>
        <w:t xml:space="preserve"> </w:t>
      </w:r>
    </w:p>
    <w:p w:rsidR="00463C18" w:rsidRPr="007F41B5" w:rsidRDefault="007F41B5" w:rsidP="00463C18">
      <w:pPr>
        <w:tabs>
          <w:tab w:val="left" w:pos="851"/>
        </w:tabs>
        <w:ind w:firstLine="284"/>
        <w:jc w:val="both"/>
      </w:pPr>
      <w:r>
        <w:t xml:space="preserve">       </w:t>
      </w:r>
      <w:r w:rsidRPr="007F41B5">
        <w:t>Коммерческая часть предложения будет вскрываться только в случае положительного заключения ОАО «СН-МНГ» о соответствии техническому заданию и условиям лотов технической части предложения</w:t>
      </w:r>
      <w:r>
        <w:t>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DD3415">
        <w:t xml:space="preserve"> офертами со сроком акцепта до 0</w:t>
      </w:r>
      <w:r w:rsidRPr="005A0C17">
        <w:t>1.</w:t>
      </w:r>
      <w:r w:rsidR="008C30F2">
        <w:t>01</w:t>
      </w:r>
      <w:r w:rsidRPr="005A0C17">
        <w:t>.201</w:t>
      </w:r>
      <w:r w:rsidR="00CF2958"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lastRenderedPageBreak/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3B34ED" w:rsidRDefault="0001001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3B34ED" w:rsidRDefault="00C0154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заполненный, подписанный </w:t>
      </w:r>
      <w:r w:rsidR="00EF5CD0">
        <w:t xml:space="preserve">«Свод по Лотам № 208-0-1 – 208-0-6» </w:t>
      </w:r>
      <w:r w:rsidR="00907592" w:rsidRPr="00F70A72">
        <w:t xml:space="preserve">(Форма </w:t>
      </w:r>
      <w:r w:rsidR="00907592">
        <w:t>4</w:t>
      </w:r>
      <w:r w:rsidR="00907592" w:rsidRPr="00F70A72">
        <w:t>)</w:t>
      </w:r>
      <w:r w:rsidR="00907592"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CC3841" w:rsidRPr="001D2758" w:rsidRDefault="00CC3841" w:rsidP="001D275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 xml:space="preserve">заполненные, подписанные </w:t>
      </w:r>
      <w:r w:rsidRPr="00991153">
        <w:t>Лоты</w:t>
      </w:r>
      <w:r w:rsidR="00B26554">
        <w:t xml:space="preserve"> </w:t>
      </w:r>
      <w:r w:rsidR="001D2758">
        <w:t xml:space="preserve">№№ </w:t>
      </w:r>
      <w:r w:rsidR="00607EAC">
        <w:t xml:space="preserve"> 208-0-1 – 208-0-6</w:t>
      </w:r>
      <w:r w:rsidR="00607EAC" w:rsidRPr="000B2ACB">
        <w:t xml:space="preserve"> (Форм</w:t>
      </w:r>
      <w:r w:rsidR="00607EAC">
        <w:t>ы</w:t>
      </w:r>
      <w:r w:rsidR="00607EAC" w:rsidRPr="000B2ACB">
        <w:t xml:space="preserve"> </w:t>
      </w:r>
      <w:r w:rsidR="00607EAC">
        <w:t>8-13</w:t>
      </w:r>
      <w:r w:rsidR="00607EAC">
        <w:rPr>
          <w:szCs w:val="16"/>
        </w:rPr>
        <w:t>)</w:t>
      </w:r>
      <w:r w:rsidRPr="001D2758">
        <w:rPr>
          <w:szCs w:val="16"/>
        </w:rPr>
        <w:t>;</w:t>
      </w:r>
    </w:p>
    <w:p w:rsidR="00AA10E1" w:rsidRPr="000B2ACB" w:rsidRDefault="00AA10E1" w:rsidP="00AA10E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B2ACB">
        <w:t>заполненная, подписанная Спецификация материалов и стоимость работ при бурении горизонтально</w:t>
      </w:r>
      <w:r>
        <w:t xml:space="preserve">й скважины на ________________ месторождении, проходка ____ м </w:t>
      </w:r>
      <w:r w:rsidRPr="000B2ACB">
        <w:rPr>
          <w:szCs w:val="16"/>
        </w:rPr>
        <w:t xml:space="preserve"> (Форма 1</w:t>
      </w:r>
      <w:r w:rsidR="00213125">
        <w:rPr>
          <w:szCs w:val="16"/>
        </w:rPr>
        <w:t>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AA10E1" w:rsidRPr="000B2ACB" w:rsidRDefault="00AA10E1" w:rsidP="00AA10E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B2ACB">
        <w:t xml:space="preserve">заполненная, подписанная Спецификация материалов и стоимость работ при бурении наклонно-направленной скважины </w:t>
      </w:r>
      <w:r>
        <w:t>на ________________ месторождении</w:t>
      </w:r>
      <w:r w:rsidRPr="000B2ACB">
        <w:rPr>
          <w:szCs w:val="16"/>
        </w:rPr>
        <w:t xml:space="preserve"> </w:t>
      </w:r>
      <w:r>
        <w:rPr>
          <w:szCs w:val="16"/>
        </w:rPr>
        <w:t xml:space="preserve"> глубиной до ____ м </w:t>
      </w:r>
      <w:r w:rsidRPr="000B2ACB">
        <w:rPr>
          <w:szCs w:val="16"/>
        </w:rPr>
        <w:t>(Форма 1</w:t>
      </w:r>
      <w:r w:rsidR="00213125">
        <w:rPr>
          <w:szCs w:val="16"/>
        </w:rPr>
        <w:t>5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AA10E1" w:rsidRPr="000B2ACB" w:rsidRDefault="00AA10E1" w:rsidP="00AA10E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B2ACB">
        <w:t>заполненная, подписанная Спецификация материалов и стоимость работ при бурении водозаборной скважины</w:t>
      </w:r>
      <w:r w:rsidRPr="003F3C44">
        <w:rPr>
          <w:szCs w:val="16"/>
        </w:rPr>
        <w:t xml:space="preserve"> </w:t>
      </w:r>
      <w:r>
        <w:t>на ________________ месторождении</w:t>
      </w:r>
      <w:r w:rsidRPr="000B2ACB">
        <w:rPr>
          <w:szCs w:val="16"/>
        </w:rPr>
        <w:t xml:space="preserve"> </w:t>
      </w:r>
      <w:r>
        <w:rPr>
          <w:szCs w:val="16"/>
        </w:rPr>
        <w:t xml:space="preserve"> глубиной до ____ м </w:t>
      </w:r>
      <w:r w:rsidRPr="000B2ACB">
        <w:rPr>
          <w:szCs w:val="16"/>
        </w:rPr>
        <w:t>(Форма 1</w:t>
      </w:r>
      <w:r w:rsidR="00213125">
        <w:rPr>
          <w:szCs w:val="16"/>
        </w:rPr>
        <w:t>6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AA10E1" w:rsidRDefault="00AA10E1" w:rsidP="00AA10E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B2ACB">
        <w:t xml:space="preserve">заполненная, подписанная </w:t>
      </w:r>
      <w:r w:rsidRPr="003F3C44">
        <w:rPr>
          <w:szCs w:val="16"/>
        </w:rPr>
        <w:t xml:space="preserve">Стоимость суток  инженерного сервиса по растворам, в т.ч.  стоимость услуг  супервайзера по буровым растворам  (Форма </w:t>
      </w:r>
      <w:r w:rsidR="00213125">
        <w:rPr>
          <w:szCs w:val="16"/>
        </w:rPr>
        <w:t>17</w:t>
      </w:r>
      <w:r w:rsidRPr="003F3C44">
        <w:rPr>
          <w:szCs w:val="16"/>
        </w:rPr>
        <w:t>)</w:t>
      </w:r>
      <w:r w:rsidR="00EB293E">
        <w:rPr>
          <w:szCs w:val="16"/>
        </w:rPr>
        <w:t>;</w:t>
      </w:r>
    </w:p>
    <w:p w:rsidR="007A0D5C" w:rsidRPr="00AA10E1" w:rsidRDefault="009973F9" w:rsidP="00AA10E1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="00EB293E">
        <w:t>208</w:t>
      </w:r>
      <w:r w:rsidRPr="006D40B7">
        <w:t xml:space="preserve"> </w:t>
      </w:r>
      <w:r w:rsidRPr="00EB293E">
        <w:t>«</w:t>
      </w:r>
      <w:r w:rsidR="00EB293E" w:rsidRPr="00EB293E">
        <w:t>Сопровождение буровых растворов</w:t>
      </w:r>
      <w:r w:rsidR="006D40B7" w:rsidRPr="00EB293E">
        <w:t>»</w:t>
      </w:r>
      <w:r w:rsidRPr="00AA10E1">
        <w:rPr>
          <w:iCs/>
          <w:szCs w:val="16"/>
        </w:rPr>
        <w:t xml:space="preserve"> </w:t>
      </w:r>
      <w:r w:rsidR="00322045" w:rsidRPr="00AA10E1">
        <w:rPr>
          <w:iCs/>
          <w:szCs w:val="16"/>
        </w:rPr>
        <w:t>(Форма 1</w:t>
      </w:r>
      <w:r w:rsidR="00213125">
        <w:rPr>
          <w:iCs/>
          <w:szCs w:val="16"/>
        </w:rPr>
        <w:t>8</w:t>
      </w:r>
      <w:r w:rsidR="00D302C2" w:rsidRPr="00AA10E1">
        <w:rPr>
          <w:iCs/>
          <w:szCs w:val="16"/>
        </w:rPr>
        <w:t>)</w:t>
      </w:r>
      <w:r w:rsidR="007A0D5C" w:rsidRPr="00AA10E1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</w:t>
      </w:r>
      <w:r w:rsidR="006D40B7">
        <w:t xml:space="preserve"> </w:t>
      </w:r>
      <w:r w:rsidR="00322045">
        <w:t xml:space="preserve">закупки (Приложение </w:t>
      </w:r>
      <w:r w:rsidR="000B3672">
        <w:t xml:space="preserve">№ </w:t>
      </w:r>
      <w:r w:rsidR="00322045">
        <w:t xml:space="preserve">1 к </w:t>
      </w:r>
      <w:r w:rsidR="00213125">
        <w:t>Форме 18</w:t>
      </w:r>
      <w:r w:rsidR="007A0D5C">
        <w:t>)</w:t>
      </w:r>
      <w:r w:rsidR="007A0D5C" w:rsidRPr="00AA10E1">
        <w:rPr>
          <w:iCs/>
          <w:szCs w:val="16"/>
        </w:rPr>
        <w:t>.</w:t>
      </w:r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9E5798" w:rsidRPr="00556572" w:rsidRDefault="006D7B72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t xml:space="preserve">         </w:t>
      </w:r>
      <w:r w:rsidR="009E5798"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9E5798" w:rsidRDefault="009E5798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9E5798" w:rsidRDefault="009E5798" w:rsidP="006D7B72">
      <w:pPr>
        <w:jc w:val="both"/>
      </w:pPr>
    </w:p>
    <w:p w:rsidR="006D7B72" w:rsidRPr="000127F9" w:rsidRDefault="006D7B72" w:rsidP="009E5798">
      <w:pPr>
        <w:ind w:firstLine="709"/>
        <w:jc w:val="both"/>
      </w:pPr>
      <w:r>
        <w:t xml:space="preserve">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A42BD">
        <w:rPr>
          <w:b/>
        </w:rPr>
        <w:t>11</w:t>
      </w:r>
      <w:r w:rsidRPr="009C58FF">
        <w:rPr>
          <w:b/>
        </w:rPr>
        <w:t xml:space="preserve">» </w:t>
      </w:r>
      <w:r w:rsidR="003A42BD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3A42BD">
        <w:rPr>
          <w:b/>
        </w:rPr>
        <w:t>24</w:t>
      </w:r>
      <w:r w:rsidRPr="009C58FF">
        <w:rPr>
          <w:b/>
        </w:rPr>
        <w:t xml:space="preserve">» </w:t>
      </w:r>
      <w:r w:rsidR="003A42BD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</w:t>
      </w:r>
      <w:r w:rsidR="00DD3415">
        <w:rPr>
          <w:b/>
        </w:rPr>
        <w:t>ления оферты для акцепта – до «0</w:t>
      </w:r>
      <w:r w:rsidRPr="009C58FF">
        <w:rPr>
          <w:b/>
        </w:rPr>
        <w:t xml:space="preserve">1» </w:t>
      </w:r>
      <w:r w:rsidR="008C30F2">
        <w:rPr>
          <w:b/>
        </w:rPr>
        <w:t>января</w:t>
      </w:r>
      <w:r w:rsidRPr="009C58FF">
        <w:rPr>
          <w:b/>
        </w:rPr>
        <w:t xml:space="preserve"> 201</w:t>
      </w:r>
      <w:r w:rsidR="00CF295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E85D6D">
        <w:rPr>
          <w:b/>
        </w:rPr>
        <w:t>535</w:t>
      </w:r>
      <w:r w:rsidR="00B5448B" w:rsidRPr="000509F7">
        <w:rPr>
          <w:b/>
        </w:rPr>
        <w:t xml:space="preserve">/ТК/2014 от </w:t>
      </w:r>
      <w:r w:rsidR="009973F9">
        <w:rPr>
          <w:b/>
        </w:rPr>
        <w:t>«</w:t>
      </w:r>
      <w:r w:rsidR="003A42BD">
        <w:rPr>
          <w:b/>
        </w:rPr>
        <w:t>11</w:t>
      </w:r>
      <w:r w:rsidR="009973F9">
        <w:rPr>
          <w:b/>
        </w:rPr>
        <w:t>»</w:t>
      </w:r>
      <w:r w:rsidR="003A42BD">
        <w:rPr>
          <w:b/>
        </w:rPr>
        <w:t xml:space="preserve"> ноября</w:t>
      </w:r>
      <w:r w:rsidR="008A3B65" w:rsidRPr="000509F7">
        <w:rPr>
          <w:b/>
        </w:rPr>
        <w:t xml:space="preserve"> </w:t>
      </w:r>
      <w:r w:rsidR="00B5448B" w:rsidRPr="000509F7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9764D2">
        <w:t>«Критериям технической оценки оферт участников закупки по типу сделки № 208</w:t>
      </w:r>
      <w:r w:rsidR="009764D2" w:rsidRPr="006D40B7">
        <w:t xml:space="preserve"> </w:t>
      </w:r>
      <w:r w:rsidR="009764D2" w:rsidRPr="00EB293E">
        <w:t>«Сопровождение буровых растворов»</w:t>
      </w:r>
      <w:r w:rsidR="009764D2" w:rsidRPr="00AA10E1">
        <w:rPr>
          <w:iCs/>
          <w:szCs w:val="16"/>
        </w:rPr>
        <w:t xml:space="preserve"> </w:t>
      </w:r>
      <w:r w:rsidR="0057045A" w:rsidRPr="0057045A">
        <w:t>(</w:t>
      </w:r>
      <w:r w:rsidR="0057045A">
        <w:t>Форм</w:t>
      </w:r>
      <w:r w:rsidR="00213125">
        <w:t>а 18</w:t>
      </w:r>
      <w:r w:rsidR="0057045A" w:rsidRPr="0057045A">
        <w:t xml:space="preserve">) </w:t>
      </w:r>
      <w:r w:rsidR="0097601D">
        <w:t>с заполненной и подписанной А</w:t>
      </w:r>
      <w:r>
        <w:t>нкетой соответствия критериям технической оценки оферт участников</w:t>
      </w:r>
      <w:r w:rsidR="00380BD9">
        <w:t xml:space="preserve"> </w:t>
      </w:r>
      <w:r w:rsidR="00E85D6D">
        <w:t xml:space="preserve">закупки (Приложение </w:t>
      </w:r>
      <w:r w:rsidR="00F8368B">
        <w:t xml:space="preserve">№ </w:t>
      </w:r>
      <w:r w:rsidR="00213125">
        <w:t>1 к Форме 18</w:t>
      </w:r>
      <w:r>
        <w:t>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т.п</w:t>
      </w:r>
      <w:proofErr w:type="spell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CF295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380BD9" w:rsidRPr="000A644E" w:rsidRDefault="00D860DA" w:rsidP="00D860DA">
      <w:pPr>
        <w:jc w:val="both"/>
      </w:pPr>
      <w:r>
        <w:rPr>
          <w:b/>
        </w:rPr>
        <w:t xml:space="preserve">          </w:t>
      </w:r>
      <w:r w:rsidR="00380BD9">
        <w:rPr>
          <w:b/>
        </w:rPr>
        <w:t xml:space="preserve"> </w:t>
      </w:r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>
        <w:t xml:space="preserve">заполненный, подписанный «Свод по Лотам № 208-0-1 – 208-0-6» </w:t>
      </w:r>
      <w:r w:rsidRPr="00F70A72">
        <w:t xml:space="preserve">(Форма </w:t>
      </w:r>
      <w:r>
        <w:t>4</w:t>
      </w:r>
      <w:r w:rsidRPr="00F70A72">
        <w:t>)</w:t>
      </w:r>
      <w:r>
        <w:t xml:space="preserve">, </w:t>
      </w:r>
      <w:r w:rsidRPr="005A0C17">
        <w:t xml:space="preserve">оформленный и подписанный со стороны контрагента договор на выполнение </w:t>
      </w:r>
      <w:r w:rsidRPr="000B2ACB">
        <w:t xml:space="preserve">работ с </w:t>
      </w:r>
      <w:r w:rsidRPr="00EB7DA6">
        <w:t>приложениями (Форма 6)</w:t>
      </w:r>
      <w:r>
        <w:t xml:space="preserve">, </w:t>
      </w:r>
      <w:r w:rsidRPr="000B2ACB">
        <w:t>перечень аффилированных организаций (Форма 7</w:t>
      </w:r>
      <w:r>
        <w:t xml:space="preserve">), </w:t>
      </w:r>
      <w:r w:rsidRPr="00F70A72">
        <w:t xml:space="preserve">заполненные, подписанные </w:t>
      </w:r>
      <w:r w:rsidRPr="00991153">
        <w:t>Лоты</w:t>
      </w:r>
      <w:r>
        <w:t xml:space="preserve"> №№  208-0-1 – 208-0-6</w:t>
      </w:r>
      <w:r w:rsidRPr="000B2ACB">
        <w:t xml:space="preserve"> (Форм</w:t>
      </w:r>
      <w:r>
        <w:t>ы</w:t>
      </w:r>
      <w:r w:rsidRPr="000B2ACB">
        <w:t xml:space="preserve"> </w:t>
      </w:r>
      <w:r>
        <w:t>8-13</w:t>
      </w:r>
      <w:r w:rsidR="00213125">
        <w:rPr>
          <w:szCs w:val="16"/>
        </w:rPr>
        <w:t>)</w:t>
      </w:r>
      <w:r>
        <w:rPr>
          <w:szCs w:val="16"/>
        </w:rPr>
        <w:t xml:space="preserve">, </w:t>
      </w:r>
      <w:r w:rsidRPr="000B2ACB">
        <w:t>заполненная, подписанная Спецификация материалов и стоимость работ при бурении горизонтально</w:t>
      </w:r>
      <w:r>
        <w:t xml:space="preserve">й скважины на ________________ месторождении, проходка ____ м </w:t>
      </w:r>
      <w:r w:rsidRPr="000B2ACB">
        <w:rPr>
          <w:szCs w:val="16"/>
        </w:rPr>
        <w:t xml:space="preserve"> (Форма 1</w:t>
      </w:r>
      <w:r w:rsidR="00213125">
        <w:rPr>
          <w:szCs w:val="16"/>
        </w:rPr>
        <w:t>4</w:t>
      </w:r>
      <w:r w:rsidRPr="000B2ACB">
        <w:rPr>
          <w:szCs w:val="16"/>
        </w:rPr>
        <w:t>)</w:t>
      </w:r>
      <w:r>
        <w:rPr>
          <w:szCs w:val="16"/>
        </w:rPr>
        <w:t xml:space="preserve">, </w:t>
      </w:r>
      <w:r w:rsidRPr="000B2ACB">
        <w:t xml:space="preserve">заполненная, подписанная Спецификация материалов и стоимость работ при бурении наклонно-направленной скважины </w:t>
      </w:r>
      <w:r>
        <w:t>на ________________ месторождении</w:t>
      </w:r>
      <w:r w:rsidRPr="000B2ACB">
        <w:rPr>
          <w:szCs w:val="16"/>
        </w:rPr>
        <w:t xml:space="preserve"> </w:t>
      </w:r>
      <w:r>
        <w:rPr>
          <w:szCs w:val="16"/>
        </w:rPr>
        <w:t xml:space="preserve"> глубиной до ____ м </w:t>
      </w:r>
      <w:r w:rsidRPr="000B2ACB">
        <w:rPr>
          <w:szCs w:val="16"/>
        </w:rPr>
        <w:t>(Форма 1</w:t>
      </w:r>
      <w:r w:rsidR="00213125">
        <w:rPr>
          <w:szCs w:val="16"/>
        </w:rPr>
        <w:t>5</w:t>
      </w:r>
      <w:r w:rsidRPr="000B2ACB">
        <w:rPr>
          <w:szCs w:val="16"/>
        </w:rPr>
        <w:t>)</w:t>
      </w:r>
      <w:r>
        <w:rPr>
          <w:szCs w:val="16"/>
        </w:rPr>
        <w:t xml:space="preserve">, </w:t>
      </w:r>
      <w:r w:rsidRPr="000B2ACB">
        <w:t>заполненная, подписанная Спецификация материалов и стоимость работ при бурении водозаборной скважины</w:t>
      </w:r>
      <w:r w:rsidRPr="003F3C44">
        <w:rPr>
          <w:szCs w:val="16"/>
        </w:rPr>
        <w:t xml:space="preserve"> </w:t>
      </w:r>
      <w:r>
        <w:t>на ________________ месторождении</w:t>
      </w:r>
      <w:r w:rsidRPr="000B2ACB">
        <w:rPr>
          <w:szCs w:val="16"/>
        </w:rPr>
        <w:t xml:space="preserve"> </w:t>
      </w:r>
      <w:r>
        <w:rPr>
          <w:szCs w:val="16"/>
        </w:rPr>
        <w:t xml:space="preserve"> глубиной до ____ м </w:t>
      </w:r>
      <w:r w:rsidRPr="000B2ACB">
        <w:rPr>
          <w:szCs w:val="16"/>
        </w:rPr>
        <w:t>(Форма 1</w:t>
      </w:r>
      <w:r w:rsidR="00213125">
        <w:rPr>
          <w:szCs w:val="16"/>
        </w:rPr>
        <w:t>6</w:t>
      </w:r>
      <w:r w:rsidRPr="000B2ACB">
        <w:rPr>
          <w:szCs w:val="16"/>
        </w:rPr>
        <w:t>)</w:t>
      </w:r>
      <w:r>
        <w:rPr>
          <w:szCs w:val="16"/>
        </w:rPr>
        <w:t xml:space="preserve">, </w:t>
      </w:r>
      <w:r w:rsidRPr="000B2ACB">
        <w:t xml:space="preserve">заполненная, подписанная </w:t>
      </w:r>
      <w:r w:rsidRPr="003F3C44">
        <w:rPr>
          <w:szCs w:val="16"/>
        </w:rPr>
        <w:t xml:space="preserve">Стоимость суток  инженерного сервиса по растворам, в т.ч.  стоимость услуг  супервайзера по буровым растворам  (Форма </w:t>
      </w:r>
      <w:r w:rsidR="00213125">
        <w:rPr>
          <w:szCs w:val="16"/>
        </w:rPr>
        <w:t>17</w:t>
      </w:r>
      <w:r w:rsidRPr="003F3C44">
        <w:rPr>
          <w:szCs w:val="16"/>
        </w:rPr>
        <w:t>)</w:t>
      </w:r>
      <w:r w:rsidR="001216D7">
        <w:t>.</w:t>
      </w:r>
    </w:p>
    <w:p w:rsidR="006649B6" w:rsidRPr="001510F2" w:rsidRDefault="0028121C" w:rsidP="006649B6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526434">
        <w:t>электронными версиями Форм (4-</w:t>
      </w:r>
      <w:r w:rsidR="00213125">
        <w:t>17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213125">
        <w:t>17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Pr="00475E98" w:rsidRDefault="006649B6" w:rsidP="006649B6">
      <w:pPr>
        <w:ind w:firstLine="708"/>
        <w:jc w:val="both"/>
        <w:rPr>
          <w:rFonts w:cs="Arial"/>
          <w:b/>
          <w:szCs w:val="22"/>
          <w:u w:val="single"/>
        </w:rPr>
      </w:pPr>
      <w:r w:rsidRPr="00475E98">
        <w:rPr>
          <w:rFonts w:cs="Arial"/>
          <w:b/>
          <w:szCs w:val="22"/>
          <w:u w:val="single"/>
        </w:rPr>
        <w:t>Оферты, полученные позже указанного срока, к рассмотрению не принимаются.</w:t>
      </w:r>
    </w:p>
    <w:p w:rsidR="00475E98" w:rsidRDefault="00475E98" w:rsidP="006649B6">
      <w:pPr>
        <w:ind w:firstLine="708"/>
        <w:jc w:val="both"/>
        <w:rPr>
          <w:rFonts w:cs="Arial"/>
          <w:szCs w:val="22"/>
        </w:rPr>
      </w:pP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D461F1" w:rsidRDefault="006649B6" w:rsidP="00D461F1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="003A42BD">
        <w:rPr>
          <w:b/>
        </w:rPr>
        <w:t>19</w:t>
      </w:r>
      <w:r w:rsidRPr="000127F9">
        <w:rPr>
          <w:b/>
        </w:rPr>
        <w:t xml:space="preserve">» </w:t>
      </w:r>
      <w:r w:rsidR="003A42BD">
        <w:rPr>
          <w:b/>
        </w:rPr>
        <w:t>ноября</w:t>
      </w:r>
      <w:r>
        <w:rPr>
          <w:b/>
        </w:rPr>
        <w:t xml:space="preserve"> </w:t>
      </w:r>
      <w:r w:rsidRPr="000127F9">
        <w:rPr>
          <w:b/>
        </w:rPr>
        <w:lastRenderedPageBreak/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255A6" w:rsidRDefault="003255A6" w:rsidP="0058480C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CF7A79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Дмитриченко Оксана Анатольевна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 w:rsidR="00FD0ABC">
        <w:rPr>
          <w:rFonts w:ascii="Times New Roman" w:hAnsi="Times New Roman"/>
          <w:sz w:val="24"/>
          <w:szCs w:val="24"/>
        </w:rPr>
        <w:t>502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3A42BD" w:rsidRDefault="003A42BD" w:rsidP="0010071E">
      <w:pPr>
        <w:jc w:val="right"/>
        <w:rPr>
          <w:b/>
          <w:sz w:val="22"/>
          <w:szCs w:val="22"/>
        </w:rPr>
      </w:pPr>
    </w:p>
    <w:p w:rsidR="003A42BD" w:rsidRDefault="003A42BD" w:rsidP="0010071E">
      <w:pPr>
        <w:jc w:val="right"/>
        <w:rPr>
          <w:b/>
          <w:sz w:val="22"/>
          <w:szCs w:val="22"/>
        </w:rPr>
      </w:pPr>
    </w:p>
    <w:p w:rsidR="003A42BD" w:rsidRDefault="003A42BD" w:rsidP="0010071E">
      <w:pPr>
        <w:jc w:val="right"/>
        <w:rPr>
          <w:b/>
          <w:sz w:val="22"/>
          <w:szCs w:val="22"/>
        </w:rPr>
      </w:pPr>
    </w:p>
    <w:p w:rsidR="003A42BD" w:rsidRDefault="003A42BD" w:rsidP="0010071E">
      <w:pPr>
        <w:jc w:val="right"/>
        <w:rPr>
          <w:b/>
          <w:sz w:val="22"/>
          <w:szCs w:val="22"/>
        </w:rPr>
      </w:pPr>
    </w:p>
    <w:p w:rsidR="003A42BD" w:rsidRDefault="003A42BD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B52ABA">
      <w:pPr>
        <w:rPr>
          <w:b/>
          <w:sz w:val="22"/>
          <w:szCs w:val="22"/>
        </w:rPr>
      </w:pPr>
    </w:p>
    <w:p w:rsidR="00B52ABA" w:rsidRDefault="00B52ABA" w:rsidP="00B52ABA">
      <w:pPr>
        <w:rPr>
          <w:b/>
          <w:sz w:val="22"/>
          <w:szCs w:val="22"/>
        </w:rPr>
      </w:pPr>
    </w:p>
    <w:p w:rsidR="00B52ABA" w:rsidRDefault="00B52ABA" w:rsidP="00B52ABA">
      <w:pPr>
        <w:rPr>
          <w:b/>
          <w:sz w:val="22"/>
          <w:szCs w:val="22"/>
        </w:rPr>
      </w:pPr>
    </w:p>
    <w:p w:rsidR="00B52ABA" w:rsidRDefault="00B52ABA" w:rsidP="00B52ABA">
      <w:pPr>
        <w:rPr>
          <w:b/>
          <w:sz w:val="22"/>
          <w:szCs w:val="22"/>
        </w:rPr>
      </w:pPr>
    </w:p>
    <w:p w:rsidR="00D2334C" w:rsidRDefault="00D2334C" w:rsidP="00D2334C">
      <w:pPr>
        <w:rPr>
          <w:b/>
          <w:sz w:val="22"/>
          <w:szCs w:val="22"/>
        </w:rPr>
      </w:pPr>
    </w:p>
    <w:p w:rsidR="00C96C2C" w:rsidRDefault="00C96C2C" w:rsidP="00D2334C">
      <w:pPr>
        <w:jc w:val="right"/>
        <w:rPr>
          <w:b/>
          <w:sz w:val="22"/>
          <w:szCs w:val="22"/>
        </w:rPr>
      </w:pPr>
    </w:p>
    <w:p w:rsidR="00C96C2C" w:rsidRDefault="00C96C2C" w:rsidP="00D2334C">
      <w:pPr>
        <w:jc w:val="right"/>
        <w:rPr>
          <w:b/>
          <w:sz w:val="22"/>
          <w:szCs w:val="22"/>
        </w:rPr>
      </w:pPr>
    </w:p>
    <w:p w:rsidR="00735EAF" w:rsidRPr="0010071E" w:rsidRDefault="00735EAF" w:rsidP="00D2334C">
      <w:pPr>
        <w:jc w:val="right"/>
        <w:rPr>
          <w:bCs/>
          <w:sz w:val="26"/>
          <w:szCs w:val="26"/>
        </w:rPr>
      </w:pPr>
      <w:bookmarkStart w:id="0" w:name="_GoBack"/>
      <w:bookmarkEnd w:id="0"/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Default="00735EAF" w:rsidP="00735EAF">
      <w:pPr>
        <w:jc w:val="right"/>
        <w:rPr>
          <w:b/>
          <w:sz w:val="22"/>
          <w:szCs w:val="22"/>
        </w:rPr>
      </w:pPr>
    </w:p>
    <w:p w:rsidR="0010071E" w:rsidRPr="005A0C17" w:rsidRDefault="0010071E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453836">
        <w:rPr>
          <w:b/>
          <w:sz w:val="22"/>
          <w:szCs w:val="22"/>
        </w:rPr>
        <w:t>535</w:t>
      </w:r>
      <w:r w:rsidRPr="000A24D5">
        <w:rPr>
          <w:b/>
          <w:sz w:val="22"/>
          <w:szCs w:val="22"/>
        </w:rPr>
        <w:t xml:space="preserve">/ТК/2014 от </w:t>
      </w:r>
      <w:r w:rsidR="003036C3">
        <w:rPr>
          <w:b/>
          <w:sz w:val="22"/>
          <w:szCs w:val="22"/>
        </w:rPr>
        <w:t>«</w:t>
      </w:r>
      <w:r w:rsidR="003A42BD">
        <w:rPr>
          <w:b/>
          <w:sz w:val="22"/>
          <w:szCs w:val="22"/>
        </w:rPr>
        <w:t>11</w:t>
      </w:r>
      <w:r w:rsidR="003036C3">
        <w:rPr>
          <w:b/>
          <w:sz w:val="22"/>
          <w:szCs w:val="22"/>
        </w:rPr>
        <w:t>»</w:t>
      </w:r>
      <w:r w:rsidR="003A42BD">
        <w:rPr>
          <w:b/>
          <w:sz w:val="22"/>
          <w:szCs w:val="22"/>
        </w:rPr>
        <w:t xml:space="preserve"> ноября</w:t>
      </w:r>
      <w:r w:rsidR="000A24D5">
        <w:rPr>
          <w:b/>
          <w:sz w:val="22"/>
          <w:szCs w:val="22"/>
        </w:rPr>
        <w:t xml:space="preserve"> 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927F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AB1505" w:rsidRPr="005B4B13">
        <w:rPr>
          <w:b/>
          <w:sz w:val="22"/>
          <w:szCs w:val="22"/>
        </w:rPr>
        <w:t xml:space="preserve">Договора на </w:t>
      </w:r>
      <w:r w:rsidR="00475E98" w:rsidRPr="005B4B13">
        <w:rPr>
          <w:b/>
          <w:sz w:val="22"/>
          <w:szCs w:val="22"/>
        </w:rPr>
        <w:t>сервисное</w:t>
      </w:r>
      <w:r w:rsidR="00AB1505" w:rsidRPr="005B4B13">
        <w:rPr>
          <w:b/>
          <w:sz w:val="22"/>
          <w:szCs w:val="22"/>
        </w:rPr>
        <w:t xml:space="preserve"> сопровождени</w:t>
      </w:r>
      <w:r w:rsidR="00475E98" w:rsidRPr="005B4B13">
        <w:rPr>
          <w:b/>
          <w:sz w:val="22"/>
          <w:szCs w:val="22"/>
        </w:rPr>
        <w:t>е</w:t>
      </w:r>
      <w:r w:rsidR="00AB1505" w:rsidRPr="005B4B13">
        <w:rPr>
          <w:b/>
          <w:sz w:val="22"/>
          <w:szCs w:val="22"/>
        </w:rPr>
        <w:t xml:space="preserve"> буровых растворов при бурении скважин</w:t>
      </w:r>
      <w:r w:rsidRPr="005B4B13">
        <w:rPr>
          <w:sz w:val="22"/>
          <w:szCs w:val="22"/>
        </w:rPr>
        <w:t xml:space="preserve"> 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4541F0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4541F0">
              <w:rPr>
                <w:szCs w:val="16"/>
              </w:rPr>
              <w:t>2015</w:t>
            </w:r>
            <w:r w:rsidR="00C16A12">
              <w:rPr>
                <w:szCs w:val="16"/>
              </w:rPr>
              <w:t>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DF16C4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DD3415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8C30F2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CF295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A42BD">
            <w:pPr>
              <w:jc w:val="right"/>
            </w:pPr>
            <w:r w:rsidRPr="000127F9">
              <w:t>Протокол  № ____</w:t>
            </w:r>
            <w:r w:rsidR="003A42BD">
              <w:rPr>
                <w:u w:val="single"/>
              </w:rPr>
              <w:t>364</w:t>
            </w:r>
            <w:r w:rsidRPr="000127F9">
              <w:t>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A42BD">
            <w:pPr>
              <w:jc w:val="right"/>
            </w:pPr>
            <w:r w:rsidRPr="000127F9">
              <w:t>«</w:t>
            </w:r>
            <w:r w:rsidR="003A42BD">
              <w:rPr>
                <w:u w:val="single"/>
              </w:rPr>
              <w:t>11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3A42BD">
              <w:rPr>
                <w:u w:val="single"/>
              </w:rPr>
              <w:t>ноября</w:t>
            </w:r>
            <w:proofErr w:type="spellEnd"/>
            <w:r w:rsidR="003A42BD">
              <w:rPr>
                <w:u w:val="single"/>
              </w:rPr>
              <w:t xml:space="preserve"> 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F50657" w:rsidRDefault="00F50657" w:rsidP="00F50657">
      <w:pPr>
        <w:autoSpaceDE w:val="0"/>
        <w:autoSpaceDN w:val="0"/>
        <w:adjustRightInd w:val="0"/>
        <w:ind w:left="851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>
        <w:rPr>
          <w:b/>
        </w:rPr>
        <w:t>208</w:t>
      </w:r>
      <w:r w:rsidRPr="005A0C17">
        <w:rPr>
          <w:b/>
        </w:rPr>
        <w:t xml:space="preserve"> «</w:t>
      </w:r>
      <w:r>
        <w:rPr>
          <w:b/>
        </w:rPr>
        <w:t>Сопровождение буровых растворов</w:t>
      </w:r>
      <w:r w:rsidRPr="005A0C17">
        <w:rPr>
          <w:b/>
        </w:rPr>
        <w:t>»</w:t>
      </w:r>
      <w:r w:rsidRPr="005A0C17">
        <w:t xml:space="preserve"> </w:t>
      </w:r>
    </w:p>
    <w:p w:rsidR="00F50657" w:rsidRDefault="00F50657" w:rsidP="00F50657">
      <w:pPr>
        <w:autoSpaceDE w:val="0"/>
        <w:autoSpaceDN w:val="0"/>
        <w:adjustRightInd w:val="0"/>
        <w:ind w:left="851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F50657" w:rsidRDefault="00F50657" w:rsidP="00F50657">
      <w:pPr>
        <w:autoSpaceDE w:val="0"/>
        <w:autoSpaceDN w:val="0"/>
        <w:adjustRightInd w:val="0"/>
        <w:ind w:left="851"/>
        <w:jc w:val="both"/>
        <w:rPr>
          <w:szCs w:val="16"/>
        </w:rPr>
      </w:pPr>
    </w:p>
    <w:p w:rsidR="00F50657" w:rsidRPr="002D6E6B" w:rsidRDefault="00F50657" w:rsidP="00F50657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</w:rPr>
        <w:t xml:space="preserve">   </w:t>
      </w:r>
      <w:r w:rsidRPr="002D6E6B">
        <w:rPr>
          <w:szCs w:val="16"/>
          <w:u w:val="single"/>
        </w:rPr>
        <w:t xml:space="preserve">Плановые сроки выполнения работ по лотам № </w:t>
      </w:r>
      <w:r w:rsidRPr="002D6E6B">
        <w:rPr>
          <w:u w:val="single"/>
        </w:rPr>
        <w:t>208-0-1 – 208-0-6</w:t>
      </w:r>
      <w:r w:rsidRPr="002D6E6B">
        <w:rPr>
          <w:szCs w:val="16"/>
        </w:rPr>
        <w:t>: с 01.01.2015г. - 31.12.2015г.</w:t>
      </w:r>
    </w:p>
    <w:p w:rsidR="00F50657" w:rsidRPr="005A0C17" w:rsidRDefault="00F50657" w:rsidP="00F50657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F50657" w:rsidRPr="005A0C17" w:rsidRDefault="00F50657" w:rsidP="00F50657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>
        <w:t xml:space="preserve">    </w:t>
      </w:r>
      <w:r w:rsidRPr="005A0C17">
        <w:t xml:space="preserve">Стартовая стоимость договора (в рублях без учета НДС 18%): 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208-0-1</w:t>
      </w:r>
      <w:r w:rsidRPr="00043CD8">
        <w:t xml:space="preserve"> (Форма 8) -   без объявления стартовой стоимости</w:t>
      </w:r>
      <w:r>
        <w:t>;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>№ 208-0-2 (Форма 9</w:t>
      </w:r>
      <w:r w:rsidRPr="00043CD8">
        <w:t>) -   без объявления стартовой стоимости</w:t>
      </w:r>
      <w:r>
        <w:t>;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208-0-3 (Форма 10) -  </w:t>
      </w:r>
      <w:r w:rsidRPr="00043CD8">
        <w:t>без объявления стартовой стоимости</w:t>
      </w:r>
      <w:r>
        <w:t>;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208-0-4 (Форма 11) -  </w:t>
      </w:r>
      <w:r w:rsidRPr="00043CD8">
        <w:t>без объявления стартовой стоимости</w:t>
      </w:r>
      <w:r>
        <w:t>;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208-0-5 (Форма 12) -  </w:t>
      </w:r>
      <w:r w:rsidRPr="00043CD8">
        <w:t>без объявления стартовой стоимости</w:t>
      </w:r>
      <w:r>
        <w:t>;</w:t>
      </w:r>
    </w:p>
    <w:p w:rsidR="00F50657" w:rsidRDefault="00F50657" w:rsidP="00F50657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208-0-6 (Форма 13) -  </w:t>
      </w:r>
      <w:r w:rsidRPr="00043CD8">
        <w:t>без объявления стартовой стоимости</w:t>
      </w:r>
      <w:r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F50657" w:rsidRDefault="00F50657" w:rsidP="00600031">
      <w:pPr>
        <w:pStyle w:val="aff5"/>
      </w:pPr>
    </w:p>
    <w:p w:rsidR="00600031" w:rsidRPr="00F50657" w:rsidRDefault="00600031" w:rsidP="00600031">
      <w:pPr>
        <w:autoSpaceDE w:val="0"/>
        <w:autoSpaceDN w:val="0"/>
        <w:adjustRightInd w:val="0"/>
        <w:ind w:left="720"/>
        <w:jc w:val="both"/>
        <w:rPr>
          <w:b/>
        </w:rPr>
      </w:pPr>
      <w:r w:rsidRPr="00F50657">
        <w:rPr>
          <w:b/>
        </w:rPr>
        <w:t>Приложение:</w:t>
      </w:r>
    </w:p>
    <w:p w:rsidR="00BA19A2" w:rsidRDefault="00BA19A2" w:rsidP="00600031">
      <w:pPr>
        <w:autoSpaceDE w:val="0"/>
        <w:autoSpaceDN w:val="0"/>
        <w:adjustRightInd w:val="0"/>
        <w:ind w:left="720"/>
        <w:jc w:val="both"/>
      </w:pPr>
    </w:p>
    <w:p w:rsidR="00600031" w:rsidRDefault="006B2AE4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BA19A2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Производственная программа </w:t>
      </w:r>
      <w:r w:rsidR="00034F3F">
        <w:t>к Лот</w:t>
      </w:r>
      <w:r w:rsidR="00F50657">
        <w:t>у № 208-0</w:t>
      </w:r>
      <w:r w:rsidR="003F294D">
        <w:t>-1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F50657">
        <w:t>у № 208-0</w:t>
      </w:r>
      <w:r w:rsidRPr="006B2AE4">
        <w:t>-2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F50657">
        <w:t>у № 208-0</w:t>
      </w:r>
      <w:r w:rsidRPr="006B2AE4">
        <w:t>-3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 xml:space="preserve">Производственная </w:t>
      </w:r>
      <w:r w:rsidR="00034F3F">
        <w:t>программа к Лот</w:t>
      </w:r>
      <w:r w:rsidR="003F294D">
        <w:t xml:space="preserve">у № </w:t>
      </w:r>
      <w:r w:rsidRPr="006B2AE4">
        <w:t>2</w:t>
      </w:r>
      <w:r w:rsidR="00F50657">
        <w:t>08-0</w:t>
      </w:r>
      <w:r w:rsidRPr="006B2AE4">
        <w:t>-4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F50657">
        <w:t>у № 208-0</w:t>
      </w:r>
      <w:r w:rsidR="00FA0F1B">
        <w:t>-5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F50657">
        <w:t>у № 208-0</w:t>
      </w:r>
      <w:r w:rsidR="003F294D">
        <w:t>-6</w:t>
      </w:r>
      <w:r>
        <w:t>.</w:t>
      </w:r>
    </w:p>
    <w:p w:rsidR="00600031" w:rsidRPr="00804A7F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3A42BD" w:rsidRDefault="003A42BD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3A42BD" w:rsidRDefault="003A42BD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3A42BD" w:rsidRDefault="003A42BD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735EAF" w:rsidRPr="00AA28DB" w:rsidRDefault="00AA28DB" w:rsidP="00AA28D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35EAF">
        <w:rPr>
          <w:b/>
          <w:sz w:val="22"/>
          <w:szCs w:val="22"/>
        </w:rPr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E44" w:rsidRDefault="00655E44">
      <w:r>
        <w:separator/>
      </w:r>
    </w:p>
  </w:endnote>
  <w:endnote w:type="continuationSeparator" w:id="0">
    <w:p w:rsidR="00655E44" w:rsidRDefault="0065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E44" w:rsidRDefault="00655E44">
      <w:r>
        <w:separator/>
      </w:r>
    </w:p>
  </w:footnote>
  <w:footnote w:type="continuationSeparator" w:id="0">
    <w:p w:rsidR="00655E44" w:rsidRDefault="0065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3265896"/>
    <w:multiLevelType w:val="hybridMultilevel"/>
    <w:tmpl w:val="89A03B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F3F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5E0D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118"/>
    <w:rsid w:val="000A0366"/>
    <w:rsid w:val="000A0675"/>
    <w:rsid w:val="000A13DB"/>
    <w:rsid w:val="000A24D5"/>
    <w:rsid w:val="000A293B"/>
    <w:rsid w:val="000A333C"/>
    <w:rsid w:val="000A36C1"/>
    <w:rsid w:val="000A384D"/>
    <w:rsid w:val="000A5304"/>
    <w:rsid w:val="000A5BA8"/>
    <w:rsid w:val="000A644E"/>
    <w:rsid w:val="000A6546"/>
    <w:rsid w:val="000A6815"/>
    <w:rsid w:val="000A76D0"/>
    <w:rsid w:val="000B1458"/>
    <w:rsid w:val="000B2ACB"/>
    <w:rsid w:val="000B2E1B"/>
    <w:rsid w:val="000B3672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071E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6D7"/>
    <w:rsid w:val="001219C7"/>
    <w:rsid w:val="00121D77"/>
    <w:rsid w:val="00122BE4"/>
    <w:rsid w:val="00123831"/>
    <w:rsid w:val="00123BC3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286D"/>
    <w:rsid w:val="00153358"/>
    <w:rsid w:val="001543C6"/>
    <w:rsid w:val="001547CE"/>
    <w:rsid w:val="00155E95"/>
    <w:rsid w:val="00157B12"/>
    <w:rsid w:val="0016289E"/>
    <w:rsid w:val="0016293B"/>
    <w:rsid w:val="00162971"/>
    <w:rsid w:val="00162B5F"/>
    <w:rsid w:val="0016341E"/>
    <w:rsid w:val="00163F4C"/>
    <w:rsid w:val="00166224"/>
    <w:rsid w:val="00172BB4"/>
    <w:rsid w:val="001740DC"/>
    <w:rsid w:val="00174F70"/>
    <w:rsid w:val="00176148"/>
    <w:rsid w:val="00176610"/>
    <w:rsid w:val="00177484"/>
    <w:rsid w:val="001778FB"/>
    <w:rsid w:val="0018156C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ECA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2758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3125"/>
    <w:rsid w:val="00216B30"/>
    <w:rsid w:val="00217CB0"/>
    <w:rsid w:val="002205A2"/>
    <w:rsid w:val="00220764"/>
    <w:rsid w:val="0022088A"/>
    <w:rsid w:val="00223C50"/>
    <w:rsid w:val="00224020"/>
    <w:rsid w:val="0022407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C1D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3D30"/>
    <w:rsid w:val="00273FC3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02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045"/>
    <w:rsid w:val="00323335"/>
    <w:rsid w:val="0032353A"/>
    <w:rsid w:val="003238C0"/>
    <w:rsid w:val="003240C0"/>
    <w:rsid w:val="003247AB"/>
    <w:rsid w:val="003255A6"/>
    <w:rsid w:val="003260CD"/>
    <w:rsid w:val="00327D03"/>
    <w:rsid w:val="003319DD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BD9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75D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42BD"/>
    <w:rsid w:val="003A6050"/>
    <w:rsid w:val="003A6477"/>
    <w:rsid w:val="003A7DD5"/>
    <w:rsid w:val="003B34ED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C66"/>
    <w:rsid w:val="003E4D5E"/>
    <w:rsid w:val="003E5DDC"/>
    <w:rsid w:val="003F10C2"/>
    <w:rsid w:val="003F187A"/>
    <w:rsid w:val="003F20FB"/>
    <w:rsid w:val="003F294D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834"/>
    <w:rsid w:val="0040435C"/>
    <w:rsid w:val="00404D4D"/>
    <w:rsid w:val="0040594F"/>
    <w:rsid w:val="00405F44"/>
    <w:rsid w:val="00407EC6"/>
    <w:rsid w:val="004112D4"/>
    <w:rsid w:val="00411ECE"/>
    <w:rsid w:val="00415105"/>
    <w:rsid w:val="004158BE"/>
    <w:rsid w:val="004167CA"/>
    <w:rsid w:val="00422C3E"/>
    <w:rsid w:val="004257A7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3836"/>
    <w:rsid w:val="004541F0"/>
    <w:rsid w:val="00454220"/>
    <w:rsid w:val="0045526D"/>
    <w:rsid w:val="004555F1"/>
    <w:rsid w:val="004565FE"/>
    <w:rsid w:val="00462233"/>
    <w:rsid w:val="00463110"/>
    <w:rsid w:val="0046390F"/>
    <w:rsid w:val="004639C9"/>
    <w:rsid w:val="00463C18"/>
    <w:rsid w:val="0046443B"/>
    <w:rsid w:val="00465805"/>
    <w:rsid w:val="00465977"/>
    <w:rsid w:val="00465A8A"/>
    <w:rsid w:val="00465EF0"/>
    <w:rsid w:val="00471AE5"/>
    <w:rsid w:val="00472CFD"/>
    <w:rsid w:val="00473325"/>
    <w:rsid w:val="00475E98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1EE6"/>
    <w:rsid w:val="00496A30"/>
    <w:rsid w:val="00496ECF"/>
    <w:rsid w:val="004A14D9"/>
    <w:rsid w:val="004A155D"/>
    <w:rsid w:val="004A1D8E"/>
    <w:rsid w:val="004A23E9"/>
    <w:rsid w:val="004A31AE"/>
    <w:rsid w:val="004A35CA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4A90"/>
    <w:rsid w:val="004B5AC5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1C6"/>
    <w:rsid w:val="004D446F"/>
    <w:rsid w:val="004D733B"/>
    <w:rsid w:val="004D7A66"/>
    <w:rsid w:val="004E0319"/>
    <w:rsid w:val="004E1C15"/>
    <w:rsid w:val="004E23FA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2847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3889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6434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0C5A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18D"/>
    <w:rsid w:val="005863F3"/>
    <w:rsid w:val="00586658"/>
    <w:rsid w:val="005878B0"/>
    <w:rsid w:val="005878CC"/>
    <w:rsid w:val="00587910"/>
    <w:rsid w:val="00587CC5"/>
    <w:rsid w:val="005912F1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78DE"/>
    <w:rsid w:val="005B1871"/>
    <w:rsid w:val="005B1B94"/>
    <w:rsid w:val="005B2143"/>
    <w:rsid w:val="005B3502"/>
    <w:rsid w:val="005B3E2F"/>
    <w:rsid w:val="005B441D"/>
    <w:rsid w:val="005B4B13"/>
    <w:rsid w:val="005B570E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52C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C91"/>
    <w:rsid w:val="005E6EDC"/>
    <w:rsid w:val="005E7EB8"/>
    <w:rsid w:val="005F17E7"/>
    <w:rsid w:val="005F208C"/>
    <w:rsid w:val="005F2370"/>
    <w:rsid w:val="005F2E57"/>
    <w:rsid w:val="005F3C89"/>
    <w:rsid w:val="005F47D3"/>
    <w:rsid w:val="005F4DED"/>
    <w:rsid w:val="005F5597"/>
    <w:rsid w:val="005F681F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07EAC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14B2"/>
    <w:rsid w:val="0065202E"/>
    <w:rsid w:val="00652942"/>
    <w:rsid w:val="00655E44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AE4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39D0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0B7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1D6"/>
    <w:rsid w:val="006E3C7D"/>
    <w:rsid w:val="006E42B5"/>
    <w:rsid w:val="006E459B"/>
    <w:rsid w:val="006E5963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25FB"/>
    <w:rsid w:val="007235F4"/>
    <w:rsid w:val="0072370A"/>
    <w:rsid w:val="00725962"/>
    <w:rsid w:val="00725DC3"/>
    <w:rsid w:val="007266B2"/>
    <w:rsid w:val="00727C28"/>
    <w:rsid w:val="00730B69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29B3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470"/>
    <w:rsid w:val="00781C37"/>
    <w:rsid w:val="007829C1"/>
    <w:rsid w:val="00782E04"/>
    <w:rsid w:val="00783182"/>
    <w:rsid w:val="00783603"/>
    <w:rsid w:val="0078412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20B0"/>
    <w:rsid w:val="007C29E7"/>
    <w:rsid w:val="007C2BE9"/>
    <w:rsid w:val="007C494D"/>
    <w:rsid w:val="007C4B0A"/>
    <w:rsid w:val="007C64E9"/>
    <w:rsid w:val="007C64F4"/>
    <w:rsid w:val="007C7A53"/>
    <w:rsid w:val="007D1036"/>
    <w:rsid w:val="007D2658"/>
    <w:rsid w:val="007D3A23"/>
    <w:rsid w:val="007D6905"/>
    <w:rsid w:val="007D7AA2"/>
    <w:rsid w:val="007E1CE2"/>
    <w:rsid w:val="007E2571"/>
    <w:rsid w:val="007E3A98"/>
    <w:rsid w:val="007E3AAC"/>
    <w:rsid w:val="007E4B87"/>
    <w:rsid w:val="007E5FB1"/>
    <w:rsid w:val="007E65B3"/>
    <w:rsid w:val="007E6A79"/>
    <w:rsid w:val="007E7B2F"/>
    <w:rsid w:val="007E7D0E"/>
    <w:rsid w:val="007F016B"/>
    <w:rsid w:val="007F0C41"/>
    <w:rsid w:val="007F107C"/>
    <w:rsid w:val="007F10EF"/>
    <w:rsid w:val="007F23CB"/>
    <w:rsid w:val="007F3867"/>
    <w:rsid w:val="007F3B57"/>
    <w:rsid w:val="007F41B5"/>
    <w:rsid w:val="007F4319"/>
    <w:rsid w:val="007F45C7"/>
    <w:rsid w:val="007F4D49"/>
    <w:rsid w:val="007F519B"/>
    <w:rsid w:val="007F6998"/>
    <w:rsid w:val="008001A4"/>
    <w:rsid w:val="0080164A"/>
    <w:rsid w:val="00803535"/>
    <w:rsid w:val="00804340"/>
    <w:rsid w:val="008047F1"/>
    <w:rsid w:val="00804A7F"/>
    <w:rsid w:val="008053CE"/>
    <w:rsid w:val="008103A2"/>
    <w:rsid w:val="008103DB"/>
    <w:rsid w:val="0081122F"/>
    <w:rsid w:val="008113A0"/>
    <w:rsid w:val="008128C6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54D8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5AD6"/>
    <w:rsid w:val="008A68B3"/>
    <w:rsid w:val="008A696D"/>
    <w:rsid w:val="008A6D39"/>
    <w:rsid w:val="008A7FC2"/>
    <w:rsid w:val="008B0A5E"/>
    <w:rsid w:val="008B32F9"/>
    <w:rsid w:val="008B5332"/>
    <w:rsid w:val="008B654D"/>
    <w:rsid w:val="008B6D76"/>
    <w:rsid w:val="008B75A6"/>
    <w:rsid w:val="008C30F2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B1"/>
    <w:rsid w:val="008D6F93"/>
    <w:rsid w:val="008D701B"/>
    <w:rsid w:val="008D7642"/>
    <w:rsid w:val="008E0054"/>
    <w:rsid w:val="008E23E9"/>
    <w:rsid w:val="008E2580"/>
    <w:rsid w:val="008E4BCD"/>
    <w:rsid w:val="008E51F6"/>
    <w:rsid w:val="008E5DC4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592"/>
    <w:rsid w:val="00911700"/>
    <w:rsid w:val="0091404E"/>
    <w:rsid w:val="00914D5D"/>
    <w:rsid w:val="00916B0C"/>
    <w:rsid w:val="009172E6"/>
    <w:rsid w:val="0092095D"/>
    <w:rsid w:val="00920D60"/>
    <w:rsid w:val="00920D7A"/>
    <w:rsid w:val="00921D66"/>
    <w:rsid w:val="00926236"/>
    <w:rsid w:val="00927236"/>
    <w:rsid w:val="009279F1"/>
    <w:rsid w:val="00927D27"/>
    <w:rsid w:val="009305C7"/>
    <w:rsid w:val="00931294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4051"/>
    <w:rsid w:val="009462C3"/>
    <w:rsid w:val="00947669"/>
    <w:rsid w:val="0094787F"/>
    <w:rsid w:val="00947B32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01D"/>
    <w:rsid w:val="009764D2"/>
    <w:rsid w:val="00976CA1"/>
    <w:rsid w:val="00977628"/>
    <w:rsid w:val="009776CA"/>
    <w:rsid w:val="009778E0"/>
    <w:rsid w:val="00977E99"/>
    <w:rsid w:val="0098072E"/>
    <w:rsid w:val="00981223"/>
    <w:rsid w:val="00983145"/>
    <w:rsid w:val="00984230"/>
    <w:rsid w:val="009842D6"/>
    <w:rsid w:val="0098612A"/>
    <w:rsid w:val="00987CA6"/>
    <w:rsid w:val="00990D91"/>
    <w:rsid w:val="00992F43"/>
    <w:rsid w:val="009933B5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0C5"/>
    <w:rsid w:val="009A2CE0"/>
    <w:rsid w:val="009A4D66"/>
    <w:rsid w:val="009A67EB"/>
    <w:rsid w:val="009B1333"/>
    <w:rsid w:val="009B2D66"/>
    <w:rsid w:val="009B4048"/>
    <w:rsid w:val="009B61ED"/>
    <w:rsid w:val="009B6B27"/>
    <w:rsid w:val="009C0BAF"/>
    <w:rsid w:val="009C27AC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5798"/>
    <w:rsid w:val="009E6067"/>
    <w:rsid w:val="009E6953"/>
    <w:rsid w:val="009F052C"/>
    <w:rsid w:val="009F1EB0"/>
    <w:rsid w:val="009F1EFB"/>
    <w:rsid w:val="009F1F2D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4691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0E1"/>
    <w:rsid w:val="00AA1B5B"/>
    <w:rsid w:val="00AA1DBC"/>
    <w:rsid w:val="00AA28DB"/>
    <w:rsid w:val="00AA55FB"/>
    <w:rsid w:val="00AA5BBE"/>
    <w:rsid w:val="00AA67FB"/>
    <w:rsid w:val="00AB02BF"/>
    <w:rsid w:val="00AB0479"/>
    <w:rsid w:val="00AB124D"/>
    <w:rsid w:val="00AB1505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59C"/>
    <w:rsid w:val="00AC2F69"/>
    <w:rsid w:val="00AC481B"/>
    <w:rsid w:val="00AC4CCD"/>
    <w:rsid w:val="00AC57DA"/>
    <w:rsid w:val="00AC740D"/>
    <w:rsid w:val="00AC7828"/>
    <w:rsid w:val="00AC7F87"/>
    <w:rsid w:val="00AD33E4"/>
    <w:rsid w:val="00AD3EA2"/>
    <w:rsid w:val="00AD4889"/>
    <w:rsid w:val="00AD5905"/>
    <w:rsid w:val="00AE06AC"/>
    <w:rsid w:val="00AE0D32"/>
    <w:rsid w:val="00AE120D"/>
    <w:rsid w:val="00AE409E"/>
    <w:rsid w:val="00AE41FA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99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17A1C"/>
    <w:rsid w:val="00B20D5B"/>
    <w:rsid w:val="00B21C9C"/>
    <w:rsid w:val="00B22A7B"/>
    <w:rsid w:val="00B22D41"/>
    <w:rsid w:val="00B24512"/>
    <w:rsid w:val="00B26554"/>
    <w:rsid w:val="00B27624"/>
    <w:rsid w:val="00B27D82"/>
    <w:rsid w:val="00B30A01"/>
    <w:rsid w:val="00B30CDD"/>
    <w:rsid w:val="00B32845"/>
    <w:rsid w:val="00B33306"/>
    <w:rsid w:val="00B34018"/>
    <w:rsid w:val="00B34164"/>
    <w:rsid w:val="00B35B4F"/>
    <w:rsid w:val="00B36D0C"/>
    <w:rsid w:val="00B37573"/>
    <w:rsid w:val="00B403C5"/>
    <w:rsid w:val="00B419E3"/>
    <w:rsid w:val="00B4219B"/>
    <w:rsid w:val="00B42FDA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2ABA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3EAD"/>
    <w:rsid w:val="00B745D2"/>
    <w:rsid w:val="00B7542C"/>
    <w:rsid w:val="00B7574C"/>
    <w:rsid w:val="00B76789"/>
    <w:rsid w:val="00B81314"/>
    <w:rsid w:val="00B81584"/>
    <w:rsid w:val="00B81CBC"/>
    <w:rsid w:val="00B836A5"/>
    <w:rsid w:val="00B8400D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9A2"/>
    <w:rsid w:val="00BA2068"/>
    <w:rsid w:val="00BA3B94"/>
    <w:rsid w:val="00BA408E"/>
    <w:rsid w:val="00BA52BD"/>
    <w:rsid w:val="00BA7688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548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841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085"/>
    <w:rsid w:val="00C45FAC"/>
    <w:rsid w:val="00C464D5"/>
    <w:rsid w:val="00C526B1"/>
    <w:rsid w:val="00C54352"/>
    <w:rsid w:val="00C5650E"/>
    <w:rsid w:val="00C56A82"/>
    <w:rsid w:val="00C60805"/>
    <w:rsid w:val="00C61122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94B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27F1"/>
    <w:rsid w:val="00C93150"/>
    <w:rsid w:val="00C93AE8"/>
    <w:rsid w:val="00C93D98"/>
    <w:rsid w:val="00C9409E"/>
    <w:rsid w:val="00C94363"/>
    <w:rsid w:val="00C94CD2"/>
    <w:rsid w:val="00C96179"/>
    <w:rsid w:val="00C96610"/>
    <w:rsid w:val="00C96BA1"/>
    <w:rsid w:val="00C96C2C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841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958"/>
    <w:rsid w:val="00CF2FBE"/>
    <w:rsid w:val="00CF405A"/>
    <w:rsid w:val="00CF453F"/>
    <w:rsid w:val="00CF5A65"/>
    <w:rsid w:val="00CF6A86"/>
    <w:rsid w:val="00CF6AE1"/>
    <w:rsid w:val="00CF6D97"/>
    <w:rsid w:val="00CF7944"/>
    <w:rsid w:val="00CF7A79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19D2"/>
    <w:rsid w:val="00D22A4A"/>
    <w:rsid w:val="00D22E1A"/>
    <w:rsid w:val="00D22F00"/>
    <w:rsid w:val="00D2334C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1F1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40"/>
    <w:rsid w:val="00D84976"/>
    <w:rsid w:val="00D860DA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31FF"/>
    <w:rsid w:val="00DD3415"/>
    <w:rsid w:val="00DD48F6"/>
    <w:rsid w:val="00DD63C3"/>
    <w:rsid w:val="00DD720A"/>
    <w:rsid w:val="00DD7A26"/>
    <w:rsid w:val="00DE2F0F"/>
    <w:rsid w:val="00DE411D"/>
    <w:rsid w:val="00DE4F67"/>
    <w:rsid w:val="00DE5374"/>
    <w:rsid w:val="00DE55F9"/>
    <w:rsid w:val="00DE7B6D"/>
    <w:rsid w:val="00DE7C10"/>
    <w:rsid w:val="00DF0F37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4E9C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6825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5D6D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A26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93E"/>
    <w:rsid w:val="00EB2B24"/>
    <w:rsid w:val="00EB2DDA"/>
    <w:rsid w:val="00EB2FB4"/>
    <w:rsid w:val="00EB3907"/>
    <w:rsid w:val="00EB6538"/>
    <w:rsid w:val="00EB683B"/>
    <w:rsid w:val="00EB7DA6"/>
    <w:rsid w:val="00EC02BF"/>
    <w:rsid w:val="00EC11E4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399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4CDE"/>
    <w:rsid w:val="00EF5CD0"/>
    <w:rsid w:val="00EF6D64"/>
    <w:rsid w:val="00F012C3"/>
    <w:rsid w:val="00F024CF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5B5B"/>
    <w:rsid w:val="00F26EC6"/>
    <w:rsid w:val="00F275C6"/>
    <w:rsid w:val="00F27E1F"/>
    <w:rsid w:val="00F30FC1"/>
    <w:rsid w:val="00F31D3B"/>
    <w:rsid w:val="00F32AE5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657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68B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0F1B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B6C76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0ABC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C927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C927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C927F1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C927F1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C927F1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C927F1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C927F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C927F1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C927F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C927F1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C927F1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C927F1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C927F1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C927F1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C927F1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C927F1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C927F1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C927F1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C927F1"/>
    <w:pPr>
      <w:ind w:left="1920"/>
    </w:pPr>
    <w:rPr>
      <w:szCs w:val="21"/>
    </w:rPr>
  </w:style>
  <w:style w:type="paragraph" w:styleId="af1">
    <w:name w:val="Subtitle"/>
    <w:basedOn w:val="a8"/>
    <w:qFormat/>
    <w:rsid w:val="00C927F1"/>
    <w:pPr>
      <w:jc w:val="center"/>
    </w:pPr>
    <w:rPr>
      <w:b/>
      <w:bCs/>
    </w:rPr>
  </w:style>
  <w:style w:type="paragraph" w:styleId="af2">
    <w:name w:val="header"/>
    <w:basedOn w:val="a8"/>
    <w:rsid w:val="00C927F1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C927F1"/>
    <w:pPr>
      <w:ind w:left="708"/>
    </w:pPr>
  </w:style>
  <w:style w:type="paragraph" w:styleId="21">
    <w:name w:val="Body Text Indent 2"/>
    <w:basedOn w:val="a8"/>
    <w:rsid w:val="00C927F1"/>
    <w:pPr>
      <w:ind w:left="360"/>
    </w:pPr>
  </w:style>
  <w:style w:type="paragraph" w:styleId="31">
    <w:name w:val="Body Text Indent 3"/>
    <w:basedOn w:val="a8"/>
    <w:rsid w:val="00C927F1"/>
    <w:pPr>
      <w:ind w:left="540"/>
    </w:pPr>
  </w:style>
  <w:style w:type="paragraph" w:customStyle="1" w:styleId="a1">
    <w:name w:val="Пункт"/>
    <w:basedOn w:val="a8"/>
    <w:rsid w:val="00C927F1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C927F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C927F1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C927F1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C927F1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C927F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C927F1"/>
    <w:rPr>
      <w:color w:val="0000FF"/>
      <w:u w:val="single"/>
    </w:rPr>
  </w:style>
  <w:style w:type="paragraph" w:customStyle="1" w:styleId="11">
    <w:name w:val="Обычный1"/>
    <w:rsid w:val="00C927F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C927F1"/>
    <w:pPr>
      <w:ind w:left="240" w:hanging="240"/>
    </w:pPr>
  </w:style>
  <w:style w:type="paragraph" w:styleId="22">
    <w:name w:val="index 2"/>
    <w:basedOn w:val="a8"/>
    <w:next w:val="a8"/>
    <w:autoRedefine/>
    <w:semiHidden/>
    <w:rsid w:val="00C927F1"/>
    <w:pPr>
      <w:ind w:left="480" w:hanging="240"/>
    </w:pPr>
  </w:style>
  <w:style w:type="paragraph" w:styleId="32">
    <w:name w:val="index 3"/>
    <w:basedOn w:val="a8"/>
    <w:next w:val="a8"/>
    <w:autoRedefine/>
    <w:semiHidden/>
    <w:rsid w:val="00C927F1"/>
    <w:pPr>
      <w:ind w:left="720" w:hanging="240"/>
    </w:pPr>
  </w:style>
  <w:style w:type="paragraph" w:styleId="41">
    <w:name w:val="index 4"/>
    <w:basedOn w:val="a8"/>
    <w:next w:val="a8"/>
    <w:autoRedefine/>
    <w:semiHidden/>
    <w:rsid w:val="00C927F1"/>
    <w:pPr>
      <w:ind w:left="960" w:hanging="240"/>
    </w:pPr>
  </w:style>
  <w:style w:type="paragraph" w:styleId="51">
    <w:name w:val="index 5"/>
    <w:basedOn w:val="a8"/>
    <w:next w:val="a8"/>
    <w:autoRedefine/>
    <w:semiHidden/>
    <w:rsid w:val="00C927F1"/>
    <w:pPr>
      <w:ind w:left="1200" w:hanging="240"/>
    </w:pPr>
  </w:style>
  <w:style w:type="paragraph" w:styleId="61">
    <w:name w:val="index 6"/>
    <w:basedOn w:val="a8"/>
    <w:next w:val="a8"/>
    <w:autoRedefine/>
    <w:semiHidden/>
    <w:rsid w:val="00C927F1"/>
    <w:pPr>
      <w:ind w:left="1440" w:hanging="240"/>
    </w:pPr>
  </w:style>
  <w:style w:type="paragraph" w:styleId="71">
    <w:name w:val="index 7"/>
    <w:basedOn w:val="a8"/>
    <w:next w:val="a8"/>
    <w:autoRedefine/>
    <w:semiHidden/>
    <w:rsid w:val="00C927F1"/>
    <w:pPr>
      <w:ind w:left="1680" w:hanging="240"/>
    </w:pPr>
  </w:style>
  <w:style w:type="paragraph" w:styleId="81">
    <w:name w:val="index 8"/>
    <w:basedOn w:val="a8"/>
    <w:next w:val="a8"/>
    <w:autoRedefine/>
    <w:semiHidden/>
    <w:rsid w:val="00C927F1"/>
    <w:pPr>
      <w:ind w:left="1920" w:hanging="240"/>
    </w:pPr>
  </w:style>
  <w:style w:type="paragraph" w:styleId="91">
    <w:name w:val="index 9"/>
    <w:basedOn w:val="a8"/>
    <w:next w:val="a8"/>
    <w:autoRedefine/>
    <w:semiHidden/>
    <w:rsid w:val="00C927F1"/>
    <w:pPr>
      <w:ind w:left="2160" w:hanging="240"/>
    </w:pPr>
  </w:style>
  <w:style w:type="paragraph" w:styleId="af5">
    <w:name w:val="index heading"/>
    <w:basedOn w:val="a8"/>
    <w:next w:val="12"/>
    <w:semiHidden/>
    <w:rsid w:val="00C927F1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C927F1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C927F1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C927F1"/>
    <w:rPr>
      <w:sz w:val="16"/>
      <w:szCs w:val="16"/>
    </w:rPr>
  </w:style>
  <w:style w:type="paragraph" w:styleId="af8">
    <w:name w:val="annotation text"/>
    <w:basedOn w:val="a8"/>
    <w:semiHidden/>
    <w:rsid w:val="00C927F1"/>
    <w:rPr>
      <w:sz w:val="20"/>
      <w:szCs w:val="20"/>
    </w:rPr>
  </w:style>
  <w:style w:type="paragraph" w:styleId="af9">
    <w:name w:val="annotation subject"/>
    <w:basedOn w:val="af8"/>
    <w:next w:val="af8"/>
    <w:semiHidden/>
    <w:rsid w:val="00C927F1"/>
    <w:rPr>
      <w:b/>
      <w:bCs/>
    </w:rPr>
  </w:style>
  <w:style w:type="paragraph" w:styleId="afa">
    <w:name w:val="Normal (Web)"/>
    <w:basedOn w:val="a8"/>
    <w:rsid w:val="00C927F1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C927F1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C927F1"/>
    <w:rPr>
      <w:b/>
      <w:bCs/>
    </w:rPr>
  </w:style>
  <w:style w:type="paragraph" w:styleId="afc">
    <w:name w:val="Body Text"/>
    <w:basedOn w:val="a8"/>
    <w:rsid w:val="00C927F1"/>
    <w:pPr>
      <w:spacing w:after="120"/>
    </w:pPr>
  </w:style>
  <w:style w:type="paragraph" w:styleId="afd">
    <w:name w:val="Block Text"/>
    <w:basedOn w:val="a8"/>
    <w:rsid w:val="00C927F1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C927F1"/>
    <w:rPr>
      <w:sz w:val="22"/>
      <w:szCs w:val="20"/>
    </w:rPr>
  </w:style>
  <w:style w:type="paragraph" w:styleId="33">
    <w:name w:val="Body Text 3"/>
    <w:basedOn w:val="a8"/>
    <w:rsid w:val="00C927F1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C927F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C927F1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C927F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C927F1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C927F1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C927F1"/>
    <w:rPr>
      <w:color w:val="800080"/>
      <w:u w:val="single"/>
    </w:rPr>
  </w:style>
  <w:style w:type="paragraph" w:customStyle="1" w:styleId="rvps31451">
    <w:name w:val="rvps31451"/>
    <w:basedOn w:val="a8"/>
    <w:rsid w:val="00C927F1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C927F1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C927F1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C927F1"/>
  </w:style>
  <w:style w:type="paragraph" w:customStyle="1" w:styleId="a">
    <w:name w:val="Стиль заголовок"/>
    <w:basedOn w:val="a8"/>
    <w:rsid w:val="00C927F1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C927F1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lesnik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DF86-F68A-4F3A-97BF-98EC57E0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1</Pages>
  <Words>2561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17131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179</cp:revision>
  <cp:lastPrinted>2014-11-10T06:37:00Z</cp:lastPrinted>
  <dcterms:created xsi:type="dcterms:W3CDTF">2014-07-31T03:34:00Z</dcterms:created>
  <dcterms:modified xsi:type="dcterms:W3CDTF">2014-11-11T10:53:00Z</dcterms:modified>
</cp:coreProperties>
</file>