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CB" w:rsidRPr="00922744" w:rsidRDefault="00922744" w:rsidP="00922744">
      <w:pPr>
        <w:ind w:firstLine="720"/>
        <w:jc w:val="right"/>
        <w:rPr>
          <w:szCs w:val="24"/>
        </w:rPr>
      </w:pPr>
      <w:r>
        <w:rPr>
          <w:szCs w:val="24"/>
        </w:rPr>
        <w:t>Форма 6</w:t>
      </w: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Pr="00922744" w:rsidRDefault="001224CB" w:rsidP="001224CB">
      <w:pPr>
        <w:ind w:firstLine="720"/>
        <w:jc w:val="center"/>
        <w:rPr>
          <w:szCs w:val="24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pStyle w:val="1KGK9"/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на приготовление</w:t>
      </w:r>
    </w:p>
    <w:p w:rsidR="001224CB" w:rsidRDefault="001224CB" w:rsidP="001224CB">
      <w:pPr>
        <w:pStyle w:val="1KGK9"/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технологической жидкости для глушения скважин</w:t>
      </w: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</w:t>
      </w: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Открытым акционерным обществом </w:t>
      </w: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«Славнефть-Мегионнефтегаз» </w:t>
      </w: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(ОАО «СН-МНГ»)</w:t>
      </w: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1224CB" w:rsidRDefault="001224CB" w:rsidP="001224CB">
      <w:pPr>
        <w:ind w:firstLine="720"/>
        <w:jc w:val="center"/>
        <w:rPr>
          <w:b/>
          <w:sz w:val="28"/>
          <w:szCs w:val="28"/>
        </w:rPr>
      </w:pPr>
    </w:p>
    <w:p w:rsidR="001224CB" w:rsidRDefault="001224CB" w:rsidP="001224CB">
      <w:pPr>
        <w:ind w:left="696" w:firstLine="720"/>
        <w:rPr>
          <w:b/>
          <w:szCs w:val="24"/>
        </w:rPr>
      </w:pPr>
      <w:r>
        <w:rPr>
          <w:b/>
          <w:szCs w:val="24"/>
          <w:highlight w:val="lightGray"/>
        </w:rPr>
        <w:t>_______________________________________________________________</w:t>
      </w:r>
    </w:p>
    <w:p w:rsidR="001224CB" w:rsidRDefault="001224CB" w:rsidP="001224CB">
      <w:pPr>
        <w:ind w:firstLine="720"/>
        <w:jc w:val="center"/>
        <w:rPr>
          <w:szCs w:val="24"/>
        </w:rPr>
      </w:pPr>
      <w:r>
        <w:rPr>
          <w:szCs w:val="24"/>
        </w:rPr>
        <w:t>(наименование контрагента)</w:t>
      </w:r>
    </w:p>
    <w:p w:rsidR="001224CB" w:rsidRDefault="001224CB" w:rsidP="001224CB">
      <w:pPr>
        <w:ind w:firstLine="720"/>
        <w:jc w:val="center"/>
        <w:rPr>
          <w:szCs w:val="24"/>
        </w:rPr>
      </w:pPr>
    </w:p>
    <w:p w:rsidR="001224CB" w:rsidRDefault="001224CB" w:rsidP="001224CB">
      <w:pPr>
        <w:ind w:firstLine="720"/>
        <w:jc w:val="center"/>
        <w:rPr>
          <w:sz w:val="40"/>
          <w:szCs w:val="40"/>
        </w:rPr>
      </w:pPr>
    </w:p>
    <w:p w:rsidR="001224CB" w:rsidRDefault="001224CB" w:rsidP="001224CB">
      <w:pPr>
        <w:ind w:firstLine="720"/>
        <w:jc w:val="center"/>
        <w:rPr>
          <w:sz w:val="40"/>
          <w:szCs w:val="40"/>
        </w:rPr>
      </w:pPr>
    </w:p>
    <w:p w:rsidR="001224CB" w:rsidRDefault="001224CB" w:rsidP="001224CB">
      <w:pPr>
        <w:ind w:firstLine="720"/>
        <w:jc w:val="center"/>
        <w:rPr>
          <w:sz w:val="40"/>
          <w:szCs w:val="40"/>
        </w:rPr>
      </w:pPr>
    </w:p>
    <w:p w:rsidR="001224CB" w:rsidRDefault="001224CB" w:rsidP="001224CB">
      <w:pPr>
        <w:ind w:firstLine="720"/>
        <w:jc w:val="center"/>
        <w:rPr>
          <w:sz w:val="40"/>
          <w:szCs w:val="40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 w:val="28"/>
          <w:szCs w:val="28"/>
        </w:rPr>
      </w:pPr>
    </w:p>
    <w:p w:rsidR="001224CB" w:rsidRDefault="001224CB" w:rsidP="001224CB">
      <w:pPr>
        <w:ind w:firstLine="720"/>
        <w:jc w:val="center"/>
        <w:rPr>
          <w:szCs w:val="28"/>
        </w:rPr>
      </w:pPr>
    </w:p>
    <w:p w:rsidR="001224CB" w:rsidRDefault="001224CB" w:rsidP="001224CB">
      <w:pPr>
        <w:ind w:firstLine="720"/>
        <w:jc w:val="center"/>
        <w:rPr>
          <w:szCs w:val="28"/>
        </w:rPr>
      </w:pPr>
    </w:p>
    <w:p w:rsidR="001224CB" w:rsidRDefault="001224CB" w:rsidP="001224CB">
      <w:pPr>
        <w:ind w:firstLine="720"/>
        <w:jc w:val="center"/>
        <w:rPr>
          <w:szCs w:val="28"/>
        </w:rPr>
      </w:pPr>
    </w:p>
    <w:p w:rsidR="001224CB" w:rsidRDefault="001224CB" w:rsidP="001224CB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1224CB" w:rsidRDefault="001224CB" w:rsidP="001224CB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="00621B13">
        <w:rPr>
          <w:b/>
          <w:szCs w:val="28"/>
        </w:rPr>
        <w:t>4</w:t>
      </w:r>
      <w:r>
        <w:rPr>
          <w:b/>
          <w:szCs w:val="28"/>
        </w:rPr>
        <w:t>г.</w:t>
      </w:r>
    </w:p>
    <w:p w:rsidR="001224CB" w:rsidRDefault="001224CB" w:rsidP="001224CB">
      <w:pPr>
        <w:ind w:firstLine="720"/>
        <w:jc w:val="center"/>
        <w:rPr>
          <w:b/>
          <w:szCs w:val="28"/>
        </w:rPr>
      </w:pPr>
      <w:r>
        <w:br w:type="page"/>
      </w:r>
    </w:p>
    <w:p w:rsidR="001224CB" w:rsidRDefault="001224CB" w:rsidP="001224CB">
      <w:pPr>
        <w:ind w:firstLine="720"/>
        <w:jc w:val="center"/>
        <w:rPr>
          <w:b/>
          <w:szCs w:val="28"/>
        </w:rPr>
      </w:pPr>
    </w:p>
    <w:p w:rsidR="001224CB" w:rsidRDefault="001224CB" w:rsidP="001224CB">
      <w:pPr>
        <w:ind w:firstLine="720"/>
        <w:jc w:val="center"/>
        <w:rPr>
          <w:b/>
          <w:szCs w:val="24"/>
        </w:rPr>
      </w:pPr>
      <w:r>
        <w:rPr>
          <w:b/>
          <w:szCs w:val="24"/>
        </w:rPr>
        <w:t>СОДЕРЖАНИЕ</w:t>
      </w:r>
    </w:p>
    <w:p w:rsidR="001224CB" w:rsidRDefault="001224CB" w:rsidP="001224CB">
      <w:pPr>
        <w:ind w:firstLine="720"/>
        <w:jc w:val="center"/>
        <w:rPr>
          <w:b/>
          <w:szCs w:val="24"/>
        </w:rPr>
      </w:pPr>
    </w:p>
    <w:p w:rsidR="001224CB" w:rsidRDefault="001224CB" w:rsidP="001224CB">
      <w:pPr>
        <w:ind w:firstLine="720"/>
        <w:jc w:val="center"/>
        <w:rPr>
          <w:b/>
          <w:szCs w:val="24"/>
        </w:rPr>
      </w:pPr>
    </w:p>
    <w:tbl>
      <w:tblPr>
        <w:tblStyle w:val="af6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ПОРЯДОК ВЫПОЛНЕНИЯ И ПРИЕМКИ РАБОТ……………………….…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ГАРАНТИЙНЫЙ ПЕРИОД И ОБЯЗАТЕЛЬСТВА ИСПОЛНИТЕЛЯ В ГАРАНТИЙНЫЙ ПЕРИОД……………………………………………………...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  <w:hideMark/>
          </w:tcPr>
          <w:p w:rsidR="001224CB" w:rsidRDefault="001224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</w:tcPr>
          <w:p w:rsidR="001224CB" w:rsidRDefault="001224CB">
            <w:pPr>
              <w:jc w:val="center"/>
              <w:rPr>
                <w:szCs w:val="24"/>
              </w:rPr>
            </w:pP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  <w:tr w:rsidR="001224CB" w:rsidTr="001224CB">
        <w:tc>
          <w:tcPr>
            <w:tcW w:w="9648" w:type="dxa"/>
            <w:gridSpan w:val="3"/>
          </w:tcPr>
          <w:p w:rsidR="001224CB" w:rsidRDefault="001224C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224CB" w:rsidTr="001224CB">
        <w:tc>
          <w:tcPr>
            <w:tcW w:w="646" w:type="dxa"/>
          </w:tcPr>
          <w:p w:rsidR="001224CB" w:rsidRDefault="001224CB">
            <w:pPr>
              <w:jc w:val="center"/>
              <w:rPr>
                <w:szCs w:val="24"/>
              </w:rPr>
            </w:pPr>
          </w:p>
        </w:tc>
        <w:tc>
          <w:tcPr>
            <w:tcW w:w="8287" w:type="dxa"/>
            <w:hideMark/>
          </w:tcPr>
          <w:p w:rsidR="001224CB" w:rsidRDefault="001224C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ПРИЛОЖЕНИЯ</w:t>
            </w:r>
          </w:p>
        </w:tc>
        <w:tc>
          <w:tcPr>
            <w:tcW w:w="715" w:type="dxa"/>
          </w:tcPr>
          <w:p w:rsidR="001224CB" w:rsidRDefault="001224CB">
            <w:pPr>
              <w:jc w:val="center"/>
              <w:rPr>
                <w:b/>
                <w:szCs w:val="24"/>
              </w:rPr>
            </w:pPr>
          </w:p>
        </w:tc>
      </w:tr>
    </w:tbl>
    <w:p w:rsidR="001224CB" w:rsidRDefault="001224CB" w:rsidP="001224CB">
      <w:pPr>
        <w:pStyle w:val="1KGK9"/>
        <w:shd w:val="clear" w:color="auto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1224CB" w:rsidRDefault="001224CB" w:rsidP="001224CB">
      <w:pPr>
        <w:ind w:firstLine="720"/>
        <w:jc w:val="center"/>
        <w:rPr>
          <w:b/>
        </w:rPr>
      </w:pPr>
      <w:r>
        <w:rPr>
          <w:b/>
          <w:bCs/>
          <w:color w:val="000000"/>
        </w:rPr>
        <w:br w:type="page"/>
      </w:r>
      <w:r>
        <w:rPr>
          <w:b/>
        </w:rPr>
        <w:lastRenderedPageBreak/>
        <w:t xml:space="preserve">ДОГОВОР № </w:t>
      </w:r>
      <w:r>
        <w:rPr>
          <w:b/>
          <w:highlight w:val="lightGray"/>
        </w:rPr>
        <w:t>______</w:t>
      </w:r>
    </w:p>
    <w:p w:rsidR="001224CB" w:rsidRDefault="001224CB" w:rsidP="001224CB">
      <w:pPr>
        <w:jc w:val="center"/>
        <w:rPr>
          <w:b/>
          <w:szCs w:val="24"/>
        </w:rPr>
      </w:pPr>
      <w:r>
        <w:rPr>
          <w:b/>
          <w:szCs w:val="24"/>
        </w:rPr>
        <w:t>на приготовление</w:t>
      </w:r>
    </w:p>
    <w:p w:rsidR="001224CB" w:rsidRDefault="001224CB" w:rsidP="001224CB">
      <w:pPr>
        <w:jc w:val="center"/>
        <w:rPr>
          <w:b/>
          <w:szCs w:val="24"/>
        </w:rPr>
      </w:pPr>
      <w:r>
        <w:rPr>
          <w:b/>
          <w:szCs w:val="24"/>
        </w:rPr>
        <w:t>технологической жидкости для глушения скважин</w:t>
      </w:r>
    </w:p>
    <w:p w:rsidR="001224CB" w:rsidRDefault="001224CB" w:rsidP="001224CB">
      <w:pPr>
        <w:rPr>
          <w:b/>
          <w:sz w:val="28"/>
        </w:rPr>
      </w:pPr>
    </w:p>
    <w:tbl>
      <w:tblPr>
        <w:tblStyle w:val="af6"/>
        <w:tblpPr w:leftFromText="180" w:rightFromText="180" w:vertAnchor="text" w:horzAnchor="margin" w:tblpXSpec="center" w:tblpY="20"/>
        <w:tblW w:w="8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2922"/>
        <w:gridCol w:w="337"/>
        <w:gridCol w:w="423"/>
        <w:gridCol w:w="456"/>
        <w:gridCol w:w="1525"/>
        <w:gridCol w:w="456"/>
        <w:gridCol w:w="422"/>
        <w:gridCol w:w="423"/>
      </w:tblGrid>
      <w:tr w:rsidR="001224CB" w:rsidTr="001224CB">
        <w:tc>
          <w:tcPr>
            <w:tcW w:w="1689" w:type="dxa"/>
            <w:hideMark/>
          </w:tcPr>
          <w:p w:rsidR="001224CB" w:rsidRDefault="001224CB">
            <w:pPr>
              <w:jc w:val="both"/>
              <w:rPr>
                <w:b/>
              </w:rPr>
            </w:pPr>
            <w:r>
              <w:rPr>
                <w:b/>
              </w:rPr>
              <w:t>г. Мегион</w:t>
            </w:r>
          </w:p>
        </w:tc>
        <w:tc>
          <w:tcPr>
            <w:tcW w:w="2919" w:type="dxa"/>
          </w:tcPr>
          <w:p w:rsidR="001224CB" w:rsidRDefault="001224CB">
            <w:pPr>
              <w:jc w:val="both"/>
              <w:rPr>
                <w:b/>
              </w:rPr>
            </w:pPr>
          </w:p>
        </w:tc>
        <w:tc>
          <w:tcPr>
            <w:tcW w:w="336" w:type="dxa"/>
            <w:hideMark/>
          </w:tcPr>
          <w:p w:rsidR="001224CB" w:rsidRDefault="001224CB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1224CB" w:rsidRDefault="001224CB">
            <w:pPr>
              <w:jc w:val="both"/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1224CB" w:rsidRDefault="001224CB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4CB" w:rsidRDefault="001224CB">
            <w:pPr>
              <w:jc w:val="both"/>
              <w:rPr>
                <w:b/>
              </w:rPr>
            </w:pPr>
          </w:p>
        </w:tc>
        <w:tc>
          <w:tcPr>
            <w:tcW w:w="423" w:type="dxa"/>
            <w:hideMark/>
          </w:tcPr>
          <w:p w:rsidR="001224CB" w:rsidRDefault="001224CB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</w:tr>
    </w:tbl>
    <w:p w:rsidR="001224CB" w:rsidRDefault="001224CB" w:rsidP="001224CB">
      <w:pPr>
        <w:tabs>
          <w:tab w:val="left" w:pos="709"/>
        </w:tabs>
        <w:rPr>
          <w:sz w:val="22"/>
        </w:rPr>
      </w:pPr>
    </w:p>
    <w:p w:rsidR="001224CB" w:rsidRPr="00BA263E" w:rsidRDefault="001224CB" w:rsidP="00BA263E">
      <w:pPr>
        <w:jc w:val="both"/>
        <w:rPr>
          <w:b/>
          <w:szCs w:val="24"/>
        </w:rPr>
      </w:pPr>
    </w:p>
    <w:p w:rsidR="00664BFA" w:rsidRPr="00A3089E" w:rsidRDefault="00664BFA" w:rsidP="00664BFA">
      <w:pPr>
        <w:ind w:firstLine="709"/>
        <w:jc w:val="both"/>
        <w:rPr>
          <w:b/>
          <w:szCs w:val="24"/>
        </w:rPr>
      </w:pPr>
      <w:r w:rsidRPr="00A3089E">
        <w:rPr>
          <w:b/>
          <w:szCs w:val="24"/>
        </w:rPr>
        <w:t>Открытое акционерное общество «Славнефть-Мегионнефтегаз» (ОАО «СН-МНГ»)</w:t>
      </w:r>
      <w:r w:rsidRPr="00A3089E">
        <w:rPr>
          <w:szCs w:val="24"/>
        </w:rPr>
        <w:t xml:space="preserve">, именуемое в дальнейшем </w:t>
      </w:r>
      <w:r w:rsidRPr="00A3089E">
        <w:rPr>
          <w:b/>
          <w:szCs w:val="24"/>
        </w:rPr>
        <w:t>«Заказчик»</w:t>
      </w:r>
      <w:r w:rsidRPr="00A3089E">
        <w:rPr>
          <w:szCs w:val="24"/>
        </w:rPr>
        <w:t>, в лице</w:t>
      </w:r>
      <w:r w:rsidRPr="00A3089E">
        <w:rPr>
          <w:b/>
          <w:szCs w:val="24"/>
        </w:rPr>
        <w:t xml:space="preserve"> </w:t>
      </w:r>
      <w:r>
        <w:rPr>
          <w:b/>
          <w:szCs w:val="24"/>
          <w:highlight w:val="lightGray"/>
        </w:rPr>
        <w:t>___</w:t>
      </w:r>
      <w:r w:rsidRPr="00A3089E">
        <w:rPr>
          <w:b/>
          <w:szCs w:val="24"/>
          <w:highlight w:val="lightGray"/>
        </w:rPr>
        <w:t>______________</w:t>
      </w:r>
      <w:r>
        <w:rPr>
          <w:b/>
          <w:szCs w:val="24"/>
          <w:highlight w:val="lightGray"/>
        </w:rPr>
        <w:t>______________</w:t>
      </w:r>
      <w:r w:rsidRPr="00A3089E">
        <w:rPr>
          <w:b/>
          <w:szCs w:val="24"/>
          <w:highlight w:val="lightGray"/>
        </w:rPr>
        <w:t>_____________</w:t>
      </w:r>
    </w:p>
    <w:p w:rsidR="00664BFA" w:rsidRPr="00A3089E" w:rsidRDefault="00664BFA" w:rsidP="00664BFA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664BFA" w:rsidRPr="00A3089E" w:rsidRDefault="00664BFA" w:rsidP="00664BFA">
      <w:pPr>
        <w:jc w:val="both"/>
        <w:rPr>
          <w:bCs/>
          <w:szCs w:val="24"/>
        </w:rPr>
      </w:pPr>
      <w:r w:rsidRPr="00A3089E">
        <w:rPr>
          <w:bCs/>
          <w:szCs w:val="24"/>
          <w:highlight w:val="lightGray"/>
        </w:rPr>
        <w:t>__________________________________________________</w:t>
      </w:r>
      <w:r>
        <w:rPr>
          <w:bCs/>
          <w:szCs w:val="24"/>
          <w:highlight w:val="lightGray"/>
        </w:rPr>
        <w:t>______</w:t>
      </w:r>
      <w:r w:rsidR="00BA263E">
        <w:rPr>
          <w:bCs/>
          <w:szCs w:val="24"/>
          <w:highlight w:val="lightGray"/>
        </w:rPr>
        <w:t>_____________________</w:t>
      </w:r>
    </w:p>
    <w:p w:rsidR="00664BFA" w:rsidRPr="00A3089E" w:rsidRDefault="00664BFA" w:rsidP="00664BFA">
      <w:pPr>
        <w:pStyle w:val="210"/>
        <w:ind w:firstLine="0"/>
        <w:jc w:val="center"/>
        <w:rPr>
          <w:rFonts w:ascii="Times New Roman" w:hAnsi="Times New Roman"/>
          <w:bCs/>
          <w:i/>
          <w:sz w:val="20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A3089E">
        <w:rPr>
          <w:rFonts w:ascii="Times New Roman" w:hAnsi="Times New Roman"/>
          <w:bCs/>
          <w:szCs w:val="24"/>
        </w:rPr>
        <w:t>действующего</w:t>
      </w:r>
      <w:proofErr w:type="gramEnd"/>
      <w:r w:rsidRPr="00A3089E">
        <w:rPr>
          <w:rFonts w:ascii="Times New Roman" w:hAnsi="Times New Roman"/>
          <w:szCs w:val="24"/>
        </w:rPr>
        <w:t xml:space="preserve"> на основании </w:t>
      </w:r>
      <w:r w:rsidRPr="00A3089E">
        <w:rPr>
          <w:rFonts w:ascii="Times New Roman" w:hAnsi="Times New Roman"/>
          <w:szCs w:val="24"/>
          <w:highlight w:val="lightGray"/>
        </w:rPr>
        <w:t>____</w:t>
      </w:r>
      <w:r>
        <w:rPr>
          <w:rFonts w:ascii="Times New Roman" w:hAnsi="Times New Roman"/>
          <w:szCs w:val="24"/>
          <w:highlight w:val="lightGray"/>
        </w:rPr>
        <w:t>___________________________</w:t>
      </w:r>
      <w:r w:rsidRPr="00A3089E">
        <w:rPr>
          <w:rFonts w:ascii="Times New Roman" w:hAnsi="Times New Roman"/>
          <w:szCs w:val="24"/>
          <w:highlight w:val="lightGray"/>
        </w:rPr>
        <w:t>______</w:t>
      </w:r>
      <w:r>
        <w:rPr>
          <w:rFonts w:ascii="Times New Roman" w:hAnsi="Times New Roman"/>
          <w:szCs w:val="24"/>
          <w:highlight w:val="lightGray"/>
        </w:rPr>
        <w:t>_____</w:t>
      </w:r>
      <w:r w:rsidRPr="00A3089E">
        <w:rPr>
          <w:rFonts w:ascii="Times New Roman" w:hAnsi="Times New Roman"/>
          <w:szCs w:val="24"/>
          <w:highlight w:val="lightGray"/>
        </w:rPr>
        <w:t>________________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A3089E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i/>
          <w:szCs w:val="24"/>
        </w:rPr>
      </w:pPr>
      <w:r w:rsidRPr="00A3089E">
        <w:rPr>
          <w:rFonts w:ascii="Times New Roman" w:hAnsi="Times New Roman"/>
          <w:szCs w:val="24"/>
        </w:rPr>
        <w:t xml:space="preserve">с одной стороны, и </w:t>
      </w:r>
      <w:r w:rsidRPr="00A3089E">
        <w:rPr>
          <w:rFonts w:ascii="Times New Roman" w:hAnsi="Times New Roman"/>
          <w:b/>
          <w:szCs w:val="24"/>
          <w:highlight w:val="lightGray"/>
        </w:rPr>
        <w:t>___________</w:t>
      </w:r>
      <w:r>
        <w:rPr>
          <w:rFonts w:ascii="Times New Roman" w:hAnsi="Times New Roman"/>
          <w:b/>
          <w:szCs w:val="24"/>
          <w:highlight w:val="lightGray"/>
        </w:rPr>
        <w:t>___________________________</w:t>
      </w:r>
      <w:r w:rsidRPr="00A3089E">
        <w:rPr>
          <w:rFonts w:ascii="Times New Roman" w:hAnsi="Times New Roman"/>
          <w:b/>
          <w:szCs w:val="24"/>
          <w:highlight w:val="lightGray"/>
        </w:rPr>
        <w:t>__</w:t>
      </w:r>
      <w:r>
        <w:rPr>
          <w:rFonts w:ascii="Times New Roman" w:hAnsi="Times New Roman"/>
          <w:b/>
          <w:szCs w:val="24"/>
          <w:highlight w:val="lightGray"/>
        </w:rPr>
        <w:t>______</w:t>
      </w:r>
      <w:r w:rsidRPr="00A3089E">
        <w:rPr>
          <w:rFonts w:ascii="Times New Roman" w:hAnsi="Times New Roman"/>
          <w:b/>
          <w:szCs w:val="24"/>
          <w:highlight w:val="lightGray"/>
        </w:rPr>
        <w:t>_____________________</w:t>
      </w:r>
      <w:r w:rsidRPr="00A3089E">
        <w:rPr>
          <w:rFonts w:ascii="Times New Roman" w:hAnsi="Times New Roman"/>
          <w:i/>
          <w:szCs w:val="24"/>
        </w:rPr>
        <w:t xml:space="preserve"> 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i/>
          <w:szCs w:val="24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i/>
          <w:szCs w:val="24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________________________________________________________</w:t>
      </w:r>
      <w:r>
        <w:rPr>
          <w:rFonts w:ascii="Times New Roman" w:hAnsi="Times New Roman"/>
          <w:i/>
          <w:szCs w:val="24"/>
          <w:highlight w:val="lightGray"/>
        </w:rPr>
        <w:t>______</w:t>
      </w:r>
      <w:r w:rsidRPr="00A3089E">
        <w:rPr>
          <w:rFonts w:ascii="Times New Roman" w:hAnsi="Times New Roman"/>
          <w:i/>
          <w:szCs w:val="24"/>
          <w:highlight w:val="lightGray"/>
        </w:rPr>
        <w:t>___</w:t>
      </w:r>
      <w:r w:rsidR="00BA263E">
        <w:rPr>
          <w:rFonts w:ascii="Times New Roman" w:hAnsi="Times New Roman"/>
          <w:i/>
          <w:szCs w:val="24"/>
          <w:highlight w:val="lightGray"/>
        </w:rPr>
        <w:t>____________</w:t>
      </w:r>
    </w:p>
    <w:p w:rsidR="00664BFA" w:rsidRPr="00A3089E" w:rsidRDefault="00664BFA" w:rsidP="00664BFA">
      <w:pPr>
        <w:pStyle w:val="210"/>
        <w:ind w:firstLine="708"/>
        <w:rPr>
          <w:rFonts w:ascii="Times New Roman" w:hAnsi="Times New Roman"/>
          <w:i/>
          <w:sz w:val="20"/>
          <w:highlight w:val="lightGray"/>
        </w:rPr>
      </w:pPr>
      <w:r w:rsidRPr="00A3089E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A3089E">
        <w:rPr>
          <w:rFonts w:ascii="Times New Roman" w:hAnsi="Times New Roman"/>
          <w:szCs w:val="24"/>
          <w:highlight w:val="lightGray"/>
        </w:rPr>
        <w:t xml:space="preserve">именуемое в дальнейшем </w:t>
      </w:r>
      <w:r w:rsidRPr="00A3089E">
        <w:rPr>
          <w:rFonts w:ascii="Times New Roman" w:hAnsi="Times New Roman"/>
          <w:b/>
          <w:szCs w:val="24"/>
          <w:highlight w:val="lightGray"/>
        </w:rPr>
        <w:t>«Исполнитель»</w:t>
      </w:r>
      <w:r w:rsidRPr="00A3089E">
        <w:rPr>
          <w:rFonts w:ascii="Times New Roman" w:hAnsi="Times New Roman"/>
          <w:szCs w:val="24"/>
          <w:highlight w:val="lightGray"/>
        </w:rPr>
        <w:t>, в лице ________________</w:t>
      </w:r>
      <w:r>
        <w:rPr>
          <w:rFonts w:ascii="Times New Roman" w:hAnsi="Times New Roman"/>
          <w:szCs w:val="24"/>
          <w:highlight w:val="lightGray"/>
        </w:rPr>
        <w:t>______</w:t>
      </w:r>
      <w:r w:rsidRPr="00A3089E">
        <w:rPr>
          <w:rFonts w:ascii="Times New Roman" w:hAnsi="Times New Roman"/>
          <w:szCs w:val="24"/>
          <w:highlight w:val="lightGray"/>
        </w:rPr>
        <w:t>__________________</w:t>
      </w:r>
    </w:p>
    <w:p w:rsidR="00664BFA" w:rsidRPr="00A3089E" w:rsidRDefault="00664BFA" w:rsidP="00664BFA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664BFA" w:rsidRPr="00A3089E" w:rsidRDefault="00664BFA" w:rsidP="00664BFA">
      <w:pPr>
        <w:jc w:val="both"/>
        <w:rPr>
          <w:bCs/>
          <w:szCs w:val="24"/>
          <w:highlight w:val="lightGray"/>
        </w:rPr>
      </w:pPr>
      <w:r w:rsidRPr="00A3089E">
        <w:rPr>
          <w:bCs/>
          <w:szCs w:val="24"/>
          <w:highlight w:val="lightGray"/>
        </w:rPr>
        <w:t>_________________________________________________________</w:t>
      </w:r>
      <w:r>
        <w:rPr>
          <w:bCs/>
          <w:szCs w:val="24"/>
          <w:highlight w:val="lightGray"/>
        </w:rPr>
        <w:t>______</w:t>
      </w:r>
      <w:r w:rsidR="00BA263E">
        <w:rPr>
          <w:bCs/>
          <w:szCs w:val="24"/>
          <w:highlight w:val="lightGray"/>
        </w:rPr>
        <w:t>______________</w:t>
      </w:r>
    </w:p>
    <w:p w:rsidR="00664BFA" w:rsidRPr="00A3089E" w:rsidRDefault="00664BFA" w:rsidP="00664BFA">
      <w:pPr>
        <w:pStyle w:val="210"/>
        <w:ind w:left="2832" w:firstLine="708"/>
        <w:rPr>
          <w:rFonts w:ascii="Times New Roman" w:hAnsi="Times New Roman"/>
          <w:bCs/>
          <w:i/>
          <w:sz w:val="20"/>
          <w:highlight w:val="lightGray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(полностью указывается Ф.И.О.)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A3089E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A3089E">
        <w:rPr>
          <w:rFonts w:ascii="Times New Roman" w:hAnsi="Times New Roman"/>
          <w:bCs/>
          <w:szCs w:val="24"/>
          <w:highlight w:val="lightGray"/>
        </w:rPr>
        <w:t>о</w:t>
      </w:r>
      <w:r w:rsidRPr="00A3089E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A3089E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A3089E">
        <w:rPr>
          <w:rFonts w:ascii="Times New Roman" w:hAnsi="Times New Roman"/>
          <w:szCs w:val="24"/>
          <w:highlight w:val="lightGray"/>
        </w:rPr>
        <w:t xml:space="preserve"> на основании _____________________________</w:t>
      </w:r>
      <w:r>
        <w:rPr>
          <w:rFonts w:ascii="Times New Roman" w:hAnsi="Times New Roman"/>
          <w:szCs w:val="24"/>
          <w:highlight w:val="lightGray"/>
        </w:rPr>
        <w:t>______</w:t>
      </w:r>
      <w:r w:rsidRPr="00A3089E">
        <w:rPr>
          <w:rFonts w:ascii="Times New Roman" w:hAnsi="Times New Roman"/>
          <w:szCs w:val="24"/>
          <w:highlight w:val="lightGray"/>
        </w:rPr>
        <w:t>____________________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A3089E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__________________________________________________________</w:t>
      </w:r>
      <w:r>
        <w:rPr>
          <w:rFonts w:ascii="Times New Roman" w:hAnsi="Times New Roman"/>
          <w:i/>
          <w:szCs w:val="24"/>
          <w:highlight w:val="lightGray"/>
        </w:rPr>
        <w:t>______</w:t>
      </w:r>
      <w:r w:rsidR="00BA263E">
        <w:rPr>
          <w:rFonts w:ascii="Times New Roman" w:hAnsi="Times New Roman"/>
          <w:i/>
          <w:szCs w:val="24"/>
          <w:highlight w:val="lightGray"/>
        </w:rPr>
        <w:t>_____________</w:t>
      </w:r>
    </w:p>
    <w:p w:rsidR="00664BFA" w:rsidRPr="00A3089E" w:rsidRDefault="00664BFA" w:rsidP="00664BFA">
      <w:pPr>
        <w:pStyle w:val="210"/>
        <w:ind w:left="2832" w:firstLine="708"/>
        <w:rPr>
          <w:rFonts w:ascii="Times New Roman" w:hAnsi="Times New Roman"/>
          <w:bCs/>
          <w:i/>
          <w:sz w:val="20"/>
          <w:highlight w:val="lightGray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A3089E">
        <w:rPr>
          <w:rFonts w:ascii="Times New Roman" w:hAnsi="Times New Roman"/>
          <w:szCs w:val="24"/>
          <w:highlight w:val="lightGray"/>
        </w:rPr>
        <w:t>зарегистрированны</w:t>
      </w:r>
      <w:proofErr w:type="gramStart"/>
      <w:r w:rsidRPr="00A3089E">
        <w:rPr>
          <w:rFonts w:ascii="Times New Roman" w:hAnsi="Times New Roman"/>
          <w:szCs w:val="24"/>
          <w:highlight w:val="lightGray"/>
        </w:rPr>
        <w:t>й</w:t>
      </w:r>
      <w:r w:rsidRPr="00A3089E"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 w:rsidRPr="00A3089E"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 w:rsidRPr="00A3089E">
        <w:rPr>
          <w:rFonts w:ascii="Times New Roman" w:hAnsi="Times New Roman"/>
          <w:i/>
          <w:szCs w:val="24"/>
          <w:highlight w:val="lightGray"/>
        </w:rPr>
        <w:t xml:space="preserve">) </w:t>
      </w:r>
      <w:r w:rsidRPr="00A3089E">
        <w:rPr>
          <w:rFonts w:ascii="Times New Roman" w:hAnsi="Times New Roman"/>
          <w:szCs w:val="24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</w:t>
      </w:r>
      <w:r>
        <w:rPr>
          <w:rFonts w:ascii="Times New Roman" w:hAnsi="Times New Roman"/>
          <w:szCs w:val="24"/>
          <w:highlight w:val="lightGray"/>
        </w:rPr>
        <w:t>_______________</w:t>
      </w:r>
      <w:r w:rsidR="00BA263E">
        <w:rPr>
          <w:rFonts w:ascii="Times New Roman" w:hAnsi="Times New Roman"/>
          <w:szCs w:val="24"/>
          <w:highlight w:val="lightGray"/>
        </w:rPr>
        <w:t>_______</w:t>
      </w:r>
    </w:p>
    <w:p w:rsidR="00664BFA" w:rsidRPr="00A3089E" w:rsidRDefault="00664BFA" w:rsidP="00664BFA">
      <w:pPr>
        <w:pStyle w:val="210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A3089E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64BFA" w:rsidRPr="00A3089E" w:rsidRDefault="00664BFA" w:rsidP="00664BFA">
      <w:pPr>
        <w:pStyle w:val="210"/>
        <w:ind w:firstLine="0"/>
        <w:rPr>
          <w:rFonts w:ascii="Times New Roman" w:hAnsi="Times New Roman"/>
          <w:szCs w:val="24"/>
        </w:rPr>
      </w:pPr>
      <w:r w:rsidRPr="00A3089E">
        <w:rPr>
          <w:rFonts w:ascii="Times New Roman" w:hAnsi="Times New Roman"/>
          <w:szCs w:val="24"/>
        </w:rPr>
        <w:t>именуемы</w:t>
      </w:r>
      <w:proofErr w:type="gramStart"/>
      <w:r w:rsidRPr="00A3089E">
        <w:rPr>
          <w:rFonts w:ascii="Times New Roman" w:hAnsi="Times New Roman"/>
          <w:szCs w:val="24"/>
        </w:rPr>
        <w:t>й</w:t>
      </w:r>
      <w:r w:rsidRPr="00A3089E"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 w:rsidRPr="00A3089E"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 w:rsidRPr="00A3089E">
        <w:rPr>
          <w:rFonts w:ascii="Times New Roman" w:hAnsi="Times New Roman"/>
          <w:i/>
          <w:szCs w:val="24"/>
          <w:highlight w:val="lightGray"/>
        </w:rPr>
        <w:t>)</w:t>
      </w:r>
      <w:r w:rsidRPr="00A3089E">
        <w:rPr>
          <w:rFonts w:ascii="Times New Roman" w:hAnsi="Times New Roman"/>
          <w:szCs w:val="24"/>
        </w:rPr>
        <w:t xml:space="preserve"> в дальнейшем </w:t>
      </w:r>
      <w:r w:rsidRPr="00A3089E">
        <w:rPr>
          <w:rFonts w:ascii="Times New Roman" w:hAnsi="Times New Roman"/>
          <w:b/>
          <w:szCs w:val="24"/>
        </w:rPr>
        <w:t xml:space="preserve">«Исполнитель», </w:t>
      </w:r>
      <w:r w:rsidRPr="00A3089E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3089E">
        <w:rPr>
          <w:rFonts w:ascii="Times New Roman" w:hAnsi="Times New Roman"/>
          <w:b/>
          <w:szCs w:val="24"/>
        </w:rPr>
        <w:t>«Стороны»</w:t>
      </w:r>
      <w:r w:rsidRPr="00A3089E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64BFA" w:rsidRPr="00522D7E" w:rsidRDefault="00664BFA" w:rsidP="00664BFA">
      <w:pPr>
        <w:pStyle w:val="210"/>
        <w:ind w:firstLine="0"/>
        <w:rPr>
          <w:rFonts w:ascii="Times New Roman" w:hAnsi="Times New Roman"/>
          <w:szCs w:val="24"/>
        </w:rPr>
      </w:pPr>
    </w:p>
    <w:p w:rsidR="001224CB" w:rsidRDefault="001224CB" w:rsidP="001224CB">
      <w:pPr>
        <w:pStyle w:val="210"/>
        <w:ind w:firstLine="0"/>
        <w:rPr>
          <w:rFonts w:ascii="Times New Roman" w:hAnsi="Times New Roman"/>
          <w:szCs w:val="24"/>
        </w:rPr>
      </w:pPr>
    </w:p>
    <w:p w:rsidR="001224CB" w:rsidRDefault="001224CB" w:rsidP="001224CB">
      <w:pPr>
        <w:pStyle w:val="210"/>
        <w:numPr>
          <w:ilvl w:val="0"/>
          <w:numId w:val="4"/>
        </w:num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ОПРЕДЕЛЕНИЯ</w:t>
      </w:r>
    </w:p>
    <w:p w:rsidR="001224CB" w:rsidRDefault="001224CB" w:rsidP="001224CB">
      <w:pPr>
        <w:ind w:firstLine="567"/>
        <w:jc w:val="both"/>
        <w:rPr>
          <w:b/>
          <w:szCs w:val="24"/>
        </w:rPr>
      </w:pP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Если иное не определено в тексте, применяемые в Договоре</w:t>
      </w:r>
      <w:r>
        <w:rPr>
          <w:b/>
          <w:szCs w:val="24"/>
        </w:rPr>
        <w:t xml:space="preserve"> </w:t>
      </w:r>
      <w:r>
        <w:rPr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b/>
          <w:szCs w:val="24"/>
        </w:rPr>
        <w:t>«Стороны»</w:t>
      </w:r>
      <w:r>
        <w:rPr>
          <w:szCs w:val="24"/>
        </w:rPr>
        <w:t xml:space="preserve"> – Заказчик и Исполнитель.</w:t>
      </w:r>
    </w:p>
    <w:p w:rsidR="001224CB" w:rsidRDefault="001224CB" w:rsidP="001224CB">
      <w:pPr>
        <w:pStyle w:val="ad"/>
        <w:ind w:firstLine="709"/>
        <w:rPr>
          <w:szCs w:val="24"/>
        </w:rPr>
      </w:pPr>
      <w:r>
        <w:rPr>
          <w:b/>
          <w:szCs w:val="24"/>
        </w:rPr>
        <w:t>«Договор»</w:t>
      </w:r>
      <w:r>
        <w:rPr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1224CB" w:rsidRDefault="001224CB" w:rsidP="001224CB">
      <w:pPr>
        <w:tabs>
          <w:tab w:val="left" w:pos="1418"/>
        </w:tabs>
        <w:ind w:firstLine="709"/>
        <w:jc w:val="both"/>
      </w:pPr>
      <w:r>
        <w:rPr>
          <w:b/>
        </w:rPr>
        <w:t>«</w:t>
      </w:r>
      <w:r>
        <w:rPr>
          <w:b/>
          <w:bCs/>
        </w:rPr>
        <w:t>Срок действия Договора</w:t>
      </w:r>
      <w:r>
        <w:rPr>
          <w:b/>
        </w:rPr>
        <w:t>»</w:t>
      </w:r>
      <w:r>
        <w:t xml:space="preserve"> – период времени </w:t>
      </w:r>
      <w:proofErr w:type="gramStart"/>
      <w:r>
        <w:t>с даты вступления</w:t>
      </w:r>
      <w:proofErr w:type="gramEnd"/>
      <w: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1224CB" w:rsidRDefault="001224CB" w:rsidP="001224CB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>
        <w:rPr>
          <w:b/>
        </w:rPr>
        <w:t>«Приготовление технологической жидкости для глушения скважин»</w:t>
      </w:r>
      <w:r>
        <w:t xml:space="preserve"> – технологическая операция (комплекс работ) растворения/смешения необходимых </w:t>
      </w:r>
      <w:r>
        <w:lastRenderedPageBreak/>
        <w:t>компонентов, для получения технологической жидкости, в целях ее использования Заказчиком в процессе глушения скважин.</w:t>
      </w:r>
    </w:p>
    <w:p w:rsidR="001224CB" w:rsidRDefault="001224CB" w:rsidP="001224CB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Стороны согласовали, что работы по настоящему Договору, выполняются в целях обеспечения </w:t>
      </w:r>
      <w:r>
        <w:t xml:space="preserve">безопасных условий работ по </w:t>
      </w:r>
      <w:r>
        <w:rPr>
          <w:szCs w:val="24"/>
        </w:rPr>
        <w:t>текущему, капитальному ремонтам скважин, производимых Подрядчиками Заказчика на скважинах Заказчика.</w:t>
      </w:r>
      <w:proofErr w:type="gramEnd"/>
    </w:p>
    <w:p w:rsidR="001224CB" w:rsidRDefault="001224CB" w:rsidP="001224CB">
      <w:pPr>
        <w:tabs>
          <w:tab w:val="left" w:pos="567"/>
        </w:tabs>
        <w:ind w:firstLine="709"/>
        <w:jc w:val="both"/>
      </w:pPr>
      <w:r>
        <w:rPr>
          <w:b/>
        </w:rPr>
        <w:t>«Технологическая жидкость для глушения скважин»</w:t>
      </w:r>
      <w:r>
        <w:t xml:space="preserve"> </w:t>
      </w:r>
      <w:r>
        <w:rPr>
          <w:szCs w:val="24"/>
        </w:rPr>
        <w:t>–</w:t>
      </w:r>
      <w:r>
        <w:t xml:space="preserve"> жидкость, приготовляемая из химических реагентов, жидкостей, растворов (</w:t>
      </w:r>
      <w:hyperlink r:id="rId6" w:history="1">
        <w:r>
          <w:rPr>
            <w:rStyle w:val="a3"/>
            <w:szCs w:val="24"/>
          </w:rPr>
          <w:t>нефть</w:t>
        </w:r>
      </w:hyperlink>
      <w:r>
        <w:rPr>
          <w:szCs w:val="24"/>
        </w:rPr>
        <w:t xml:space="preserve">, </w:t>
      </w:r>
      <w:hyperlink r:id="rId7" w:history="1">
        <w:r>
          <w:rPr>
            <w:rStyle w:val="a3"/>
            <w:szCs w:val="24"/>
          </w:rPr>
          <w:t>вода</w:t>
        </w:r>
      </w:hyperlink>
      <w:r>
        <w:rPr>
          <w:szCs w:val="24"/>
        </w:rPr>
        <w:t xml:space="preserve">, </w:t>
      </w:r>
      <w:hyperlink r:id="rId8" w:history="1">
        <w:r>
          <w:rPr>
            <w:rStyle w:val="a3"/>
            <w:szCs w:val="24"/>
          </w:rPr>
          <w:t>буровые растворы</w:t>
        </w:r>
      </w:hyperlink>
      <w:r>
        <w:rPr>
          <w:szCs w:val="24"/>
        </w:rPr>
        <w:t xml:space="preserve"> на водной и углеводородной основах),</w:t>
      </w:r>
      <w:r>
        <w:t xml:space="preserve"> применяемая для глушения скважин, и соответствующая следующим требованиям: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t>Качество жидкости глушения должно соответствовать требованиям нормативных стандартов, технических условий, и подтверждаться сертификатами качества</w:t>
      </w:r>
      <w:r w:rsidR="00621B13">
        <w:t>,</w:t>
      </w:r>
      <w:r>
        <w:t xml:space="preserve"> выданными Исполнителем.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Жидкость глушения должна обеспечивать создание на забое давления, превышающего пластовое.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 xml:space="preserve">Жидкость глушения должна быть химически инертна к горным породам, составляющим коллектор, совместима с пластовыми флюидами и должна исключать необратимую </w:t>
      </w:r>
      <w:proofErr w:type="spellStart"/>
      <w:r>
        <w:rPr>
          <w:color w:val="000000"/>
          <w:szCs w:val="24"/>
        </w:rPr>
        <w:t>кольматацию</w:t>
      </w:r>
      <w:proofErr w:type="spellEnd"/>
      <w:r>
        <w:rPr>
          <w:color w:val="000000"/>
          <w:szCs w:val="24"/>
        </w:rPr>
        <w:t xml:space="preserve"> пор пласта твердыми частицами. Содержание взвешенных частиц не должно превышать 30 мг/л.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Фильтрат жидкости глушения должен обладать ингибирующим действием на глинистые частицы, предотвращая их набухание при любом значении рН пластовой воды.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 xml:space="preserve">Жидкость глушения не должна образовывать водных барьеров и должна способствовать </w:t>
      </w:r>
      <w:proofErr w:type="spellStart"/>
      <w:r>
        <w:rPr>
          <w:color w:val="000000"/>
          <w:szCs w:val="24"/>
        </w:rPr>
        <w:t>гидрофобизации</w:t>
      </w:r>
      <w:proofErr w:type="spellEnd"/>
      <w:r>
        <w:rPr>
          <w:color w:val="000000"/>
          <w:szCs w:val="24"/>
        </w:rPr>
        <w:t xml:space="preserve"> поверхности коллектора и снижению капиллярных давлений в порах пласта за счет уменьшения межфазного натяжения на границе раздела фаз «жидкость глушения — пластовый флюид».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Жидкость глушения не должна образовывать стойких водонефтяных эмульсий первого и второго рода.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Реологические свойства жидкости глушения должны регулироваться с целью предотвращения поглощения ее продуктивным пластом.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Жидкость глушения должна обладать низким коррозионным воздействием на Скважинное оборудование.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Жидкость глушения должна быть термостабильной при высоких температурах и быть морозоустойчивой в зимних условиях.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 xml:space="preserve">Жидкость глушения должна быть не горючей, </w:t>
      </w:r>
      <w:proofErr w:type="spellStart"/>
      <w:r>
        <w:rPr>
          <w:color w:val="000000"/>
          <w:szCs w:val="24"/>
        </w:rPr>
        <w:t>взрывопожаробезопасной</w:t>
      </w:r>
      <w:proofErr w:type="spellEnd"/>
      <w:r>
        <w:rPr>
          <w:color w:val="000000"/>
          <w:szCs w:val="24"/>
        </w:rPr>
        <w:t>, нетоксичной.</w:t>
      </w:r>
    </w:p>
    <w:p w:rsidR="001224CB" w:rsidRDefault="001224CB" w:rsidP="001224CB">
      <w:pPr>
        <w:numPr>
          <w:ilvl w:val="0"/>
          <w:numId w:val="6"/>
        </w:numPr>
        <w:tabs>
          <w:tab w:val="left" w:pos="567"/>
        </w:tabs>
        <w:jc w:val="both"/>
      </w:pPr>
      <w:r>
        <w:rPr>
          <w:color w:val="000000"/>
          <w:szCs w:val="24"/>
        </w:rPr>
        <w:t>Технологии приготовления жидкости глушения и их применения в скважинах должны обеспечивать простоту приготовления и регулирования свойствами жидкости глушения без создания в скважинах аварийных ситуаций и осложнений.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«Глушение скважин»</w:t>
      </w:r>
      <w:r>
        <w:rPr>
          <w:szCs w:val="24"/>
        </w:rPr>
        <w:t xml:space="preserve"> – прекращение фонтанирования пластового </w:t>
      </w:r>
      <w:hyperlink r:id="rId9" w:history="1">
        <w:r>
          <w:rPr>
            <w:rStyle w:val="a3"/>
            <w:szCs w:val="24"/>
          </w:rPr>
          <w:t>флюида</w:t>
        </w:r>
      </w:hyperlink>
      <w:r>
        <w:rPr>
          <w:rStyle w:val="apple-converted-space"/>
          <w:szCs w:val="24"/>
        </w:rPr>
        <w:t xml:space="preserve"> </w:t>
      </w:r>
      <w:r>
        <w:rPr>
          <w:szCs w:val="24"/>
        </w:rPr>
        <w:t>из</w:t>
      </w:r>
      <w:r>
        <w:rPr>
          <w:rStyle w:val="apple-converted-space"/>
          <w:szCs w:val="24"/>
        </w:rPr>
        <w:t xml:space="preserve"> </w:t>
      </w:r>
      <w:hyperlink r:id="rId10" w:history="1">
        <w:r>
          <w:rPr>
            <w:rStyle w:val="a3"/>
            <w:szCs w:val="24"/>
          </w:rPr>
          <w:t>скважины</w:t>
        </w:r>
      </w:hyperlink>
      <w:r>
        <w:rPr>
          <w:szCs w:val="24"/>
        </w:rPr>
        <w:t xml:space="preserve"> путем закачки в нее специальной технологической жидкости в целях искусственного повышения </w:t>
      </w:r>
      <w:hyperlink r:id="rId11" w:history="1">
        <w:r>
          <w:rPr>
            <w:rStyle w:val="a3"/>
            <w:szCs w:val="24"/>
          </w:rPr>
          <w:t>забойного давления</w:t>
        </w:r>
      </w:hyperlink>
      <w:r>
        <w:rPr>
          <w:szCs w:val="24"/>
        </w:rPr>
        <w:t xml:space="preserve"> до величин, превышающих пластовое, и прекращения аварийных выбросов пластового флюида.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«Результат Работ»</w:t>
      </w:r>
      <w:r>
        <w:t xml:space="preserve"> – передача Заказчику технологической жидкости для глушения скважин, соответствующей требованиям настоящего Договора.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color w:val="000000"/>
          <w:szCs w:val="24"/>
        </w:rPr>
        <w:t>«Скважина»</w:t>
      </w:r>
      <w:r>
        <w:rPr>
          <w:color w:val="000000"/>
          <w:szCs w:val="24"/>
        </w:rPr>
        <w:t xml:space="preserve"> </w:t>
      </w:r>
      <w:r>
        <w:rPr>
          <w:szCs w:val="24"/>
        </w:rPr>
        <w:t>–</w:t>
      </w:r>
      <w:r>
        <w:rPr>
          <w:noProof/>
          <w:szCs w:val="24"/>
        </w:rPr>
        <w:t xml:space="preserve"> </w:t>
      </w:r>
      <w:r>
        <w:rPr>
          <w:szCs w:val="24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1224CB" w:rsidRDefault="001224CB" w:rsidP="001224CB">
      <w:pPr>
        <w:tabs>
          <w:tab w:val="left" w:pos="1418"/>
        </w:tabs>
        <w:ind w:firstLine="709"/>
        <w:jc w:val="both"/>
      </w:pPr>
      <w:r>
        <w:rPr>
          <w:b/>
        </w:rPr>
        <w:t xml:space="preserve">«Программа работ» </w:t>
      </w:r>
      <w:r>
        <w:t xml:space="preserve">– документ определяющий объем работ и сроки их выполнения, формируемый Заказчиком на основании его планируемых потребностей и подписываемый Сторонами в установленном Договором порядке. </w:t>
      </w:r>
    </w:p>
    <w:p w:rsidR="001224CB" w:rsidRDefault="001224CB" w:rsidP="001224CB">
      <w:pPr>
        <w:tabs>
          <w:tab w:val="left" w:pos="1418"/>
        </w:tabs>
        <w:ind w:firstLine="709"/>
        <w:jc w:val="both"/>
      </w:pPr>
      <w:r>
        <w:lastRenderedPageBreak/>
        <w:t>Программы работ,</w:t>
      </w:r>
      <w:r>
        <w:rPr>
          <w:szCs w:val="24"/>
        </w:rPr>
        <w:t xml:space="preserve"> подписанные Сторонами</w:t>
      </w:r>
      <w:r w:rsidR="00D427FA">
        <w:rPr>
          <w:szCs w:val="24"/>
        </w:rPr>
        <w:t>,</w:t>
      </w:r>
      <w:r>
        <w:rPr>
          <w:szCs w:val="24"/>
        </w:rPr>
        <w:t xml:space="preserve"> являются неотъемлемой частью настоящего Договора.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«Персонал Заказчика»</w:t>
      </w:r>
      <w:r>
        <w:rPr>
          <w:szCs w:val="24"/>
        </w:rPr>
        <w:t xml:space="preserve"> – штатные сотрудники Заказчика.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«Персонал Исполнителя»</w:t>
      </w:r>
      <w:r>
        <w:rPr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работы.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szCs w:val="24"/>
        </w:rPr>
        <w:t>Стороны согласовали, что к персоналу Исполнителя не относятся физические лица привлеченные Исполнителем для выполнения работ, и (или) для оказания услуг сопровождающих/обеспечивающих работы определенные настоящим Договором, на основании гражданско-правовых договоров.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«Субподрядчик»</w:t>
      </w:r>
      <w:r>
        <w:rPr>
          <w:bCs/>
          <w:szCs w:val="24"/>
        </w:rPr>
        <w:t xml:space="preserve"> </w:t>
      </w:r>
      <w:r>
        <w:rPr>
          <w:szCs w:val="24"/>
        </w:rPr>
        <w:t>–</w:t>
      </w:r>
      <w:r>
        <w:rPr>
          <w:bCs/>
          <w:szCs w:val="24"/>
        </w:rPr>
        <w:t xml:space="preserve"> любое третье лицо, привлеченное Исполнителем для выполнения работ </w:t>
      </w:r>
      <w:r>
        <w:rPr>
          <w:szCs w:val="24"/>
        </w:rPr>
        <w:t>(части услуг), и (или) для оказания услуг сопровождающих/обеспечивающих работы определенные настоящим Договором.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b/>
          <w:szCs w:val="24"/>
        </w:rPr>
        <w:t>«Супервайзер»</w:t>
      </w:r>
      <w:r>
        <w:rPr>
          <w:szCs w:val="24"/>
        </w:rPr>
        <w:t xml:space="preserve"> – лицо, входящее в персонал Заказчика или уполномоченный представитель организации оказывающей Заказчику услуги супервайзинга на основании договора заключенного с Заказчиком.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</w:t>
      </w:r>
      <w:proofErr w:type="spellStart"/>
      <w:r>
        <w:rPr>
          <w:b/>
          <w:bCs/>
          <w:szCs w:val="24"/>
        </w:rPr>
        <w:t>Супервайзинг</w:t>
      </w:r>
      <w:proofErr w:type="spellEnd"/>
      <w:r>
        <w:rPr>
          <w:b/>
          <w:bCs/>
          <w:szCs w:val="24"/>
        </w:rPr>
        <w:t xml:space="preserve">» </w:t>
      </w:r>
      <w:r>
        <w:rPr>
          <w:szCs w:val="24"/>
        </w:rPr>
        <w:t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технико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proofErr w:type="spellStart"/>
      <w:r>
        <w:rPr>
          <w:szCs w:val="24"/>
        </w:rPr>
        <w:t>Супервайзинг</w:t>
      </w:r>
      <w:proofErr w:type="spellEnd"/>
      <w:r>
        <w:rPr>
          <w:szCs w:val="24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1224CB" w:rsidRDefault="001224CB" w:rsidP="001224CB">
      <w:pPr>
        <w:pStyle w:val="BodyTextIndent31"/>
        <w:numPr>
          <w:ilvl w:val="0"/>
          <w:numId w:val="8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проектных решений;</w:t>
      </w:r>
    </w:p>
    <w:p w:rsidR="001224CB" w:rsidRDefault="001224CB" w:rsidP="001224CB">
      <w:pPr>
        <w:pStyle w:val="BodyTextIndent31"/>
        <w:numPr>
          <w:ilvl w:val="0"/>
          <w:numId w:val="8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документации регламентирующей оказание услуг;</w:t>
      </w:r>
    </w:p>
    <w:p w:rsidR="001224CB" w:rsidRDefault="001224CB" w:rsidP="001224CB">
      <w:pPr>
        <w:pStyle w:val="BodyTextIndent31"/>
        <w:numPr>
          <w:ilvl w:val="0"/>
          <w:numId w:val="8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1224CB" w:rsidRDefault="001224CB" w:rsidP="001224CB">
      <w:pPr>
        <w:pStyle w:val="BodyTextIndent31"/>
        <w:numPr>
          <w:ilvl w:val="0"/>
          <w:numId w:val="8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 xml:space="preserve">«Текущий ремонт скважин» (ТРС) </w:t>
      </w:r>
      <w:r>
        <w:rPr>
          <w:szCs w:val="24"/>
        </w:rPr>
        <w:t>– комплекс работ по восстановлению работоспособности внутрискважинного оборудования и работ по изменению режима и способа эксплуатации скважины Заказчика.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proofErr w:type="gramStart"/>
      <w:r>
        <w:rPr>
          <w:b/>
          <w:szCs w:val="24"/>
        </w:rPr>
        <w:t xml:space="preserve">«Капитальный ремонт скважин» (КРС) </w:t>
      </w:r>
      <w:r>
        <w:rPr>
          <w:szCs w:val="24"/>
        </w:rPr>
        <w:t xml:space="preserve">– комплекс работ по восстановлению работоспособности скважин Заказчика и повышению </w:t>
      </w:r>
      <w:proofErr w:type="spellStart"/>
      <w:r>
        <w:rPr>
          <w:szCs w:val="24"/>
        </w:rPr>
        <w:t>нефтеотдачи</w:t>
      </w:r>
      <w:proofErr w:type="spellEnd"/>
      <w:r>
        <w:rPr>
          <w:szCs w:val="24"/>
        </w:rPr>
        <w:t xml:space="preserve"> пластов, промышленной, экологической безопасности и охраны недр, в том числе: восстановление технических характеристик обсадных колонн, цементного кольца, </w:t>
      </w:r>
      <w:proofErr w:type="spellStart"/>
      <w:r>
        <w:rPr>
          <w:szCs w:val="24"/>
        </w:rPr>
        <w:t>призабойной</w:t>
      </w:r>
      <w:proofErr w:type="spellEnd"/>
      <w:r>
        <w:rPr>
          <w:szCs w:val="24"/>
        </w:rPr>
        <w:t xml:space="preserve"> зоны, интервала перфорации; восстановление работоспособности скважины, утраченной в результате аварии или инцидента; спуск и подъем оборудования для раздельной эксплуатации и закачки различных агентов в пласт;</w:t>
      </w:r>
      <w:proofErr w:type="gramEnd"/>
      <w:r>
        <w:rPr>
          <w:szCs w:val="24"/>
        </w:rPr>
        <w:t xml:space="preserve"> воздействие на продуктивный пласт физическими, химическими, биохимическими и другими методами (</w:t>
      </w:r>
      <w:proofErr w:type="spellStart"/>
      <w:r>
        <w:rPr>
          <w:szCs w:val="24"/>
        </w:rPr>
        <w:t>гидроразрыв</w:t>
      </w:r>
      <w:proofErr w:type="spellEnd"/>
      <w:r>
        <w:rPr>
          <w:szCs w:val="24"/>
        </w:rPr>
        <w:t xml:space="preserve"> пласта, гидропескоструйная перфорация, гидромеханическая щелевая перфорация, </w:t>
      </w:r>
      <w:proofErr w:type="spellStart"/>
      <w:r>
        <w:rPr>
          <w:szCs w:val="24"/>
        </w:rPr>
        <w:t>солянокислотная</w:t>
      </w:r>
      <w:proofErr w:type="spellEnd"/>
      <w:r>
        <w:rPr>
          <w:szCs w:val="24"/>
        </w:rPr>
        <w:t xml:space="preserve"> обработка пласта и др.); </w:t>
      </w:r>
      <w:proofErr w:type="spellStart"/>
      <w:r>
        <w:rPr>
          <w:szCs w:val="24"/>
        </w:rPr>
        <w:t>зарезка</w:t>
      </w:r>
      <w:proofErr w:type="spellEnd"/>
      <w:r>
        <w:rPr>
          <w:szCs w:val="24"/>
        </w:rPr>
        <w:t xml:space="preserve"> боковых стволов и проводка горизонтальных участков в продуктивном пласте (без полной замены обсадной колонны); изоляция одних и приобщение других горизонтов; перевод скважин по другому назначению; исследование скважин; ликвидация скважин.</w:t>
      </w:r>
    </w:p>
    <w:p w:rsidR="001224CB" w:rsidRDefault="001224CB" w:rsidP="001224CB">
      <w:pPr>
        <w:ind w:firstLine="720"/>
        <w:jc w:val="both"/>
        <w:rPr>
          <w:szCs w:val="24"/>
        </w:rPr>
      </w:pPr>
      <w:r>
        <w:rPr>
          <w:b/>
          <w:szCs w:val="24"/>
        </w:rPr>
        <w:lastRenderedPageBreak/>
        <w:t>«</w:t>
      </w:r>
      <w:proofErr w:type="gramStart"/>
      <w:r>
        <w:rPr>
          <w:b/>
          <w:szCs w:val="24"/>
        </w:rPr>
        <w:t>Документация</w:t>
      </w:r>
      <w:proofErr w:type="gramEnd"/>
      <w:r>
        <w:rPr>
          <w:b/>
          <w:szCs w:val="24"/>
        </w:rPr>
        <w:t xml:space="preserve"> регламентирующая выполнение работ»</w:t>
      </w:r>
      <w:r>
        <w:rPr>
          <w:szCs w:val="24"/>
        </w:rPr>
        <w:t xml:space="preserve"> – документация определяющая требования к выполнению работ,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>
        <w:rPr>
          <w:bCs/>
          <w:szCs w:val="24"/>
        </w:rPr>
        <w:t>,</w:t>
      </w:r>
      <w:r>
        <w:rPr>
          <w:szCs w:val="24"/>
        </w:rPr>
        <w:t xml:space="preserve"> и т.д.</w:t>
      </w:r>
    </w:p>
    <w:p w:rsidR="001224CB" w:rsidRDefault="001224CB" w:rsidP="001224CB">
      <w:pPr>
        <w:ind w:firstLine="720"/>
        <w:jc w:val="both"/>
        <w:rPr>
          <w:szCs w:val="24"/>
        </w:rPr>
      </w:pPr>
      <w:r>
        <w:rPr>
          <w:b/>
          <w:szCs w:val="24"/>
        </w:rPr>
        <w:t xml:space="preserve">«Технические регламенты» </w:t>
      </w:r>
      <w:r>
        <w:rPr>
          <w:szCs w:val="24"/>
        </w:rPr>
        <w:t xml:space="preserve">– нормативные документы, устанавливающие характеристики работ, или связанные с определенным видом деятельности процессами и методами производства: </w:t>
      </w:r>
    </w:p>
    <w:p w:rsidR="001224CB" w:rsidRDefault="001224CB" w:rsidP="001224CB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1224CB" w:rsidRDefault="001224CB" w:rsidP="001224CB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государственные стандарты РФ, в части устанавливаемых в них обязательных требований к работам определенным в настоящем Договоре;</w:t>
      </w:r>
    </w:p>
    <w:p w:rsidR="001224CB" w:rsidRDefault="001224CB" w:rsidP="001224CB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нормы и правила Государственных органов России.</w:t>
      </w:r>
    </w:p>
    <w:p w:rsidR="001224CB" w:rsidRDefault="001224CB" w:rsidP="001224CB">
      <w:pPr>
        <w:ind w:firstLine="720"/>
        <w:jc w:val="both"/>
      </w:pPr>
      <w:proofErr w:type="gramStart"/>
      <w:r>
        <w:rPr>
          <w:b/>
        </w:rPr>
        <w:t>«</w:t>
      </w:r>
      <w:r>
        <w:rPr>
          <w:b/>
          <w:bCs/>
        </w:rPr>
        <w:t>Локальные нормативные акты Заказчика»</w:t>
      </w:r>
      <w:r>
        <w:rPr>
          <w:bCs/>
        </w:rPr>
        <w:t xml:space="preserve"> </w:t>
      </w:r>
      <w: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1224CB" w:rsidRDefault="001224CB" w:rsidP="001224CB">
      <w:pPr>
        <w:ind w:firstLine="709"/>
        <w:jc w:val="both"/>
        <w:rPr>
          <w:szCs w:val="24"/>
        </w:rPr>
      </w:pPr>
      <w:proofErr w:type="gramStart"/>
      <w:r>
        <w:rPr>
          <w:b/>
          <w:bCs/>
          <w:szCs w:val="24"/>
        </w:rPr>
        <w:t>«</w:t>
      </w:r>
      <w:r>
        <w:rPr>
          <w:b/>
          <w:szCs w:val="24"/>
        </w:rPr>
        <w:t>Акт выполненных работ</w:t>
      </w:r>
      <w:r>
        <w:rPr>
          <w:b/>
          <w:bCs/>
          <w:szCs w:val="24"/>
        </w:rPr>
        <w:t>»</w:t>
      </w:r>
      <w:r>
        <w:rPr>
          <w:szCs w:val="24"/>
        </w:rPr>
        <w:t xml:space="preserve"> – первичный учетный документ, составляемый Исполнителем по форме, установленной </w:t>
      </w:r>
      <w:r>
        <w:t xml:space="preserve">Регламентом </w:t>
      </w:r>
      <w:r>
        <w:rPr>
          <w:iCs/>
          <w:spacing w:val="-3"/>
        </w:rPr>
        <w:t xml:space="preserve">взаимодействия </w:t>
      </w:r>
      <w:r>
        <w:t>ОАО «СН-МНГ» и Подрядной организации по обеспечению материалами на давальческой основе при выполнении работ по приготовлению технологической жидкости глушения скважин, являющимся неотъемлемой частью настоящего Договора</w:t>
      </w:r>
      <w:r>
        <w:rPr>
          <w:spacing w:val="-4"/>
        </w:rPr>
        <w:t>.</w:t>
      </w:r>
      <w:proofErr w:type="gramEnd"/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«Оборудование, материалы, инструменты»</w:t>
      </w:r>
      <w:r>
        <w:rPr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«Гарантийный период»</w:t>
      </w:r>
      <w:r>
        <w:rPr>
          <w:szCs w:val="24"/>
        </w:rPr>
        <w:t xml:space="preserve"> – срок, исчисляемый со дня указанного в настоящем Договоре, в течение которого Исполнитель гарантирует качество технологической жидкости, а также устраняет недостатки собственными силами и средствами, без дополнительной оплаты Заказчика.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«Территория Заказчика»</w:t>
      </w:r>
      <w:r>
        <w:rPr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b/>
          <w:szCs w:val="24"/>
        </w:rPr>
        <w:t>«Лицензионный участок»</w:t>
      </w:r>
      <w:r>
        <w:rPr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>
        <w:rPr>
          <w:szCs w:val="24"/>
        </w:rPr>
        <w:t>работы</w:t>
      </w:r>
      <w:proofErr w:type="gramEnd"/>
      <w:r>
        <w:rPr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«И</w:t>
      </w:r>
      <w:r>
        <w:rPr>
          <w:b/>
          <w:szCs w:val="24"/>
        </w:rPr>
        <w:t>нцидент»</w:t>
      </w:r>
      <w:r>
        <w:rPr>
          <w:szCs w:val="24"/>
        </w:rPr>
        <w:t xml:space="preserve"> – отказ или повреждение технических устройств, применяемых при производстве работ/оказании услуг на скважине в целом, и при производстве работ/оказании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«Техническое осложнение»</w:t>
      </w:r>
      <w:r>
        <w:rPr>
          <w:szCs w:val="24"/>
        </w:rPr>
        <w:t xml:space="preserve"> – явление осложняющее ход работ/услуг.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«Авария»</w:t>
      </w:r>
      <w:r>
        <w:rPr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lastRenderedPageBreak/>
        <w:t xml:space="preserve">«Недостатки» </w:t>
      </w:r>
      <w:r>
        <w:rPr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 xml:space="preserve">«Простой» </w:t>
      </w:r>
      <w:r>
        <w:rPr>
          <w:szCs w:val="24"/>
        </w:rPr>
        <w:t>–</w:t>
      </w:r>
      <w:r>
        <w:rPr>
          <w:b/>
          <w:szCs w:val="24"/>
        </w:rPr>
        <w:t xml:space="preserve"> </w:t>
      </w:r>
      <w:r>
        <w:rPr>
          <w:szCs w:val="24"/>
        </w:rPr>
        <w:t>период времени, в который Заказчик и (или) привлеченное им третье лицо находится в</w:t>
      </w:r>
      <w:r>
        <w:rPr>
          <w:b/>
          <w:szCs w:val="24"/>
        </w:rPr>
        <w:t xml:space="preserve"> </w:t>
      </w:r>
      <w:r>
        <w:rPr>
          <w:szCs w:val="24"/>
        </w:rPr>
        <w:t>вынужденном</w:t>
      </w:r>
      <w:r>
        <w:rPr>
          <w:b/>
          <w:szCs w:val="24"/>
        </w:rPr>
        <w:t xml:space="preserve"> </w:t>
      </w:r>
      <w:r>
        <w:rPr>
          <w:szCs w:val="24"/>
        </w:rPr>
        <w:t xml:space="preserve">ожидании по вине Исполнителя. Простой фиксируется Актом, который оформляется по форме, приведенной в Приложении № </w:t>
      </w:r>
      <w:r w:rsidR="00670F75" w:rsidRPr="00670F75">
        <w:rPr>
          <w:szCs w:val="24"/>
        </w:rPr>
        <w:t>1</w:t>
      </w:r>
      <w:r w:rsidR="00D427FA">
        <w:rPr>
          <w:szCs w:val="24"/>
        </w:rPr>
        <w:t xml:space="preserve">, </w:t>
      </w:r>
      <w:r>
        <w:rPr>
          <w:szCs w:val="24"/>
        </w:rPr>
        <w:t xml:space="preserve">к настоящему Договору и подписывается представителями Сторон. 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szCs w:val="24"/>
        </w:rPr>
        <w:t xml:space="preserve">К простою, в том числе, относится: время, потраченное на ликвидацию аварии, инцидента, возникших по вине Исполнителя; время на ликвидацию технических осложнений возникших по вине Исполнителя. 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szCs w:val="24"/>
        </w:rPr>
        <w:t>Приостановка работ, совершенная Заказчиком в порядке, установленном настоящим Договором, простоем не является, если только причиной приостановки не явилось нарушение Исполнителем требований настоящего Договора.</w:t>
      </w:r>
    </w:p>
    <w:p w:rsidR="001224CB" w:rsidRDefault="001224CB" w:rsidP="001224CB">
      <w:pPr>
        <w:tabs>
          <w:tab w:val="left" w:pos="1418"/>
        </w:tabs>
        <w:ind w:firstLine="709"/>
        <w:jc w:val="both"/>
        <w:rPr>
          <w:szCs w:val="24"/>
        </w:rPr>
      </w:pPr>
      <w:proofErr w:type="gramStart"/>
      <w:r>
        <w:rPr>
          <w:b/>
          <w:szCs w:val="24"/>
        </w:rPr>
        <w:t>«Подземные и наземные коммуникации»</w:t>
      </w:r>
      <w:r>
        <w:rPr>
          <w:szCs w:val="24"/>
        </w:rPr>
        <w:t xml:space="preserve"> –</w:t>
      </w:r>
      <w:r>
        <w:rPr>
          <w:b/>
          <w:szCs w:val="24"/>
        </w:rPr>
        <w:t xml:space="preserve"> </w:t>
      </w:r>
      <w:r>
        <w:rPr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b/>
          <w:szCs w:val="24"/>
        </w:rPr>
        <w:t>«Отходы производства и потребления»</w:t>
      </w:r>
      <w:r>
        <w:rPr>
          <w:szCs w:val="24"/>
        </w:rPr>
        <w:t xml:space="preserve"> </w:t>
      </w:r>
      <w:r>
        <w:rPr>
          <w:b/>
          <w:szCs w:val="24"/>
        </w:rPr>
        <w:t xml:space="preserve">– </w:t>
      </w:r>
      <w:r>
        <w:rPr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1224CB" w:rsidRDefault="001224CB" w:rsidP="001224CB">
      <w:pPr>
        <w:rPr>
          <w:b/>
          <w:szCs w:val="24"/>
        </w:rPr>
      </w:pPr>
    </w:p>
    <w:p w:rsidR="001224CB" w:rsidRDefault="001224CB" w:rsidP="001224CB">
      <w:pPr>
        <w:numPr>
          <w:ilvl w:val="0"/>
          <w:numId w:val="4"/>
        </w:numPr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224CB" w:rsidRDefault="001224CB" w:rsidP="001224CB">
      <w:pPr>
        <w:ind w:firstLine="709"/>
        <w:jc w:val="both"/>
        <w:rPr>
          <w:b/>
          <w:szCs w:val="24"/>
        </w:rPr>
      </w:pPr>
    </w:p>
    <w:p w:rsidR="001224CB" w:rsidRDefault="001224CB" w:rsidP="001224CB">
      <w:pPr>
        <w:numPr>
          <w:ilvl w:val="1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pacing w:val="2"/>
          <w:szCs w:val="24"/>
        </w:rPr>
        <w:t>В соответствии с настоящим Договором Исполнитель обязуется приготавливать технологическую жидкость для глушения скважин</w:t>
      </w:r>
      <w:r>
        <w:rPr>
          <w:szCs w:val="24"/>
        </w:rPr>
        <w:t xml:space="preserve"> и передавать ее Заказчику для использования в процессе глушения скважин (далее – Работы), а Заказчик обязуется оплачивать выполняемые Работы в соответствии с настоящим Договором.</w:t>
      </w:r>
    </w:p>
    <w:p w:rsidR="001224CB" w:rsidRDefault="001224CB" w:rsidP="001224CB">
      <w:pPr>
        <w:numPr>
          <w:ilvl w:val="1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 xml:space="preserve">Объем Работ и сроки их выполнения определяются Сторонами в Программах работ, составляемых Сторонами по форме Приложения № </w:t>
      </w:r>
      <w:r w:rsidR="00670F75" w:rsidRPr="00670F75">
        <w:rPr>
          <w:szCs w:val="24"/>
        </w:rPr>
        <w:t>2</w:t>
      </w:r>
      <w:r>
        <w:rPr>
          <w:szCs w:val="24"/>
        </w:rPr>
        <w:t>.</w:t>
      </w:r>
    </w:p>
    <w:p w:rsidR="001224CB" w:rsidRDefault="001224CB" w:rsidP="001224CB">
      <w:pPr>
        <w:numPr>
          <w:ilvl w:val="1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 xml:space="preserve">Приготовление </w:t>
      </w:r>
      <w:r>
        <w:rPr>
          <w:spacing w:val="2"/>
          <w:szCs w:val="24"/>
        </w:rPr>
        <w:t>технологической жидкости для глушения скважин</w:t>
      </w:r>
      <w:r>
        <w:rPr>
          <w:szCs w:val="24"/>
        </w:rPr>
        <w:t xml:space="preserve"> осуществляется Исполнителем с использованием его оборудования (механизмов и инструментов), его персоналом, из </w:t>
      </w:r>
      <w:r>
        <w:t>химических реагентов, жидкостей, растворов, предоставляемых Заказчиком в порядке, установленном настоящим Договором.</w:t>
      </w:r>
    </w:p>
    <w:p w:rsidR="001224CB" w:rsidRDefault="001224CB" w:rsidP="001224CB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Cs w:val="24"/>
        </w:rPr>
      </w:pPr>
    </w:p>
    <w:p w:rsidR="001224CB" w:rsidRDefault="001224CB" w:rsidP="001224CB">
      <w:pPr>
        <w:jc w:val="center"/>
        <w:rPr>
          <w:b/>
          <w:szCs w:val="24"/>
        </w:rPr>
      </w:pPr>
      <w:r>
        <w:rPr>
          <w:b/>
          <w:szCs w:val="24"/>
        </w:rPr>
        <w:t>3. Стоимость Работ и порядок расчетов</w:t>
      </w:r>
    </w:p>
    <w:p w:rsidR="001224CB" w:rsidRDefault="001224CB" w:rsidP="001224CB">
      <w:pPr>
        <w:jc w:val="both"/>
        <w:rPr>
          <w:szCs w:val="24"/>
        </w:rPr>
      </w:pP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pacing w:val="1"/>
          <w:szCs w:val="24"/>
        </w:rPr>
        <w:t xml:space="preserve">Ориентировочная стоимость Договора, в соответствии с Расчетом ориентировочной суммы Договора (Приложение № </w:t>
      </w:r>
      <w:r w:rsidR="00670F75" w:rsidRPr="00670F75">
        <w:rPr>
          <w:spacing w:val="1"/>
          <w:szCs w:val="24"/>
        </w:rPr>
        <w:t>3</w:t>
      </w:r>
      <w:r>
        <w:rPr>
          <w:spacing w:val="1"/>
          <w:szCs w:val="24"/>
        </w:rPr>
        <w:t>) составляет</w:t>
      </w:r>
      <w:proofErr w:type="gramStart"/>
      <w:r>
        <w:rPr>
          <w:spacing w:val="1"/>
          <w:szCs w:val="24"/>
        </w:rPr>
        <w:t xml:space="preserve"> </w:t>
      </w:r>
      <w:r>
        <w:rPr>
          <w:spacing w:val="1"/>
          <w:szCs w:val="24"/>
          <w:highlight w:val="lightGray"/>
        </w:rPr>
        <w:t>___________</w:t>
      </w:r>
      <w:r>
        <w:rPr>
          <w:spacing w:val="1"/>
          <w:szCs w:val="24"/>
        </w:rPr>
        <w:t xml:space="preserve"> (</w:t>
      </w:r>
      <w:r>
        <w:rPr>
          <w:spacing w:val="1"/>
          <w:szCs w:val="24"/>
          <w:highlight w:val="lightGray"/>
        </w:rPr>
        <w:t>________</w:t>
      </w:r>
      <w:r>
        <w:rPr>
          <w:spacing w:val="1"/>
          <w:szCs w:val="24"/>
        </w:rPr>
        <w:t xml:space="preserve">) </w:t>
      </w:r>
      <w:proofErr w:type="gramEnd"/>
      <w:r>
        <w:rPr>
          <w:spacing w:val="1"/>
          <w:szCs w:val="24"/>
        </w:rPr>
        <w:t xml:space="preserve">рублей, кроме того НДС (18%) </w:t>
      </w:r>
      <w:r>
        <w:rPr>
          <w:spacing w:val="1"/>
          <w:szCs w:val="24"/>
          <w:highlight w:val="lightGray"/>
        </w:rPr>
        <w:t>_______</w:t>
      </w:r>
      <w:r>
        <w:rPr>
          <w:spacing w:val="1"/>
          <w:szCs w:val="24"/>
        </w:rPr>
        <w:t xml:space="preserve"> (</w:t>
      </w:r>
      <w:r>
        <w:rPr>
          <w:spacing w:val="1"/>
          <w:szCs w:val="24"/>
          <w:highlight w:val="lightGray"/>
        </w:rPr>
        <w:t>_______________</w:t>
      </w:r>
      <w:r>
        <w:rPr>
          <w:spacing w:val="1"/>
          <w:szCs w:val="24"/>
        </w:rPr>
        <w:t>) рублей, всего с учетом НДС</w:t>
      </w:r>
      <w:r>
        <w:rPr>
          <w:spacing w:val="1"/>
          <w:szCs w:val="24"/>
          <w:highlight w:val="lightGray"/>
        </w:rPr>
        <w:t>_________</w:t>
      </w:r>
      <w:r>
        <w:rPr>
          <w:spacing w:val="1"/>
          <w:szCs w:val="24"/>
        </w:rPr>
        <w:t xml:space="preserve"> (</w:t>
      </w:r>
      <w:r>
        <w:rPr>
          <w:spacing w:val="1"/>
          <w:szCs w:val="24"/>
          <w:highlight w:val="lightGray"/>
        </w:rPr>
        <w:t>_______________</w:t>
      </w:r>
      <w:r>
        <w:rPr>
          <w:spacing w:val="1"/>
          <w:szCs w:val="24"/>
        </w:rPr>
        <w:t xml:space="preserve">) </w:t>
      </w:r>
      <w:r>
        <w:rPr>
          <w:szCs w:val="24"/>
        </w:rPr>
        <w:t>рублей.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Сумма Договора определяется фактическим количеством </w:t>
      </w:r>
      <w:r>
        <w:t xml:space="preserve">приготовленной Исполнителем технологической жидкости для глушения скважин </w:t>
      </w:r>
      <w:r>
        <w:rPr>
          <w:szCs w:val="24"/>
        </w:rPr>
        <w:t xml:space="preserve">и стоимостью приготовления </w:t>
      </w:r>
      <w:r>
        <w:t xml:space="preserve">1м³ технологической жидкости для глушения определенной в </w:t>
      </w:r>
      <w:r>
        <w:rPr>
          <w:spacing w:val="1"/>
          <w:szCs w:val="24"/>
        </w:rPr>
        <w:t>Расчете ориентировочной суммы Договора.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>
        <w:rPr>
          <w:szCs w:val="24"/>
        </w:rPr>
        <w:t>с даты получения</w:t>
      </w:r>
      <w:proofErr w:type="gramEnd"/>
      <w:r>
        <w:rPr>
          <w:szCs w:val="24"/>
        </w:rPr>
        <w:t xml:space="preserve"> от Исполнителя оригиналов следующих документов: </w:t>
      </w:r>
    </w:p>
    <w:p w:rsidR="001224CB" w:rsidRDefault="001224CB" w:rsidP="001224CB">
      <w:pPr>
        <w:pStyle w:val="BodyTextIndent31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Акта выполненных работ;</w:t>
      </w:r>
    </w:p>
    <w:p w:rsidR="001224CB" w:rsidRDefault="001224CB" w:rsidP="001224CB">
      <w:pPr>
        <w:numPr>
          <w:ilvl w:val="0"/>
          <w:numId w:val="12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Счета – фактуры.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lastRenderedPageBreak/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В случае если Работы Заказчиком были приостановлены, но Исполнитель продолжил их выполнение, Заказчик не </w:t>
      </w:r>
      <w:proofErr w:type="gramStart"/>
      <w:r>
        <w:rPr>
          <w:szCs w:val="24"/>
        </w:rPr>
        <w:t>несет обязанности</w:t>
      </w:r>
      <w:proofErr w:type="gramEnd"/>
      <w:r>
        <w:rPr>
          <w:szCs w:val="24"/>
        </w:rPr>
        <w:t xml:space="preserve"> по оплате таких Работ в период, когда Работы должны были быть приостановлены.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0"/>
          <w:tab w:val="num" w:pos="1440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Работы, выполненные Исполнителем в гарантийный период, необходимость в проведении которых возникла не по вине Заказчика и/или иных третьих лиц привлеченных Заказчиком, оплате не подлежат.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Счета-фактуры, составляемые во исполнение обязатель</w:t>
      </w:r>
      <w:proofErr w:type="gramStart"/>
      <w:r>
        <w:rPr>
          <w:szCs w:val="24"/>
        </w:rPr>
        <w:t>ств Ст</w:t>
      </w:r>
      <w:proofErr w:type="gramEnd"/>
      <w:r>
        <w:rPr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1224CB" w:rsidRDefault="001224CB" w:rsidP="001224CB">
      <w:pPr>
        <w:shd w:val="clear" w:color="auto" w:fill="FFFFFF"/>
        <w:ind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Счета-фактуры, составляемые во исполнение обязатель</w:t>
      </w:r>
      <w:proofErr w:type="gramStart"/>
      <w:r>
        <w:rPr>
          <w:szCs w:val="24"/>
        </w:rPr>
        <w:t>ств Ст</w:t>
      </w:r>
      <w:proofErr w:type="gramEnd"/>
      <w:r>
        <w:rPr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224CB" w:rsidRDefault="001224CB" w:rsidP="001224CB">
      <w:pPr>
        <w:tabs>
          <w:tab w:val="num" w:pos="1440"/>
        </w:tabs>
        <w:ind w:firstLine="709"/>
        <w:jc w:val="both"/>
        <w:rPr>
          <w:szCs w:val="24"/>
        </w:rPr>
      </w:pPr>
      <w:r>
        <w:rPr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1224CB" w:rsidRDefault="001224CB" w:rsidP="001224CB">
      <w:pPr>
        <w:jc w:val="both"/>
        <w:rPr>
          <w:szCs w:val="24"/>
        </w:rPr>
      </w:pPr>
    </w:p>
    <w:p w:rsidR="001224CB" w:rsidRDefault="001224CB" w:rsidP="001224CB">
      <w:pPr>
        <w:numPr>
          <w:ilvl w:val="0"/>
          <w:numId w:val="10"/>
        </w:numPr>
        <w:jc w:val="center"/>
        <w:rPr>
          <w:b/>
          <w:szCs w:val="24"/>
        </w:rPr>
      </w:pPr>
      <w:r>
        <w:rPr>
          <w:b/>
          <w:szCs w:val="24"/>
        </w:rPr>
        <w:t>Права и обязанности Сторон</w:t>
      </w:r>
    </w:p>
    <w:p w:rsidR="001224CB" w:rsidRDefault="001224CB" w:rsidP="001224CB">
      <w:pPr>
        <w:rPr>
          <w:b/>
          <w:szCs w:val="24"/>
        </w:rPr>
      </w:pPr>
    </w:p>
    <w:p w:rsidR="001224CB" w:rsidRDefault="001224CB" w:rsidP="001224CB">
      <w:pPr>
        <w:numPr>
          <w:ilvl w:val="1"/>
          <w:numId w:val="14"/>
        </w:numPr>
        <w:ind w:left="0" w:firstLine="709"/>
        <w:jc w:val="both"/>
        <w:rPr>
          <w:b/>
          <w:szCs w:val="24"/>
        </w:rPr>
      </w:pPr>
      <w:r>
        <w:rPr>
          <w:b/>
          <w:bCs/>
          <w:szCs w:val="24"/>
        </w:rPr>
        <w:t>Заказчик обязуется: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spacing w:val="3"/>
          <w:szCs w:val="24"/>
        </w:rPr>
        <w:lastRenderedPageBreak/>
        <w:t xml:space="preserve">Передавать Исполнителю </w:t>
      </w:r>
      <w:r>
        <w:t>химические реагенты, жидкости, растворы, для п</w:t>
      </w:r>
      <w:r>
        <w:rPr>
          <w:szCs w:val="24"/>
        </w:rPr>
        <w:t xml:space="preserve">риготовления Исполнителем </w:t>
      </w:r>
      <w:r>
        <w:rPr>
          <w:spacing w:val="2"/>
          <w:szCs w:val="24"/>
        </w:rPr>
        <w:t>технологических жидкостей для глушения скважин.</w:t>
      </w:r>
    </w:p>
    <w:p w:rsidR="001224CB" w:rsidRDefault="001224CB" w:rsidP="001224CB">
      <w:pPr>
        <w:ind w:firstLine="709"/>
        <w:jc w:val="both"/>
      </w:pPr>
      <w:r>
        <w:t xml:space="preserve">Передача химических реагентов, жидкостей, растворов, осуществляется Заказчиком на давальческой основе, в соответствии с Регламентом </w:t>
      </w:r>
      <w:r>
        <w:rPr>
          <w:iCs/>
          <w:spacing w:val="-3"/>
        </w:rPr>
        <w:t xml:space="preserve">взаимодействия </w:t>
      </w:r>
      <w:r>
        <w:t>ОАО «СН-МНГ» и Подрядной организации по обеспечению материалами на давальческой основе при выполнении работ по приготовлению  технологической жидкости глушения скважин</w:t>
      </w:r>
      <w:r>
        <w:rPr>
          <w:spacing w:val="-4"/>
        </w:rPr>
        <w:t xml:space="preserve"> (Приложение №</w:t>
      </w:r>
      <w:r w:rsidR="00670F75">
        <w:rPr>
          <w:spacing w:val="-4"/>
          <w:lang w:val="en-US"/>
        </w:rPr>
        <w:t>4</w:t>
      </w:r>
      <w:r>
        <w:rPr>
          <w:spacing w:val="-4"/>
        </w:rPr>
        <w:t>).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szCs w:val="24"/>
        </w:rPr>
        <w:t>Определять объем Работ и срок их выполнения, путем направления Исполнителю Программ работ, в 2 (двух) экземплярах (по одному для каждой из Сторон), подписанных со своей стороны.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>Оплачивать выполненные Исполнителем Работы, в порядке определенном настоящим Договором</w:t>
      </w:r>
      <w:r>
        <w:rPr>
          <w:spacing w:val="-2"/>
          <w:szCs w:val="24"/>
        </w:rPr>
        <w:t>.</w:t>
      </w:r>
    </w:p>
    <w:p w:rsidR="001224CB" w:rsidRDefault="001224CB" w:rsidP="001224CB">
      <w:pPr>
        <w:numPr>
          <w:ilvl w:val="1"/>
          <w:numId w:val="1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bCs/>
          <w:spacing w:val="-2"/>
          <w:szCs w:val="24"/>
        </w:rPr>
        <w:t>Заказчик вправе: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szCs w:val="24"/>
        </w:rPr>
      </w:pPr>
      <w:r>
        <w:rPr>
          <w:color w:val="000000"/>
          <w:szCs w:val="24"/>
        </w:rPr>
        <w:t>В любое время проверять и контролировать:</w:t>
      </w:r>
    </w:p>
    <w:p w:rsidR="001224CB" w:rsidRDefault="001224CB" w:rsidP="001224CB">
      <w:pPr>
        <w:tabs>
          <w:tab w:val="left" w:pos="1620"/>
        </w:tabs>
        <w:ind w:firstLine="709"/>
        <w:jc w:val="both"/>
      </w:pPr>
      <w:r>
        <w:rPr>
          <w:szCs w:val="24"/>
        </w:rPr>
        <w:t>–</w:t>
      </w:r>
      <w:r>
        <w:t xml:space="preserve"> ход и качество Р</w:t>
      </w:r>
      <w:r>
        <w:rPr>
          <w:rFonts w:ascii="Times New Roman CYR" w:hAnsi="Times New Roman CYR" w:cs="Times New Roman CYR"/>
        </w:rPr>
        <w:t>абот</w:t>
      </w:r>
      <w:r>
        <w:t>;</w:t>
      </w:r>
    </w:p>
    <w:p w:rsidR="001224CB" w:rsidRDefault="001224CB" w:rsidP="001224CB">
      <w:pPr>
        <w:tabs>
          <w:tab w:val="left" w:pos="1620"/>
        </w:tabs>
        <w:ind w:firstLine="709"/>
        <w:jc w:val="both"/>
        <w:rPr>
          <w:szCs w:val="24"/>
        </w:rPr>
      </w:pPr>
      <w:r>
        <w:rPr>
          <w:szCs w:val="24"/>
        </w:rPr>
        <w:t>–</w:t>
      </w:r>
      <w:r>
        <w:t xml:space="preserve"> сроки выполнения</w:t>
      </w:r>
      <w:r>
        <w:rPr>
          <w:rFonts w:ascii="Times New Roman CYR" w:hAnsi="Times New Roman CYR" w:cs="Times New Roman CYR"/>
        </w:rPr>
        <w:t xml:space="preserve"> Работ</w:t>
      </w:r>
      <w:r>
        <w:rPr>
          <w:szCs w:val="24"/>
        </w:rPr>
        <w:t>;</w:t>
      </w:r>
    </w:p>
    <w:p w:rsidR="001224CB" w:rsidRDefault="001224CB" w:rsidP="001224CB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</w:rPr>
      </w:pPr>
      <w:r>
        <w:rPr>
          <w:szCs w:val="24"/>
        </w:rPr>
        <w:t>–</w:t>
      </w:r>
      <w:r>
        <w:rPr>
          <w:rFonts w:ascii="Times New Roman CYR" w:hAnsi="Times New Roman CYR" w:cs="Times New Roman CYR"/>
          <w:bCs/>
        </w:rPr>
        <w:t xml:space="preserve"> объем выполнения Работ;</w:t>
      </w:r>
    </w:p>
    <w:p w:rsidR="001224CB" w:rsidRDefault="001224CB" w:rsidP="001224CB">
      <w:pPr>
        <w:tabs>
          <w:tab w:val="left" w:pos="1620"/>
        </w:tabs>
        <w:ind w:firstLine="709"/>
        <w:jc w:val="both"/>
        <w:rPr>
          <w:szCs w:val="24"/>
        </w:rPr>
      </w:pPr>
      <w:r>
        <w:rPr>
          <w:szCs w:val="24"/>
        </w:rPr>
        <w:t>–</w:t>
      </w:r>
      <w:r>
        <w:t xml:space="preserve"> качество оборудования, материалов, инструментов Исполнителя  используемых/применяемых им для выполнения</w:t>
      </w:r>
      <w:r>
        <w:rPr>
          <w:rFonts w:ascii="Times New Roman CYR" w:hAnsi="Times New Roman CYR" w:cs="Times New Roman CYR"/>
        </w:rPr>
        <w:t xml:space="preserve"> Работ,</w:t>
      </w:r>
      <w:r>
        <w:t xml:space="preserve"> и правильность их использования/применения;</w:t>
      </w:r>
    </w:p>
    <w:p w:rsidR="001224CB" w:rsidRDefault="001224CB" w:rsidP="001224CB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</w:rPr>
      </w:pPr>
      <w:r>
        <w:rPr>
          <w:szCs w:val="24"/>
        </w:rPr>
        <w:t>–</w:t>
      </w:r>
      <w:r>
        <w:rPr>
          <w:rFonts w:ascii="Times New Roman CYR" w:hAnsi="Times New Roman CYR" w:cs="Times New Roman CYR"/>
          <w:bCs/>
        </w:rPr>
        <w:t xml:space="preserve"> </w:t>
      </w:r>
      <w:r>
        <w:t>применение технологий производства Работ</w:t>
      </w:r>
      <w:r>
        <w:rPr>
          <w:rFonts w:ascii="Times New Roman CYR" w:hAnsi="Times New Roman CYR" w:cs="Times New Roman CYR"/>
          <w:bCs/>
        </w:rPr>
        <w:t>;</w:t>
      </w:r>
    </w:p>
    <w:p w:rsidR="001224CB" w:rsidRDefault="001224CB" w:rsidP="001224CB">
      <w:pPr>
        <w:suppressAutoHyphens/>
        <w:adjustRightInd w:val="0"/>
        <w:ind w:firstLine="709"/>
        <w:jc w:val="both"/>
        <w:rPr>
          <w:snapToGrid w:val="0"/>
        </w:rPr>
      </w:pPr>
      <w:r>
        <w:rPr>
          <w:szCs w:val="24"/>
        </w:rPr>
        <w:t>–</w:t>
      </w:r>
      <w:r>
        <w:rPr>
          <w:snapToGrid w:val="0"/>
        </w:rPr>
        <w:t xml:space="preserve"> соблюдения персоналом Исполнителя требований охраны труда и техники безопасности;</w:t>
      </w:r>
    </w:p>
    <w:p w:rsidR="001224CB" w:rsidRDefault="001224CB" w:rsidP="001224CB">
      <w:pPr>
        <w:tabs>
          <w:tab w:val="left" w:pos="1620"/>
        </w:tabs>
        <w:ind w:firstLine="709"/>
        <w:jc w:val="both"/>
      </w:pPr>
      <w:r>
        <w:rPr>
          <w:szCs w:val="24"/>
        </w:rPr>
        <w:t xml:space="preserve">– </w:t>
      </w:r>
      <w:r>
        <w:t>квалификацию персонала Исполнителя выполняющего Р</w:t>
      </w:r>
      <w:r>
        <w:rPr>
          <w:rFonts w:ascii="Times New Roman CYR" w:hAnsi="Times New Roman CYR" w:cs="Times New Roman CYR"/>
        </w:rPr>
        <w:t>аботы</w:t>
      </w:r>
      <w:r>
        <w:rPr>
          <w:szCs w:val="24"/>
        </w:rPr>
        <w:t>;</w:t>
      </w:r>
    </w:p>
    <w:p w:rsidR="001224CB" w:rsidRDefault="001224CB" w:rsidP="001224CB">
      <w:pPr>
        <w:suppressAutoHyphens/>
        <w:adjustRightInd w:val="0"/>
        <w:ind w:firstLine="709"/>
        <w:jc w:val="both"/>
        <w:rPr>
          <w:snapToGrid w:val="0"/>
        </w:rPr>
      </w:pPr>
      <w:r>
        <w:rPr>
          <w:szCs w:val="24"/>
        </w:rPr>
        <w:t>– выполнение Исполнителем иных требований настоящего Договора.</w:t>
      </w:r>
    </w:p>
    <w:p w:rsidR="001224CB" w:rsidRDefault="001224CB" w:rsidP="001224CB">
      <w:pPr>
        <w:shd w:val="clear" w:color="auto" w:fill="FFFFFF"/>
        <w:ind w:firstLine="709"/>
        <w:jc w:val="both"/>
      </w:pPr>
      <w:r>
        <w:t xml:space="preserve">Для целей настоящего Договора, Стороны решили, что осуществление контроля и (или) проведение проверок, может осуществляться Заказчиком путем привлечения третьих лиц, оказывающих Заказчику услуги супервайзинга. </w:t>
      </w:r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В случае возникновения между Супервайзером и Исполнителем разногласий по какому-либо вопросу, Заказчик изучает позиции, мнения сторон этих разногласий, и принимает оптимальное, с точки зрения качества Работ, решение, которое направляется Заказчиком Исполнителю и организации оказывающей Заказчику услуги супервайзинга.</w:t>
      </w:r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Cs/>
          <w:color w:val="000000"/>
          <w:szCs w:val="24"/>
        </w:rPr>
      </w:pPr>
      <w:r>
        <w:rPr>
          <w:bCs/>
          <w:szCs w:val="24"/>
        </w:rPr>
        <w:t xml:space="preserve">Отдавать распоряжения </w:t>
      </w:r>
      <w:r>
        <w:rPr>
          <w:color w:val="000000"/>
          <w:szCs w:val="24"/>
        </w:rPr>
        <w:t>по всем вопросам, относящимся к Работам.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Работам.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20"/>
        <w:jc w:val="both"/>
        <w:rPr>
          <w:bCs/>
          <w:szCs w:val="24"/>
        </w:rPr>
      </w:pPr>
      <w:r>
        <w:rPr>
          <w:bCs/>
          <w:color w:val="000000"/>
          <w:szCs w:val="24"/>
        </w:rPr>
        <w:t>Устанавливать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сроки устранения Исполнителем недостатков/замечаний.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20"/>
        <w:jc w:val="both"/>
        <w:rPr>
          <w:bCs/>
          <w:szCs w:val="24"/>
        </w:rPr>
      </w:pPr>
      <w:r>
        <w:rPr>
          <w:bCs/>
          <w:szCs w:val="24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1224CB" w:rsidRDefault="001224CB" w:rsidP="001224CB">
      <w:pPr>
        <w:shd w:val="clear" w:color="auto" w:fill="FFFFFF"/>
        <w:ind w:firstLine="720"/>
        <w:jc w:val="both"/>
        <w:rPr>
          <w:bCs/>
          <w:szCs w:val="24"/>
        </w:rPr>
      </w:pPr>
      <w:r>
        <w:rPr>
          <w:bCs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а также в любое время возобновить </w:t>
      </w:r>
      <w:proofErr w:type="gramStart"/>
      <w:r>
        <w:rPr>
          <w:bCs/>
          <w:szCs w:val="24"/>
        </w:rPr>
        <w:t>выполнение</w:t>
      </w:r>
      <w:proofErr w:type="gramEnd"/>
      <w:r>
        <w:rPr>
          <w:bCs/>
          <w:szCs w:val="24"/>
        </w:rPr>
        <w:t xml:space="preserve"> Исполнителем приостановленных Работ, уведомив об этом Исполнителя.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pacing w:val="2"/>
          <w:szCs w:val="24"/>
        </w:rPr>
        <w:t>Определяя технологии глушения скважин, согласовывать с</w:t>
      </w:r>
      <w:r>
        <w:rPr>
          <w:szCs w:val="24"/>
        </w:rPr>
        <w:t xml:space="preserve">остав технологической жидкости и технологии (способы) ее приготовления Исполнителем. </w:t>
      </w:r>
      <w:r>
        <w:rPr>
          <w:szCs w:val="24"/>
        </w:rPr>
        <w:lastRenderedPageBreak/>
        <w:t>Требовать от Исполнителя предоставления всей необходимой документации, разрешающей Исполнителю использование технологий приготовления технологической жидкости.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bCs/>
          <w:color w:val="000000"/>
          <w:szCs w:val="24"/>
        </w:rPr>
        <w:t>Получать технологическую жидкость круглосуточно (требовать от Исполнителя передачи технологической жидкости в любое время суток).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Изменять объем Работ и срок их выполнения, определенный Программой работ, путем направления Исполнителю новой Программы, в </w:t>
      </w:r>
      <w:proofErr w:type="gramStart"/>
      <w:r>
        <w:rPr>
          <w:bCs/>
          <w:color w:val="000000"/>
          <w:szCs w:val="24"/>
        </w:rPr>
        <w:t>порядке</w:t>
      </w:r>
      <w:proofErr w:type="gramEnd"/>
      <w:r>
        <w:rPr>
          <w:bCs/>
          <w:color w:val="000000"/>
          <w:szCs w:val="24"/>
        </w:rPr>
        <w:t xml:space="preserve"> установленном настоящим Договором.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 потребовав передачи результата Работ полученного Исполнителем на дату расторжения Договора.</w:t>
      </w:r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proofErr w:type="gramStart"/>
      <w:r>
        <w:rPr>
          <w:szCs w:val="24"/>
        </w:rPr>
        <w:t xml:space="preserve">Расторгнуть Договор в одностороннем порядке без возмещения Исполнителю убытков, если Исполнитель не приступил к выполнению Работ в течение </w:t>
      </w:r>
      <w:bookmarkStart w:id="0" w:name="ТекстовоеПоле729"/>
      <w:bookmarkStart w:id="1" w:name="ТекстовоеПоле457"/>
      <w:r>
        <w:rPr>
          <w:szCs w:val="24"/>
        </w:rPr>
        <w:t xml:space="preserve">1 (одного) месяца </w:t>
      </w:r>
      <w:bookmarkEnd w:id="0"/>
      <w:bookmarkEnd w:id="1"/>
      <w:r>
        <w:rPr>
          <w:szCs w:val="24"/>
        </w:rPr>
        <w:t>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1224CB" w:rsidRDefault="001224CB" w:rsidP="001224CB">
      <w:pPr>
        <w:numPr>
          <w:ilvl w:val="2"/>
          <w:numId w:val="14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>
        <w:rPr>
          <w:szCs w:val="24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1224CB" w:rsidRDefault="001224CB" w:rsidP="001224CB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  <w:szCs w:val="24"/>
        </w:rPr>
      </w:pPr>
      <w:r>
        <w:rPr>
          <w:color w:val="000000"/>
          <w:szCs w:val="24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>Требовать от Исполнителя замены персонала, Субподрядчиков.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szCs w:val="24"/>
        </w:rPr>
      </w:pPr>
      <w:r>
        <w:rPr>
          <w:color w:val="000000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1224CB" w:rsidRDefault="001224CB" w:rsidP="001224CB">
      <w:pPr>
        <w:numPr>
          <w:ilvl w:val="1"/>
          <w:numId w:val="1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bCs/>
          <w:spacing w:val="-2"/>
          <w:szCs w:val="24"/>
        </w:rPr>
        <w:t>Исполнитель обязуется: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>
        <w:rPr>
          <w:spacing w:val="1"/>
          <w:szCs w:val="24"/>
        </w:rPr>
        <w:t xml:space="preserve">документацией регламентирующей выполнение Работ, требованиями действующего законодательства РФ и </w:t>
      </w:r>
      <w:r>
        <w:rPr>
          <w:szCs w:val="24"/>
        </w:rPr>
        <w:t>настоящего Договора.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</w:t>
      </w:r>
      <w:r>
        <w:t>выполнять Работы</w:t>
      </w:r>
      <w:r>
        <w:rPr>
          <w:szCs w:val="24"/>
        </w:rPr>
        <w:t xml:space="preserve">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>
        <w:rPr>
          <w:bCs/>
          <w:color w:val="000000"/>
          <w:szCs w:val="24"/>
        </w:rPr>
        <w:t>Обеспечить принятие Программ работ передаваемых Заказчиком.</w:t>
      </w:r>
      <w:r>
        <w:rPr>
          <w:szCs w:val="24"/>
        </w:rPr>
        <w:t xml:space="preserve"> Возвращать Заказчику 1 (один) экземпляр Программы работ, подписанный Сторонами, не позднее </w:t>
      </w:r>
      <w:r w:rsidR="00434645" w:rsidRPr="00434645">
        <w:rPr>
          <w:szCs w:val="24"/>
        </w:rPr>
        <w:t>3</w:t>
      </w:r>
      <w:r>
        <w:rPr>
          <w:szCs w:val="24"/>
        </w:rPr>
        <w:t xml:space="preserve"> (</w:t>
      </w:r>
      <w:r w:rsidR="00434645">
        <w:rPr>
          <w:szCs w:val="24"/>
        </w:rPr>
        <w:t>трех</w:t>
      </w:r>
      <w:r>
        <w:rPr>
          <w:szCs w:val="24"/>
        </w:rPr>
        <w:t xml:space="preserve">) </w:t>
      </w:r>
      <w:r w:rsidR="00434645">
        <w:rPr>
          <w:szCs w:val="24"/>
        </w:rPr>
        <w:t>рабочих дней</w:t>
      </w:r>
      <w:r>
        <w:rPr>
          <w:szCs w:val="24"/>
        </w:rPr>
        <w:t xml:space="preserve"> с момента получения Программы работ от Заказчика.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>
        <w:rPr>
          <w:spacing w:val="3"/>
          <w:szCs w:val="24"/>
        </w:rPr>
        <w:t xml:space="preserve">Принимать от Заказчика, </w:t>
      </w:r>
      <w:r>
        <w:rPr>
          <w:bCs/>
          <w:color w:val="000000"/>
          <w:szCs w:val="24"/>
        </w:rPr>
        <w:t>передаваемые</w:t>
      </w:r>
      <w:r>
        <w:rPr>
          <w:spacing w:val="3"/>
          <w:szCs w:val="24"/>
        </w:rPr>
        <w:t xml:space="preserve"> последним </w:t>
      </w:r>
      <w:r>
        <w:t>химические реагенты, жидкости, растворы, для п</w:t>
      </w:r>
      <w:r>
        <w:rPr>
          <w:szCs w:val="24"/>
        </w:rPr>
        <w:t xml:space="preserve">риготовления Исполнителем </w:t>
      </w:r>
      <w:r>
        <w:rPr>
          <w:spacing w:val="2"/>
          <w:szCs w:val="24"/>
        </w:rPr>
        <w:t xml:space="preserve">технологических жидкостей для глушения скважин в соответствии с требованиями </w:t>
      </w:r>
      <w:r>
        <w:t xml:space="preserve">Регламента </w:t>
      </w:r>
      <w:r>
        <w:rPr>
          <w:iCs/>
          <w:spacing w:val="-3"/>
        </w:rPr>
        <w:t xml:space="preserve">взаимодействия </w:t>
      </w:r>
      <w:r>
        <w:t xml:space="preserve">ОАО «СН-МНГ» и Подрядной организации по обеспечению материалами на давальческой основе </w:t>
      </w:r>
      <w:r>
        <w:lastRenderedPageBreak/>
        <w:t>при выполнении работ по приготовлению  технологической жидкости глушения скважин</w:t>
      </w:r>
      <w:r>
        <w:rPr>
          <w:spacing w:val="-4"/>
        </w:rPr>
        <w:t xml:space="preserve"> (Приложение № </w:t>
      </w:r>
      <w:r w:rsidR="00434645">
        <w:rPr>
          <w:spacing w:val="-4"/>
        </w:rPr>
        <w:t>4</w:t>
      </w:r>
      <w:r>
        <w:rPr>
          <w:spacing w:val="-4"/>
        </w:rPr>
        <w:t>).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>
        <w:rPr>
          <w:spacing w:val="2"/>
          <w:szCs w:val="24"/>
        </w:rPr>
        <w:t>До начала Работ, согласовывать с Заказчиком с</w:t>
      </w:r>
      <w:r>
        <w:rPr>
          <w:szCs w:val="24"/>
        </w:rPr>
        <w:t>остав технологической жидкости и технологии (способ) ее приготовления. По требованию Заказчика, предоставить всю необходимую документацию, разрешающую Исполнителю использование технологий приготовления технологической жидкости.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>
        <w:t>Обеспечить круглосуточную передачу Заказчику приготовленной технологической жидкости для глушения скважин.</w:t>
      </w:r>
    </w:p>
    <w:p w:rsidR="00434645" w:rsidRPr="00434645" w:rsidRDefault="001224CB" w:rsidP="00434645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pacing w:val="-2"/>
          <w:szCs w:val="24"/>
        </w:rPr>
        <w:t>Соблюдать/выполнять требования следующих локальных нормативных актов Заказчика:</w:t>
      </w:r>
    </w:p>
    <w:p w:rsidR="00434645" w:rsidRPr="00434645" w:rsidRDefault="00434645" w:rsidP="00434645">
      <w:pPr>
        <w:jc w:val="both"/>
        <w:rPr>
          <w:szCs w:val="24"/>
        </w:rPr>
      </w:pPr>
      <w:r w:rsidRPr="00434645">
        <w:rPr>
          <w:szCs w:val="24"/>
        </w:rPr>
        <w:t xml:space="preserve">            – Регламент взаимодействия открытого акционерного общества «Славнефть-Мегионнефтегаз» и Подрядной организации по обеспечению материалами на давальческой основе при выполнении работ по приготовлению технологической жидкости глушения скважин (Приложение </w:t>
      </w:r>
      <w:r>
        <w:rPr>
          <w:szCs w:val="24"/>
        </w:rPr>
        <w:t>4</w:t>
      </w:r>
      <w:r w:rsidRPr="00434645">
        <w:rPr>
          <w:szCs w:val="24"/>
        </w:rPr>
        <w:t xml:space="preserve"> (с Изменением 1));</w:t>
      </w:r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– Положения о контрольно-пропускных пунктах открытого акционерного общества «Славнефть-Мегионнефтегаз» (Приложение № </w:t>
      </w:r>
      <w:r w:rsidR="00434645">
        <w:rPr>
          <w:szCs w:val="24"/>
        </w:rPr>
        <w:t>5</w:t>
      </w:r>
      <w:r>
        <w:rPr>
          <w:szCs w:val="24"/>
        </w:rPr>
        <w:t>);</w:t>
      </w:r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="00786E5B">
        <w:rPr>
          <w:szCs w:val="24"/>
        </w:rPr>
        <w:t>6</w:t>
      </w:r>
      <w:r>
        <w:rPr>
          <w:szCs w:val="24"/>
        </w:rPr>
        <w:t>);</w:t>
      </w:r>
    </w:p>
    <w:p w:rsidR="001224CB" w:rsidRDefault="001224CB" w:rsidP="001224CB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>
        <w:rPr>
          <w:szCs w:val="24"/>
        </w:rPr>
        <w:t xml:space="preserve">– Стандарта «Транспортная безопасность в открытом акционерном обществе «Славнефть-Мегионнефтегаз» (Приложение № </w:t>
      </w:r>
      <w:r w:rsidR="00786E5B">
        <w:rPr>
          <w:szCs w:val="24"/>
        </w:rPr>
        <w:t>7</w:t>
      </w:r>
      <w:r>
        <w:rPr>
          <w:szCs w:val="24"/>
        </w:rPr>
        <w:t>);</w:t>
      </w:r>
    </w:p>
    <w:p w:rsidR="001224CB" w:rsidRDefault="001224CB" w:rsidP="001224CB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>
        <w:rPr>
          <w:szCs w:val="24"/>
        </w:rPr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(Приложение № </w:t>
      </w:r>
      <w:r w:rsidR="00786E5B">
        <w:rPr>
          <w:szCs w:val="24"/>
        </w:rPr>
        <w:t>8</w:t>
      </w:r>
      <w:r>
        <w:rPr>
          <w:szCs w:val="24"/>
        </w:rPr>
        <w:t>);</w:t>
      </w:r>
    </w:p>
    <w:p w:rsidR="00786E5B" w:rsidRPr="002274D2" w:rsidRDefault="00786E5B" w:rsidP="00786E5B">
      <w:pPr>
        <w:ind w:firstLine="708"/>
        <w:jc w:val="both"/>
        <w:rPr>
          <w:szCs w:val="24"/>
        </w:rPr>
      </w:pPr>
      <w:r w:rsidRPr="004B52A1">
        <w:rPr>
          <w:szCs w:val="24"/>
        </w:rPr>
        <w:t>–</w:t>
      </w:r>
      <w:r>
        <w:rPr>
          <w:szCs w:val="24"/>
        </w:rPr>
        <w:t xml:space="preserve"> </w:t>
      </w:r>
      <w:r w:rsidRPr="004B52A1">
        <w:rPr>
          <w:szCs w:val="24"/>
        </w:rPr>
        <w:t>Стандарт «</w:t>
      </w:r>
      <w:r>
        <w:rPr>
          <w:szCs w:val="24"/>
        </w:rPr>
        <w:t xml:space="preserve">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 </w:t>
      </w:r>
      <w:r w:rsidRPr="002274D2">
        <w:rPr>
          <w:szCs w:val="24"/>
        </w:rPr>
        <w:t xml:space="preserve">(Приложение № </w:t>
      </w:r>
      <w:r>
        <w:rPr>
          <w:szCs w:val="24"/>
        </w:rPr>
        <w:t>9</w:t>
      </w:r>
      <w:r w:rsidRPr="002274D2">
        <w:rPr>
          <w:szCs w:val="24"/>
        </w:rPr>
        <w:t>);</w:t>
      </w:r>
    </w:p>
    <w:p w:rsidR="00786E5B" w:rsidRPr="00682A79" w:rsidRDefault="00786E5B" w:rsidP="00786E5B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 w:rsidRPr="00682A79">
        <w:rPr>
          <w:szCs w:val="24"/>
        </w:rPr>
        <w:t xml:space="preserve">– Положение о производственном </w:t>
      </w:r>
      <w:proofErr w:type="gramStart"/>
      <w:r w:rsidRPr="00682A79">
        <w:rPr>
          <w:szCs w:val="24"/>
        </w:rPr>
        <w:t>контроле за</w:t>
      </w:r>
      <w:proofErr w:type="gramEnd"/>
      <w:r w:rsidRPr="00682A79">
        <w:rPr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 - Мегионнефтегаз» (Приложение № </w:t>
      </w:r>
      <w:r>
        <w:rPr>
          <w:szCs w:val="24"/>
        </w:rPr>
        <w:t>10</w:t>
      </w:r>
      <w:r w:rsidRPr="00682A79">
        <w:rPr>
          <w:szCs w:val="24"/>
        </w:rPr>
        <w:t>);</w:t>
      </w:r>
    </w:p>
    <w:p w:rsidR="00786E5B" w:rsidRPr="00682A79" w:rsidRDefault="00786E5B" w:rsidP="00786E5B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 w:rsidRPr="00682A79">
        <w:rPr>
          <w:szCs w:val="24"/>
        </w:rPr>
        <w:t>– Регламент взаимодействия ОАО «СН - МНГ» с Подрядными организациями в процессе привлечения Субподрядных организаций (Приложение № 1</w:t>
      </w:r>
      <w:r>
        <w:rPr>
          <w:szCs w:val="24"/>
        </w:rPr>
        <w:t>1</w:t>
      </w:r>
      <w:r w:rsidRPr="00682A79">
        <w:rPr>
          <w:szCs w:val="24"/>
        </w:rPr>
        <w:t>);</w:t>
      </w:r>
    </w:p>
    <w:p w:rsidR="00786E5B" w:rsidRDefault="00786E5B" w:rsidP="00786E5B">
      <w:pPr>
        <w:ind w:firstLine="708"/>
        <w:jc w:val="both"/>
        <w:rPr>
          <w:szCs w:val="24"/>
        </w:rPr>
      </w:pPr>
      <w:r w:rsidRPr="00682A79">
        <w:rPr>
          <w:szCs w:val="24"/>
        </w:rPr>
        <w:t>–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 - Ме</w:t>
      </w:r>
      <w:r>
        <w:rPr>
          <w:szCs w:val="24"/>
        </w:rPr>
        <w:t>гионнефтегаз» (Приложение № 12);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bCs/>
          <w:szCs w:val="24"/>
        </w:rPr>
      </w:pPr>
      <w:r>
        <w:rPr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>
        <w:rPr>
          <w:szCs w:val="24"/>
        </w:rPr>
        <w:t>недостатки</w:t>
      </w:r>
      <w:proofErr w:type="gramEnd"/>
      <w:r>
        <w:rPr>
          <w:szCs w:val="24"/>
        </w:rPr>
        <w:t>/сделанные замечания.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>
        <w:rPr>
          <w:bCs/>
          <w:szCs w:val="24"/>
        </w:rPr>
        <w:t xml:space="preserve"> </w:t>
      </w:r>
      <w:r>
        <w:rPr>
          <w:szCs w:val="24"/>
        </w:rPr>
        <w:t>Ф.И.О., должность уполномоченных лиц и их контактные телефоны.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proofErr w:type="gramStart"/>
      <w:r>
        <w:rPr>
          <w:szCs w:val="24"/>
        </w:rPr>
        <w:t xml:space="preserve">При привлечении Субподрядчика, </w:t>
      </w:r>
      <w:r>
        <w:rPr>
          <w:spacing w:val="5"/>
          <w:szCs w:val="24"/>
        </w:rPr>
        <w:t xml:space="preserve">представлять Заказчику (по </w:t>
      </w:r>
      <w:r>
        <w:rPr>
          <w:spacing w:val="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>
        <w:rPr>
          <w:szCs w:val="24"/>
        </w:rPr>
        <w:t xml:space="preserve">копии </w:t>
      </w:r>
      <w:r>
        <w:rPr>
          <w:szCs w:val="24"/>
        </w:rPr>
        <w:lastRenderedPageBreak/>
        <w:t xml:space="preserve">правоустанавливающих, учредительных документов Субподрядчика, </w:t>
      </w:r>
      <w:r>
        <w:rPr>
          <w:spacing w:val="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pacing w:val="-2"/>
          <w:szCs w:val="24"/>
        </w:rPr>
        <w:t xml:space="preserve">Привлечение Субподрядчика осуществляется с обязательным </w:t>
      </w:r>
      <w:r>
        <w:rPr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szCs w:val="24"/>
        </w:rPr>
        <w:t>Не направлять/допускать на территорию Заказчика физических лиц привлеченных Исполнителем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bCs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>
        <w:rPr>
          <w:szCs w:val="24"/>
        </w:rPr>
        <w:t>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napToGrid w:val="0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>
        <w:rPr>
          <w:szCs w:val="24"/>
        </w:rPr>
        <w:t>но</w:t>
      </w:r>
      <w:proofErr w:type="gramEnd"/>
      <w:r>
        <w:rPr>
          <w:szCs w:val="24"/>
        </w:rPr>
        <w:t xml:space="preserve"> не ограничиваясь: с</w:t>
      </w:r>
      <w:r>
        <w:rPr>
          <w:spacing w:val="-8"/>
          <w:szCs w:val="24"/>
        </w:rPr>
        <w:t xml:space="preserve">редствами индивидуальной защиты, специальной одеждой; </w:t>
      </w:r>
      <w:r>
        <w:rPr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1224CB" w:rsidRDefault="001224CB" w:rsidP="001224CB">
      <w:pPr>
        <w:shd w:val="clear" w:color="auto" w:fill="FFFFFF"/>
        <w:tabs>
          <w:tab w:val="left" w:pos="566"/>
          <w:tab w:val="left" w:pos="1800"/>
        </w:tabs>
        <w:ind w:firstLine="720"/>
        <w:jc w:val="both"/>
        <w:rPr>
          <w:spacing w:val="-8"/>
          <w:szCs w:val="24"/>
        </w:rPr>
      </w:pPr>
      <w:r>
        <w:rPr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Исполнителя во время выполнения Работ будет проживать в полевых условиях на территории Заказчика. При </w:t>
      </w:r>
      <w:r>
        <w:rPr>
          <w:spacing w:val="-8"/>
          <w:szCs w:val="24"/>
        </w:rPr>
        <w:t xml:space="preserve">проживании персонала </w:t>
      </w:r>
      <w:r>
        <w:rPr>
          <w:szCs w:val="24"/>
        </w:rPr>
        <w:t xml:space="preserve">в полевых условиях, Исполнитель обязан оборудовать </w:t>
      </w:r>
      <w:r>
        <w:rPr>
          <w:spacing w:val="-8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Обеспечить присутствие своего </w:t>
      </w:r>
      <w:r>
        <w:rPr>
          <w:iCs/>
          <w:szCs w:val="24"/>
        </w:rPr>
        <w:t xml:space="preserve">представителя уполномоченного осуществлять </w:t>
      </w:r>
      <w:proofErr w:type="gramStart"/>
      <w:r>
        <w:rPr>
          <w:iCs/>
          <w:szCs w:val="24"/>
        </w:rPr>
        <w:t>контроль за</w:t>
      </w:r>
      <w:proofErr w:type="gramEnd"/>
      <w:r>
        <w:rPr>
          <w:iCs/>
          <w:szCs w:val="24"/>
        </w:rPr>
        <w:t xml:space="preserve"> выполнением Работ, а также взаимодействовать с представителями Заказчика, в течение выполнения Работ на территории Заказчика.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Осуществлять постоянный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>
        <w:rPr>
          <w:color w:val="000000"/>
          <w:szCs w:val="24"/>
        </w:rPr>
        <w:t>проведением в этих целях необходимых обучений, инструктажей и проверок.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Для выполнения Работ применять/использовать оборудование, материалы, инструменты, </w:t>
      </w:r>
      <w:r>
        <w:rPr>
          <w:spacing w:val="2"/>
          <w:szCs w:val="24"/>
        </w:rPr>
        <w:t xml:space="preserve">качество которых соответствует </w:t>
      </w:r>
      <w:r>
        <w:rPr>
          <w:szCs w:val="24"/>
        </w:rPr>
        <w:t xml:space="preserve">государственным стандартам, техническим условиям, иным требованиям технических </w:t>
      </w:r>
      <w:r>
        <w:rPr>
          <w:spacing w:val="2"/>
          <w:szCs w:val="24"/>
        </w:rPr>
        <w:t xml:space="preserve">регламентов, действующих в РФ, требованиям настоящего Договора и локальных нормативных актов Заказчика, и </w:t>
      </w:r>
      <w:r>
        <w:rPr>
          <w:spacing w:val="2"/>
          <w:szCs w:val="24"/>
        </w:rPr>
        <w:lastRenderedPageBreak/>
        <w:t>подтверждается соответствующими сертификатами, техническими пас</w:t>
      </w:r>
      <w:r>
        <w:rPr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Поддерживать используемое для выполнения Работ оборудование, материалы, инструменты, в состоянии,</w:t>
      </w:r>
      <w:r>
        <w:rPr>
          <w:b/>
          <w:bCs/>
          <w:spacing w:val="-2"/>
          <w:szCs w:val="24"/>
        </w:rPr>
        <w:t xml:space="preserve"> </w:t>
      </w:r>
      <w:r>
        <w:rPr>
          <w:bCs/>
          <w:spacing w:val="-2"/>
          <w:szCs w:val="24"/>
        </w:rPr>
        <w:t xml:space="preserve">отвечающем требованиям настоящего Договора, и </w:t>
      </w:r>
      <w:r>
        <w:rPr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Комплектовать люб</w:t>
      </w:r>
      <w:r w:rsidR="00167F8B">
        <w:rPr>
          <w:szCs w:val="24"/>
        </w:rPr>
        <w:t xml:space="preserve">ое оборудование в соответствии </w:t>
      </w:r>
      <w:r>
        <w:rPr>
          <w:szCs w:val="24"/>
        </w:rPr>
        <w:t xml:space="preserve"> техническим характеристикам изготовителя оборудования.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>
        <w:rPr>
          <w:spacing w:val="-2"/>
          <w:szCs w:val="24"/>
        </w:rPr>
        <w:t xml:space="preserve"> </w:t>
      </w:r>
      <w:r>
        <w:rPr>
          <w:szCs w:val="24"/>
        </w:rPr>
        <w:t>Осуществлять его разгрузку-погрузку, складирование, хранение и учет.</w:t>
      </w:r>
    </w:p>
    <w:p w:rsidR="001224CB" w:rsidRDefault="001224CB" w:rsidP="001224CB">
      <w:pPr>
        <w:shd w:val="clear" w:color="auto" w:fill="FFFFFF"/>
        <w:tabs>
          <w:tab w:val="left" w:pos="1800"/>
        </w:tabs>
        <w:ind w:firstLine="720"/>
        <w:jc w:val="both"/>
        <w:rPr>
          <w:szCs w:val="24"/>
        </w:rPr>
      </w:pPr>
      <w:r>
        <w:rPr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1224CB" w:rsidRDefault="001224CB" w:rsidP="001224CB">
      <w:pPr>
        <w:numPr>
          <w:ilvl w:val="3"/>
          <w:numId w:val="1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1224CB" w:rsidRDefault="001224CB" w:rsidP="001224CB">
      <w:pPr>
        <w:numPr>
          <w:ilvl w:val="3"/>
          <w:numId w:val="14"/>
        </w:numPr>
        <w:tabs>
          <w:tab w:val="num" w:pos="1560"/>
          <w:tab w:val="left" w:pos="1800"/>
        </w:tabs>
        <w:ind w:left="0" w:firstLine="720"/>
        <w:jc w:val="both"/>
        <w:rPr>
          <w:szCs w:val="24"/>
        </w:rPr>
      </w:pPr>
      <w:r>
        <w:t>О</w:t>
      </w:r>
      <w:r>
        <w:rPr>
          <w:szCs w:val="24"/>
        </w:rPr>
        <w:t>беспечить сбор и вывоз с территории Заказчика, в установленном порядке, отходов производства и потребления, образовавшихся при выполнении Работ.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1224CB" w:rsidRDefault="001224CB" w:rsidP="001224CB">
      <w:pPr>
        <w:ind w:firstLine="720"/>
        <w:jc w:val="both"/>
        <w:rPr>
          <w:szCs w:val="24"/>
        </w:rPr>
      </w:pPr>
      <w:r>
        <w:rPr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 xml:space="preserve">– аварии </w:t>
      </w:r>
      <w:r w:rsidRPr="00682A79">
        <w:rPr>
          <w:szCs w:val="24"/>
        </w:rPr>
        <w:t>(в течен</w:t>
      </w:r>
      <w:r>
        <w:rPr>
          <w:szCs w:val="24"/>
        </w:rPr>
        <w:t>ие</w:t>
      </w:r>
      <w:r w:rsidRPr="00682A79">
        <w:rPr>
          <w:szCs w:val="24"/>
        </w:rPr>
        <w:t xml:space="preserve"> 1 (одного) часа);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 xml:space="preserve">– инциденты </w:t>
      </w:r>
      <w:r w:rsidRPr="00682A79">
        <w:rPr>
          <w:szCs w:val="24"/>
        </w:rPr>
        <w:t>(в течение 1 (одного) часа);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</w:pPr>
      <w:r w:rsidRPr="00682A79">
        <w:t xml:space="preserve">– техническое осложнение </w:t>
      </w:r>
      <w:r w:rsidRPr="00682A79">
        <w:rPr>
          <w:szCs w:val="24"/>
        </w:rPr>
        <w:t xml:space="preserve">(в </w:t>
      </w:r>
      <w:r w:rsidRPr="0001669F">
        <w:rPr>
          <w:szCs w:val="24"/>
        </w:rPr>
        <w:t xml:space="preserve">течение </w:t>
      </w:r>
      <w:r w:rsidR="00F91573" w:rsidRPr="0001669F">
        <w:rPr>
          <w:szCs w:val="24"/>
        </w:rPr>
        <w:t>1</w:t>
      </w:r>
      <w:r w:rsidRPr="0001669F">
        <w:rPr>
          <w:szCs w:val="24"/>
        </w:rPr>
        <w:t xml:space="preserve"> (одного</w:t>
      </w:r>
      <w:r w:rsidRPr="00682A79">
        <w:rPr>
          <w:szCs w:val="24"/>
        </w:rPr>
        <w:t>) часа);</w:t>
      </w:r>
      <w:r w:rsidRPr="00682A79">
        <w:t xml:space="preserve"> 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 xml:space="preserve">– несчастные случаи </w:t>
      </w:r>
      <w:r w:rsidRPr="00682A79">
        <w:rPr>
          <w:szCs w:val="24"/>
        </w:rPr>
        <w:t>(в течение 1 (одного) часа);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</w:t>
      </w:r>
      <w:r w:rsidRPr="00682A79">
        <w:rPr>
          <w:szCs w:val="24"/>
        </w:rPr>
        <w:t>(в течение  2  (двух) часов);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</w:pPr>
      <w:r w:rsidRPr="00682A79">
        <w:t xml:space="preserve">– ДТП </w:t>
      </w:r>
      <w:r w:rsidRPr="00682A79">
        <w:rPr>
          <w:szCs w:val="24"/>
        </w:rPr>
        <w:t>(в течение  1  (одного) часа)</w:t>
      </w:r>
      <w:r w:rsidRPr="00682A79">
        <w:t xml:space="preserve"> Исполнитель </w:t>
      </w:r>
      <w:r w:rsidRPr="00682A79">
        <w:rPr>
          <w:spacing w:val="-2"/>
        </w:rPr>
        <w:t>незамедлительно извещает СБД ЦИТС Заказчика о</w:t>
      </w:r>
      <w:r w:rsidRPr="00682A79">
        <w:t xml:space="preserve"> произошедшем </w:t>
      </w:r>
      <w:r w:rsidRPr="00682A79">
        <w:rPr>
          <w:spacing w:val="-2"/>
        </w:rPr>
        <w:t xml:space="preserve">ДТП по телефонам: </w:t>
      </w:r>
      <w:r w:rsidRPr="00682A79">
        <w:rPr>
          <w:color w:val="000000"/>
        </w:rPr>
        <w:t xml:space="preserve">8 (34643) </w:t>
      </w:r>
      <w:r w:rsidRPr="00682A79">
        <w:rPr>
          <w:spacing w:val="-2"/>
        </w:rPr>
        <w:t xml:space="preserve">49-043, 47-581, 41-179, </w:t>
      </w:r>
      <w:r w:rsidRPr="00682A79">
        <w:rPr>
          <w:color w:val="000000"/>
        </w:rPr>
        <w:t xml:space="preserve">8 (34643) </w:t>
      </w:r>
      <w:r w:rsidRPr="00682A79">
        <w:rPr>
          <w:spacing w:val="-2"/>
        </w:rPr>
        <w:t>46-222, 46-6-33, 47-088</w:t>
      </w:r>
      <w:r w:rsidRPr="00682A79">
        <w:t>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 xml:space="preserve">– хищения и иные противоправные действия </w:t>
      </w:r>
      <w:r w:rsidRPr="00682A79">
        <w:rPr>
          <w:szCs w:val="24"/>
        </w:rPr>
        <w:t>(в течение  2  (двух) часов);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 xml:space="preserve">– обстоятельства, влияющие на платежи между Сторонами </w:t>
      </w:r>
      <w:r w:rsidRPr="00682A79">
        <w:rPr>
          <w:szCs w:val="24"/>
        </w:rPr>
        <w:t>(в течение  4  (четырех) часов);</w:t>
      </w:r>
    </w:p>
    <w:p w:rsidR="00786E5B" w:rsidRPr="00682A79" w:rsidRDefault="00786E5B" w:rsidP="00786E5B">
      <w:pPr>
        <w:tabs>
          <w:tab w:val="left" w:pos="900"/>
        </w:tabs>
        <w:ind w:firstLine="720"/>
        <w:jc w:val="both"/>
        <w:rPr>
          <w:szCs w:val="24"/>
        </w:rPr>
      </w:pPr>
      <w:r w:rsidRPr="00682A79"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82A79">
        <w:t>ств Ст</w:t>
      </w:r>
      <w:proofErr w:type="gramEnd"/>
      <w:r w:rsidRPr="00682A79">
        <w:t xml:space="preserve">орон по нему </w:t>
      </w:r>
      <w:r w:rsidRPr="00682A79">
        <w:rPr>
          <w:szCs w:val="24"/>
        </w:rPr>
        <w:t>(в течение 1 (одного) часа)</w:t>
      </w:r>
      <w:r>
        <w:rPr>
          <w:szCs w:val="24"/>
        </w:rPr>
        <w:t>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Предоставлять Заказчику (Супервайзеру) возможность (не препятствовать и </w:t>
      </w:r>
      <w:r>
        <w:rPr>
          <w:spacing w:val="-2"/>
          <w:szCs w:val="24"/>
        </w:rPr>
        <w:t>оказывать содействие</w:t>
      </w:r>
      <w:r>
        <w:rPr>
          <w:szCs w:val="24"/>
        </w:rPr>
        <w:t>) осуществления</w:t>
      </w:r>
      <w:r>
        <w:rPr>
          <w:color w:val="000000"/>
          <w:szCs w:val="24"/>
        </w:rPr>
        <w:t xml:space="preserve"> контроля и проведения проверок </w:t>
      </w:r>
      <w:proofErr w:type="gramStart"/>
      <w:r>
        <w:rPr>
          <w:color w:val="000000"/>
          <w:szCs w:val="24"/>
        </w:rPr>
        <w:t>согласно</w:t>
      </w:r>
      <w:proofErr w:type="gramEnd"/>
      <w:r>
        <w:rPr>
          <w:color w:val="000000"/>
          <w:szCs w:val="24"/>
        </w:rPr>
        <w:t xml:space="preserve"> настоящего Договора. </w:t>
      </w:r>
      <w:r>
        <w:rPr>
          <w:szCs w:val="24"/>
        </w:rPr>
        <w:t xml:space="preserve">Положительные результаты проведенных проверок и </w:t>
      </w:r>
      <w:r>
        <w:rPr>
          <w:szCs w:val="24"/>
        </w:rPr>
        <w:lastRenderedPageBreak/>
        <w:t>осуществления контроля не освобождают Исполнителя от каких-либо обязательств по Договору.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Договору, а также </w:t>
      </w:r>
      <w:r>
        <w:rPr>
          <w:szCs w:val="24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1224CB" w:rsidRDefault="001224CB" w:rsidP="001224CB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>
        <w:rPr>
          <w:bCs/>
          <w:szCs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1224CB" w:rsidRDefault="001224CB" w:rsidP="001224CB">
      <w:pPr>
        <w:ind w:firstLine="720"/>
        <w:jc w:val="both"/>
        <w:rPr>
          <w:szCs w:val="24"/>
        </w:rPr>
      </w:pPr>
      <w:r>
        <w:rPr>
          <w:bCs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1224CB" w:rsidRDefault="001224CB" w:rsidP="001224CB">
      <w:pPr>
        <w:numPr>
          <w:ilvl w:val="2"/>
          <w:numId w:val="14"/>
        </w:numPr>
        <w:ind w:left="0" w:firstLine="709"/>
        <w:jc w:val="both"/>
        <w:rPr>
          <w:szCs w:val="24"/>
        </w:rPr>
      </w:pPr>
      <w:r>
        <w:rPr>
          <w:bCs/>
          <w:szCs w:val="24"/>
        </w:rPr>
        <w:t>При получении уведомления Заказчика, полностью или частично приостановить выполнение Работ. При полу</w:t>
      </w:r>
      <w:r>
        <w:rPr>
          <w:szCs w:val="24"/>
        </w:rPr>
        <w:t>чении уведомления Заказчика возобновить выполнение Работ.</w:t>
      </w:r>
    </w:p>
    <w:p w:rsidR="001224CB" w:rsidRDefault="00D75A4D" w:rsidP="001224CB">
      <w:pPr>
        <w:numPr>
          <w:ilvl w:val="3"/>
          <w:numId w:val="14"/>
        </w:numPr>
        <w:tabs>
          <w:tab w:val="num" w:pos="156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  </w:t>
      </w:r>
      <w:r w:rsidR="001224CB">
        <w:rPr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и прочим коммуникациям, покрытиям дорог и другим сооружениям, а также вреда окружающей среде, в </w:t>
      </w:r>
      <w:proofErr w:type="spellStart"/>
      <w:r w:rsidR="001224CB">
        <w:rPr>
          <w:szCs w:val="24"/>
        </w:rPr>
        <w:t>т.ч</w:t>
      </w:r>
      <w:proofErr w:type="spellEnd"/>
      <w:r w:rsidR="001224CB">
        <w:rPr>
          <w:szCs w:val="24"/>
        </w:rPr>
        <w:t>. зеленым насаждениям, водотокам, почве и пр.</w:t>
      </w:r>
    </w:p>
    <w:p w:rsidR="001224CB" w:rsidRDefault="001224CB" w:rsidP="001224CB">
      <w:pPr>
        <w:numPr>
          <w:ilvl w:val="2"/>
          <w:numId w:val="14"/>
        </w:numPr>
        <w:tabs>
          <w:tab w:val="num" w:pos="1560"/>
        </w:tabs>
        <w:ind w:left="0" w:firstLine="709"/>
        <w:jc w:val="both"/>
        <w:rPr>
          <w:szCs w:val="24"/>
        </w:rPr>
      </w:pPr>
      <w:r>
        <w:rPr>
          <w:bCs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1224CB" w:rsidRDefault="001224CB" w:rsidP="001224CB">
      <w:pPr>
        <w:numPr>
          <w:ilvl w:val="2"/>
          <w:numId w:val="14"/>
        </w:numPr>
        <w:tabs>
          <w:tab w:val="num" w:pos="156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Работ, полученный Исполнителем на дату расторжения Договора.</w:t>
      </w:r>
    </w:p>
    <w:p w:rsidR="001224CB" w:rsidRDefault="0070278F" w:rsidP="001224CB">
      <w:pPr>
        <w:numPr>
          <w:ilvl w:val="2"/>
          <w:numId w:val="14"/>
        </w:numPr>
        <w:tabs>
          <w:tab w:val="num" w:pos="1560"/>
        </w:tabs>
        <w:ind w:left="0" w:firstLine="709"/>
        <w:jc w:val="both"/>
        <w:rPr>
          <w:szCs w:val="24"/>
        </w:rPr>
      </w:pPr>
      <w:r>
        <w:rPr>
          <w:bCs/>
          <w:color w:val="000000"/>
          <w:szCs w:val="24"/>
        </w:rPr>
        <w:t>Своевременно пред</w:t>
      </w:r>
      <w:r w:rsidR="001224CB">
        <w:rPr>
          <w:bCs/>
          <w:color w:val="000000"/>
          <w:szCs w:val="24"/>
        </w:rPr>
        <w:t>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1224CB" w:rsidRDefault="001224CB" w:rsidP="001224CB">
      <w:pPr>
        <w:numPr>
          <w:ilvl w:val="1"/>
          <w:numId w:val="1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szCs w:val="24"/>
        </w:rPr>
        <w:t>Исполнитель вправе: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П</w:t>
      </w:r>
      <w:r>
        <w:rPr>
          <w:color w:val="000000"/>
          <w:szCs w:val="24"/>
        </w:rPr>
        <w:t xml:space="preserve">ривлекать Субподрядчиков для </w:t>
      </w:r>
      <w:r>
        <w:rPr>
          <w:spacing w:val="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>
        <w:rPr>
          <w:color w:val="000000"/>
          <w:szCs w:val="24"/>
        </w:rPr>
        <w:t xml:space="preserve">.  Привлечение Субподрядчиков осуществляется на условиях письменного согласия Заказчика, наличия у Субподрядчика </w:t>
      </w:r>
      <w:r>
        <w:rPr>
          <w:spacing w:val="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>
        <w:rPr>
          <w:color w:val="000000"/>
          <w:szCs w:val="24"/>
        </w:rPr>
        <w:t>условиям настоящего Договора.</w:t>
      </w:r>
    </w:p>
    <w:p w:rsidR="001224CB" w:rsidRDefault="001224CB" w:rsidP="001224CB">
      <w:pPr>
        <w:numPr>
          <w:ilvl w:val="2"/>
          <w:numId w:val="14"/>
        </w:numPr>
        <w:shd w:val="clear" w:color="auto" w:fill="FFFFFF"/>
        <w:ind w:left="0" w:firstLine="709"/>
        <w:jc w:val="both"/>
        <w:rPr>
          <w:b/>
          <w:bCs/>
          <w:spacing w:val="-2"/>
          <w:szCs w:val="24"/>
        </w:rPr>
      </w:pPr>
      <w:r>
        <w:rPr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1224CB" w:rsidRDefault="001224CB" w:rsidP="001224CB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1224CB" w:rsidRDefault="001224CB" w:rsidP="001224CB">
      <w:pPr>
        <w:numPr>
          <w:ilvl w:val="0"/>
          <w:numId w:val="10"/>
        </w:numPr>
        <w:tabs>
          <w:tab w:val="num" w:pos="1332"/>
        </w:tabs>
        <w:jc w:val="center"/>
        <w:rPr>
          <w:b/>
          <w:szCs w:val="24"/>
        </w:rPr>
      </w:pPr>
      <w:r>
        <w:rPr>
          <w:b/>
          <w:szCs w:val="24"/>
        </w:rPr>
        <w:lastRenderedPageBreak/>
        <w:t>Порядок выполнения и приемки Работ</w:t>
      </w:r>
    </w:p>
    <w:p w:rsidR="001224CB" w:rsidRDefault="001224CB" w:rsidP="001224CB">
      <w:pPr>
        <w:rPr>
          <w:b/>
          <w:szCs w:val="24"/>
        </w:rPr>
      </w:pPr>
    </w:p>
    <w:p w:rsidR="001224CB" w:rsidRDefault="001224CB" w:rsidP="001224CB">
      <w:pPr>
        <w:numPr>
          <w:ilvl w:val="1"/>
          <w:numId w:val="10"/>
        </w:numPr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 xml:space="preserve">Требования к выполнению Работ определяются </w:t>
      </w:r>
      <w:r>
        <w:rPr>
          <w:szCs w:val="24"/>
        </w:rPr>
        <w:t xml:space="preserve">настоящим Договором и </w:t>
      </w:r>
      <w:r>
        <w:rPr>
          <w:spacing w:val="1"/>
          <w:szCs w:val="24"/>
        </w:rPr>
        <w:t>документацией регламентирующей выполнение Работ,</w:t>
      </w:r>
      <w:r>
        <w:rPr>
          <w:szCs w:val="24"/>
        </w:rPr>
        <w:t xml:space="preserve"> включая, но не ограничиваясь: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– Правилами ведения ремонтных работ в скважинах РД 153-39-023-97;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>– Программами работ</w:t>
      </w:r>
      <w:r w:rsidR="007A6328">
        <w:rPr>
          <w:szCs w:val="24"/>
        </w:rPr>
        <w:t>,</w:t>
      </w:r>
      <w:r>
        <w:rPr>
          <w:szCs w:val="24"/>
        </w:rPr>
        <w:t xml:space="preserve"> </w:t>
      </w:r>
      <w:r>
        <w:t>являющимися неотъемлемыми частями настоящего Договора</w:t>
      </w:r>
      <w:r>
        <w:rPr>
          <w:szCs w:val="24"/>
        </w:rPr>
        <w:t>;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 xml:space="preserve">– </w:t>
      </w:r>
      <w:r>
        <w:t xml:space="preserve">Регламентом </w:t>
      </w:r>
      <w:r>
        <w:rPr>
          <w:iCs/>
          <w:spacing w:val="-3"/>
        </w:rPr>
        <w:t xml:space="preserve">взаимодействия </w:t>
      </w:r>
      <w:r>
        <w:t>ОАО «СН-МНГ» и Подрядной организации по обеспечению материалами на давальческой основе при выполнении работ по приготовлению  технологической жидкости глушения скважин, являющимся неотъемлемой частью настоящего Договора</w:t>
      </w:r>
      <w:r>
        <w:rPr>
          <w:spacing w:val="-4"/>
        </w:rPr>
        <w:t>.</w:t>
      </w:r>
    </w:p>
    <w:p w:rsidR="00FB7AF7" w:rsidRPr="00FB7AF7" w:rsidRDefault="00FB7AF7" w:rsidP="00FB7AF7">
      <w:pPr>
        <w:numPr>
          <w:ilvl w:val="1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Cs w:val="24"/>
        </w:rPr>
      </w:pPr>
      <w:r w:rsidRPr="00FB7AF7">
        <w:rPr>
          <w:szCs w:val="24"/>
        </w:rPr>
        <w:t xml:space="preserve"> Приготовление технологической жидкости для глушения скважин, осуществляется Исполнителем на собственной базе (территории), либо, по согласованию с Заказчиком, непосредственно на месторождении (территории) Заказчика, где производятся работы по глушению скважин. Условия необходимые для приготовления технологической жидкости соответствующего качества (в том числе проведение химических лабораторных исследований), </w:t>
      </w:r>
      <w:proofErr w:type="gramStart"/>
      <w:r w:rsidRPr="00FB7AF7">
        <w:rPr>
          <w:szCs w:val="24"/>
        </w:rPr>
        <w:t>создаются</w:t>
      </w:r>
      <w:proofErr w:type="gramEnd"/>
      <w:r w:rsidRPr="00FB7AF7">
        <w:rPr>
          <w:szCs w:val="24"/>
        </w:rPr>
        <w:t>/обеспечиваются Исполнителем без дополнительной оплаты со стороны Заказчика.</w:t>
      </w:r>
    </w:p>
    <w:p w:rsidR="00FB7AF7" w:rsidRPr="00FB7AF7" w:rsidRDefault="00FB7AF7" w:rsidP="00FB7AF7">
      <w:pPr>
        <w:numPr>
          <w:ilvl w:val="1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Cs w:val="24"/>
        </w:rPr>
      </w:pPr>
      <w:r w:rsidRPr="00FB7AF7">
        <w:rPr>
          <w:szCs w:val="24"/>
        </w:rPr>
        <w:t xml:space="preserve"> Передача Исполнителем и приемка Заказчиком жидкости для глушения скважин осуществляется в месте ее приготовления, с предоставлением сертификатов качества на нее.</w:t>
      </w:r>
    </w:p>
    <w:p w:rsidR="00FB7AF7" w:rsidRPr="00FB7AF7" w:rsidRDefault="00FB7AF7" w:rsidP="00FB7AF7">
      <w:pPr>
        <w:numPr>
          <w:ilvl w:val="1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Cs w:val="24"/>
        </w:rPr>
      </w:pPr>
      <w:r w:rsidRPr="00FB7AF7">
        <w:rPr>
          <w:szCs w:val="24"/>
        </w:rPr>
        <w:t xml:space="preserve"> Исполнитель осуществляет отгрузку (налив) технологической жидкости для глушения скважин в автоцистерны Заказчика, при предъявлении водителем автоцистерны заявки на отпуск технологической жидкости, оформ</w:t>
      </w:r>
      <w:r w:rsidR="003C5529">
        <w:rPr>
          <w:szCs w:val="24"/>
        </w:rPr>
        <w:t>ленной по форме Приложения №  13</w:t>
      </w:r>
      <w:r w:rsidRPr="00FB7AF7">
        <w:rPr>
          <w:szCs w:val="24"/>
        </w:rPr>
        <w:t xml:space="preserve"> , подписанной Заказчиком.</w:t>
      </w:r>
    </w:p>
    <w:p w:rsidR="00FB7AF7" w:rsidRPr="00FB7AF7" w:rsidRDefault="00FB7AF7" w:rsidP="00FB7AF7">
      <w:pPr>
        <w:numPr>
          <w:ilvl w:val="1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Cs w:val="24"/>
        </w:rPr>
      </w:pPr>
      <w:r w:rsidRPr="00FB7AF7">
        <w:rPr>
          <w:szCs w:val="24"/>
        </w:rPr>
        <w:t>Риск утраты химических реагентов, жидкостей, растворов, предоставляемых Заказчиком по настоящему Договору, равно как и риск утраты их свойств в результате ненадлежащего хранения, транспортировки, и применения (использования), переходит от Заказчика к Исполнителю, в момент их приема – передачи.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Исполнитель размещает свое оборудование и персонал, необходимые для выполнении Работ, на территории Заказчика,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  <w:proofErr w:type="gramEnd"/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Сдача-приемка выполненных Работ предусматривает оформление и предоставление Заказчику следующего пакета документов:</w:t>
      </w:r>
    </w:p>
    <w:p w:rsidR="001224CB" w:rsidRDefault="001224CB" w:rsidP="001224CB">
      <w:pPr>
        <w:ind w:firstLine="709"/>
        <w:jc w:val="both"/>
        <w:rPr>
          <w:szCs w:val="24"/>
        </w:rPr>
      </w:pPr>
      <w:r>
        <w:rPr>
          <w:szCs w:val="24"/>
        </w:rPr>
        <w:t xml:space="preserve">– Отчеты и реестры, предусмотренные </w:t>
      </w:r>
      <w:r>
        <w:t xml:space="preserve">Регламентом </w:t>
      </w:r>
      <w:r>
        <w:rPr>
          <w:iCs/>
          <w:spacing w:val="-3"/>
        </w:rPr>
        <w:t xml:space="preserve">взаимодействия </w:t>
      </w:r>
      <w:r>
        <w:t>ОАО «СН-МНГ» и Подрядной организации по обеспечению материалами на давальческой основе при выполнении работ по приготовлению  технологической жидкости глушения скважин, являющимся неотъемлемой частью настоящего Договора</w:t>
      </w:r>
      <w:r>
        <w:rPr>
          <w:spacing w:val="-4"/>
        </w:rPr>
        <w:t>.</w:t>
      </w:r>
    </w:p>
    <w:p w:rsidR="001224CB" w:rsidRDefault="001224CB" w:rsidP="001224CB">
      <w:pPr>
        <w:pStyle w:val="ad"/>
        <w:ind w:firstLine="709"/>
        <w:rPr>
          <w:szCs w:val="24"/>
        </w:rPr>
      </w:pPr>
      <w:r>
        <w:rPr>
          <w:szCs w:val="24"/>
        </w:rPr>
        <w:t>– Акт выполненных работ;</w:t>
      </w:r>
    </w:p>
    <w:p w:rsidR="001224CB" w:rsidRDefault="001224CB" w:rsidP="001224CB">
      <w:pPr>
        <w:pStyle w:val="ad"/>
        <w:ind w:firstLine="709"/>
        <w:rPr>
          <w:szCs w:val="24"/>
        </w:rPr>
      </w:pPr>
      <w:r>
        <w:rPr>
          <w:szCs w:val="24"/>
        </w:rPr>
        <w:t>– Счет – фактура.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 xml:space="preserve">Сдача-приемка выполненных Работ осуществляется в следующем порядке: </w:t>
      </w:r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– Исполнитель, не позднее </w:t>
      </w:r>
      <w:r w:rsidR="00FB6362">
        <w:t>1</w:t>
      </w:r>
      <w:r>
        <w:t xml:space="preserve"> (</w:t>
      </w:r>
      <w:r w:rsidR="00FB6362">
        <w:t>первого</w:t>
      </w:r>
      <w:r>
        <w:t xml:space="preserve">) </w:t>
      </w:r>
      <w:r>
        <w:rPr>
          <w:szCs w:val="24"/>
        </w:rPr>
        <w:t>числа месяца следующего за отчетным, предоставляет Заказчику Акт выполненных работ, оформленный по установленной Заказчиком форме;</w:t>
      </w:r>
      <w:proofErr w:type="gramEnd"/>
    </w:p>
    <w:p w:rsidR="001224CB" w:rsidRDefault="001224CB" w:rsidP="001224CB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– После получения Заказчиком необходимого пакета документов, Заказчик проводит их анализ и принимает </w:t>
      </w:r>
      <w:r>
        <w:rPr>
          <w:bCs/>
          <w:szCs w:val="24"/>
        </w:rPr>
        <w:t xml:space="preserve">решение о </w:t>
      </w:r>
      <w:r>
        <w:rPr>
          <w:szCs w:val="24"/>
        </w:rPr>
        <w:t>приемке или об отказе в приемке выполненных Работ.</w:t>
      </w:r>
    </w:p>
    <w:p w:rsidR="001224CB" w:rsidRDefault="001224CB" w:rsidP="001224CB">
      <w:pPr>
        <w:pStyle w:val="ad"/>
        <w:ind w:firstLine="709"/>
        <w:rPr>
          <w:szCs w:val="24"/>
        </w:rPr>
      </w:pPr>
      <w:r>
        <w:rPr>
          <w:szCs w:val="24"/>
        </w:rPr>
        <w:t>–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</w:t>
      </w:r>
      <w:r w:rsidR="00FB6362">
        <w:rPr>
          <w:szCs w:val="24"/>
        </w:rPr>
        <w:t>,</w:t>
      </w:r>
      <w:r>
        <w:rPr>
          <w:szCs w:val="24"/>
        </w:rPr>
        <w:t xml:space="preserve"> являющийся основанием для оформления Исполнителем счета – фактуры. </w:t>
      </w:r>
    </w:p>
    <w:p w:rsidR="001224CB" w:rsidRDefault="001224CB" w:rsidP="001224CB">
      <w:pPr>
        <w:pStyle w:val="ad"/>
        <w:ind w:firstLine="709"/>
        <w:rPr>
          <w:szCs w:val="24"/>
        </w:rPr>
      </w:pPr>
      <w:r>
        <w:rPr>
          <w:szCs w:val="24"/>
        </w:rPr>
        <w:lastRenderedPageBreak/>
        <w:t xml:space="preserve">– Исполнитель не позднее </w:t>
      </w:r>
      <w:r w:rsidR="00FB6362">
        <w:t>1</w:t>
      </w:r>
      <w:r>
        <w:t xml:space="preserve"> (</w:t>
      </w:r>
      <w:r w:rsidR="00FB6362">
        <w:t>одного</w:t>
      </w:r>
      <w:r>
        <w:t xml:space="preserve">) </w:t>
      </w:r>
      <w:r w:rsidR="00FB6362">
        <w:rPr>
          <w:szCs w:val="24"/>
        </w:rPr>
        <w:t>дня</w:t>
      </w:r>
      <w:r>
        <w:rPr>
          <w:szCs w:val="24"/>
        </w:rPr>
        <w:t xml:space="preserve"> с момента подписания Сторонами Акта выполненных работ выставляет Заказчику счет-фактуру, принятие Заказчиком которого, будет являться основанием для оплаты Работ выполненных Исполнителем.</w:t>
      </w:r>
    </w:p>
    <w:p w:rsidR="001224CB" w:rsidRDefault="001224CB" w:rsidP="001224CB">
      <w:pPr>
        <w:pStyle w:val="ad"/>
        <w:ind w:firstLine="709"/>
        <w:rPr>
          <w:szCs w:val="24"/>
        </w:rPr>
      </w:pPr>
      <w:r>
        <w:rPr>
          <w:szCs w:val="24"/>
        </w:rPr>
        <w:t xml:space="preserve">– В случае если у Заказчика имеются замечания к качеству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</w:t>
      </w:r>
      <w:r w:rsidR="00FB6362">
        <w:rPr>
          <w:szCs w:val="24"/>
        </w:rPr>
        <w:t>1</w:t>
      </w:r>
      <w:r>
        <w:rPr>
          <w:szCs w:val="24"/>
        </w:rPr>
        <w:t xml:space="preserve"> (</w:t>
      </w:r>
      <w:r w:rsidR="00FB6362">
        <w:rPr>
          <w:szCs w:val="24"/>
        </w:rPr>
        <w:t>одного</w:t>
      </w:r>
      <w:r>
        <w:rPr>
          <w:szCs w:val="24"/>
        </w:rPr>
        <w:t xml:space="preserve">) </w:t>
      </w:r>
      <w:r w:rsidR="00FB6362">
        <w:rPr>
          <w:szCs w:val="24"/>
        </w:rPr>
        <w:t>рабочего дня</w:t>
      </w:r>
      <w:r>
        <w:rPr>
          <w:szCs w:val="24"/>
        </w:rPr>
        <w:t xml:space="preserve"> с момента обнаружения недостатков, после чего приемка Работ производится в том же порядке.</w:t>
      </w:r>
    </w:p>
    <w:p w:rsidR="001224CB" w:rsidRDefault="001224CB" w:rsidP="001224CB">
      <w:pPr>
        <w:numPr>
          <w:ilvl w:val="1"/>
          <w:numId w:val="10"/>
        </w:numPr>
        <w:ind w:left="0" w:firstLine="709"/>
        <w:jc w:val="both"/>
        <w:rPr>
          <w:szCs w:val="24"/>
        </w:rPr>
      </w:pPr>
      <w:r>
        <w:rPr>
          <w:szCs w:val="24"/>
        </w:rPr>
        <w:t>Аварии, инциденты, несчастные случаи, технические осложнения, а также иные случаи фактической остановки выполняемых Работ и внеплановые события</w:t>
      </w:r>
      <w:r w:rsidR="00FB6362">
        <w:rPr>
          <w:szCs w:val="24"/>
        </w:rPr>
        <w:t>,</w:t>
      </w:r>
      <w:r>
        <w:rPr>
          <w:szCs w:val="24"/>
        </w:rPr>
        <w:t xml:space="preserve"> произошедшие при участии Исполнителя, либо в результате некачественно выполненных Исполнителем обязательств по Договору, расследуются Сторонами специально создаваемой комиссией.</w:t>
      </w:r>
    </w:p>
    <w:p w:rsidR="001224CB" w:rsidRDefault="001224CB" w:rsidP="001224CB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>
        <w:rPr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>
        <w:rPr>
          <w:b/>
          <w:szCs w:val="24"/>
        </w:rPr>
        <w:t xml:space="preserve"> </w:t>
      </w:r>
      <w:r>
        <w:rPr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1224CB" w:rsidRDefault="001224CB" w:rsidP="001224CB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 xml:space="preserve">Проведение Заказчиком </w:t>
      </w:r>
      <w:r>
        <w:rPr>
          <w:color w:val="000000"/>
          <w:szCs w:val="24"/>
        </w:rPr>
        <w:t xml:space="preserve">проверок и осуществления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>
        <w:rPr>
          <w:szCs w:val="24"/>
        </w:rPr>
        <w:t xml:space="preserve">Отказ от подписания акта не допускается. 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Отступления от условий Договора или иные недостатки Работ (включая результаты работ), не устраненные Исполнителем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Исполнителя.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Первичные учетные документы, составляемые во исполнение обязатель</w:t>
      </w:r>
      <w:proofErr w:type="gramStart"/>
      <w:r>
        <w:rPr>
          <w:szCs w:val="24"/>
        </w:rPr>
        <w:t>ств Ст</w:t>
      </w:r>
      <w:proofErr w:type="gramEnd"/>
      <w:r>
        <w:rPr>
          <w:szCs w:val="24"/>
        </w:rPr>
        <w:t>орон по настоящему Договору, должны содержать следующие обязательные реквизиты: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наименование документа;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дату составления документа;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наименование организации, от имени которой составлен документ;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содержание хозяйственной операции;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личные подписи указанных лиц.</w:t>
      </w:r>
    </w:p>
    <w:p w:rsidR="001224CB" w:rsidRDefault="001224CB" w:rsidP="001224CB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224CB" w:rsidRDefault="001224CB" w:rsidP="001224CB">
      <w:pPr>
        <w:numPr>
          <w:ilvl w:val="1"/>
          <w:numId w:val="10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</w:t>
      </w:r>
      <w:r>
        <w:rPr>
          <w:szCs w:val="24"/>
        </w:rPr>
        <w:lastRenderedPageBreak/>
        <w:t xml:space="preserve">документы (акты сдачи-приемки услуг, счета – фактуры), и иные документы, а также предоставление Заказчику данных, сведений и информации, без исключения. </w:t>
      </w:r>
      <w:r>
        <w:rPr>
          <w:color w:val="000000"/>
          <w:szCs w:val="24"/>
        </w:rPr>
        <w:t>Место приема-передачи указанного определяет Заказчик.</w:t>
      </w:r>
    </w:p>
    <w:p w:rsidR="001224CB" w:rsidRDefault="001224CB" w:rsidP="001224CB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  <w:rPr>
          <w:szCs w:val="24"/>
        </w:rPr>
      </w:pPr>
    </w:p>
    <w:p w:rsidR="001224CB" w:rsidRDefault="001224CB" w:rsidP="001224CB">
      <w:pPr>
        <w:numPr>
          <w:ilvl w:val="0"/>
          <w:numId w:val="16"/>
        </w:numPr>
        <w:shd w:val="clear" w:color="auto" w:fill="FFFFFF"/>
        <w:jc w:val="center"/>
        <w:rPr>
          <w:b/>
          <w:szCs w:val="24"/>
        </w:rPr>
      </w:pPr>
      <w:r>
        <w:rPr>
          <w:b/>
          <w:szCs w:val="24"/>
        </w:rPr>
        <w:t>Гарантийный период</w:t>
      </w:r>
    </w:p>
    <w:p w:rsidR="001224CB" w:rsidRDefault="001224CB" w:rsidP="001224CB">
      <w:pPr>
        <w:shd w:val="clear" w:color="auto" w:fill="FFFFFF"/>
        <w:jc w:val="center"/>
        <w:rPr>
          <w:b/>
          <w:szCs w:val="24"/>
        </w:rPr>
      </w:pPr>
      <w:r>
        <w:rPr>
          <w:b/>
          <w:szCs w:val="24"/>
        </w:rPr>
        <w:t>и обязательства Исполнителя в гарантийный период</w:t>
      </w:r>
    </w:p>
    <w:p w:rsidR="001224CB" w:rsidRDefault="001224CB" w:rsidP="001224CB">
      <w:pPr>
        <w:shd w:val="clear" w:color="auto" w:fill="FFFFFF"/>
        <w:jc w:val="center"/>
        <w:rPr>
          <w:b/>
          <w:szCs w:val="24"/>
        </w:rPr>
      </w:pPr>
    </w:p>
    <w:p w:rsidR="001224CB" w:rsidRPr="007524A6" w:rsidRDefault="001224CB" w:rsidP="007524A6">
      <w:pPr>
        <w:numPr>
          <w:ilvl w:val="1"/>
          <w:numId w:val="16"/>
        </w:numPr>
        <w:shd w:val="clear" w:color="auto" w:fill="FFFFFF"/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Гарантийный период для приготовленной технологической жидкости составляет </w:t>
      </w:r>
      <w:r w:rsidR="007524A6">
        <w:rPr>
          <w:szCs w:val="24"/>
        </w:rPr>
        <w:t xml:space="preserve">3 (три) дня с момента отпуска жидкости с </w:t>
      </w:r>
      <w:proofErr w:type="spellStart"/>
      <w:r w:rsidR="007524A6">
        <w:rPr>
          <w:szCs w:val="24"/>
        </w:rPr>
        <w:t>солерастворного</w:t>
      </w:r>
      <w:proofErr w:type="spellEnd"/>
      <w:r w:rsidR="007524A6">
        <w:rPr>
          <w:szCs w:val="24"/>
        </w:rPr>
        <w:t xml:space="preserve"> узла.</w:t>
      </w:r>
    </w:p>
    <w:p w:rsidR="001224CB" w:rsidRDefault="001224CB" w:rsidP="001224CB">
      <w:pPr>
        <w:numPr>
          <w:ilvl w:val="1"/>
          <w:numId w:val="16"/>
        </w:numPr>
        <w:shd w:val="clear" w:color="auto" w:fill="FFFFFF"/>
        <w:tabs>
          <w:tab w:val="num" w:pos="84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При обнаружении недостатков Работ выполненных Исполнителем, в гарантийный период, Заказчик письменно извещает Исполнителя о выявлении недостатков. Представитель Исполнителя должен прибыть в место указанное Заказчиком в извещении, в течение</w:t>
      </w:r>
      <w:r w:rsidR="007524A6">
        <w:rPr>
          <w:szCs w:val="24"/>
        </w:rPr>
        <w:t xml:space="preserve"> 5</w:t>
      </w:r>
      <w:r>
        <w:rPr>
          <w:szCs w:val="24"/>
        </w:rPr>
        <w:t xml:space="preserve"> (</w:t>
      </w:r>
      <w:r w:rsidR="007524A6">
        <w:rPr>
          <w:szCs w:val="24"/>
        </w:rPr>
        <w:t>пяти</w:t>
      </w:r>
      <w:r>
        <w:rPr>
          <w:szCs w:val="24"/>
        </w:rPr>
        <w:t xml:space="preserve">) </w:t>
      </w:r>
      <w:r w:rsidR="007524A6">
        <w:rPr>
          <w:szCs w:val="24"/>
        </w:rPr>
        <w:t>часов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с даты получения</w:t>
      </w:r>
      <w:proofErr w:type="gramEnd"/>
      <w:r>
        <w:rPr>
          <w:szCs w:val="24"/>
        </w:rPr>
        <w:t xml:space="preserve"> извещения или в иной срок, указанный в извещении, для освидетельствования выявленных недостатков  и подписания Акта о выявленных недостатках.</w:t>
      </w:r>
    </w:p>
    <w:p w:rsidR="001224CB" w:rsidRDefault="001224CB" w:rsidP="001224CB">
      <w:pPr>
        <w:numPr>
          <w:ilvl w:val="1"/>
          <w:numId w:val="16"/>
        </w:numPr>
        <w:shd w:val="clear" w:color="auto" w:fill="FFFFFF"/>
        <w:tabs>
          <w:tab w:val="num" w:pos="84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В случае отказа Исполнителя от участия в осмотре выявленных недостатков и подписания Акта о выявленных недостатках, либо игнорирования требований Заказчика по обязательствам гарантийного периода, Заказчик вправе привлечь для освидетельствования выявленных недостатков и подписания  Акта о выявленных недостатках любого подрядчика по своему усмотрению. При этом Исполнитель не освобождается от исполнения обязанностей по Договору, возмещения нанесенного Заказчику ущерба и уплаты штрафов.</w:t>
      </w:r>
    </w:p>
    <w:p w:rsidR="001224CB" w:rsidRDefault="001224CB" w:rsidP="001224CB">
      <w:pPr>
        <w:numPr>
          <w:ilvl w:val="1"/>
          <w:numId w:val="16"/>
        </w:numPr>
        <w:shd w:val="clear" w:color="auto" w:fill="FFFFFF"/>
        <w:tabs>
          <w:tab w:val="num" w:pos="84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Заказчиком могут быть заявлены иные требования, предусмотренные действующим законодательством РФ, в случае ненадлежащего качества Работ.</w:t>
      </w:r>
    </w:p>
    <w:p w:rsidR="001224CB" w:rsidRDefault="001224CB" w:rsidP="001224CB">
      <w:pPr>
        <w:shd w:val="clear" w:color="auto" w:fill="FFFFFF"/>
        <w:tabs>
          <w:tab w:val="num" w:pos="846"/>
        </w:tabs>
        <w:jc w:val="both"/>
        <w:rPr>
          <w:b/>
          <w:szCs w:val="24"/>
        </w:rPr>
      </w:pPr>
    </w:p>
    <w:p w:rsidR="001224CB" w:rsidRDefault="001224CB" w:rsidP="001224CB">
      <w:pPr>
        <w:numPr>
          <w:ilvl w:val="0"/>
          <w:numId w:val="16"/>
        </w:numPr>
        <w:ind w:left="0"/>
        <w:jc w:val="center"/>
        <w:rPr>
          <w:b/>
          <w:szCs w:val="24"/>
        </w:rPr>
      </w:pPr>
      <w:r>
        <w:rPr>
          <w:b/>
          <w:szCs w:val="24"/>
        </w:rPr>
        <w:t>Ответственность Сторон</w:t>
      </w:r>
    </w:p>
    <w:p w:rsidR="001224CB" w:rsidRDefault="001224CB" w:rsidP="001224CB">
      <w:pPr>
        <w:ind w:left="-360"/>
        <w:rPr>
          <w:b/>
          <w:szCs w:val="24"/>
        </w:rPr>
      </w:pP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224CB" w:rsidRDefault="001224CB" w:rsidP="001224CB">
      <w:pPr>
        <w:shd w:val="clear" w:color="auto" w:fill="FFFFFF"/>
        <w:tabs>
          <w:tab w:val="num" w:pos="1620"/>
        </w:tabs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выполнении Работ по настоящему Договору, Исполнитель обязан возместить Заказчику понесенные им в связи с этим убытки и расходы, а также уплатить штраф в размере </w:t>
      </w:r>
      <w:r w:rsidR="007524A6" w:rsidRPr="007524A6">
        <w:rPr>
          <w:szCs w:val="24"/>
        </w:rPr>
        <w:t>40 000</w:t>
      </w:r>
      <w:r w:rsidRPr="007524A6">
        <w:rPr>
          <w:szCs w:val="24"/>
        </w:rPr>
        <w:t>(</w:t>
      </w:r>
      <w:r w:rsidR="007524A6" w:rsidRPr="007524A6">
        <w:rPr>
          <w:szCs w:val="24"/>
        </w:rPr>
        <w:t>сорока тысяч</w:t>
      </w:r>
      <w:r w:rsidRPr="007524A6">
        <w:rPr>
          <w:szCs w:val="24"/>
        </w:rPr>
        <w:t>) рублей</w:t>
      </w:r>
      <w:r>
        <w:rPr>
          <w:szCs w:val="24"/>
        </w:rPr>
        <w:t>, в течение 30 (тридцати) дней с момента получения требования.</w:t>
      </w:r>
      <w:proofErr w:type="gramEnd"/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</w:t>
      </w:r>
      <w:proofErr w:type="gramStart"/>
      <w:r>
        <w:rPr>
          <w:szCs w:val="24"/>
        </w:rPr>
        <w:t>РФ</w:t>
      </w:r>
      <w:proofErr w:type="gramEnd"/>
      <w:r>
        <w:rPr>
          <w:szCs w:val="24"/>
        </w:rPr>
        <w:t xml:space="preserve"> но не более 5% (пяти процентов) от суммы просроченного платежа.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если Работы выполнены Исполнителем некачественно и (</w:t>
      </w:r>
      <w:proofErr w:type="gramStart"/>
      <w:r>
        <w:rPr>
          <w:szCs w:val="24"/>
        </w:rPr>
        <w:t xml:space="preserve">или) </w:t>
      </w:r>
      <w:proofErr w:type="gramEnd"/>
      <w:r>
        <w:rPr>
          <w:szCs w:val="24"/>
        </w:rPr>
        <w:t xml:space="preserve">недостатки выполненных Работ не устранены Исполнителем в установленные Заказчиком </w:t>
      </w:r>
      <w:r>
        <w:rPr>
          <w:szCs w:val="24"/>
        </w:rPr>
        <w:lastRenderedPageBreak/>
        <w:t xml:space="preserve">сроки, Исполнитель обязан уплатить Заказчику штраф в размере </w:t>
      </w:r>
      <w:r w:rsidR="007524A6" w:rsidRPr="007524A6">
        <w:rPr>
          <w:szCs w:val="24"/>
        </w:rPr>
        <w:t>100 000</w:t>
      </w:r>
      <w:r w:rsidRPr="007524A6">
        <w:rPr>
          <w:szCs w:val="24"/>
        </w:rPr>
        <w:t>(</w:t>
      </w:r>
      <w:r w:rsidR="007524A6" w:rsidRPr="007524A6">
        <w:rPr>
          <w:szCs w:val="24"/>
        </w:rPr>
        <w:t>ста тысяч</w:t>
      </w:r>
      <w:r w:rsidRPr="007524A6">
        <w:rPr>
          <w:szCs w:val="24"/>
        </w:rPr>
        <w:t>)</w:t>
      </w:r>
      <w:r w:rsidR="007524A6">
        <w:rPr>
          <w:szCs w:val="24"/>
        </w:rPr>
        <w:t xml:space="preserve"> рублей</w:t>
      </w:r>
      <w:r w:rsidRPr="007524A6">
        <w:rPr>
          <w:szCs w:val="24"/>
        </w:rPr>
        <w:t>,</w:t>
      </w:r>
      <w:r>
        <w:rPr>
          <w:szCs w:val="24"/>
        </w:rPr>
        <w:t xml:space="preserve">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За нарушение Исполнителем сроков выполнения Работ, Исполнитель обязан уплатить Заказчику штраф в размере </w:t>
      </w:r>
      <w:r w:rsidR="007524A6" w:rsidRPr="007524A6">
        <w:rPr>
          <w:szCs w:val="24"/>
        </w:rPr>
        <w:t>100 000(ста тысяч)</w:t>
      </w:r>
      <w:r w:rsidR="007524A6">
        <w:rPr>
          <w:szCs w:val="24"/>
        </w:rPr>
        <w:t xml:space="preserve"> </w:t>
      </w:r>
      <w:r w:rsidRPr="007524A6">
        <w:rPr>
          <w:szCs w:val="24"/>
        </w:rPr>
        <w:t>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>дней с момента предъявления требования.</w:t>
      </w:r>
      <w:r w:rsidR="00167F8B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1224CB" w:rsidRDefault="001224CB" w:rsidP="001224CB">
      <w:pPr>
        <w:numPr>
          <w:ilvl w:val="1"/>
          <w:numId w:val="16"/>
        </w:numPr>
        <w:tabs>
          <w:tab w:val="num" w:pos="1620"/>
        </w:tabs>
        <w:ind w:left="0" w:firstLine="709"/>
        <w:jc w:val="both"/>
        <w:rPr>
          <w:b/>
          <w:szCs w:val="24"/>
        </w:rPr>
      </w:pPr>
      <w:proofErr w:type="gramStart"/>
      <w:r>
        <w:rPr>
          <w:color w:val="000000"/>
          <w:szCs w:val="24"/>
        </w:rPr>
        <w:t xml:space="preserve">В случае возникновения </w:t>
      </w:r>
      <w:r>
        <w:rPr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7524A6" w:rsidRPr="007524A6">
        <w:rPr>
          <w:szCs w:val="24"/>
        </w:rPr>
        <w:t>200 000 (двухсот тысяч)</w:t>
      </w:r>
      <w:r w:rsidR="007524A6">
        <w:rPr>
          <w:szCs w:val="24"/>
        </w:rPr>
        <w:t xml:space="preserve"> рублей</w:t>
      </w:r>
      <w:r w:rsidRPr="007524A6">
        <w:rPr>
          <w:szCs w:val="24"/>
        </w:rPr>
        <w:t>,</w:t>
      </w:r>
      <w:r>
        <w:rPr>
          <w:szCs w:val="24"/>
        </w:rPr>
        <w:t xml:space="preserve"> в</w:t>
      </w:r>
      <w:proofErr w:type="gramEnd"/>
      <w:r>
        <w:rPr>
          <w:szCs w:val="24"/>
        </w:rPr>
        <w:t xml:space="preserve"> течение 30 (тридцати) дней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1486D" w:rsidRPr="00F1486D">
        <w:rPr>
          <w:szCs w:val="24"/>
        </w:rPr>
        <w:t xml:space="preserve">200 000 (двухсот тысяч) </w:t>
      </w:r>
      <w:r w:rsidRPr="00F1486D">
        <w:rPr>
          <w:szCs w:val="24"/>
        </w:rPr>
        <w:t>рублей</w:t>
      </w:r>
      <w:r w:rsidR="00F1486D" w:rsidRPr="00F1486D">
        <w:rPr>
          <w:szCs w:val="24"/>
        </w:rPr>
        <w:t>,</w:t>
      </w:r>
      <w:r>
        <w:rPr>
          <w:szCs w:val="24"/>
        </w:rPr>
        <w:t xml:space="preserve">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</w:t>
      </w:r>
      <w:r w:rsidR="00F1486D" w:rsidRPr="00F1486D">
        <w:rPr>
          <w:szCs w:val="24"/>
        </w:rPr>
        <w:t xml:space="preserve">200 000 (двухсот тысяч) </w:t>
      </w:r>
      <w:r w:rsidRPr="00F1486D">
        <w:rPr>
          <w:szCs w:val="24"/>
        </w:rPr>
        <w:t xml:space="preserve">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>
        <w:rPr>
          <w:szCs w:val="24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</w:t>
      </w:r>
      <w:r w:rsidR="002A0093">
        <w:rPr>
          <w:szCs w:val="24"/>
        </w:rPr>
        <w:t xml:space="preserve"> </w:t>
      </w:r>
      <w:r w:rsidR="002A0093" w:rsidRPr="0001669F">
        <w:rPr>
          <w:szCs w:val="24"/>
        </w:rPr>
        <w:t>рублей</w:t>
      </w:r>
      <w:r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В случае если, Исполнитель на территории Заказчика:</w:t>
      </w:r>
    </w:p>
    <w:p w:rsidR="001224CB" w:rsidRDefault="001224CB" w:rsidP="001224CB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1224CB" w:rsidRDefault="001224CB" w:rsidP="001224CB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>– выполнит работы вблизи (ближе</w:t>
      </w:r>
      <w:r w:rsidR="00F1486D">
        <w:rPr>
          <w:sz w:val="24"/>
          <w:szCs w:val="24"/>
        </w:rPr>
        <w:t>,</w:t>
      </w:r>
      <w:r>
        <w:rPr>
          <w:sz w:val="24"/>
          <w:szCs w:val="24"/>
        </w:rPr>
        <w:t xml:space="preserve"> чем на: </w:t>
      </w:r>
      <w:r w:rsidR="00F1486D" w:rsidRPr="004B52A1">
        <w:rPr>
          <w:sz w:val="24"/>
          <w:szCs w:val="24"/>
        </w:rPr>
        <w:t>30 (тридцать) метров</w:t>
      </w:r>
      <w:r>
        <w:rPr>
          <w:sz w:val="24"/>
          <w:szCs w:val="24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1224CB" w:rsidRDefault="001224CB" w:rsidP="001224CB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>
        <w:rPr>
          <w:spacing w:val="6"/>
          <w:sz w:val="24"/>
          <w:szCs w:val="24"/>
        </w:rPr>
        <w:t xml:space="preserve">(тридцати) </w:t>
      </w:r>
      <w:r>
        <w:rPr>
          <w:sz w:val="24"/>
          <w:szCs w:val="24"/>
        </w:rPr>
        <w:t>дней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 xml:space="preserve">В случае загрязнения Исполнителем территории Заказчика </w:t>
      </w:r>
      <w:r>
        <w:rPr>
          <w:szCs w:val="24"/>
        </w:rPr>
        <w:t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</w:t>
      </w:r>
      <w:r w:rsidR="00F1486D">
        <w:rPr>
          <w:szCs w:val="24"/>
        </w:rPr>
        <w:t xml:space="preserve"> </w:t>
      </w:r>
      <w:r>
        <w:rPr>
          <w:szCs w:val="24"/>
        </w:rPr>
        <w:t xml:space="preserve"> </w:t>
      </w:r>
      <w:r w:rsidR="00F1486D" w:rsidRPr="007C6BAA">
        <w:rPr>
          <w:szCs w:val="24"/>
        </w:rPr>
        <w:t>250 000 (двухсот</w:t>
      </w:r>
      <w:r w:rsidR="00F1486D">
        <w:rPr>
          <w:szCs w:val="24"/>
        </w:rPr>
        <w:t xml:space="preserve"> пятидесяти</w:t>
      </w:r>
      <w:r w:rsidR="00F1486D" w:rsidRPr="00152F7D">
        <w:rPr>
          <w:szCs w:val="24"/>
        </w:rPr>
        <w:t xml:space="preserve"> </w:t>
      </w:r>
      <w:r w:rsidR="00F1486D" w:rsidRPr="007C6BAA">
        <w:rPr>
          <w:szCs w:val="24"/>
        </w:rPr>
        <w:t>тысяч</w:t>
      </w:r>
      <w:r w:rsidR="00F1486D" w:rsidRPr="00F1486D">
        <w:rPr>
          <w:szCs w:val="24"/>
        </w:rPr>
        <w:t>)</w:t>
      </w:r>
      <w:r w:rsidR="00F1486D">
        <w:rPr>
          <w:szCs w:val="24"/>
        </w:rPr>
        <w:t xml:space="preserve"> </w:t>
      </w:r>
      <w:r w:rsidRPr="00F1486D">
        <w:rPr>
          <w:szCs w:val="24"/>
        </w:rPr>
        <w:t>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F1486D" w:rsidP="001224CB">
      <w:pPr>
        <w:numPr>
          <w:ilvl w:val="1"/>
          <w:numId w:val="1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</w:t>
      </w:r>
      <w:r w:rsidR="001224CB">
        <w:rPr>
          <w:szCs w:val="24"/>
        </w:rPr>
        <w:t xml:space="preserve"> если Исполнитель утратил </w:t>
      </w:r>
      <w:r w:rsidR="001224CB">
        <w:t xml:space="preserve">химические реагенты, жидкости, растворы, предоставляемые Заказчиком по настоящему Договору, либо по вине Исполнителя произошла утрата их свойств, Исполнитель выполняет Работы с </w:t>
      </w:r>
      <w:r w:rsidR="001224CB">
        <w:lastRenderedPageBreak/>
        <w:t xml:space="preserve">использованием химических реагентов, жидкостей, растворов приобретенных за свой счет. Заказчик не компенсирует Исполнителю затраты, понесенные последним в связи </w:t>
      </w:r>
      <w:proofErr w:type="gramStart"/>
      <w:r w:rsidR="001224CB">
        <w:t>с</w:t>
      </w:r>
      <w:proofErr w:type="gramEnd"/>
      <w:r w:rsidR="001224CB">
        <w:t xml:space="preserve"> указанным.</w:t>
      </w:r>
    </w:p>
    <w:p w:rsidR="001224CB" w:rsidRDefault="001224CB" w:rsidP="001224CB">
      <w:pPr>
        <w:numPr>
          <w:ilvl w:val="1"/>
          <w:numId w:val="16"/>
        </w:numPr>
        <w:tabs>
          <w:tab w:val="num" w:pos="1620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461ACB" w:rsidRPr="007916E2" w:rsidRDefault="00461ACB" w:rsidP="00461ACB">
      <w:pPr>
        <w:pStyle w:val="af7"/>
        <w:tabs>
          <w:tab w:val="num" w:pos="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>– Регламент</w:t>
      </w:r>
      <w:r>
        <w:rPr>
          <w:szCs w:val="24"/>
        </w:rPr>
        <w:t>а</w:t>
      </w:r>
      <w:r w:rsidRPr="007916E2">
        <w:rPr>
          <w:szCs w:val="24"/>
        </w:rPr>
        <w:t xml:space="preserve"> взаимодействия открытого акционерного общества «Славнефть-Мегионнефтегаз» и Подрядной организации по обеспечению материалами на давальческой основе при выполнении работ по приготовлению технологической жидкости глушения скважин (с Изменением 1) (Приложение </w:t>
      </w:r>
      <w:r>
        <w:rPr>
          <w:szCs w:val="24"/>
        </w:rPr>
        <w:t>4</w:t>
      </w:r>
      <w:r w:rsidRPr="007916E2">
        <w:rPr>
          <w:szCs w:val="24"/>
        </w:rPr>
        <w:t>);</w:t>
      </w:r>
    </w:p>
    <w:p w:rsidR="00461ACB" w:rsidRPr="007916E2" w:rsidRDefault="00461ACB" w:rsidP="00461ACB">
      <w:pPr>
        <w:pStyle w:val="af7"/>
        <w:shd w:val="clear" w:color="auto" w:fill="FFFFFF"/>
        <w:tabs>
          <w:tab w:val="num" w:pos="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>– Положени</w:t>
      </w:r>
      <w:r>
        <w:rPr>
          <w:szCs w:val="24"/>
        </w:rPr>
        <w:t>я</w:t>
      </w:r>
      <w:r w:rsidRPr="007916E2">
        <w:rPr>
          <w:szCs w:val="24"/>
        </w:rPr>
        <w:t xml:space="preserve"> о контрольно-пропускных пунктах открытого акционерного общества «Славнефть-Мегионнефтегаз» (Приложение № </w:t>
      </w:r>
      <w:r>
        <w:rPr>
          <w:szCs w:val="24"/>
        </w:rPr>
        <w:t>5</w:t>
      </w:r>
      <w:r w:rsidRPr="007916E2">
        <w:rPr>
          <w:szCs w:val="24"/>
        </w:rPr>
        <w:t>);</w:t>
      </w:r>
    </w:p>
    <w:p w:rsidR="00461ACB" w:rsidRPr="007916E2" w:rsidRDefault="00461ACB" w:rsidP="00461ACB">
      <w:pPr>
        <w:pStyle w:val="af7"/>
        <w:shd w:val="clear" w:color="auto" w:fill="FFFFFF"/>
        <w:tabs>
          <w:tab w:val="num" w:pos="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 xml:space="preserve"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>
        <w:rPr>
          <w:szCs w:val="24"/>
        </w:rPr>
        <w:t>6</w:t>
      </w:r>
      <w:r w:rsidRPr="007916E2">
        <w:rPr>
          <w:szCs w:val="24"/>
        </w:rPr>
        <w:t>);</w:t>
      </w:r>
    </w:p>
    <w:p w:rsidR="00461ACB" w:rsidRPr="007916E2" w:rsidRDefault="00461ACB" w:rsidP="00461ACB">
      <w:pPr>
        <w:pStyle w:val="af7"/>
        <w:shd w:val="clear" w:color="auto" w:fill="FFFFFF"/>
        <w:tabs>
          <w:tab w:val="num" w:pos="0"/>
        </w:tabs>
        <w:ind w:left="0" w:firstLine="207"/>
        <w:jc w:val="both"/>
        <w:rPr>
          <w:bCs/>
          <w:color w:val="000000"/>
          <w:szCs w:val="24"/>
        </w:rPr>
      </w:pPr>
      <w:r w:rsidRPr="007916E2">
        <w:rPr>
          <w:szCs w:val="24"/>
        </w:rPr>
        <w:t xml:space="preserve">– Стандарта «Транспортная безопасность в открытом акционерном обществе «Славнефть-Мегионнефтегаз» (Приложение № </w:t>
      </w:r>
      <w:r>
        <w:rPr>
          <w:szCs w:val="24"/>
        </w:rPr>
        <w:t>7</w:t>
      </w:r>
      <w:r w:rsidRPr="007916E2">
        <w:rPr>
          <w:szCs w:val="24"/>
        </w:rPr>
        <w:t>);</w:t>
      </w:r>
    </w:p>
    <w:p w:rsidR="00461ACB" w:rsidRPr="007916E2" w:rsidRDefault="00461ACB" w:rsidP="00461ACB">
      <w:pPr>
        <w:pStyle w:val="af7"/>
        <w:shd w:val="clear" w:color="auto" w:fill="FFFFFF"/>
        <w:tabs>
          <w:tab w:val="num" w:pos="0"/>
          <w:tab w:val="left" w:pos="566"/>
          <w:tab w:val="num" w:pos="144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(Приложение № </w:t>
      </w:r>
      <w:r>
        <w:rPr>
          <w:szCs w:val="24"/>
        </w:rPr>
        <w:t>8</w:t>
      </w:r>
      <w:r w:rsidRPr="007916E2">
        <w:rPr>
          <w:szCs w:val="24"/>
        </w:rPr>
        <w:t>);</w:t>
      </w:r>
    </w:p>
    <w:p w:rsidR="00461ACB" w:rsidRPr="002274D2" w:rsidRDefault="00461ACB" w:rsidP="00461ACB">
      <w:pPr>
        <w:ind w:firstLine="207"/>
        <w:jc w:val="both"/>
        <w:rPr>
          <w:szCs w:val="24"/>
        </w:rPr>
      </w:pPr>
      <w:r w:rsidRPr="004B52A1">
        <w:rPr>
          <w:szCs w:val="24"/>
        </w:rPr>
        <w:t>–</w:t>
      </w:r>
      <w:r>
        <w:rPr>
          <w:szCs w:val="24"/>
        </w:rPr>
        <w:t xml:space="preserve"> </w:t>
      </w:r>
      <w:r w:rsidRPr="004B52A1">
        <w:rPr>
          <w:szCs w:val="24"/>
        </w:rPr>
        <w:t>Стандарта «</w:t>
      </w:r>
      <w:r>
        <w:rPr>
          <w:szCs w:val="24"/>
        </w:rPr>
        <w:t xml:space="preserve">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 </w:t>
      </w:r>
      <w:r w:rsidRPr="002274D2">
        <w:rPr>
          <w:szCs w:val="24"/>
        </w:rPr>
        <w:t xml:space="preserve">(Приложение № </w:t>
      </w:r>
      <w:r>
        <w:rPr>
          <w:szCs w:val="24"/>
        </w:rPr>
        <w:t>9</w:t>
      </w:r>
      <w:r w:rsidRPr="002274D2">
        <w:rPr>
          <w:szCs w:val="24"/>
        </w:rPr>
        <w:t>);</w:t>
      </w:r>
    </w:p>
    <w:p w:rsidR="00461ACB" w:rsidRPr="007916E2" w:rsidRDefault="00461ACB" w:rsidP="00461ACB">
      <w:pPr>
        <w:pStyle w:val="af7"/>
        <w:shd w:val="clear" w:color="auto" w:fill="FFFFFF"/>
        <w:tabs>
          <w:tab w:val="num" w:pos="0"/>
          <w:tab w:val="left" w:pos="566"/>
          <w:tab w:val="num" w:pos="144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>– Положени</w:t>
      </w:r>
      <w:r>
        <w:rPr>
          <w:szCs w:val="24"/>
        </w:rPr>
        <w:t>я</w:t>
      </w:r>
      <w:r w:rsidRPr="007916E2">
        <w:rPr>
          <w:szCs w:val="24"/>
        </w:rPr>
        <w:t xml:space="preserve"> о производственном </w:t>
      </w:r>
      <w:proofErr w:type="gramStart"/>
      <w:r w:rsidRPr="007916E2">
        <w:rPr>
          <w:szCs w:val="24"/>
        </w:rPr>
        <w:t>контроле за</w:t>
      </w:r>
      <w:proofErr w:type="gramEnd"/>
      <w:r w:rsidRPr="007916E2">
        <w:rPr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 - Мегионнефтегаз» (Приложение № </w:t>
      </w:r>
      <w:r>
        <w:rPr>
          <w:szCs w:val="24"/>
        </w:rPr>
        <w:t>10</w:t>
      </w:r>
      <w:r w:rsidRPr="007916E2">
        <w:rPr>
          <w:szCs w:val="24"/>
        </w:rPr>
        <w:t>);</w:t>
      </w:r>
    </w:p>
    <w:p w:rsidR="00461ACB" w:rsidRPr="007916E2" w:rsidRDefault="00461ACB" w:rsidP="00461ACB">
      <w:pPr>
        <w:pStyle w:val="af7"/>
        <w:shd w:val="clear" w:color="auto" w:fill="FFFFFF"/>
        <w:tabs>
          <w:tab w:val="num" w:pos="0"/>
          <w:tab w:val="left" w:pos="566"/>
          <w:tab w:val="num" w:pos="144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>– Регламент</w:t>
      </w:r>
      <w:r>
        <w:rPr>
          <w:szCs w:val="24"/>
        </w:rPr>
        <w:t>а</w:t>
      </w:r>
      <w:r w:rsidRPr="007916E2">
        <w:rPr>
          <w:szCs w:val="24"/>
        </w:rPr>
        <w:t xml:space="preserve"> взаимодействия ОАО «СН - МНГ» с Подрядными организациями в процессе привлечения Субподрядных организаций (Приложение № 1</w:t>
      </w:r>
      <w:r>
        <w:rPr>
          <w:szCs w:val="24"/>
        </w:rPr>
        <w:t>1</w:t>
      </w:r>
      <w:r w:rsidRPr="007916E2">
        <w:rPr>
          <w:szCs w:val="24"/>
        </w:rPr>
        <w:t>);</w:t>
      </w:r>
    </w:p>
    <w:p w:rsidR="00461ACB" w:rsidRDefault="00461ACB" w:rsidP="00461ACB">
      <w:pPr>
        <w:pStyle w:val="af7"/>
        <w:tabs>
          <w:tab w:val="num" w:pos="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>–</w:t>
      </w:r>
      <w:r w:rsidR="00AD65A0">
        <w:rPr>
          <w:szCs w:val="24"/>
        </w:rPr>
        <w:t xml:space="preserve"> </w:t>
      </w:r>
      <w:r w:rsidR="0001669F">
        <w:rPr>
          <w:szCs w:val="24"/>
        </w:rPr>
        <w:t xml:space="preserve"> Положения</w:t>
      </w:r>
      <w:r w:rsidRPr="007916E2">
        <w:rPr>
          <w:szCs w:val="24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 - Мегионнефтегаз» (Приложение № 1</w:t>
      </w:r>
      <w:r>
        <w:rPr>
          <w:szCs w:val="24"/>
        </w:rPr>
        <w:t>2</w:t>
      </w:r>
      <w:r w:rsidRPr="007916E2">
        <w:rPr>
          <w:szCs w:val="24"/>
        </w:rPr>
        <w:t>);</w:t>
      </w:r>
    </w:p>
    <w:p w:rsidR="00AD65A0" w:rsidRPr="00AD65A0" w:rsidRDefault="00AD65A0" w:rsidP="00AD65A0">
      <w:pPr>
        <w:pStyle w:val="af7"/>
        <w:tabs>
          <w:tab w:val="num" w:pos="0"/>
        </w:tabs>
        <w:ind w:left="0" w:firstLine="207"/>
        <w:jc w:val="both"/>
        <w:rPr>
          <w:szCs w:val="24"/>
        </w:rPr>
      </w:pPr>
      <w:r w:rsidRPr="007916E2">
        <w:rPr>
          <w:szCs w:val="24"/>
        </w:rPr>
        <w:t>–</w:t>
      </w:r>
      <w:r>
        <w:rPr>
          <w:szCs w:val="24"/>
        </w:rPr>
        <w:t xml:space="preserve"> </w:t>
      </w:r>
      <w:r w:rsidRPr="007916E2">
        <w:rPr>
          <w:szCs w:val="24"/>
        </w:rPr>
        <w:t xml:space="preserve"> </w:t>
      </w:r>
      <w:r w:rsidR="0001669F">
        <w:rPr>
          <w:szCs w:val="24"/>
        </w:rPr>
        <w:t>Процедуры</w:t>
      </w:r>
      <w:r>
        <w:rPr>
          <w:szCs w:val="24"/>
        </w:rPr>
        <w:t xml:space="preserve"> «Контроль употребления алкоголя, наркотических и токсических веществ»</w:t>
      </w:r>
      <w:r w:rsidRPr="007916E2">
        <w:rPr>
          <w:szCs w:val="24"/>
        </w:rPr>
        <w:t xml:space="preserve"> (Приложение № 1</w:t>
      </w:r>
      <w:r>
        <w:rPr>
          <w:szCs w:val="24"/>
        </w:rPr>
        <w:t>4</w:t>
      </w:r>
      <w:r w:rsidRPr="007916E2">
        <w:rPr>
          <w:szCs w:val="24"/>
        </w:rPr>
        <w:t>);</w:t>
      </w:r>
    </w:p>
    <w:p w:rsidR="00461ACB" w:rsidRPr="004B52A1" w:rsidRDefault="00461ACB" w:rsidP="00461ACB">
      <w:pPr>
        <w:shd w:val="clear" w:color="auto" w:fill="FFFFFF"/>
        <w:tabs>
          <w:tab w:val="num" w:pos="0"/>
          <w:tab w:val="left" w:pos="566"/>
          <w:tab w:val="num" w:pos="1440"/>
        </w:tabs>
        <w:ind w:firstLine="207"/>
        <w:jc w:val="both"/>
        <w:rPr>
          <w:szCs w:val="24"/>
        </w:rPr>
      </w:pPr>
      <w:r w:rsidRPr="004B52A1">
        <w:rPr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7916E2">
        <w:rPr>
          <w:szCs w:val="24"/>
        </w:rPr>
        <w:t>200 000 (двухсот тысяч) рублей,</w:t>
      </w:r>
      <w:r w:rsidRPr="004B52A1">
        <w:rPr>
          <w:szCs w:val="24"/>
        </w:rPr>
        <w:t xml:space="preserve"> в течение 30 </w:t>
      </w:r>
      <w:r w:rsidRPr="004B52A1">
        <w:rPr>
          <w:spacing w:val="6"/>
          <w:szCs w:val="24"/>
        </w:rPr>
        <w:t xml:space="preserve">(тридцати) </w:t>
      </w:r>
      <w:r w:rsidRPr="004B52A1"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не </w:t>
      </w:r>
      <w:proofErr w:type="gramStart"/>
      <w:r>
        <w:rPr>
          <w:szCs w:val="24"/>
        </w:rPr>
        <w:t>устранения</w:t>
      </w:r>
      <w:proofErr w:type="gramEnd"/>
      <w:r>
        <w:rPr>
          <w:szCs w:val="24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461ACB" w:rsidRPr="007916E2">
        <w:rPr>
          <w:szCs w:val="24"/>
        </w:rPr>
        <w:t>200 000 (дв</w:t>
      </w:r>
      <w:r w:rsidR="00461ACB">
        <w:rPr>
          <w:szCs w:val="24"/>
        </w:rPr>
        <w:t>ухсот</w:t>
      </w:r>
      <w:r w:rsidR="00461ACB" w:rsidRPr="007916E2">
        <w:rPr>
          <w:szCs w:val="24"/>
        </w:rPr>
        <w:t xml:space="preserve">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За</w:t>
      </w:r>
      <w:r>
        <w:rPr>
          <w:b/>
          <w:szCs w:val="24"/>
        </w:rPr>
        <w:t xml:space="preserve"> </w:t>
      </w:r>
      <w:r>
        <w:rPr>
          <w:szCs w:val="24"/>
        </w:rPr>
        <w:t xml:space="preserve">отказ от выполнения согласованных Сторонами объемов Работ,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461ACB" w:rsidRPr="007916E2">
        <w:rPr>
          <w:szCs w:val="24"/>
        </w:rPr>
        <w:t>200 000 (двухсот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461ACB" w:rsidRPr="007916E2">
        <w:rPr>
          <w:szCs w:val="24"/>
        </w:rPr>
        <w:t>200 000 (двухсот тысяч) рублей</w:t>
      </w:r>
      <w:r>
        <w:rPr>
          <w:szCs w:val="24"/>
        </w:rPr>
        <w:t>, в течение 30 (тридцати) дней</w:t>
      </w:r>
      <w:proofErr w:type="gramEnd"/>
      <w:r>
        <w:rPr>
          <w:szCs w:val="24"/>
        </w:rPr>
        <w:t xml:space="preserve">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lastRenderedPageBreak/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461ACB" w:rsidRPr="007916E2">
        <w:rPr>
          <w:szCs w:val="24"/>
        </w:rPr>
        <w:t>200 000 (двухсот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>
        <w:rPr>
          <w:bCs/>
          <w:color w:val="000000"/>
          <w:szCs w:val="24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>
        <w:rPr>
          <w:szCs w:val="24"/>
        </w:rPr>
        <w:t xml:space="preserve"> уплачивает Заказчику штраф в размере </w:t>
      </w:r>
      <w:r w:rsidR="00461ACB" w:rsidRPr="007916E2">
        <w:rPr>
          <w:szCs w:val="24"/>
        </w:rPr>
        <w:t>40 000 (сорока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  <w:proofErr w:type="gramEnd"/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>За предоставление Исполнителем недостоверных данных, сведений о Работах, Исполнитель</w:t>
      </w:r>
      <w:r>
        <w:rPr>
          <w:szCs w:val="24"/>
        </w:rPr>
        <w:t xml:space="preserve"> уплачивает Заказчику штраф в размере </w:t>
      </w:r>
      <w:r w:rsidR="00461ACB" w:rsidRPr="007916E2">
        <w:rPr>
          <w:szCs w:val="24"/>
        </w:rPr>
        <w:t>200 000 (двухсот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bCs/>
          <w:color w:val="000000"/>
          <w:szCs w:val="24"/>
        </w:rPr>
        <w:t>За невыполнение распоряжений и указаний Заказчика по вопросам, относящимся к Работам, Исполнитель</w:t>
      </w:r>
      <w:r>
        <w:rPr>
          <w:szCs w:val="24"/>
        </w:rPr>
        <w:t xml:space="preserve"> уплачивает Заказчику штраф в размере </w:t>
      </w:r>
      <w:r w:rsidR="00461ACB" w:rsidRPr="007916E2">
        <w:rPr>
          <w:szCs w:val="24"/>
        </w:rPr>
        <w:t>40 000 (сорока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если Исполнитель продолжил выполнение Работ</w:t>
      </w:r>
      <w:r w:rsidR="00461ACB">
        <w:rPr>
          <w:szCs w:val="24"/>
        </w:rPr>
        <w:t>,</w:t>
      </w:r>
      <w:r>
        <w:rPr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Pr="00461ACB">
        <w:rPr>
          <w:szCs w:val="24"/>
        </w:rPr>
        <w:t>100 000 (ста тысяч) рублей</w:t>
      </w:r>
      <w:r>
        <w:rPr>
          <w:szCs w:val="24"/>
        </w:rPr>
        <w:t>, в течение 30 (тридцати) дней с момента предъявления Заказчиком требования.</w:t>
      </w:r>
    </w:p>
    <w:p w:rsidR="001224CB" w:rsidRDefault="001224CB" w:rsidP="001224CB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>
        <w:rPr>
          <w:szCs w:val="24"/>
        </w:rPr>
        <w:t>За возобновление приостановленных Заказчиком Работ,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выполнения Работ и (или) для оказания услуг сопровождающих/обеспечивающих Работы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  <w:proofErr w:type="gramEnd"/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>
        <w:rPr>
          <w:color w:val="000000"/>
          <w:szCs w:val="24"/>
        </w:rPr>
        <w:t xml:space="preserve"> привлеченных Исполнителем</w:t>
      </w:r>
      <w:r>
        <w:rPr>
          <w:szCs w:val="24"/>
        </w:rPr>
        <w:t xml:space="preserve"> для выполнения Работ</w:t>
      </w:r>
      <w:r>
        <w:rPr>
          <w:color w:val="000000"/>
          <w:szCs w:val="24"/>
        </w:rPr>
        <w:t xml:space="preserve"> с нарушением миграционного законодательства РФ, Исполнитель </w:t>
      </w:r>
      <w:r>
        <w:rPr>
          <w:szCs w:val="24"/>
        </w:rPr>
        <w:t>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 и (или) для оказания услуг сопровождающих/обеспечивающих Работы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>
        <w:rPr>
          <w:szCs w:val="24"/>
        </w:rPr>
        <w:t xml:space="preserve">и (или) </w:t>
      </w:r>
      <w:r>
        <w:rPr>
          <w:spacing w:val="5"/>
          <w:szCs w:val="24"/>
        </w:rPr>
        <w:t xml:space="preserve">представление Заказчику (по </w:t>
      </w:r>
      <w:r>
        <w:rPr>
          <w:spacing w:val="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 определенных настоящим </w:t>
      </w:r>
      <w:r>
        <w:rPr>
          <w:spacing w:val="4"/>
          <w:szCs w:val="24"/>
        </w:rPr>
        <w:lastRenderedPageBreak/>
        <w:t xml:space="preserve">Договором, и (или) оказания услуг сопровождающих/обеспечивающих выполнение Работ, а также </w:t>
      </w:r>
      <w:r>
        <w:rPr>
          <w:szCs w:val="24"/>
        </w:rPr>
        <w:t xml:space="preserve">копий правоустанавливающих, учредительных документов Субподрядчика, </w:t>
      </w:r>
      <w:r>
        <w:rPr>
          <w:spacing w:val="4"/>
          <w:szCs w:val="24"/>
        </w:rPr>
        <w:t>другой истребованной Заказчиком документации и информации о Субподрядчике, Исполнитель</w:t>
      </w:r>
      <w:r>
        <w:rPr>
          <w:szCs w:val="24"/>
        </w:rPr>
        <w:t xml:space="preserve"> обязан уплатить штраф в размере 100 000 (ста тысяч</w:t>
      </w:r>
      <w:proofErr w:type="gramEnd"/>
      <w:r>
        <w:rPr>
          <w:szCs w:val="24"/>
        </w:rPr>
        <w:t>)</w:t>
      </w:r>
      <w:r w:rsidR="002A0093">
        <w:rPr>
          <w:szCs w:val="24"/>
        </w:rPr>
        <w:t xml:space="preserve"> </w:t>
      </w:r>
      <w:r w:rsidR="002A0093" w:rsidRPr="00B32BD6">
        <w:rPr>
          <w:szCs w:val="24"/>
        </w:rPr>
        <w:t>рублей</w:t>
      </w:r>
      <w:r w:rsidRPr="00B32BD6">
        <w:rPr>
          <w:szCs w:val="24"/>
        </w:rPr>
        <w:t>,</w:t>
      </w:r>
      <w:r>
        <w:rPr>
          <w:szCs w:val="24"/>
        </w:rPr>
        <w:t xml:space="preserve"> в течение 30 (тридцати) дней с момента предъявления Заказчиком требования. </w:t>
      </w:r>
    </w:p>
    <w:p w:rsidR="00FB7AF7" w:rsidRPr="004A4ACB" w:rsidRDefault="00FB7AF7" w:rsidP="00FB7AF7">
      <w:pPr>
        <w:numPr>
          <w:ilvl w:val="1"/>
          <w:numId w:val="15"/>
        </w:numPr>
        <w:tabs>
          <w:tab w:val="clear" w:pos="360"/>
          <w:tab w:val="num" w:pos="0"/>
          <w:tab w:val="num" w:pos="252"/>
          <w:tab w:val="num" w:pos="1211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 </w:t>
      </w:r>
      <w:proofErr w:type="gramStart"/>
      <w:r w:rsidRPr="004A4ACB">
        <w:rPr>
          <w:szCs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4A4ACB">
        <w:rPr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FB7AF7" w:rsidRPr="004A4ACB" w:rsidRDefault="00FB7AF7" w:rsidP="00FB7AF7">
      <w:pPr>
        <w:tabs>
          <w:tab w:val="left" w:pos="7020"/>
          <w:tab w:val="left" w:pos="7560"/>
        </w:tabs>
        <w:ind w:firstLine="709"/>
        <w:jc w:val="both"/>
        <w:rPr>
          <w:szCs w:val="24"/>
        </w:rPr>
      </w:pPr>
      <w:proofErr w:type="gramStart"/>
      <w:r w:rsidRPr="004A4ACB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B7AF7" w:rsidRPr="004A4ACB" w:rsidRDefault="00FB7AF7" w:rsidP="00FB7AF7">
      <w:pPr>
        <w:tabs>
          <w:tab w:val="left" w:pos="7020"/>
          <w:tab w:val="left" w:pos="7560"/>
        </w:tabs>
        <w:ind w:firstLine="709"/>
        <w:jc w:val="both"/>
        <w:rPr>
          <w:szCs w:val="24"/>
        </w:rPr>
      </w:pPr>
      <w:r w:rsidRPr="004A4ACB">
        <w:rPr>
          <w:szCs w:val="24"/>
        </w:rPr>
        <w:t>-  медицинским осмотром или освидетельствованием;</w:t>
      </w:r>
    </w:p>
    <w:p w:rsidR="00FB7AF7" w:rsidRPr="004A4ACB" w:rsidRDefault="00FB7AF7" w:rsidP="00FB7AF7">
      <w:pPr>
        <w:tabs>
          <w:tab w:val="left" w:pos="7020"/>
          <w:tab w:val="left" w:pos="7560"/>
        </w:tabs>
        <w:ind w:firstLine="709"/>
        <w:jc w:val="both"/>
        <w:rPr>
          <w:szCs w:val="24"/>
        </w:rPr>
      </w:pPr>
      <w:r w:rsidRPr="004A4ACB">
        <w:rPr>
          <w:szCs w:val="24"/>
        </w:rPr>
        <w:t>- составлением и подписанием двухстороннего акта. В случае отказа работника Подрядчика</w:t>
      </w:r>
      <w:r w:rsidRPr="004A4ACB">
        <w:rPr>
          <w:b/>
          <w:szCs w:val="24"/>
        </w:rPr>
        <w:t xml:space="preserve">  </w:t>
      </w:r>
      <w:r w:rsidRPr="004A4ACB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B7AF7" w:rsidRPr="004A4ACB" w:rsidRDefault="00FB7AF7" w:rsidP="00FB7AF7">
      <w:pPr>
        <w:tabs>
          <w:tab w:val="left" w:pos="7020"/>
          <w:tab w:val="left" w:pos="7560"/>
        </w:tabs>
        <w:ind w:firstLine="709"/>
        <w:jc w:val="both"/>
        <w:rPr>
          <w:szCs w:val="24"/>
        </w:rPr>
      </w:pPr>
      <w:r w:rsidRPr="004A4ACB">
        <w:rPr>
          <w:szCs w:val="24"/>
        </w:rPr>
        <w:t xml:space="preserve">- составлением и подписанием </w:t>
      </w:r>
      <w:r w:rsidRPr="004A4ACB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4A4ACB">
        <w:rPr>
          <w:szCs w:val="24"/>
        </w:rPr>
        <w:t>с использованием при необходимости технических средств индикации (АКПЭ—1МО3, и др.)</w:t>
      </w:r>
      <w:r w:rsidRPr="004A4ACB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4A4ACB">
        <w:rPr>
          <w:szCs w:val="24"/>
        </w:rPr>
        <w:t xml:space="preserve">. </w:t>
      </w:r>
    </w:p>
    <w:p w:rsidR="00FB7AF7" w:rsidRDefault="00FB7AF7" w:rsidP="00FB7AF7">
      <w:pPr>
        <w:tabs>
          <w:tab w:val="num" w:pos="709"/>
          <w:tab w:val="num" w:pos="1530"/>
          <w:tab w:val="num" w:pos="1620"/>
        </w:tabs>
        <w:ind w:firstLine="567"/>
        <w:jc w:val="both"/>
        <w:rPr>
          <w:szCs w:val="24"/>
        </w:rPr>
      </w:pPr>
      <w:proofErr w:type="gramStart"/>
      <w:r w:rsidRPr="004A4ACB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4A4ACB">
        <w:rPr>
          <w:szCs w:val="24"/>
        </w:rPr>
        <w:t xml:space="preserve"> данного работника.</w:t>
      </w:r>
    </w:p>
    <w:p w:rsidR="00FB7AF7" w:rsidRPr="004A4ACB" w:rsidRDefault="00FB7AF7" w:rsidP="00FB7AF7">
      <w:pPr>
        <w:numPr>
          <w:ilvl w:val="1"/>
          <w:numId w:val="15"/>
        </w:numPr>
        <w:tabs>
          <w:tab w:val="clear" w:pos="360"/>
          <w:tab w:val="num" w:pos="0"/>
          <w:tab w:val="num" w:pos="252"/>
          <w:tab w:val="num" w:pos="786"/>
          <w:tab w:val="num" w:pos="1211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  </w:t>
      </w:r>
      <w:proofErr w:type="gramStart"/>
      <w:r w:rsidRPr="004A4ACB">
        <w:rPr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912766" w:rsidRPr="004A4ACB">
        <w:rPr>
          <w:szCs w:val="24"/>
        </w:rPr>
        <w:t>300 000 (Трехсот тысяч)</w:t>
      </w:r>
      <w:r w:rsidR="00F0702F">
        <w:rPr>
          <w:szCs w:val="24"/>
        </w:rPr>
        <w:t xml:space="preserve"> </w:t>
      </w:r>
      <w:r w:rsidR="00F0702F" w:rsidRPr="00B32BD6">
        <w:rPr>
          <w:szCs w:val="24"/>
        </w:rPr>
        <w:t>рублей</w:t>
      </w:r>
      <w:r w:rsidRPr="00B32BD6">
        <w:rPr>
          <w:szCs w:val="24"/>
        </w:rPr>
        <w:t>,</w:t>
      </w:r>
      <w:r w:rsidRPr="004A4ACB">
        <w:rPr>
          <w:szCs w:val="24"/>
        </w:rPr>
        <w:t xml:space="preserve"> за каждый</w:t>
      </w:r>
      <w:proofErr w:type="gramEnd"/>
      <w:r w:rsidRPr="004A4ACB">
        <w:rPr>
          <w:szCs w:val="24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FB7AF7" w:rsidRDefault="00FB7AF7" w:rsidP="00FB7AF7">
      <w:pPr>
        <w:tabs>
          <w:tab w:val="num" w:pos="567"/>
          <w:tab w:val="num" w:pos="1276"/>
          <w:tab w:val="num" w:pos="1530"/>
        </w:tabs>
        <w:jc w:val="both"/>
        <w:rPr>
          <w:szCs w:val="24"/>
        </w:rPr>
      </w:pPr>
      <w:r>
        <w:rPr>
          <w:szCs w:val="24"/>
        </w:rPr>
        <w:tab/>
      </w:r>
      <w:r w:rsidRPr="004A4ACB">
        <w:rPr>
          <w:szCs w:val="24"/>
        </w:rPr>
        <w:t>Установление факта завоза/проноса  (попытки завоза/проноса) работниками Подрядчика</w:t>
      </w:r>
      <w:r w:rsidRPr="004A4ACB">
        <w:rPr>
          <w:b/>
          <w:szCs w:val="24"/>
        </w:rPr>
        <w:t xml:space="preserve"> </w:t>
      </w:r>
      <w:r w:rsidRPr="004A4ACB">
        <w:rPr>
          <w:szCs w:val="24"/>
        </w:rPr>
        <w:t>(Субподрядчика)</w:t>
      </w:r>
      <w:r w:rsidRPr="004A4ACB">
        <w:rPr>
          <w:b/>
          <w:szCs w:val="24"/>
        </w:rPr>
        <w:t xml:space="preserve"> </w:t>
      </w:r>
      <w:r w:rsidRPr="004A4AC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B7AF7" w:rsidRDefault="00FB7AF7" w:rsidP="00FB7AF7">
      <w:pPr>
        <w:tabs>
          <w:tab w:val="num" w:pos="567"/>
          <w:tab w:val="num" w:pos="1276"/>
          <w:tab w:val="num" w:pos="1530"/>
        </w:tabs>
        <w:jc w:val="both"/>
        <w:rPr>
          <w:szCs w:val="24"/>
        </w:rPr>
      </w:pPr>
      <w:r>
        <w:rPr>
          <w:szCs w:val="24"/>
        </w:rPr>
        <w:lastRenderedPageBreak/>
        <w:tab/>
      </w:r>
      <w:r w:rsidRPr="004A4ACB">
        <w:rPr>
          <w:szCs w:val="24"/>
        </w:rPr>
        <w:t>- актом, составленным работниками Заказчика и Подрядчика (Субподрядчика)</w:t>
      </w:r>
      <w:r w:rsidRPr="004A4ACB">
        <w:rPr>
          <w:b/>
          <w:szCs w:val="24"/>
        </w:rPr>
        <w:t>.</w:t>
      </w:r>
      <w:r w:rsidRPr="004A4ACB">
        <w:rPr>
          <w:szCs w:val="24"/>
        </w:rPr>
        <w:t xml:space="preserve"> В случае отказа работника Подрядчика (Субподрядчика)</w:t>
      </w:r>
      <w:r w:rsidRPr="004A4ACB">
        <w:rPr>
          <w:b/>
          <w:szCs w:val="24"/>
        </w:rPr>
        <w:t xml:space="preserve"> </w:t>
      </w:r>
      <w:r w:rsidRPr="004A4ACB">
        <w:rPr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4A4ACB">
        <w:rPr>
          <w:b/>
          <w:szCs w:val="24"/>
        </w:rPr>
        <w:t xml:space="preserve"> </w:t>
      </w:r>
      <w:r w:rsidRPr="004A4ACB">
        <w:rPr>
          <w:szCs w:val="24"/>
        </w:rPr>
        <w:t>(Субподрядчика)</w:t>
      </w:r>
      <w:r w:rsidRPr="004A4ACB">
        <w:rPr>
          <w:b/>
          <w:szCs w:val="24"/>
        </w:rPr>
        <w:t xml:space="preserve"> </w:t>
      </w:r>
      <w:r w:rsidRPr="004A4ACB">
        <w:rPr>
          <w:szCs w:val="24"/>
        </w:rPr>
        <w:t>от его подписания;</w:t>
      </w:r>
    </w:p>
    <w:p w:rsidR="00FB7AF7" w:rsidRDefault="00FB7AF7" w:rsidP="00FB7AF7">
      <w:pPr>
        <w:tabs>
          <w:tab w:val="num" w:pos="567"/>
          <w:tab w:val="num" w:pos="1276"/>
          <w:tab w:val="num" w:pos="1530"/>
        </w:tabs>
        <w:jc w:val="both"/>
        <w:rPr>
          <w:szCs w:val="24"/>
        </w:rPr>
      </w:pPr>
      <w:r>
        <w:rPr>
          <w:szCs w:val="24"/>
        </w:rPr>
        <w:tab/>
      </w:r>
      <w:r w:rsidRPr="004A4ACB">
        <w:rPr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</w:t>
      </w:r>
      <w:r w:rsidR="00461ACB">
        <w:rPr>
          <w:szCs w:val="24"/>
        </w:rPr>
        <w:t>50 000</w:t>
      </w:r>
      <w:r w:rsidR="00461ACB" w:rsidRPr="000F2FBB">
        <w:rPr>
          <w:szCs w:val="24"/>
        </w:rPr>
        <w:t xml:space="preserve"> (</w:t>
      </w:r>
      <w:r w:rsidR="00461ACB">
        <w:rPr>
          <w:szCs w:val="24"/>
        </w:rPr>
        <w:t>пятьдесят тысяч</w:t>
      </w:r>
      <w:r w:rsidR="00461ACB" w:rsidRPr="000F2FBB">
        <w:rPr>
          <w:szCs w:val="24"/>
        </w:rPr>
        <w:t>) рублей</w:t>
      </w:r>
      <w:r>
        <w:rPr>
          <w:szCs w:val="24"/>
        </w:rPr>
        <w:t xml:space="preserve"> за каждого работника,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  <w:proofErr w:type="gramEnd"/>
    </w:p>
    <w:p w:rsidR="001224CB" w:rsidRDefault="001224CB" w:rsidP="001224CB">
      <w:pPr>
        <w:ind w:firstLine="540"/>
        <w:jc w:val="both"/>
        <w:rPr>
          <w:szCs w:val="24"/>
        </w:rPr>
      </w:pPr>
      <w:r>
        <w:rPr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1224CB" w:rsidRDefault="001224CB" w:rsidP="001224CB">
      <w:pPr>
        <w:pStyle w:val="21"/>
        <w:ind w:firstLine="540"/>
        <w:rPr>
          <w:sz w:val="24"/>
          <w:szCs w:val="24"/>
        </w:rPr>
      </w:pPr>
      <w:r>
        <w:rPr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1224CB" w:rsidRDefault="001224CB" w:rsidP="001224CB">
      <w:pPr>
        <w:ind w:firstLine="540"/>
        <w:jc w:val="both"/>
        <w:rPr>
          <w:color w:val="000000"/>
          <w:szCs w:val="24"/>
        </w:rPr>
      </w:pPr>
      <w:r>
        <w:rPr>
          <w:szCs w:val="24"/>
        </w:rPr>
        <w:t xml:space="preserve">– </w:t>
      </w:r>
      <w:r>
        <w:rPr>
          <w:color w:val="000000"/>
          <w:szCs w:val="24"/>
        </w:rPr>
        <w:t xml:space="preserve">актом, составленным работником </w:t>
      </w:r>
      <w:r>
        <w:rPr>
          <w:szCs w:val="24"/>
        </w:rPr>
        <w:t xml:space="preserve">(работниками) </w:t>
      </w:r>
      <w:r>
        <w:rPr>
          <w:color w:val="000000"/>
          <w:szCs w:val="24"/>
        </w:rPr>
        <w:t>организации оказывающей Заказчику охранные услуги на основании договора.</w:t>
      </w:r>
    </w:p>
    <w:p w:rsidR="001224CB" w:rsidRDefault="001224CB" w:rsidP="001224CB">
      <w:pPr>
        <w:ind w:firstLine="540"/>
        <w:jc w:val="both"/>
        <w:rPr>
          <w:color w:val="000000"/>
          <w:szCs w:val="24"/>
        </w:rPr>
      </w:pPr>
      <w:r>
        <w:rPr>
          <w:szCs w:val="24"/>
        </w:rPr>
        <w:t>Исполнитель обязан незамедлительно отстранить от работы работника, у которого обнаружен незаполненный путевой лист и/или лист</w:t>
      </w:r>
      <w:r w:rsidR="0070278F">
        <w:rPr>
          <w:szCs w:val="24"/>
        </w:rPr>
        <w:t>,</w:t>
      </w:r>
      <w:r>
        <w:rPr>
          <w:szCs w:val="24"/>
        </w:rPr>
        <w:t xml:space="preserve"> заполненный с нарушением требований предъявляемых к типовой форме, а также путевой лист</w:t>
      </w:r>
      <w:r w:rsidR="0070278F">
        <w:rPr>
          <w:szCs w:val="24"/>
        </w:rPr>
        <w:t>,</w:t>
      </w:r>
      <w:r>
        <w:rPr>
          <w:szCs w:val="24"/>
        </w:rPr>
        <w:t xml:space="preserve"> имеющий исправления по тексту.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Если </w:t>
      </w:r>
      <w:r>
        <w:rPr>
          <w:spacing w:val="-1"/>
          <w:szCs w:val="26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3C5529" w:rsidRPr="0035195D">
        <w:rPr>
          <w:szCs w:val="24"/>
        </w:rPr>
        <w:t>200 000 (двухсот тысяч</w:t>
      </w:r>
      <w:r w:rsidR="003C5529" w:rsidRPr="00B32BD6">
        <w:rPr>
          <w:szCs w:val="24"/>
        </w:rPr>
        <w:t>)</w:t>
      </w:r>
      <w:r w:rsidR="002A0093" w:rsidRPr="00B32BD6">
        <w:rPr>
          <w:szCs w:val="24"/>
        </w:rPr>
        <w:t xml:space="preserve"> рублей</w:t>
      </w:r>
      <w:r w:rsidRPr="00B32BD6">
        <w:rPr>
          <w:szCs w:val="24"/>
        </w:rPr>
        <w:t>, в</w:t>
      </w:r>
      <w:r>
        <w:rPr>
          <w:szCs w:val="24"/>
        </w:rPr>
        <w:t xml:space="preserve">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bCs/>
          <w:color w:val="000000"/>
          <w:szCs w:val="24"/>
        </w:rPr>
        <w:t xml:space="preserve">За простой возникший по вине Исполнителя, Заказчик, при приемке – сдаче выполненных Работ, применяет понижающий коэффициент к стоимости выполненных Работ, за каждый час простоя. Понижающий коэффициент рассчитывается по формуле: </w:t>
      </w:r>
      <w:proofErr w:type="gramStart"/>
      <w:r>
        <w:rPr>
          <w:bCs/>
          <w:color w:val="000000"/>
          <w:szCs w:val="24"/>
          <w:lang w:val="en-US"/>
        </w:rPr>
        <w:t>F</w:t>
      </w:r>
      <w:r>
        <w:rPr>
          <w:bCs/>
          <w:color w:val="000000"/>
          <w:szCs w:val="24"/>
        </w:rPr>
        <w:t>(</w:t>
      </w:r>
      <w:proofErr w:type="gramEnd"/>
      <w:r>
        <w:rPr>
          <w:bCs/>
          <w:color w:val="000000"/>
          <w:szCs w:val="24"/>
        </w:rPr>
        <w:t>х)= 2</w:t>
      </w:r>
      <w:r>
        <w:rPr>
          <w:bCs/>
          <w:color w:val="000000"/>
        </w:rPr>
        <w:t xml:space="preserve"> х</w:t>
      </w:r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Х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</w:rPr>
        <w:t>х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  <w:lang w:val="en-US"/>
        </w:rPr>
        <w:t>Sw</w:t>
      </w:r>
      <w:proofErr w:type="spellEnd"/>
      <w:r>
        <w:rPr>
          <w:bCs/>
          <w:color w:val="000000"/>
          <w:szCs w:val="24"/>
        </w:rPr>
        <w:t xml:space="preserve">, где </w:t>
      </w:r>
      <w:r>
        <w:rPr>
          <w:bCs/>
          <w:color w:val="000000"/>
          <w:szCs w:val="24"/>
          <w:lang w:val="en-US"/>
        </w:rPr>
        <w:t>F</w:t>
      </w:r>
      <w:r>
        <w:rPr>
          <w:bCs/>
          <w:color w:val="000000"/>
          <w:szCs w:val="24"/>
        </w:rPr>
        <w:t xml:space="preserve">(х) – скважина находящаяся в простое, Х – время простоя, </w:t>
      </w:r>
      <w:proofErr w:type="spellStart"/>
      <w:r>
        <w:rPr>
          <w:bCs/>
          <w:color w:val="000000"/>
          <w:szCs w:val="24"/>
          <w:lang w:val="en-US"/>
        </w:rPr>
        <w:t>Sw</w:t>
      </w:r>
      <w:proofErr w:type="spellEnd"/>
      <w:r>
        <w:rPr>
          <w:bCs/>
          <w:color w:val="000000"/>
          <w:szCs w:val="24"/>
        </w:rPr>
        <w:t xml:space="preserve"> – ставка за сутки обслуживания по обслуживаемому фонду скважин Заказчика.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уплачивает Заказчику штраф в размере </w:t>
      </w:r>
      <w:r w:rsidR="003C5529">
        <w:rPr>
          <w:szCs w:val="24"/>
        </w:rPr>
        <w:t>1 000 000 (одного</w:t>
      </w:r>
      <w:r w:rsidR="003C5529" w:rsidRPr="00332B27">
        <w:rPr>
          <w:szCs w:val="24"/>
        </w:rPr>
        <w:t xml:space="preserve"> миллион</w:t>
      </w:r>
      <w:r w:rsidR="003C5529">
        <w:rPr>
          <w:szCs w:val="24"/>
        </w:rPr>
        <w:t>а</w:t>
      </w:r>
      <w:r w:rsidR="003C5529" w:rsidRPr="00332B27">
        <w:rPr>
          <w:szCs w:val="24"/>
        </w:rPr>
        <w:t>)</w:t>
      </w:r>
      <w:r w:rsidR="003C5529">
        <w:rPr>
          <w:szCs w:val="24"/>
        </w:rPr>
        <w:t xml:space="preserve">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Исполнитель несет ответственность за не</w:t>
      </w:r>
      <w:r w:rsidR="00697DC0">
        <w:rPr>
          <w:szCs w:val="24"/>
        </w:rPr>
        <w:t xml:space="preserve"> </w:t>
      </w:r>
      <w:r>
        <w:rPr>
          <w:szCs w:val="24"/>
        </w:rPr>
        <w:t xml:space="preserve">сохранность предоставленной Заказчиком документации, необходимой Исполнителю для выполнения Работ и подлежащей возврату Заказчику, путем возмещения Заказчику убытков и уплаты штрафа в размере </w:t>
      </w:r>
      <w:r w:rsidR="003C5529" w:rsidRPr="00332B27">
        <w:rPr>
          <w:szCs w:val="24"/>
        </w:rPr>
        <w:t>50 000 (пят</w:t>
      </w:r>
      <w:r w:rsidR="003C5529">
        <w:rPr>
          <w:szCs w:val="24"/>
        </w:rPr>
        <w:t>и</w:t>
      </w:r>
      <w:r w:rsidR="003C5529" w:rsidRPr="00332B27">
        <w:rPr>
          <w:szCs w:val="24"/>
        </w:rPr>
        <w:t>десят</w:t>
      </w:r>
      <w:r w:rsidR="003C5529">
        <w:rPr>
          <w:szCs w:val="24"/>
        </w:rPr>
        <w:t>и</w:t>
      </w:r>
      <w:r w:rsidR="003C5529" w:rsidRPr="00332B27">
        <w:rPr>
          <w:szCs w:val="24"/>
        </w:rPr>
        <w:t xml:space="preserve"> тысяч) рублей</w:t>
      </w:r>
      <w:r>
        <w:rPr>
          <w:szCs w:val="24"/>
        </w:rPr>
        <w:t xml:space="preserve">, в течение 30 </w:t>
      </w:r>
      <w:r>
        <w:rPr>
          <w:spacing w:val="6"/>
          <w:szCs w:val="24"/>
        </w:rPr>
        <w:t xml:space="preserve">(тридцати) </w:t>
      </w:r>
      <w:r>
        <w:rPr>
          <w:szCs w:val="24"/>
        </w:rPr>
        <w:t xml:space="preserve">дней с момента предъявления требования. 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lastRenderedPageBreak/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Заказчик не несет никакой ответственности за сохранность имущества Исполнителя.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1224CB" w:rsidRDefault="001224CB" w:rsidP="001224CB">
      <w:pPr>
        <w:numPr>
          <w:ilvl w:val="1"/>
          <w:numId w:val="1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224CB" w:rsidRDefault="001224CB" w:rsidP="001224CB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>
        <w:rPr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224CB" w:rsidRDefault="001224CB" w:rsidP="001224CB">
      <w:pPr>
        <w:ind w:firstLine="720"/>
        <w:jc w:val="both"/>
        <w:rPr>
          <w:b/>
          <w:bCs/>
          <w:szCs w:val="24"/>
        </w:rPr>
      </w:pPr>
      <w:r>
        <w:rPr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224CB" w:rsidRDefault="001224CB" w:rsidP="001224CB">
      <w:pPr>
        <w:ind w:firstLine="720"/>
        <w:jc w:val="both"/>
        <w:rPr>
          <w:szCs w:val="24"/>
        </w:rPr>
      </w:pPr>
      <w:r>
        <w:rPr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224CB" w:rsidRDefault="001224CB" w:rsidP="001224CB">
      <w:pPr>
        <w:ind w:firstLine="720"/>
        <w:jc w:val="both"/>
        <w:rPr>
          <w:szCs w:val="24"/>
        </w:rPr>
      </w:pPr>
      <w:r>
        <w:rPr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224CB" w:rsidRDefault="001224CB" w:rsidP="001224CB">
      <w:pPr>
        <w:pStyle w:val="ad"/>
        <w:jc w:val="center"/>
        <w:rPr>
          <w:b/>
          <w:szCs w:val="24"/>
        </w:rPr>
      </w:pPr>
    </w:p>
    <w:p w:rsidR="001224CB" w:rsidRDefault="001224CB" w:rsidP="001224CB">
      <w:pPr>
        <w:numPr>
          <w:ilvl w:val="0"/>
          <w:numId w:val="16"/>
        </w:numPr>
        <w:jc w:val="center"/>
        <w:rPr>
          <w:b/>
          <w:szCs w:val="24"/>
        </w:rPr>
      </w:pPr>
      <w:r>
        <w:rPr>
          <w:b/>
          <w:szCs w:val="24"/>
        </w:rPr>
        <w:t>Обстоятельства непреодолимой силы (форс-мажор)</w:t>
      </w:r>
    </w:p>
    <w:p w:rsidR="001224CB" w:rsidRDefault="001224CB" w:rsidP="001224CB">
      <w:pPr>
        <w:rPr>
          <w:b/>
          <w:szCs w:val="24"/>
        </w:rPr>
      </w:pP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proofErr w:type="gramStart"/>
      <w:r>
        <w:rPr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rPr>
          <w:szCs w:val="24"/>
        </w:rPr>
        <w:t xml:space="preserve"> компетентным органом. 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224CB" w:rsidRDefault="001224CB" w:rsidP="001224CB">
      <w:pPr>
        <w:jc w:val="both"/>
        <w:rPr>
          <w:b/>
          <w:szCs w:val="24"/>
        </w:rPr>
      </w:pPr>
    </w:p>
    <w:p w:rsidR="001224CB" w:rsidRDefault="001224CB" w:rsidP="001224CB">
      <w:pPr>
        <w:numPr>
          <w:ilvl w:val="0"/>
          <w:numId w:val="16"/>
        </w:numPr>
        <w:tabs>
          <w:tab w:val="num" w:pos="1620"/>
        </w:tabs>
        <w:jc w:val="center"/>
        <w:rPr>
          <w:b/>
          <w:szCs w:val="24"/>
        </w:rPr>
      </w:pPr>
      <w:r>
        <w:rPr>
          <w:b/>
          <w:szCs w:val="24"/>
        </w:rPr>
        <w:t>Конфиденциальность</w:t>
      </w:r>
    </w:p>
    <w:p w:rsidR="001224CB" w:rsidRDefault="001224CB" w:rsidP="001224CB">
      <w:pPr>
        <w:tabs>
          <w:tab w:val="num" w:pos="1620"/>
        </w:tabs>
        <w:rPr>
          <w:b/>
          <w:szCs w:val="24"/>
        </w:rPr>
      </w:pP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r>
        <w:rPr>
          <w:szCs w:val="24"/>
        </w:rPr>
        <w:lastRenderedPageBreak/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>
        <w:rPr>
          <w:szCs w:val="24"/>
        </w:rPr>
        <w:t>Изложенное</w:t>
      </w:r>
      <w:proofErr w:type="gramEnd"/>
      <w:r>
        <w:rPr>
          <w:szCs w:val="24"/>
        </w:rPr>
        <w:t xml:space="preserve"> выше не распространяется на общеизвестную и общедоступную информацию.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1224CB" w:rsidRDefault="001224CB" w:rsidP="001224CB">
      <w:pPr>
        <w:jc w:val="both"/>
        <w:rPr>
          <w:b/>
          <w:bCs/>
          <w:szCs w:val="24"/>
        </w:rPr>
      </w:pPr>
    </w:p>
    <w:p w:rsidR="001224CB" w:rsidRDefault="001224CB" w:rsidP="001224CB">
      <w:pPr>
        <w:numPr>
          <w:ilvl w:val="0"/>
          <w:numId w:val="16"/>
        </w:numPr>
        <w:tabs>
          <w:tab w:val="num" w:pos="1620"/>
        </w:tabs>
        <w:jc w:val="center"/>
        <w:rPr>
          <w:b/>
          <w:szCs w:val="24"/>
        </w:rPr>
      </w:pPr>
      <w:r>
        <w:rPr>
          <w:b/>
          <w:szCs w:val="24"/>
        </w:rPr>
        <w:t>Разрешение споров</w:t>
      </w:r>
    </w:p>
    <w:p w:rsidR="001224CB" w:rsidRDefault="001224CB" w:rsidP="001224CB">
      <w:pPr>
        <w:tabs>
          <w:tab w:val="num" w:pos="1620"/>
        </w:tabs>
        <w:rPr>
          <w:b/>
          <w:szCs w:val="24"/>
        </w:rPr>
      </w:pPr>
    </w:p>
    <w:p w:rsidR="001224CB" w:rsidRDefault="001224CB" w:rsidP="001224CB">
      <w:pPr>
        <w:numPr>
          <w:ilvl w:val="1"/>
          <w:numId w:val="16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>
        <w:rPr>
          <w:szCs w:val="24"/>
        </w:rPr>
        <w:t>быть</w:t>
      </w:r>
      <w:proofErr w:type="gramEnd"/>
      <w:r>
        <w:rPr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1224CB" w:rsidRDefault="001224CB" w:rsidP="001224CB">
      <w:pPr>
        <w:numPr>
          <w:ilvl w:val="1"/>
          <w:numId w:val="16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>
        <w:rPr>
          <w:color w:val="0000FF"/>
          <w:szCs w:val="24"/>
        </w:rPr>
        <w:t xml:space="preserve"> </w:t>
      </w:r>
      <w:r>
        <w:rPr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1224CB" w:rsidRDefault="001224CB" w:rsidP="001224CB">
      <w:pPr>
        <w:shd w:val="clear" w:color="auto" w:fill="FFFFFF"/>
        <w:jc w:val="both"/>
        <w:rPr>
          <w:b/>
          <w:bCs/>
          <w:color w:val="000000"/>
          <w:szCs w:val="24"/>
        </w:rPr>
      </w:pPr>
    </w:p>
    <w:p w:rsidR="001224CB" w:rsidRDefault="001224CB" w:rsidP="001224CB">
      <w:pPr>
        <w:numPr>
          <w:ilvl w:val="0"/>
          <w:numId w:val="16"/>
        </w:numPr>
        <w:tabs>
          <w:tab w:val="num" w:pos="1620"/>
        </w:tabs>
        <w:jc w:val="center"/>
        <w:rPr>
          <w:b/>
          <w:szCs w:val="24"/>
        </w:rPr>
      </w:pPr>
      <w:r>
        <w:rPr>
          <w:b/>
          <w:szCs w:val="24"/>
        </w:rPr>
        <w:t>Антикоррупционная оговорка</w:t>
      </w:r>
    </w:p>
    <w:p w:rsidR="001224CB" w:rsidRDefault="001224CB" w:rsidP="001224CB">
      <w:pPr>
        <w:tabs>
          <w:tab w:val="num" w:pos="1620"/>
        </w:tabs>
        <w:rPr>
          <w:b/>
          <w:szCs w:val="24"/>
        </w:rPr>
      </w:pP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proofErr w:type="gramStart"/>
      <w:r>
        <w:rPr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proofErr w:type="gramStart"/>
      <w:r>
        <w:rPr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szCs w:val="24"/>
        </w:rPr>
        <w:t>с даты направления</w:t>
      </w:r>
      <w:proofErr w:type="gramEnd"/>
      <w:r>
        <w:rPr>
          <w:szCs w:val="24"/>
        </w:rPr>
        <w:t xml:space="preserve"> письменного уведомления.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proofErr w:type="gramStart"/>
      <w:r>
        <w:rPr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r>
        <w:rPr>
          <w:szCs w:val="24"/>
        </w:rPr>
        <w:lastRenderedPageBreak/>
        <w:t>действиях, нарушающих требования применимого законодательства и международных актов о противодействии</w:t>
      </w:r>
      <w:proofErr w:type="gramEnd"/>
      <w:r>
        <w:rPr>
          <w:szCs w:val="24"/>
        </w:rPr>
        <w:t xml:space="preserve"> легализации доходов, полученных преступным путем.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>
        <w:rPr>
          <w:szCs w:val="24"/>
        </w:rPr>
        <w:t>был</w:t>
      </w:r>
      <w:proofErr w:type="gramEnd"/>
      <w:r>
        <w:rPr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224CB" w:rsidRDefault="001224CB" w:rsidP="001224CB">
      <w:pPr>
        <w:jc w:val="both"/>
        <w:rPr>
          <w:b/>
          <w:bCs/>
          <w:szCs w:val="24"/>
        </w:rPr>
      </w:pPr>
    </w:p>
    <w:p w:rsidR="001224CB" w:rsidRDefault="001224CB" w:rsidP="001224CB">
      <w:pPr>
        <w:numPr>
          <w:ilvl w:val="0"/>
          <w:numId w:val="16"/>
        </w:numPr>
        <w:tabs>
          <w:tab w:val="num" w:pos="1620"/>
        </w:tabs>
        <w:jc w:val="center"/>
        <w:rPr>
          <w:b/>
          <w:szCs w:val="24"/>
        </w:rPr>
      </w:pPr>
      <w:r>
        <w:rPr>
          <w:b/>
          <w:bCs/>
          <w:spacing w:val="2"/>
          <w:szCs w:val="24"/>
        </w:rPr>
        <w:t>Прочие условия</w:t>
      </w:r>
    </w:p>
    <w:p w:rsidR="001224CB" w:rsidRDefault="001224CB" w:rsidP="001224CB">
      <w:pPr>
        <w:tabs>
          <w:tab w:val="num" w:pos="1620"/>
        </w:tabs>
        <w:rPr>
          <w:b/>
          <w:szCs w:val="24"/>
        </w:rPr>
      </w:pP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Договор вступает в силу с </w:t>
      </w:r>
      <w:r w:rsidRPr="003C5529">
        <w:rPr>
          <w:szCs w:val="24"/>
        </w:rPr>
        <w:t>«</w:t>
      </w:r>
      <w:r w:rsidR="0091367C">
        <w:rPr>
          <w:szCs w:val="24"/>
        </w:rPr>
        <w:t>01</w:t>
      </w:r>
      <w:r w:rsidRPr="003C5529">
        <w:rPr>
          <w:szCs w:val="24"/>
        </w:rPr>
        <w:t>»</w:t>
      </w:r>
      <w:r w:rsidR="003C5529" w:rsidRPr="003C5529">
        <w:rPr>
          <w:szCs w:val="24"/>
        </w:rPr>
        <w:t xml:space="preserve"> </w:t>
      </w:r>
      <w:r w:rsidR="0091367C">
        <w:rPr>
          <w:szCs w:val="24"/>
        </w:rPr>
        <w:t>января 2015</w:t>
      </w:r>
      <w:r w:rsidRPr="003C5529">
        <w:rPr>
          <w:szCs w:val="24"/>
        </w:rPr>
        <w:t xml:space="preserve"> года</w:t>
      </w:r>
      <w:r>
        <w:rPr>
          <w:szCs w:val="24"/>
        </w:rPr>
        <w:t xml:space="preserve">  и действует по «</w:t>
      </w:r>
      <w:r w:rsidR="0091367C">
        <w:rPr>
          <w:szCs w:val="24"/>
        </w:rPr>
        <w:t>31</w:t>
      </w:r>
      <w:r>
        <w:rPr>
          <w:szCs w:val="24"/>
        </w:rPr>
        <w:t>»</w:t>
      </w:r>
      <w:r w:rsidR="003C5529">
        <w:rPr>
          <w:szCs w:val="24"/>
        </w:rPr>
        <w:t xml:space="preserve"> </w:t>
      </w:r>
      <w:r w:rsidR="0091367C">
        <w:rPr>
          <w:szCs w:val="24"/>
        </w:rPr>
        <w:t xml:space="preserve">декабря 2015 </w:t>
      </w:r>
      <w:r>
        <w:rPr>
          <w:szCs w:val="24"/>
        </w:rPr>
        <w:t>года, а в части расчётов - до полного исполнения Сторонами своих обязательств.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</w:t>
      </w:r>
      <w:bookmarkStart w:id="2" w:name="_GoBack"/>
      <w:bookmarkEnd w:id="2"/>
      <w:r>
        <w:rPr>
          <w:szCs w:val="24"/>
        </w:rPr>
        <w:t>иворечат настоящему договору.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Исполнитель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Работ, и не могут служить в дальнейшем оправданием низкого качества.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Все подготовленное (полученное) в ходе выполнения Работ по настоящему Договору, является собственностью Заказчика.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В случае если в результате не</w:t>
      </w:r>
      <w:r w:rsidR="008E48B4">
        <w:rPr>
          <w:szCs w:val="24"/>
        </w:rPr>
        <w:t xml:space="preserve"> </w:t>
      </w:r>
      <w:r>
        <w:rPr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Подписав настоящий Договор, Исполнитель подтверждает, что:</w:t>
      </w:r>
    </w:p>
    <w:p w:rsidR="001224CB" w:rsidRDefault="001224CB" w:rsidP="001224CB">
      <w:pPr>
        <w:pStyle w:val="33"/>
        <w:ind w:firstLine="709"/>
        <w:rPr>
          <w:color w:val="auto"/>
          <w:szCs w:val="24"/>
        </w:rPr>
      </w:pPr>
      <w:bookmarkStart w:id="3" w:name="OLE_LINK2"/>
      <w:bookmarkStart w:id="4" w:name="OLE_LINK1"/>
      <w:r>
        <w:rPr>
          <w:color w:val="auto"/>
          <w:szCs w:val="24"/>
        </w:rPr>
        <w:t>– Исполнитель</w:t>
      </w:r>
      <w:bookmarkEnd w:id="3"/>
      <w:bookmarkEnd w:id="4"/>
      <w:r>
        <w:rPr>
          <w:color w:val="auto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1224CB" w:rsidRDefault="001224CB" w:rsidP="001224CB">
      <w:pPr>
        <w:pStyle w:val="33"/>
        <w:ind w:firstLine="709"/>
        <w:rPr>
          <w:color w:val="auto"/>
          <w:szCs w:val="24"/>
        </w:rPr>
      </w:pPr>
      <w:r>
        <w:rPr>
          <w:color w:val="auto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1224CB" w:rsidRDefault="001224CB" w:rsidP="001224CB">
      <w:pPr>
        <w:pStyle w:val="33"/>
        <w:ind w:firstLine="709"/>
        <w:rPr>
          <w:color w:val="auto"/>
          <w:szCs w:val="24"/>
        </w:rPr>
      </w:pPr>
      <w:r>
        <w:rPr>
          <w:color w:val="auto"/>
          <w:szCs w:val="24"/>
        </w:rPr>
        <w:t>– 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Договору.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>Н</w:t>
      </w:r>
      <w:r>
        <w:rPr>
          <w:szCs w:val="24"/>
        </w:rPr>
        <w:t>икакие другие услуги и работы Исполнителя не являются приоритетными в ущерб Работам по настоящему Договору.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224CB" w:rsidRDefault="001224CB" w:rsidP="001224CB">
      <w:pPr>
        <w:tabs>
          <w:tab w:val="num" w:pos="1620"/>
        </w:tabs>
        <w:ind w:firstLine="709"/>
        <w:jc w:val="both"/>
        <w:rPr>
          <w:b/>
          <w:bCs/>
          <w:szCs w:val="24"/>
        </w:rPr>
      </w:pPr>
      <w:r>
        <w:rPr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</w:t>
      </w:r>
      <w:r>
        <w:rPr>
          <w:szCs w:val="24"/>
        </w:rPr>
        <w:lastRenderedPageBreak/>
        <w:t xml:space="preserve">датой и временем получения сообщения, направляемого одной Стороной другой Стороне, считается: </w:t>
      </w:r>
    </w:p>
    <w:p w:rsidR="001224CB" w:rsidRDefault="001224CB" w:rsidP="001224CB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1224CB" w:rsidRDefault="001224CB" w:rsidP="001224CB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224CB" w:rsidRDefault="001224CB" w:rsidP="001224CB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bCs/>
          <w:szCs w:val="24"/>
        </w:rPr>
        <w:t>Во всём остальном, что не предусмотрено настоящим Договором, применяются нормы</w:t>
      </w:r>
      <w:r>
        <w:rPr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224CB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224CB" w:rsidRPr="0044660A" w:rsidRDefault="001224CB" w:rsidP="001224CB">
      <w:pPr>
        <w:numPr>
          <w:ilvl w:val="1"/>
          <w:numId w:val="1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К настоящему Договору прилагаются и являются его неотъемлемой частью:</w:t>
      </w:r>
    </w:p>
    <w:p w:rsidR="001224CB" w:rsidRDefault="001224CB" w:rsidP="00BA263E">
      <w:pPr>
        <w:jc w:val="both"/>
        <w:rPr>
          <w:b/>
          <w:sz w:val="10"/>
          <w:szCs w:val="10"/>
        </w:rPr>
      </w:pPr>
    </w:p>
    <w:p w:rsidR="00CD0961" w:rsidRPr="00CD0961" w:rsidRDefault="00CD0961" w:rsidP="00CD0961">
      <w:pPr>
        <w:tabs>
          <w:tab w:val="right" w:pos="1418"/>
          <w:tab w:val="right" w:pos="2127"/>
          <w:tab w:val="right" w:pos="2410"/>
        </w:tabs>
        <w:jc w:val="both"/>
        <w:rPr>
          <w:szCs w:val="24"/>
        </w:rPr>
      </w:pPr>
      <w:r w:rsidRPr="00CD0961">
        <w:rPr>
          <w:szCs w:val="24"/>
        </w:rPr>
        <w:t>Приложение</w:t>
      </w:r>
      <w:r w:rsidR="003C5529">
        <w:rPr>
          <w:szCs w:val="24"/>
        </w:rPr>
        <w:t xml:space="preserve">  № 1</w:t>
      </w:r>
      <w:r w:rsidRPr="00CD0961">
        <w:rPr>
          <w:szCs w:val="24"/>
        </w:rPr>
        <w:tab/>
      </w:r>
      <w:r w:rsidRPr="00CD0961">
        <w:rPr>
          <w:szCs w:val="24"/>
        </w:rPr>
        <w:tab/>
        <w:t xml:space="preserve">–  Акт о простое; </w:t>
      </w:r>
    </w:p>
    <w:p w:rsidR="00CD0961" w:rsidRDefault="0014127C" w:rsidP="00CD0961">
      <w:pPr>
        <w:ind w:left="2124" w:hanging="2124"/>
        <w:jc w:val="both"/>
        <w:rPr>
          <w:spacing w:val="1"/>
          <w:szCs w:val="24"/>
        </w:rPr>
      </w:pPr>
      <w:r>
        <w:rPr>
          <w:szCs w:val="24"/>
        </w:rPr>
        <w:t>Приложение №</w:t>
      </w:r>
      <w:r w:rsidR="003C5529">
        <w:rPr>
          <w:szCs w:val="24"/>
        </w:rPr>
        <w:t xml:space="preserve"> 2</w:t>
      </w:r>
      <w:r w:rsidR="00CD0961" w:rsidRPr="00CD0961">
        <w:rPr>
          <w:szCs w:val="24"/>
        </w:rPr>
        <w:tab/>
        <w:t xml:space="preserve">– </w:t>
      </w:r>
      <w:r w:rsidR="0097251E">
        <w:rPr>
          <w:spacing w:val="1"/>
          <w:szCs w:val="24"/>
        </w:rPr>
        <w:t>Форма Программы</w:t>
      </w:r>
      <w:r>
        <w:rPr>
          <w:spacing w:val="1"/>
          <w:szCs w:val="24"/>
        </w:rPr>
        <w:t xml:space="preserve"> работ</w:t>
      </w:r>
    </w:p>
    <w:p w:rsidR="0014127C" w:rsidRPr="00CD0961" w:rsidRDefault="0014127C" w:rsidP="00621B13">
      <w:pPr>
        <w:ind w:left="2124" w:hanging="2124"/>
        <w:jc w:val="both"/>
        <w:rPr>
          <w:spacing w:val="1"/>
          <w:szCs w:val="24"/>
        </w:rPr>
      </w:pPr>
      <w:r>
        <w:rPr>
          <w:szCs w:val="24"/>
        </w:rPr>
        <w:t>Приложение №</w:t>
      </w:r>
      <w:r w:rsidR="003C5529">
        <w:rPr>
          <w:szCs w:val="24"/>
        </w:rPr>
        <w:t xml:space="preserve"> 3</w:t>
      </w:r>
      <w:r w:rsidRPr="00CD0961">
        <w:rPr>
          <w:szCs w:val="24"/>
        </w:rPr>
        <w:tab/>
        <w:t xml:space="preserve">– </w:t>
      </w:r>
      <w:r>
        <w:rPr>
          <w:spacing w:val="1"/>
          <w:szCs w:val="24"/>
        </w:rPr>
        <w:t>Расчет ори</w:t>
      </w:r>
      <w:r w:rsidR="00621B13">
        <w:rPr>
          <w:spacing w:val="1"/>
          <w:szCs w:val="24"/>
        </w:rPr>
        <w:t>ентировочной стоимости Договора</w:t>
      </w:r>
    </w:p>
    <w:p w:rsidR="00CD0961" w:rsidRPr="00CD0961" w:rsidRDefault="00CD0961" w:rsidP="00CD0961">
      <w:pPr>
        <w:ind w:left="2124" w:hanging="2124"/>
        <w:jc w:val="both"/>
      </w:pPr>
      <w:r w:rsidRPr="00CD0961">
        <w:rPr>
          <w:spacing w:val="1"/>
          <w:szCs w:val="24"/>
        </w:rPr>
        <w:t xml:space="preserve">Приложение </w:t>
      </w:r>
      <w:r w:rsidR="0014127C">
        <w:rPr>
          <w:spacing w:val="1"/>
          <w:szCs w:val="24"/>
        </w:rPr>
        <w:t>№</w:t>
      </w:r>
      <w:r w:rsidR="003C5529">
        <w:rPr>
          <w:szCs w:val="24"/>
        </w:rPr>
        <w:t xml:space="preserve"> 4</w:t>
      </w:r>
      <w:r w:rsidRPr="00CD0961">
        <w:rPr>
          <w:spacing w:val="1"/>
          <w:szCs w:val="24"/>
        </w:rPr>
        <w:tab/>
      </w:r>
      <w:r w:rsidRPr="00CD0961">
        <w:rPr>
          <w:szCs w:val="24"/>
        </w:rPr>
        <w:t xml:space="preserve">– </w:t>
      </w:r>
      <w:r w:rsidRPr="00CD0961">
        <w:t xml:space="preserve">Регламент </w:t>
      </w:r>
      <w:r w:rsidRPr="00CD0961">
        <w:rPr>
          <w:iCs/>
          <w:spacing w:val="-3"/>
        </w:rPr>
        <w:t xml:space="preserve">взаимодействия </w:t>
      </w:r>
      <w:r w:rsidRPr="00CD0961">
        <w:t>ОАО «СН-МНГ» и Подрядной организации по обеспечению материалами на давальческой основе при выполнении работ по приготовлению  технологической жидкости глушения скважин (с Изменением 1);</w:t>
      </w:r>
    </w:p>
    <w:p w:rsidR="00CD0961" w:rsidRPr="00CD0961" w:rsidRDefault="00CD0961" w:rsidP="00CD0961">
      <w:pPr>
        <w:ind w:left="2124" w:hanging="2124"/>
        <w:jc w:val="both"/>
        <w:rPr>
          <w:szCs w:val="24"/>
        </w:rPr>
      </w:pPr>
      <w:r w:rsidRPr="00CD0961">
        <w:t xml:space="preserve">Приложение </w:t>
      </w:r>
      <w:r w:rsidR="0014127C">
        <w:t>№</w:t>
      </w:r>
      <w:r w:rsidR="003C5529">
        <w:rPr>
          <w:szCs w:val="24"/>
        </w:rPr>
        <w:t xml:space="preserve"> 5</w:t>
      </w:r>
      <w:r w:rsidRPr="00CD0961">
        <w:tab/>
      </w:r>
      <w:r w:rsidRPr="00CD0961">
        <w:rPr>
          <w:szCs w:val="24"/>
        </w:rPr>
        <w:t>– Положение о контрольно-пропускных пунктах открытого акционерного общества «Славнефть-Мегионнефтегаз»;</w:t>
      </w:r>
    </w:p>
    <w:p w:rsidR="00CD0961" w:rsidRPr="00CD0961" w:rsidRDefault="00CD0961" w:rsidP="00CD0961">
      <w:pPr>
        <w:ind w:left="2124" w:hanging="2124"/>
        <w:jc w:val="both"/>
        <w:rPr>
          <w:szCs w:val="24"/>
        </w:rPr>
      </w:pPr>
      <w:r w:rsidRPr="00CD0961">
        <w:rPr>
          <w:szCs w:val="24"/>
        </w:rPr>
        <w:t xml:space="preserve">Приложение </w:t>
      </w:r>
      <w:r w:rsidR="0014127C">
        <w:rPr>
          <w:szCs w:val="24"/>
        </w:rPr>
        <w:t>№</w:t>
      </w:r>
      <w:r w:rsidR="003C5529">
        <w:rPr>
          <w:szCs w:val="24"/>
        </w:rPr>
        <w:t xml:space="preserve"> 6</w:t>
      </w:r>
      <w:r w:rsidRPr="00CD0961">
        <w:rPr>
          <w:szCs w:val="24"/>
        </w:rPr>
        <w:tab/>
        <w:t>–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CD0961" w:rsidRPr="00CD0961" w:rsidRDefault="00CD0961" w:rsidP="00CD0961">
      <w:pPr>
        <w:ind w:left="2124" w:hanging="2124"/>
        <w:jc w:val="both"/>
        <w:rPr>
          <w:szCs w:val="24"/>
        </w:rPr>
      </w:pPr>
      <w:r w:rsidRPr="00CD0961">
        <w:rPr>
          <w:szCs w:val="24"/>
        </w:rPr>
        <w:lastRenderedPageBreak/>
        <w:t xml:space="preserve">Приложение </w:t>
      </w:r>
      <w:r w:rsidR="0014127C">
        <w:rPr>
          <w:szCs w:val="24"/>
        </w:rPr>
        <w:t>№</w:t>
      </w:r>
      <w:r w:rsidR="003C5529">
        <w:rPr>
          <w:szCs w:val="24"/>
        </w:rPr>
        <w:t xml:space="preserve"> 7</w:t>
      </w:r>
      <w:r w:rsidRPr="00CD0961">
        <w:rPr>
          <w:szCs w:val="24"/>
        </w:rPr>
        <w:tab/>
        <w:t>–</w:t>
      </w:r>
      <w:r w:rsidRPr="00CD0961">
        <w:rPr>
          <w:spacing w:val="1"/>
          <w:szCs w:val="24"/>
        </w:rPr>
        <w:t xml:space="preserve"> </w:t>
      </w:r>
      <w:r w:rsidRPr="00CD0961">
        <w:rPr>
          <w:szCs w:val="24"/>
        </w:rPr>
        <w:t>Стандарт «Транспортная безопасность в открытом акционерном обществе «Славнефть-Мегионнефтегаз»;</w:t>
      </w:r>
    </w:p>
    <w:p w:rsidR="00CD0961" w:rsidRPr="00CD0961" w:rsidRDefault="00CD0961" w:rsidP="00CD0961">
      <w:pPr>
        <w:ind w:left="2124" w:hanging="2124"/>
        <w:jc w:val="both"/>
        <w:rPr>
          <w:szCs w:val="24"/>
        </w:rPr>
      </w:pPr>
      <w:r w:rsidRPr="00CD0961">
        <w:rPr>
          <w:szCs w:val="24"/>
        </w:rPr>
        <w:t xml:space="preserve">Приложение </w:t>
      </w:r>
      <w:r w:rsidR="0014127C">
        <w:rPr>
          <w:szCs w:val="24"/>
        </w:rPr>
        <w:t>№</w:t>
      </w:r>
      <w:r w:rsidR="003C5529">
        <w:rPr>
          <w:szCs w:val="24"/>
        </w:rPr>
        <w:t xml:space="preserve"> 8</w:t>
      </w:r>
      <w:r w:rsidRPr="00CD0961">
        <w:rPr>
          <w:szCs w:val="24"/>
        </w:rPr>
        <w:tab/>
        <w:t>– 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CD0961" w:rsidRPr="00CD0961" w:rsidRDefault="00CD0961" w:rsidP="00CD0961">
      <w:pPr>
        <w:ind w:left="2124" w:hanging="2124"/>
        <w:jc w:val="both"/>
        <w:rPr>
          <w:szCs w:val="24"/>
        </w:rPr>
      </w:pPr>
      <w:r w:rsidRPr="00CD0961">
        <w:rPr>
          <w:szCs w:val="24"/>
        </w:rPr>
        <w:t xml:space="preserve">Приложение </w:t>
      </w:r>
      <w:r w:rsidR="0014127C">
        <w:rPr>
          <w:szCs w:val="24"/>
        </w:rPr>
        <w:t>№</w:t>
      </w:r>
      <w:r w:rsidR="003C5529">
        <w:rPr>
          <w:szCs w:val="24"/>
        </w:rPr>
        <w:t xml:space="preserve"> 9</w:t>
      </w:r>
      <w:r w:rsidRPr="00CD0961">
        <w:rPr>
          <w:szCs w:val="24"/>
        </w:rPr>
        <w:tab/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CD0961" w:rsidRPr="00CD0961" w:rsidRDefault="00CD0961" w:rsidP="00CD0961">
      <w:pPr>
        <w:ind w:left="2124" w:hanging="2124"/>
        <w:jc w:val="both"/>
        <w:rPr>
          <w:szCs w:val="24"/>
        </w:rPr>
      </w:pPr>
      <w:r w:rsidRPr="00CD0961">
        <w:rPr>
          <w:szCs w:val="24"/>
        </w:rPr>
        <w:t xml:space="preserve">Приложение </w:t>
      </w:r>
      <w:r w:rsidR="0014127C">
        <w:rPr>
          <w:szCs w:val="24"/>
        </w:rPr>
        <w:t>№</w:t>
      </w:r>
      <w:r w:rsidR="003C5529">
        <w:rPr>
          <w:szCs w:val="24"/>
        </w:rPr>
        <w:t>10</w:t>
      </w:r>
      <w:r w:rsidRPr="00CD0961">
        <w:rPr>
          <w:szCs w:val="24"/>
        </w:rPr>
        <w:tab/>
        <w:t xml:space="preserve">– Положение о производственном </w:t>
      </w:r>
      <w:proofErr w:type="gramStart"/>
      <w:r w:rsidRPr="00CD0961">
        <w:rPr>
          <w:szCs w:val="24"/>
        </w:rPr>
        <w:t>контроле за</w:t>
      </w:r>
      <w:proofErr w:type="gramEnd"/>
      <w:r w:rsidRPr="00CD0961">
        <w:rPr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 - Мегионнефтегаз»;</w:t>
      </w:r>
    </w:p>
    <w:p w:rsidR="00CD0961" w:rsidRPr="00CD0961" w:rsidRDefault="00CD0961" w:rsidP="00CD0961">
      <w:pPr>
        <w:tabs>
          <w:tab w:val="right" w:pos="2410"/>
          <w:tab w:val="right" w:pos="2694"/>
        </w:tabs>
        <w:ind w:left="2124" w:hanging="2124"/>
        <w:jc w:val="both"/>
        <w:rPr>
          <w:rFonts w:eastAsiaTheme="minorHAnsi"/>
          <w:szCs w:val="24"/>
          <w:lang w:eastAsia="en-US"/>
        </w:rPr>
      </w:pPr>
      <w:r w:rsidRPr="00CD0961">
        <w:rPr>
          <w:szCs w:val="24"/>
        </w:rPr>
        <w:t xml:space="preserve">Приложение </w:t>
      </w:r>
      <w:r w:rsidR="0014127C">
        <w:rPr>
          <w:szCs w:val="24"/>
        </w:rPr>
        <w:t>№</w:t>
      </w:r>
      <w:r w:rsidR="003C5529">
        <w:rPr>
          <w:szCs w:val="24"/>
        </w:rPr>
        <w:t>11</w:t>
      </w:r>
      <w:r w:rsidRPr="00CD0961">
        <w:rPr>
          <w:szCs w:val="24"/>
        </w:rPr>
        <w:tab/>
        <w:t xml:space="preserve">– </w:t>
      </w:r>
      <w:r w:rsidRPr="00CD0961">
        <w:rPr>
          <w:rFonts w:eastAsiaTheme="minorHAnsi"/>
          <w:szCs w:val="24"/>
          <w:lang w:eastAsia="en-US"/>
        </w:rPr>
        <w:t>Регламент взаимодействия ОАО «СН - МНГ» с Подрядными организациями в процессе привлечения Субподрядных организаций;</w:t>
      </w:r>
    </w:p>
    <w:p w:rsidR="00CD0961" w:rsidRPr="00F91573" w:rsidRDefault="0014127C" w:rsidP="00CD0961">
      <w:pPr>
        <w:ind w:left="2124" w:hanging="2124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Приложение №</w:t>
      </w:r>
      <w:r w:rsidR="003C5529">
        <w:rPr>
          <w:szCs w:val="24"/>
        </w:rPr>
        <w:t>12</w:t>
      </w:r>
      <w:r w:rsidR="00CD0961" w:rsidRPr="00CD0961">
        <w:rPr>
          <w:rFonts w:eastAsiaTheme="minorHAnsi"/>
          <w:szCs w:val="24"/>
          <w:lang w:eastAsia="en-US"/>
        </w:rPr>
        <w:tab/>
      </w:r>
      <w:r w:rsidR="00CD0961" w:rsidRPr="00CD0961">
        <w:rPr>
          <w:szCs w:val="24"/>
        </w:rPr>
        <w:t>–</w:t>
      </w:r>
      <w:r w:rsidR="00CD0961" w:rsidRPr="00CD0961">
        <w:rPr>
          <w:rFonts w:asciiTheme="minorHAnsi" w:eastAsiaTheme="minorHAnsi" w:hAnsiTheme="minorHAnsi" w:cstheme="minorBidi"/>
          <w:sz w:val="22"/>
          <w:szCs w:val="24"/>
          <w:lang w:eastAsia="en-US"/>
        </w:rPr>
        <w:t xml:space="preserve"> </w:t>
      </w:r>
      <w:r w:rsidR="00CD0961" w:rsidRPr="00CD0961">
        <w:rPr>
          <w:rFonts w:eastAsiaTheme="minorHAnsi"/>
          <w:szCs w:val="24"/>
          <w:lang w:eastAsia="en-US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 - Мегионнефтегаз».</w:t>
      </w:r>
    </w:p>
    <w:p w:rsidR="00CD0961" w:rsidRPr="00F91573" w:rsidRDefault="0014127C" w:rsidP="00CD0961">
      <w:pPr>
        <w:ind w:left="2124" w:hanging="2124"/>
        <w:jc w:val="both"/>
        <w:rPr>
          <w:szCs w:val="24"/>
        </w:rPr>
      </w:pPr>
      <w:r>
        <w:rPr>
          <w:rFonts w:eastAsiaTheme="minorHAnsi"/>
          <w:szCs w:val="24"/>
          <w:lang w:eastAsia="en-US"/>
        </w:rPr>
        <w:t>Приложение №</w:t>
      </w:r>
      <w:r w:rsidR="003C5529">
        <w:rPr>
          <w:szCs w:val="24"/>
        </w:rPr>
        <w:t>13</w:t>
      </w:r>
      <w:r w:rsidR="00CD0961" w:rsidRPr="00CD0961">
        <w:rPr>
          <w:rFonts w:eastAsiaTheme="minorHAnsi"/>
          <w:szCs w:val="24"/>
          <w:lang w:eastAsia="en-US"/>
        </w:rPr>
        <w:tab/>
      </w:r>
      <w:r w:rsidR="00CD0961" w:rsidRPr="00CD0961">
        <w:rPr>
          <w:szCs w:val="24"/>
        </w:rPr>
        <w:t xml:space="preserve">– Заявка на получение солевого раствора. </w:t>
      </w:r>
    </w:p>
    <w:p w:rsidR="001224CB" w:rsidRPr="00BA263E" w:rsidRDefault="00AD65A0" w:rsidP="00BA263E">
      <w:pPr>
        <w:ind w:left="2124" w:hanging="2124"/>
        <w:jc w:val="both"/>
        <w:rPr>
          <w:szCs w:val="24"/>
        </w:rPr>
      </w:pPr>
      <w:r>
        <w:rPr>
          <w:rFonts w:eastAsiaTheme="minorHAnsi"/>
          <w:szCs w:val="24"/>
          <w:lang w:eastAsia="en-US"/>
        </w:rPr>
        <w:t>Приложение №</w:t>
      </w:r>
      <w:r>
        <w:rPr>
          <w:szCs w:val="24"/>
        </w:rPr>
        <w:t>1</w:t>
      </w:r>
      <w:r w:rsidRPr="00AD65A0">
        <w:rPr>
          <w:szCs w:val="24"/>
        </w:rPr>
        <w:t xml:space="preserve">4   </w:t>
      </w:r>
      <w:r w:rsidRPr="00CD0961">
        <w:rPr>
          <w:szCs w:val="24"/>
        </w:rPr>
        <w:t xml:space="preserve">– </w:t>
      </w:r>
      <w:r>
        <w:rPr>
          <w:szCs w:val="24"/>
        </w:rPr>
        <w:t>Процедура «Контроль</w:t>
      </w:r>
      <w:r w:rsidRPr="00CD0961">
        <w:rPr>
          <w:szCs w:val="24"/>
        </w:rPr>
        <w:t xml:space="preserve"> </w:t>
      </w:r>
      <w:r w:rsidRPr="00AD65A0">
        <w:rPr>
          <w:szCs w:val="24"/>
        </w:rPr>
        <w:t xml:space="preserve"> </w:t>
      </w:r>
      <w:r>
        <w:rPr>
          <w:szCs w:val="24"/>
        </w:rPr>
        <w:t xml:space="preserve"> употребления алкоголя, наркотических и токсических средств».</w:t>
      </w:r>
    </w:p>
    <w:p w:rsidR="001224CB" w:rsidRDefault="001224CB" w:rsidP="001224CB">
      <w:pPr>
        <w:ind w:left="567" w:firstLine="567"/>
        <w:rPr>
          <w:b/>
          <w:szCs w:val="24"/>
        </w:rPr>
      </w:pPr>
    </w:p>
    <w:p w:rsidR="00BA263E" w:rsidRDefault="00BA263E" w:rsidP="00BA263E">
      <w:pPr>
        <w:pStyle w:val="1"/>
        <w:jc w:val="center"/>
        <w:rPr>
          <w:rFonts w:ascii="Times New Roman" w:hAnsi="Times New Roman"/>
          <w:bCs/>
        </w:rPr>
      </w:pPr>
      <w:r w:rsidRPr="00847ED4">
        <w:rPr>
          <w:rFonts w:ascii="Times New Roman" w:hAnsi="Times New Roman"/>
          <w:bCs/>
        </w:rPr>
        <w:t>АДРЕСА, РЕКВИЗИТЫ И ПОДПИСИ СТОРОН</w:t>
      </w:r>
    </w:p>
    <w:p w:rsidR="00BA263E" w:rsidRDefault="00BA263E" w:rsidP="00BA263E"/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A263E" w:rsidRPr="0088062B" w:rsidTr="00874571">
        <w:trPr>
          <w:trHeight w:val="182"/>
        </w:trPr>
        <w:tc>
          <w:tcPr>
            <w:tcW w:w="4728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ЗАКАЗЧИК:</w:t>
            </w: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ИСПОЛНИТЕЛЬ</w:t>
            </w:r>
            <w:r w:rsidRPr="000D5F8D">
              <w:rPr>
                <w:b/>
                <w:color w:val="auto"/>
              </w:rPr>
              <w:t>:</w:t>
            </w:r>
          </w:p>
        </w:tc>
      </w:tr>
      <w:tr w:rsidR="00BA263E" w:rsidRPr="0088062B" w:rsidTr="00874571">
        <w:trPr>
          <w:trHeight w:val="182"/>
        </w:trPr>
        <w:tc>
          <w:tcPr>
            <w:tcW w:w="4728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ОАО «СН-МНГ»</w:t>
            </w: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1260" w:type="dxa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</w:tr>
      <w:tr w:rsidR="00BA263E" w:rsidRPr="0088062B" w:rsidTr="00874571">
        <w:trPr>
          <w:trHeight w:val="182"/>
        </w:trPr>
        <w:tc>
          <w:tcPr>
            <w:tcW w:w="4728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i/>
                <w:color w:val="auto"/>
              </w:rPr>
            </w:pPr>
            <w:r w:rsidRPr="000D5F8D">
              <w:rPr>
                <w:i/>
                <w:color w:val="auto"/>
              </w:rPr>
              <w:t xml:space="preserve">               (наименование)</w:t>
            </w:r>
          </w:p>
        </w:tc>
      </w:tr>
      <w:tr w:rsidR="00BA263E" w:rsidRPr="0088062B" w:rsidTr="00874571">
        <w:trPr>
          <w:trHeight w:val="182"/>
        </w:trPr>
        <w:tc>
          <w:tcPr>
            <w:tcW w:w="3468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</w:tr>
      <w:tr w:rsidR="00BA263E" w:rsidRPr="0088062B" w:rsidTr="00874571">
        <w:trPr>
          <w:trHeight w:val="182"/>
        </w:trPr>
        <w:tc>
          <w:tcPr>
            <w:tcW w:w="3468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</w:tr>
      <w:tr w:rsidR="00BA263E" w:rsidRPr="0088062B" w:rsidTr="00874571">
        <w:trPr>
          <w:trHeight w:val="182"/>
        </w:trPr>
        <w:tc>
          <w:tcPr>
            <w:tcW w:w="3468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</w:tr>
      <w:tr w:rsidR="00BA263E" w:rsidRPr="0088062B" w:rsidTr="00874571">
        <w:trPr>
          <w:trHeight w:val="182"/>
        </w:trPr>
        <w:tc>
          <w:tcPr>
            <w:tcW w:w="4728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</w:tr>
      <w:tr w:rsidR="00BA263E" w:rsidRPr="0088062B" w:rsidTr="00874571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</w:p>
        </w:tc>
      </w:tr>
      <w:tr w:rsidR="00BA263E" w:rsidRPr="0088062B" w:rsidTr="00874571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i/>
                <w:color w:val="auto"/>
              </w:rPr>
            </w:pPr>
            <w:r w:rsidRPr="000D5F8D">
              <w:rPr>
                <w:i/>
                <w:color w:val="auto"/>
              </w:rPr>
              <w:t>(должность)</w:t>
            </w: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i/>
                <w:color w:val="auto"/>
              </w:rPr>
            </w:pPr>
            <w:r w:rsidRPr="000D5F8D">
              <w:rPr>
                <w:i/>
                <w:color w:val="auto"/>
              </w:rPr>
              <w:t>(должность)</w:t>
            </w:r>
          </w:p>
        </w:tc>
      </w:tr>
      <w:tr w:rsidR="00BA263E" w:rsidRPr="0088062B" w:rsidTr="0087457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2364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i/>
                <w:color w:val="auto"/>
              </w:rPr>
            </w:pPr>
            <w:r w:rsidRPr="000D5F8D">
              <w:rPr>
                <w:b/>
                <w:color w:val="auto"/>
              </w:rPr>
              <w:t>(ФИО)</w:t>
            </w: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2222" w:type="dxa"/>
            <w:gridSpan w:val="2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i/>
                <w:color w:val="auto"/>
              </w:rPr>
            </w:pPr>
            <w:r w:rsidRPr="000D5F8D">
              <w:rPr>
                <w:b/>
                <w:color w:val="auto"/>
              </w:rPr>
              <w:t>(ФИО)</w:t>
            </w:r>
          </w:p>
        </w:tc>
      </w:tr>
      <w:tr w:rsidR="00BA263E" w:rsidRPr="0088062B" w:rsidTr="00874571">
        <w:trPr>
          <w:trHeight w:val="182"/>
        </w:trPr>
        <w:tc>
          <w:tcPr>
            <w:tcW w:w="4728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i/>
                <w:color w:val="auto"/>
              </w:rPr>
            </w:pPr>
            <w:r w:rsidRPr="000D5F8D">
              <w:rPr>
                <w:i/>
                <w:color w:val="auto"/>
              </w:rPr>
              <w:t xml:space="preserve">          (подпись)</w:t>
            </w: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i/>
                <w:color w:val="auto"/>
              </w:rPr>
            </w:pPr>
            <w:r w:rsidRPr="000D5F8D">
              <w:rPr>
                <w:i/>
                <w:color w:val="auto"/>
              </w:rPr>
              <w:t xml:space="preserve">          (подпись)</w:t>
            </w:r>
          </w:p>
        </w:tc>
      </w:tr>
      <w:tr w:rsidR="00BA263E" w:rsidRPr="0088062B" w:rsidTr="00874571">
        <w:trPr>
          <w:trHeight w:val="180"/>
        </w:trPr>
        <w:tc>
          <w:tcPr>
            <w:tcW w:w="4728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 xml:space="preserve">         М.П.</w:t>
            </w:r>
          </w:p>
        </w:tc>
        <w:tc>
          <w:tcPr>
            <w:tcW w:w="720" w:type="dxa"/>
          </w:tcPr>
          <w:p w:rsidR="00BA263E" w:rsidRPr="000D5F8D" w:rsidRDefault="00BA263E" w:rsidP="00874571">
            <w:pPr>
              <w:pStyle w:val="af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A263E" w:rsidRPr="000D5F8D" w:rsidRDefault="00BA263E" w:rsidP="00874571">
            <w:pPr>
              <w:pStyle w:val="af"/>
              <w:snapToGrid w:val="0"/>
              <w:rPr>
                <w:color w:val="auto"/>
              </w:rPr>
            </w:pPr>
            <w:r w:rsidRPr="000D5F8D">
              <w:rPr>
                <w:b/>
                <w:color w:val="auto"/>
              </w:rPr>
              <w:t xml:space="preserve">            М.П.</w:t>
            </w:r>
          </w:p>
        </w:tc>
      </w:tr>
    </w:tbl>
    <w:p w:rsidR="00BA263E" w:rsidRPr="00464FBD" w:rsidRDefault="00BA263E" w:rsidP="00BA263E"/>
    <w:p w:rsidR="00BA263E" w:rsidRPr="003C2968" w:rsidRDefault="00BA263E" w:rsidP="00BA263E"/>
    <w:p w:rsidR="00E3160B" w:rsidRDefault="00E3160B" w:rsidP="00BA263E">
      <w:pPr>
        <w:pStyle w:val="1"/>
        <w:jc w:val="center"/>
      </w:pPr>
    </w:p>
    <w:sectPr w:rsidR="00E3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charset w:val="00"/>
    <w:family w:val="swiss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00008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4">
    <w:nsid w:val="42E458DD"/>
    <w:multiLevelType w:val="hybridMultilevel"/>
    <w:tmpl w:val="DC4498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6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55834A88"/>
    <w:multiLevelType w:val="multilevel"/>
    <w:tmpl w:val="24063C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9">
    <w:nsid w:val="6AD94447"/>
    <w:multiLevelType w:val="multilevel"/>
    <w:tmpl w:val="D3CA8B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6"/>
  </w:num>
  <w:num w:numId="8">
    <w:abstractNumId w:val="6"/>
  </w:num>
  <w:num w:numId="9">
    <w:abstractNumId w:val="0"/>
  </w:num>
  <w:num w:numId="1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</w:num>
  <w:num w:numId="13">
    <w:abstractNumId w:val="7"/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F2"/>
    <w:rsid w:val="00007742"/>
    <w:rsid w:val="0001669F"/>
    <w:rsid w:val="001224CB"/>
    <w:rsid w:val="0014127C"/>
    <w:rsid w:val="00167F8B"/>
    <w:rsid w:val="002A0093"/>
    <w:rsid w:val="003C5529"/>
    <w:rsid w:val="00434645"/>
    <w:rsid w:val="0044660A"/>
    <w:rsid w:val="004466DF"/>
    <w:rsid w:val="00461ACB"/>
    <w:rsid w:val="00621B13"/>
    <w:rsid w:val="00664BFA"/>
    <w:rsid w:val="00670F75"/>
    <w:rsid w:val="00697DC0"/>
    <w:rsid w:val="0070278F"/>
    <w:rsid w:val="007524A6"/>
    <w:rsid w:val="00786E5B"/>
    <w:rsid w:val="007A6328"/>
    <w:rsid w:val="008E48B4"/>
    <w:rsid w:val="00912766"/>
    <w:rsid w:val="0091367C"/>
    <w:rsid w:val="00922744"/>
    <w:rsid w:val="0097251E"/>
    <w:rsid w:val="00AD65A0"/>
    <w:rsid w:val="00B32BD6"/>
    <w:rsid w:val="00BA263E"/>
    <w:rsid w:val="00BF72F2"/>
    <w:rsid w:val="00CD0961"/>
    <w:rsid w:val="00D427FA"/>
    <w:rsid w:val="00D75A4D"/>
    <w:rsid w:val="00E3160B"/>
    <w:rsid w:val="00F0702F"/>
    <w:rsid w:val="00F1486D"/>
    <w:rsid w:val="00F91573"/>
    <w:rsid w:val="00FB6362"/>
    <w:rsid w:val="00FB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24CB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semiHidden/>
    <w:unhideWhenUsed/>
    <w:qFormat/>
    <w:rsid w:val="001224C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1224CB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1224CB"/>
    <w:pPr>
      <w:keepNext/>
      <w:outlineLvl w:val="3"/>
    </w:pPr>
  </w:style>
  <w:style w:type="paragraph" w:styleId="8">
    <w:name w:val="heading 8"/>
    <w:basedOn w:val="a"/>
    <w:next w:val="a"/>
    <w:link w:val="80"/>
    <w:semiHidden/>
    <w:unhideWhenUsed/>
    <w:qFormat/>
    <w:rsid w:val="001224CB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4C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22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22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122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1224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24CB"/>
    <w:rPr>
      <w:color w:val="800080" w:themeColor="followedHyperlink"/>
      <w:u w:val="single"/>
    </w:rPr>
  </w:style>
  <w:style w:type="character" w:styleId="a5">
    <w:name w:val="Strong"/>
    <w:qFormat/>
    <w:rsid w:val="001224CB"/>
    <w:rPr>
      <w:b/>
      <w:bCs w:val="0"/>
    </w:rPr>
  </w:style>
  <w:style w:type="paragraph" w:styleId="a6">
    <w:name w:val="Normal (Web)"/>
    <w:basedOn w:val="a"/>
    <w:semiHidden/>
    <w:unhideWhenUsed/>
    <w:rsid w:val="001224CB"/>
    <w:pPr>
      <w:spacing w:before="100" w:beforeAutospacing="1" w:after="100" w:afterAutospacing="1"/>
    </w:pPr>
    <w:rPr>
      <w:szCs w:val="24"/>
    </w:rPr>
  </w:style>
  <w:style w:type="paragraph" w:styleId="a7">
    <w:name w:val="header"/>
    <w:basedOn w:val="a"/>
    <w:link w:val="a8"/>
    <w:semiHidden/>
    <w:unhideWhenUsed/>
    <w:rsid w:val="001224C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semiHidden/>
    <w:unhideWhenUsed/>
    <w:rsid w:val="001224CB"/>
    <w:pPr>
      <w:tabs>
        <w:tab w:val="center" w:pos="4536"/>
        <w:tab w:val="right" w:pos="9072"/>
      </w:tabs>
    </w:pPr>
    <w:rPr>
      <w:sz w:val="20"/>
    </w:rPr>
  </w:style>
  <w:style w:type="character" w:customStyle="1" w:styleId="aa">
    <w:name w:val="Нижний колонтитул Знак"/>
    <w:basedOn w:val="a0"/>
    <w:link w:val="a9"/>
    <w:semiHidden/>
    <w:rsid w:val="00122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224CB"/>
    <w:pPr>
      <w:jc w:val="center"/>
    </w:pPr>
    <w:rPr>
      <w:b/>
      <w:sz w:val="32"/>
    </w:rPr>
  </w:style>
  <w:style w:type="character" w:customStyle="1" w:styleId="ac">
    <w:name w:val="Название Знак"/>
    <w:basedOn w:val="a0"/>
    <w:link w:val="ab"/>
    <w:rsid w:val="001224C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Body Text"/>
    <w:basedOn w:val="a"/>
    <w:link w:val="ae"/>
    <w:semiHidden/>
    <w:unhideWhenUsed/>
    <w:rsid w:val="001224CB"/>
    <w:pPr>
      <w:jc w:val="both"/>
    </w:pPr>
  </w:style>
  <w:style w:type="character" w:customStyle="1" w:styleId="ae">
    <w:name w:val="Основной текст Знак"/>
    <w:basedOn w:val="a0"/>
    <w:link w:val="ad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"/>
    <w:link w:val="af0"/>
    <w:unhideWhenUsed/>
    <w:rsid w:val="001224CB"/>
    <w:pPr>
      <w:jc w:val="both"/>
    </w:pPr>
    <w:rPr>
      <w:color w:val="FF0000"/>
    </w:rPr>
  </w:style>
  <w:style w:type="character" w:customStyle="1" w:styleId="af0">
    <w:name w:val="Основной текст с отступом Знак"/>
    <w:basedOn w:val="a0"/>
    <w:link w:val="af"/>
    <w:rsid w:val="001224CB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1224CB"/>
    <w:pPr>
      <w:jc w:val="both"/>
    </w:pPr>
    <w:rPr>
      <w:sz w:val="22"/>
    </w:rPr>
  </w:style>
  <w:style w:type="character" w:customStyle="1" w:styleId="22">
    <w:name w:val="Основной текст 2 Знак"/>
    <w:basedOn w:val="a0"/>
    <w:link w:val="21"/>
    <w:rsid w:val="001224CB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224CB"/>
    <w:pPr>
      <w:spacing w:line="240" w:lineRule="atLeast"/>
      <w:jc w:val="both"/>
    </w:pPr>
    <w:rPr>
      <w:b/>
    </w:rPr>
  </w:style>
  <w:style w:type="character" w:customStyle="1" w:styleId="32">
    <w:name w:val="Основной текст 3 Знак"/>
    <w:basedOn w:val="a0"/>
    <w:link w:val="31"/>
    <w:semiHidden/>
    <w:rsid w:val="00122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1224CB"/>
    <w:pPr>
      <w:ind w:firstLine="705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unhideWhenUsed/>
    <w:rsid w:val="001224CB"/>
    <w:pPr>
      <w:ind w:firstLine="708"/>
      <w:jc w:val="both"/>
    </w:pPr>
    <w:rPr>
      <w:color w:val="FF0000"/>
    </w:rPr>
  </w:style>
  <w:style w:type="character" w:customStyle="1" w:styleId="34">
    <w:name w:val="Основной текст с отступом 3 Знак"/>
    <w:basedOn w:val="a0"/>
    <w:link w:val="33"/>
    <w:rsid w:val="001224CB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122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1224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rsid w:val="001224CB"/>
    <w:pPr>
      <w:keepNext/>
      <w:spacing w:line="240" w:lineRule="atLeast"/>
      <w:ind w:left="6804" w:hanging="567"/>
      <w:jc w:val="both"/>
      <w:outlineLvl w:val="0"/>
    </w:pPr>
  </w:style>
  <w:style w:type="paragraph" w:customStyle="1" w:styleId="25">
    <w:name w:val="заголовок 2"/>
    <w:basedOn w:val="a"/>
    <w:next w:val="a"/>
    <w:rsid w:val="001224CB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5">
    <w:name w:val="заголовок 3"/>
    <w:basedOn w:val="a"/>
    <w:next w:val="a"/>
    <w:rsid w:val="001224CB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1224CB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1224CB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1224CB"/>
    <w:pPr>
      <w:keepNext/>
      <w:outlineLvl w:val="5"/>
    </w:pPr>
    <w:rPr>
      <w:rFonts w:ascii="Arial" w:hAnsi="Arial"/>
    </w:rPr>
  </w:style>
  <w:style w:type="paragraph" w:customStyle="1" w:styleId="Char">
    <w:name w:val="Char"/>
    <w:basedOn w:val="a"/>
    <w:rsid w:val="001224CB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1KGK9">
    <w:name w:val="1KG=K9"/>
    <w:rsid w:val="001224C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1224CB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onsNormal">
    <w:name w:val="ConsNormal"/>
    <w:rsid w:val="00122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1224CB"/>
    <w:pPr>
      <w:snapToGrid w:val="0"/>
      <w:spacing w:before="120"/>
      <w:ind w:firstLine="567"/>
      <w:jc w:val="both"/>
    </w:pPr>
    <w:rPr>
      <w:rFonts w:ascii="Arial" w:hAnsi="Arial"/>
      <w:sz w:val="22"/>
    </w:rPr>
  </w:style>
  <w:style w:type="paragraph" w:customStyle="1" w:styleId="-1">
    <w:name w:val="Договор - Пункт 1 уровеня"/>
    <w:basedOn w:val="a"/>
    <w:rsid w:val="001224CB"/>
    <w:pPr>
      <w:widowControl w:val="0"/>
      <w:numPr>
        <w:numId w:val="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1224CB"/>
    <w:pPr>
      <w:widowControl w:val="0"/>
      <w:numPr>
        <w:ilvl w:val="1"/>
        <w:numId w:val="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1224CB"/>
    <w:pPr>
      <w:widowControl w:val="0"/>
      <w:numPr>
        <w:ilvl w:val="2"/>
        <w:numId w:val="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1224CB"/>
    <w:pPr>
      <w:widowControl w:val="0"/>
      <w:numPr>
        <w:ilvl w:val="3"/>
        <w:numId w:val="1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12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1224C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0">
    <w:name w:val="Стиль5"/>
    <w:basedOn w:val="a"/>
    <w:rsid w:val="001224CB"/>
    <w:pPr>
      <w:suppressAutoHyphens/>
      <w:jc w:val="both"/>
    </w:pPr>
    <w:rPr>
      <w:szCs w:val="24"/>
      <w:lang w:eastAsia="ar-SA"/>
    </w:rPr>
  </w:style>
  <w:style w:type="character" w:customStyle="1" w:styleId="af3">
    <w:name w:val="Основной шрифт"/>
    <w:rsid w:val="001224CB"/>
  </w:style>
  <w:style w:type="character" w:customStyle="1" w:styleId="af4">
    <w:name w:val="номер страницы"/>
    <w:basedOn w:val="af3"/>
    <w:rsid w:val="001224CB"/>
  </w:style>
  <w:style w:type="character" w:customStyle="1" w:styleId="af5">
    <w:name w:val="Знак Знак"/>
    <w:basedOn w:val="a0"/>
    <w:rsid w:val="001224CB"/>
  </w:style>
  <w:style w:type="character" w:customStyle="1" w:styleId="apple-converted-space">
    <w:name w:val="apple-converted-space"/>
    <w:basedOn w:val="a0"/>
    <w:rsid w:val="001224CB"/>
  </w:style>
  <w:style w:type="character" w:customStyle="1" w:styleId="sourhr">
    <w:name w:val="sourhr"/>
    <w:basedOn w:val="a0"/>
    <w:rsid w:val="001224CB"/>
  </w:style>
  <w:style w:type="table" w:styleId="af6">
    <w:name w:val="Table Grid"/>
    <w:basedOn w:val="a1"/>
    <w:rsid w:val="001224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7A6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24CB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semiHidden/>
    <w:unhideWhenUsed/>
    <w:qFormat/>
    <w:rsid w:val="001224C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1224CB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1224CB"/>
    <w:pPr>
      <w:keepNext/>
      <w:outlineLvl w:val="3"/>
    </w:pPr>
  </w:style>
  <w:style w:type="paragraph" w:styleId="8">
    <w:name w:val="heading 8"/>
    <w:basedOn w:val="a"/>
    <w:next w:val="a"/>
    <w:link w:val="80"/>
    <w:semiHidden/>
    <w:unhideWhenUsed/>
    <w:qFormat/>
    <w:rsid w:val="001224CB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4C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22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22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122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1224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24CB"/>
    <w:rPr>
      <w:color w:val="800080" w:themeColor="followedHyperlink"/>
      <w:u w:val="single"/>
    </w:rPr>
  </w:style>
  <w:style w:type="character" w:styleId="a5">
    <w:name w:val="Strong"/>
    <w:qFormat/>
    <w:rsid w:val="001224CB"/>
    <w:rPr>
      <w:b/>
      <w:bCs w:val="0"/>
    </w:rPr>
  </w:style>
  <w:style w:type="paragraph" w:styleId="a6">
    <w:name w:val="Normal (Web)"/>
    <w:basedOn w:val="a"/>
    <w:semiHidden/>
    <w:unhideWhenUsed/>
    <w:rsid w:val="001224CB"/>
    <w:pPr>
      <w:spacing w:before="100" w:beforeAutospacing="1" w:after="100" w:afterAutospacing="1"/>
    </w:pPr>
    <w:rPr>
      <w:szCs w:val="24"/>
    </w:rPr>
  </w:style>
  <w:style w:type="paragraph" w:styleId="a7">
    <w:name w:val="header"/>
    <w:basedOn w:val="a"/>
    <w:link w:val="a8"/>
    <w:semiHidden/>
    <w:unhideWhenUsed/>
    <w:rsid w:val="001224C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semiHidden/>
    <w:unhideWhenUsed/>
    <w:rsid w:val="001224CB"/>
    <w:pPr>
      <w:tabs>
        <w:tab w:val="center" w:pos="4536"/>
        <w:tab w:val="right" w:pos="9072"/>
      </w:tabs>
    </w:pPr>
    <w:rPr>
      <w:sz w:val="20"/>
    </w:rPr>
  </w:style>
  <w:style w:type="character" w:customStyle="1" w:styleId="aa">
    <w:name w:val="Нижний колонтитул Знак"/>
    <w:basedOn w:val="a0"/>
    <w:link w:val="a9"/>
    <w:semiHidden/>
    <w:rsid w:val="00122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1224CB"/>
    <w:pPr>
      <w:jc w:val="center"/>
    </w:pPr>
    <w:rPr>
      <w:b/>
      <w:sz w:val="32"/>
    </w:rPr>
  </w:style>
  <w:style w:type="character" w:customStyle="1" w:styleId="ac">
    <w:name w:val="Название Знак"/>
    <w:basedOn w:val="a0"/>
    <w:link w:val="ab"/>
    <w:rsid w:val="001224C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Body Text"/>
    <w:basedOn w:val="a"/>
    <w:link w:val="ae"/>
    <w:semiHidden/>
    <w:unhideWhenUsed/>
    <w:rsid w:val="001224CB"/>
    <w:pPr>
      <w:jc w:val="both"/>
    </w:pPr>
  </w:style>
  <w:style w:type="character" w:customStyle="1" w:styleId="ae">
    <w:name w:val="Основной текст Знак"/>
    <w:basedOn w:val="a0"/>
    <w:link w:val="ad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"/>
    <w:link w:val="af0"/>
    <w:unhideWhenUsed/>
    <w:rsid w:val="001224CB"/>
    <w:pPr>
      <w:jc w:val="both"/>
    </w:pPr>
    <w:rPr>
      <w:color w:val="FF0000"/>
    </w:rPr>
  </w:style>
  <w:style w:type="character" w:customStyle="1" w:styleId="af0">
    <w:name w:val="Основной текст с отступом Знак"/>
    <w:basedOn w:val="a0"/>
    <w:link w:val="af"/>
    <w:rsid w:val="001224CB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1224CB"/>
    <w:pPr>
      <w:jc w:val="both"/>
    </w:pPr>
    <w:rPr>
      <w:sz w:val="22"/>
    </w:rPr>
  </w:style>
  <w:style w:type="character" w:customStyle="1" w:styleId="22">
    <w:name w:val="Основной текст 2 Знак"/>
    <w:basedOn w:val="a0"/>
    <w:link w:val="21"/>
    <w:rsid w:val="001224CB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224CB"/>
    <w:pPr>
      <w:spacing w:line="240" w:lineRule="atLeast"/>
      <w:jc w:val="both"/>
    </w:pPr>
    <w:rPr>
      <w:b/>
    </w:rPr>
  </w:style>
  <w:style w:type="character" w:customStyle="1" w:styleId="32">
    <w:name w:val="Основной текст 3 Знак"/>
    <w:basedOn w:val="a0"/>
    <w:link w:val="31"/>
    <w:semiHidden/>
    <w:rsid w:val="00122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1224CB"/>
    <w:pPr>
      <w:ind w:firstLine="705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122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unhideWhenUsed/>
    <w:rsid w:val="001224CB"/>
    <w:pPr>
      <w:ind w:firstLine="708"/>
      <w:jc w:val="both"/>
    </w:pPr>
    <w:rPr>
      <w:color w:val="FF0000"/>
    </w:rPr>
  </w:style>
  <w:style w:type="character" w:customStyle="1" w:styleId="34">
    <w:name w:val="Основной текст с отступом 3 Знак"/>
    <w:basedOn w:val="a0"/>
    <w:link w:val="33"/>
    <w:rsid w:val="001224CB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122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1224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rsid w:val="001224CB"/>
    <w:pPr>
      <w:keepNext/>
      <w:spacing w:line="240" w:lineRule="atLeast"/>
      <w:ind w:left="6804" w:hanging="567"/>
      <w:jc w:val="both"/>
      <w:outlineLvl w:val="0"/>
    </w:pPr>
  </w:style>
  <w:style w:type="paragraph" w:customStyle="1" w:styleId="25">
    <w:name w:val="заголовок 2"/>
    <w:basedOn w:val="a"/>
    <w:next w:val="a"/>
    <w:rsid w:val="001224CB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5">
    <w:name w:val="заголовок 3"/>
    <w:basedOn w:val="a"/>
    <w:next w:val="a"/>
    <w:rsid w:val="001224CB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1224CB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1224CB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1224CB"/>
    <w:pPr>
      <w:keepNext/>
      <w:outlineLvl w:val="5"/>
    </w:pPr>
    <w:rPr>
      <w:rFonts w:ascii="Arial" w:hAnsi="Arial"/>
    </w:rPr>
  </w:style>
  <w:style w:type="paragraph" w:customStyle="1" w:styleId="Char">
    <w:name w:val="Char"/>
    <w:basedOn w:val="a"/>
    <w:rsid w:val="001224CB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1KGK9">
    <w:name w:val="1KG=K9"/>
    <w:rsid w:val="001224C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1224CB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onsNormal">
    <w:name w:val="ConsNormal"/>
    <w:rsid w:val="001224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1224CB"/>
    <w:pPr>
      <w:snapToGrid w:val="0"/>
      <w:spacing w:before="120"/>
      <w:ind w:firstLine="567"/>
      <w:jc w:val="both"/>
    </w:pPr>
    <w:rPr>
      <w:rFonts w:ascii="Arial" w:hAnsi="Arial"/>
      <w:sz w:val="22"/>
    </w:rPr>
  </w:style>
  <w:style w:type="paragraph" w:customStyle="1" w:styleId="-1">
    <w:name w:val="Договор - Пункт 1 уровеня"/>
    <w:basedOn w:val="a"/>
    <w:rsid w:val="001224CB"/>
    <w:pPr>
      <w:widowControl w:val="0"/>
      <w:numPr>
        <w:numId w:val="1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1224CB"/>
    <w:pPr>
      <w:widowControl w:val="0"/>
      <w:numPr>
        <w:ilvl w:val="1"/>
        <w:numId w:val="1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1224CB"/>
    <w:pPr>
      <w:widowControl w:val="0"/>
      <w:numPr>
        <w:ilvl w:val="2"/>
        <w:numId w:val="1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1224CB"/>
    <w:pPr>
      <w:widowControl w:val="0"/>
      <w:numPr>
        <w:ilvl w:val="3"/>
        <w:numId w:val="1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12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1224C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0">
    <w:name w:val="Стиль5"/>
    <w:basedOn w:val="a"/>
    <w:rsid w:val="001224CB"/>
    <w:pPr>
      <w:suppressAutoHyphens/>
      <w:jc w:val="both"/>
    </w:pPr>
    <w:rPr>
      <w:szCs w:val="24"/>
      <w:lang w:eastAsia="ar-SA"/>
    </w:rPr>
  </w:style>
  <w:style w:type="character" w:customStyle="1" w:styleId="af3">
    <w:name w:val="Основной шрифт"/>
    <w:rsid w:val="001224CB"/>
  </w:style>
  <w:style w:type="character" w:customStyle="1" w:styleId="af4">
    <w:name w:val="номер страницы"/>
    <w:basedOn w:val="af3"/>
    <w:rsid w:val="001224CB"/>
  </w:style>
  <w:style w:type="character" w:customStyle="1" w:styleId="af5">
    <w:name w:val="Знак Знак"/>
    <w:basedOn w:val="a0"/>
    <w:rsid w:val="001224CB"/>
  </w:style>
  <w:style w:type="character" w:customStyle="1" w:styleId="apple-converted-space">
    <w:name w:val="apple-converted-space"/>
    <w:basedOn w:val="a0"/>
    <w:rsid w:val="001224CB"/>
  </w:style>
  <w:style w:type="character" w:customStyle="1" w:styleId="sourhr">
    <w:name w:val="sourhr"/>
    <w:basedOn w:val="a0"/>
    <w:rsid w:val="001224CB"/>
  </w:style>
  <w:style w:type="table" w:styleId="af6">
    <w:name w:val="Table Grid"/>
    <w:basedOn w:val="a1"/>
    <w:rsid w:val="001224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7A6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ing-enc.ru/b/burovoj-rastvor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ining-enc.ru/v/vod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ing-enc.ru/n/neft/" TargetMode="External"/><Relationship Id="rId11" Type="http://schemas.openxmlformats.org/officeDocument/2006/relationships/hyperlink" Target="http://www.mining-enc.ru/z/zabojnoe-davleni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ing-enc.ru/b/burovaya-skvazhi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ing-enc.ru/f/flyui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27</Pages>
  <Words>12412</Words>
  <Characters>70752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Петровна Парфенова</dc:creator>
  <cp:keywords/>
  <dc:description/>
  <cp:lastModifiedBy>Екатерина Валерьевна Колесник</cp:lastModifiedBy>
  <cp:revision>20</cp:revision>
  <cp:lastPrinted>2014-07-28T07:56:00Z</cp:lastPrinted>
  <dcterms:created xsi:type="dcterms:W3CDTF">2014-07-16T09:35:00Z</dcterms:created>
  <dcterms:modified xsi:type="dcterms:W3CDTF">2014-08-07T10:20:00Z</dcterms:modified>
</cp:coreProperties>
</file>