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561A4">
            <w:pPr>
              <w:jc w:val="both"/>
            </w:pPr>
            <w:r w:rsidRPr="000127F9">
              <w:t>Протокол  № ___</w:t>
            </w:r>
            <w:r w:rsidR="00D561A4">
              <w:rPr>
                <w:u w:val="single"/>
                <w:lang w:val="en-US"/>
              </w:rPr>
              <w:t>367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561A4">
            <w:pPr>
              <w:jc w:val="both"/>
            </w:pPr>
            <w:r w:rsidRPr="000127F9">
              <w:t>«</w:t>
            </w:r>
            <w:r w:rsidR="00D561A4">
              <w:rPr>
                <w:lang w:val="en-US"/>
              </w:rPr>
              <w:t>10</w:t>
            </w:r>
            <w:r w:rsidRPr="000127F9">
              <w:t xml:space="preserve">» </w:t>
            </w:r>
            <w:r w:rsidR="00D561A4">
              <w:rPr>
                <w:u w:val="single"/>
              </w:rPr>
              <w:t>ноября</w:t>
            </w:r>
            <w:r w:rsidR="00D561A4">
              <w:t xml:space="preserve">  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32013">
        <w:rPr>
          <w:b/>
        </w:rPr>
        <w:t>806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D561A4">
        <w:rPr>
          <w:b/>
        </w:rPr>
        <w:t>10</w:t>
      </w:r>
      <w:r w:rsidR="00D67B56">
        <w:rPr>
          <w:b/>
        </w:rPr>
        <w:t>»</w:t>
      </w:r>
      <w:r w:rsidR="00D561A4">
        <w:rPr>
          <w:b/>
        </w:rPr>
        <w:t xml:space="preserve"> </w:t>
      </w:r>
      <w:r w:rsidR="00D561A4">
        <w:rPr>
          <w:b/>
          <w:u w:val="single"/>
        </w:rPr>
        <w:t>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4773C" w:rsidRPr="002F19DD">
        <w:rPr>
          <w:b/>
        </w:rPr>
        <w:t xml:space="preserve">432 </w:t>
      </w:r>
      <w:r w:rsidR="0044773C" w:rsidRPr="002F19DD">
        <w:rPr>
          <w:b/>
          <w:bCs/>
        </w:rPr>
        <w:t>«Выравнивание профиля приемистости скважин»</w:t>
      </w:r>
      <w:r w:rsidR="0044773C">
        <w:rPr>
          <w:b/>
          <w:bCs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</w:t>
      </w:r>
      <w:r w:rsidR="0044773C">
        <w:t>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44773C">
        <w:t>0</w:t>
      </w:r>
      <w:r w:rsidR="0071567C" w:rsidRPr="005A0C17">
        <w:t>.</w:t>
      </w:r>
      <w:r w:rsidR="00DA6522">
        <w:t>0</w:t>
      </w:r>
      <w:r w:rsidR="0044773C">
        <w:t>4</w:t>
      </w:r>
      <w:r w:rsidR="0071567C" w:rsidRPr="005A0C17">
        <w:t>.201</w:t>
      </w:r>
      <w:r w:rsidR="00DA6522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E32013" w:rsidRDefault="0053797C" w:rsidP="00E3201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lastRenderedPageBreak/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44773C">
        <w:t>432/1</w:t>
      </w:r>
      <w:r w:rsidR="00E32013">
        <w:t>-432/4</w:t>
      </w:r>
      <w:r w:rsidRPr="00D67B56">
        <w:t xml:space="preserve"> </w:t>
      </w:r>
      <w:r w:rsidRPr="00E32013">
        <w:rPr>
          <w:szCs w:val="16"/>
        </w:rPr>
        <w:t>(Форм</w:t>
      </w:r>
      <w:r w:rsidR="00264D1F" w:rsidRPr="00E32013">
        <w:rPr>
          <w:szCs w:val="16"/>
        </w:rPr>
        <w:t>ы</w:t>
      </w:r>
      <w:r w:rsidRPr="00E32013">
        <w:rPr>
          <w:szCs w:val="16"/>
        </w:rPr>
        <w:t xml:space="preserve"> </w:t>
      </w:r>
      <w:r w:rsidR="00264D1F">
        <w:t>4.1-4.</w:t>
      </w:r>
      <w:r w:rsidR="00E32013">
        <w:t>4</w:t>
      </w:r>
      <w:r w:rsidRPr="00E32013">
        <w:rPr>
          <w:szCs w:val="16"/>
        </w:rPr>
        <w:t>)</w:t>
      </w:r>
      <w:r w:rsidR="00264D1F" w:rsidRPr="00E32013">
        <w:rPr>
          <w:szCs w:val="16"/>
        </w:rPr>
        <w:t xml:space="preserve"> с приложениями</w:t>
      </w:r>
      <w:r w:rsidRPr="00E32013">
        <w:rPr>
          <w:szCs w:val="16"/>
        </w:rPr>
        <w:t>;</w:t>
      </w:r>
    </w:p>
    <w:p w:rsidR="00010018" w:rsidRPr="000B2ACB" w:rsidRDefault="00010018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44773C" w:rsidRDefault="0053797C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44773C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44773C">
        <w:t>тип</w:t>
      </w:r>
      <w:r w:rsidR="00AD6DBA" w:rsidRPr="00AD6DBA">
        <w:t xml:space="preserve"> сделки №</w:t>
      </w:r>
      <w:r w:rsidR="0044773C" w:rsidRPr="0044773C">
        <w:t xml:space="preserve">432 «Выравнивание профиля приемистости скважин» </w:t>
      </w:r>
      <w:r w:rsidR="00ED5419" w:rsidRPr="0044773C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D561A4">
        <w:rPr>
          <w:b/>
        </w:rPr>
        <w:t>10</w:t>
      </w:r>
      <w:r w:rsidRPr="009C58FF">
        <w:rPr>
          <w:b/>
        </w:rPr>
        <w:t xml:space="preserve">» </w:t>
      </w:r>
      <w:r w:rsidR="00D561A4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D561A4">
        <w:rPr>
          <w:b/>
        </w:rPr>
        <w:t>21</w:t>
      </w:r>
      <w:r w:rsidRPr="009C58FF">
        <w:rPr>
          <w:b/>
        </w:rPr>
        <w:t xml:space="preserve">» </w:t>
      </w:r>
      <w:r w:rsidR="00D561A4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E32013">
        <w:rPr>
          <w:b/>
        </w:rPr>
        <w:t>0</w:t>
      </w:r>
      <w:r w:rsidRPr="009C58FF">
        <w:rPr>
          <w:b/>
        </w:rPr>
        <w:t xml:space="preserve">» </w:t>
      </w:r>
      <w:r w:rsidR="00E32013">
        <w:rPr>
          <w:b/>
        </w:rPr>
        <w:t>апреля</w:t>
      </w:r>
      <w:r w:rsidR="00F35815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E32013">
        <w:rPr>
          <w:b/>
        </w:rPr>
        <w:t>806</w:t>
      </w:r>
      <w:r w:rsidR="00B5448B" w:rsidRPr="000509F7">
        <w:rPr>
          <w:b/>
        </w:rPr>
        <w:t xml:space="preserve">/ТК/2014 </w:t>
      </w:r>
      <w:r w:rsidR="00D561A4">
        <w:rPr>
          <w:b/>
        </w:rPr>
        <w:t>от «10</w:t>
      </w:r>
      <w:r w:rsidR="00D67B56" w:rsidRPr="00D67B56">
        <w:rPr>
          <w:b/>
        </w:rPr>
        <w:t>»</w:t>
      </w:r>
      <w:r w:rsidR="00D561A4">
        <w:rPr>
          <w:b/>
        </w:rPr>
        <w:t xml:space="preserve"> ноября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>«Критериям технической оценки оферт участников закупки</w:t>
      </w:r>
      <w:r w:rsidR="00E32013" w:rsidRPr="00F35815">
        <w:t xml:space="preserve"> </w:t>
      </w:r>
      <w:r w:rsidR="00E32013">
        <w:t>тип</w:t>
      </w:r>
      <w:r w:rsidR="00E32013" w:rsidRPr="00AD6DBA">
        <w:t xml:space="preserve"> сделки №</w:t>
      </w:r>
      <w:r w:rsidR="00E32013" w:rsidRPr="0044773C">
        <w:t xml:space="preserve">432 «Выравнивание профиля приемистости скважин» </w:t>
      </w:r>
      <w:r w:rsidR="00E32013" w:rsidRPr="0044773C">
        <w:rPr>
          <w:iCs/>
          <w:szCs w:val="16"/>
        </w:rPr>
        <w:t>(Форма 9)</w:t>
      </w:r>
      <w:r w:rsidR="00E32013" w:rsidRPr="00D67B56">
        <w:t xml:space="preserve"> </w:t>
      </w:r>
      <w:r w:rsidR="00E32013"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</w:t>
      </w:r>
      <w:r w:rsidR="0028121C" w:rsidRPr="00D302C2">
        <w:lastRenderedPageBreak/>
        <w:t xml:space="preserve">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</w:t>
      </w:r>
      <w:r w:rsidR="00E32013">
        <w:t>432/1-432/4</w:t>
      </w:r>
      <w:r w:rsidR="00264D1F">
        <w:t xml:space="preserve">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</w:t>
      </w:r>
      <w:r w:rsidR="00E32013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</w:t>
      </w:r>
      <w:proofErr w:type="gramEnd"/>
      <w:r w:rsidR="00F43122" w:rsidRPr="00D302C2">
        <w:t xml:space="preserve">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D561A4" w:rsidRPr="00D561A4">
        <w:rPr>
          <w:b/>
          <w:u w:val="single"/>
        </w:rPr>
        <w:t>18</w:t>
      </w:r>
      <w:r w:rsidRPr="000127F9">
        <w:rPr>
          <w:b/>
        </w:rPr>
        <w:t xml:space="preserve">» </w:t>
      </w:r>
      <w:r w:rsidR="00D561A4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и поддержания пластового давления –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proofErr w:type="spellStart"/>
      <w:r w:rsidRPr="00E32013">
        <w:rPr>
          <w:rFonts w:eastAsia="Calibri"/>
        </w:rPr>
        <w:t>Ишкинов</w:t>
      </w:r>
      <w:proofErr w:type="spellEnd"/>
      <w:r w:rsidRPr="00E32013">
        <w:rPr>
          <w:rFonts w:eastAsia="Calibri"/>
        </w:rPr>
        <w:t xml:space="preserve"> Салават </w:t>
      </w:r>
      <w:proofErr w:type="spellStart"/>
      <w:r w:rsidRPr="00E32013">
        <w:rPr>
          <w:rFonts w:eastAsia="Calibri"/>
        </w:rPr>
        <w:t>Мавлютович</w:t>
      </w:r>
      <w:proofErr w:type="spellEnd"/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Тел.8-34643-43-383, </w:t>
      </w:r>
      <w:hyperlink r:id="rId8" w:history="1">
        <w:r w:rsidRPr="00E32013">
          <w:rPr>
            <w:rFonts w:eastAsia="Calibri"/>
          </w:rPr>
          <w:t>IshkinovSM@mng.slavneft.ru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Ведущий геолог</w:t>
      </w:r>
      <w:r w:rsidRPr="00E32013">
        <w:rPr>
          <w:rFonts w:eastAsia="Calibri"/>
        </w:rPr>
        <w:t xml:space="preserve">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и поддержания пластового давления </w:t>
      </w:r>
      <w:proofErr w:type="spellStart"/>
      <w:r w:rsidRPr="00E32013">
        <w:rPr>
          <w:rFonts w:eastAsia="Calibri"/>
        </w:rPr>
        <w:t>Плетосу</w:t>
      </w:r>
      <w:proofErr w:type="spellEnd"/>
      <w:r w:rsidRPr="00E32013">
        <w:rPr>
          <w:rFonts w:eastAsia="Calibri"/>
        </w:rPr>
        <w:t xml:space="preserve"> Ольга Викторовна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 8-(34643) 43-340, </w:t>
      </w:r>
      <w:hyperlink r:id="rId9" w:history="1">
        <w:r w:rsidRPr="00E32013">
          <w:rPr>
            <w:rFonts w:eastAsia="Calibri"/>
          </w:rPr>
          <w:t>PletosuOV@mng.slavneft.ru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</w:t>
      </w:r>
      <w:bookmarkStart w:id="0" w:name="_GoBack"/>
      <w:bookmarkEnd w:id="0"/>
      <w:r w:rsidRPr="000127F9">
        <w:t>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A3559">
        <w:rPr>
          <w:b/>
          <w:sz w:val="22"/>
          <w:szCs w:val="22"/>
        </w:rPr>
        <w:t>806</w:t>
      </w:r>
      <w:r w:rsidRPr="000A24D5">
        <w:rPr>
          <w:b/>
          <w:sz w:val="22"/>
          <w:szCs w:val="22"/>
        </w:rPr>
        <w:t xml:space="preserve">/ТК/2014 </w:t>
      </w:r>
      <w:r w:rsidR="00D561A4">
        <w:rPr>
          <w:b/>
          <w:sz w:val="22"/>
          <w:szCs w:val="22"/>
        </w:rPr>
        <w:t>от «10</w:t>
      </w:r>
      <w:r w:rsidR="00D96FC8" w:rsidRPr="00D96FC8">
        <w:rPr>
          <w:b/>
          <w:sz w:val="22"/>
          <w:szCs w:val="22"/>
        </w:rPr>
        <w:t>»</w:t>
      </w:r>
      <w:r w:rsidR="00D561A4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A3769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DA3559" w:rsidRPr="00DA3559">
        <w:rPr>
          <w:rFonts w:eastAsia="Calibri"/>
          <w:b/>
          <w:lang w:eastAsia="en-US"/>
        </w:rPr>
        <w:t xml:space="preserve">на выполнение работ по повышению </w:t>
      </w:r>
      <w:proofErr w:type="spellStart"/>
      <w:r w:rsidR="00DA3559" w:rsidRPr="00DA3559">
        <w:rPr>
          <w:rFonts w:eastAsia="Calibri"/>
          <w:b/>
          <w:lang w:eastAsia="en-US"/>
        </w:rPr>
        <w:t>нефтеотдачи</w:t>
      </w:r>
      <w:proofErr w:type="spellEnd"/>
      <w:r w:rsidR="00DA3559" w:rsidRPr="00DA3559">
        <w:rPr>
          <w:rFonts w:eastAsia="Calibri"/>
          <w:b/>
          <w:lang w:eastAsia="en-US"/>
        </w:rPr>
        <w:t xml:space="preserve"> пластов (ПНП) методом выравнивания профиля приемистости (ВПП) </w:t>
      </w:r>
      <w:r w:rsidR="00DA3559">
        <w:rPr>
          <w:rFonts w:eastAsia="Calibri"/>
          <w:b/>
          <w:lang w:eastAsia="en-US"/>
        </w:rPr>
        <w:t xml:space="preserve">в нагнетательных </w:t>
      </w:r>
      <w:r w:rsidR="00DA3559" w:rsidRPr="00DA3559">
        <w:rPr>
          <w:rFonts w:eastAsia="Calibri"/>
          <w:b/>
          <w:lang w:eastAsia="en-US"/>
        </w:rPr>
        <w:t>скважинах ОАО «СН-МНГ»</w:t>
      </w:r>
      <w:r w:rsidR="00DA3559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DA3559">
              <w:rPr>
                <w:szCs w:val="16"/>
              </w:rPr>
              <w:t>15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DA3559">
              <w:rPr>
                <w:szCs w:val="16"/>
              </w:rPr>
              <w:t>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</w:p>
          <w:p w:rsidR="00DA3559" w:rsidRPr="00DA3559" w:rsidRDefault="00DA3559" w:rsidP="00DA35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A3559">
              <w:t xml:space="preserve">      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      </w:r>
            <w:proofErr w:type="gramStart"/>
            <w:r w:rsidRPr="00DA3559">
      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90, но не ранее</w:t>
            </w:r>
            <w:r w:rsidRPr="00DA3559">
      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      </w:r>
            <w:proofErr w:type="gramEnd"/>
          </w:p>
          <w:p w:rsidR="00DA3559" w:rsidRPr="00DA3559" w:rsidRDefault="00DA3559" w:rsidP="00DA3559">
            <w:pPr>
              <w:ind w:firstLine="851"/>
              <w:jc w:val="both"/>
            </w:pPr>
            <w:r w:rsidRPr="00DA3559">
      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30 календарных дней с момента подписания</w:t>
            </w:r>
            <w:r w:rsidRPr="00DA3559">
              <w:t xml:space="preserve"> двухстороннего Акта о  получении Заказчиком эффекта (тонн нефти), </w:t>
            </w:r>
            <w:r w:rsidRPr="00DA3559">
              <w:lastRenderedPageBreak/>
              <w:t xml:space="preserve">соответствующего </w:t>
            </w:r>
            <w:proofErr w:type="gramStart"/>
            <w:r w:rsidRPr="00DA3559">
              <w:t>плановому</w:t>
            </w:r>
            <w:proofErr w:type="gramEnd"/>
            <w:r w:rsidRPr="00DA3559">
              <w:t xml:space="preserve"> на установленную контрольную дату, в соответствии с Программой.</w:t>
            </w:r>
          </w:p>
          <w:p w:rsidR="00735EAF" w:rsidRPr="00440CE1" w:rsidRDefault="00DA3559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DA355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Подрядчика и оплате не подлежит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A3559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DA3559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D561A4">
            <w:pPr>
              <w:jc w:val="right"/>
            </w:pPr>
            <w:r w:rsidRPr="000127F9">
              <w:t>Протокол  № ____</w:t>
            </w:r>
            <w:r w:rsidR="00D561A4">
              <w:rPr>
                <w:u w:val="single"/>
              </w:rPr>
              <w:t>367</w:t>
            </w:r>
            <w:r w:rsidRPr="000127F9">
              <w:t>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D561A4">
            <w:pPr>
              <w:jc w:val="right"/>
            </w:pPr>
            <w:r w:rsidRPr="000127F9">
              <w:t>«</w:t>
            </w:r>
            <w:r w:rsidR="00D561A4">
              <w:t>10</w:t>
            </w:r>
            <w:r w:rsidRPr="000127F9">
              <w:t xml:space="preserve">» </w:t>
            </w:r>
            <w:r w:rsidR="00D561A4">
              <w:t>ноября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DA3559" w:rsidRPr="002F19DD">
        <w:rPr>
          <w:b/>
        </w:rPr>
        <w:t xml:space="preserve">432 </w:t>
      </w:r>
      <w:r w:rsidR="00DA3559" w:rsidRPr="002F19DD">
        <w:rPr>
          <w:b/>
          <w:bCs/>
        </w:rPr>
        <w:t>«Выравнивание профиля приемистости скважин»</w:t>
      </w:r>
    </w:p>
    <w:p w:rsidR="0084618B" w:rsidRPr="00DA3559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DA3559" w:rsidRPr="00DA3559">
        <w:t xml:space="preserve">на проведение работ по повышению </w:t>
      </w:r>
      <w:proofErr w:type="spellStart"/>
      <w:r w:rsidR="00DA3559" w:rsidRPr="00DA3559">
        <w:t>нефтеотдачи</w:t>
      </w:r>
      <w:proofErr w:type="spellEnd"/>
      <w:r w:rsidR="00DA3559" w:rsidRPr="00DA3559">
        <w:t xml:space="preserve"> пластов (ПНП) методом выравнивания профиля приемистости (ВПП) в нагнетательных скважинах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DA3559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15</w:t>
      </w:r>
      <w:r w:rsidR="0084618B" w:rsidRPr="0084618B">
        <w:rPr>
          <w:b/>
          <w:lang w:eastAsia="en-US"/>
        </w:rPr>
        <w:t>.0</w:t>
      </w:r>
      <w:r>
        <w:rPr>
          <w:b/>
          <w:lang w:eastAsia="en-US"/>
        </w:rPr>
        <w:t>2</w:t>
      </w:r>
      <w:r w:rsidR="0084618B" w:rsidRPr="0084618B">
        <w:rPr>
          <w:b/>
          <w:lang w:eastAsia="en-US"/>
        </w:rPr>
        <w:t>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>432/1</w:t>
      </w:r>
      <w:r w:rsidRPr="0084618B">
        <w:t xml:space="preserve">  </w:t>
      </w:r>
      <w:r w:rsidR="00DA3559">
        <w:t xml:space="preserve"> </w:t>
      </w:r>
      <w:r w:rsidRPr="0084618B">
        <w:t>без объявления стартовой стоимости;</w:t>
      </w:r>
    </w:p>
    <w:p w:rsidR="0084618B" w:rsidRDefault="00F22748" w:rsidP="0084618B">
      <w:pPr>
        <w:autoSpaceDE w:val="0"/>
        <w:autoSpaceDN w:val="0"/>
        <w:adjustRightInd w:val="0"/>
        <w:ind w:left="780"/>
        <w:jc w:val="both"/>
      </w:pPr>
      <w:r>
        <w:t xml:space="preserve">          -ЛОТ № </w:t>
      </w:r>
      <w:r w:rsidR="00DA3559">
        <w:t xml:space="preserve">432/2   </w:t>
      </w:r>
      <w:r w:rsidR="0084618B" w:rsidRPr="0084618B">
        <w:t>без объявления стартовой стоимости;</w:t>
      </w:r>
    </w:p>
    <w:p w:rsidR="00DA3559" w:rsidRPr="0084618B" w:rsidRDefault="00DA3559" w:rsidP="0084618B">
      <w:pPr>
        <w:autoSpaceDE w:val="0"/>
        <w:autoSpaceDN w:val="0"/>
        <w:adjustRightInd w:val="0"/>
        <w:ind w:left="780"/>
        <w:jc w:val="both"/>
      </w:pPr>
      <w:r>
        <w:t xml:space="preserve">         - </w:t>
      </w:r>
      <w:r w:rsidRPr="0084618B">
        <w:t xml:space="preserve">ЛОТ № </w:t>
      </w:r>
      <w:r>
        <w:t xml:space="preserve">432/3 </w:t>
      </w:r>
      <w:r w:rsidRPr="0084618B">
        <w:t xml:space="preserve">   без</w:t>
      </w:r>
      <w:r>
        <w:t xml:space="preserve"> объявления стартовой стоимости.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 xml:space="preserve">432/4 </w:t>
      </w:r>
      <w:r w:rsidRPr="0084618B">
        <w:t xml:space="preserve">  </w:t>
      </w:r>
      <w:r w:rsidR="00DA3559">
        <w:t xml:space="preserve"> </w:t>
      </w:r>
      <w:r w:rsidRPr="0084618B">
        <w:t>без</w:t>
      </w:r>
      <w:r w:rsidR="00F22748">
        <w:t xml:space="preserve"> объявления стартовой стоимости.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492398" w:rsidRPr="00DA3559" w:rsidRDefault="00492398" w:rsidP="0049239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DA3559">
        <w:t xml:space="preserve">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</w:r>
      <w:proofErr w:type="gramStart"/>
      <w:r w:rsidRPr="00DA3559">
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90, но не ранее</w:t>
      </w:r>
      <w:r w:rsidRPr="00DA3559">
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</w:r>
      <w:proofErr w:type="gramEnd"/>
    </w:p>
    <w:p w:rsidR="00492398" w:rsidRDefault="00492398" w:rsidP="00492398">
      <w:pPr>
        <w:ind w:firstLine="851"/>
        <w:jc w:val="both"/>
      </w:pPr>
      <w:r w:rsidRPr="00DA3559">
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30 календарных дней с момента подписания</w:t>
      </w:r>
      <w:r w:rsidRPr="00DA3559">
        <w:t xml:space="preserve"> двухстороннего Акта о  получении Заказчиком эффекта (тонн нефти), соответствующего </w:t>
      </w:r>
      <w:proofErr w:type="gramStart"/>
      <w:r w:rsidRPr="00DA3559">
        <w:t>плановому</w:t>
      </w:r>
      <w:proofErr w:type="gramEnd"/>
      <w:r w:rsidRPr="00DA3559">
        <w:t xml:space="preserve"> на установленную контрольную дату, в соответствии с Программой.</w:t>
      </w:r>
    </w:p>
    <w:p w:rsidR="00492398" w:rsidRDefault="00492398" w:rsidP="00492398">
      <w:pPr>
        <w:ind w:firstLine="851"/>
        <w:jc w:val="both"/>
      </w:pPr>
      <w:r w:rsidRPr="00DA3559">
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</w:r>
      <w:r>
        <w:t>Подрядчика и оплате не подлежит.</w:t>
      </w:r>
    </w:p>
    <w:p w:rsidR="0084618B" w:rsidRPr="00492398" w:rsidRDefault="00492398" w:rsidP="00492398">
      <w:pPr>
        <w:jc w:val="both"/>
      </w:pPr>
      <w:r w:rsidRPr="00492398">
        <w:rPr>
          <w:b/>
        </w:rPr>
        <w:t>2.</w:t>
      </w:r>
      <w:r w:rsidR="0084618B" w:rsidRPr="00492398">
        <w:rPr>
          <w:b/>
        </w:rPr>
        <w:t xml:space="preserve">  </w:t>
      </w:r>
      <w:r w:rsidR="008C338E" w:rsidRPr="00492398">
        <w:rPr>
          <w:b/>
        </w:rPr>
        <w:t>Особые</w:t>
      </w:r>
      <w:r w:rsidR="008C338E">
        <w:rPr>
          <w:b/>
        </w:rPr>
        <w:t xml:space="preserve"> условия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</w:t>
      </w:r>
      <w:r w:rsidRPr="0084618B">
        <w:lastRenderedPageBreak/>
        <w:t>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C338E" w:rsidRPr="0084618B" w:rsidRDefault="0084618B" w:rsidP="008C338E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C338E" w:rsidRDefault="00492398" w:rsidP="00492398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3.</w:t>
      </w:r>
      <w:r w:rsidR="008C338E" w:rsidRPr="0084618B">
        <w:rPr>
          <w:b/>
        </w:rPr>
        <w:t xml:space="preserve">  </w:t>
      </w:r>
      <w:r w:rsidR="008C338E">
        <w:rPr>
          <w:b/>
        </w:rPr>
        <w:t>Приложения к Форме 5:</w:t>
      </w:r>
    </w:p>
    <w:p w:rsidR="008C338E" w:rsidRPr="008C338E" w:rsidRDefault="008C338E" w:rsidP="008C338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8C338E">
        <w:t>Приложение 1: Техническое задание по лоту №</w:t>
      </w:r>
      <w:r w:rsidR="00492398">
        <w:t>432/1</w:t>
      </w:r>
    </w:p>
    <w:p w:rsidR="008C338E" w:rsidRDefault="008C338E" w:rsidP="008C338E">
      <w:pPr>
        <w:numPr>
          <w:ilvl w:val="0"/>
          <w:numId w:val="31"/>
        </w:numPr>
      </w:pPr>
      <w:r w:rsidRPr="008C338E">
        <w:t>Приложение 2: Техническое задание по лот</w:t>
      </w:r>
      <w:r w:rsidR="00492398">
        <w:t>у №432/2</w:t>
      </w:r>
    </w:p>
    <w:p w:rsidR="00492398" w:rsidRDefault="00492398" w:rsidP="00492398">
      <w:pPr>
        <w:numPr>
          <w:ilvl w:val="0"/>
          <w:numId w:val="31"/>
        </w:numPr>
      </w:pPr>
      <w:r>
        <w:t>Приложение 3: Техническое задание по лоту №432/3</w:t>
      </w:r>
    </w:p>
    <w:p w:rsidR="00492398" w:rsidRDefault="00492398" w:rsidP="00492398">
      <w:pPr>
        <w:numPr>
          <w:ilvl w:val="0"/>
          <w:numId w:val="31"/>
        </w:numPr>
      </w:pPr>
      <w:r>
        <w:t>Приложение 4: Техническое задание по лоту №432/4</w:t>
      </w:r>
    </w:p>
    <w:p w:rsidR="00492398" w:rsidRPr="008C338E" w:rsidRDefault="00492398" w:rsidP="00492398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65" w:rsidRDefault="00EC6E65">
      <w:r>
        <w:separator/>
      </w:r>
    </w:p>
  </w:endnote>
  <w:endnote w:type="continuationSeparator" w:id="0">
    <w:p w:rsidR="00EC6E65" w:rsidRDefault="00EC6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65" w:rsidRDefault="00EC6E65">
      <w:r>
        <w:separator/>
      </w:r>
    </w:p>
  </w:footnote>
  <w:footnote w:type="continuationSeparator" w:id="0">
    <w:p w:rsidR="00EC6E65" w:rsidRDefault="00EC6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 w:numId="31">
    <w:abstractNumId w:val="3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37692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61A4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6E65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A376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A376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A37692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A37692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A37692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A3769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A3769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A37692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A3769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A37692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A37692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A37692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A37692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A37692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A37692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A37692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A37692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A37692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A37692"/>
    <w:pPr>
      <w:ind w:left="1920"/>
    </w:pPr>
    <w:rPr>
      <w:szCs w:val="21"/>
    </w:rPr>
  </w:style>
  <w:style w:type="paragraph" w:styleId="af1">
    <w:name w:val="Subtitle"/>
    <w:basedOn w:val="a8"/>
    <w:qFormat/>
    <w:rsid w:val="00A37692"/>
    <w:pPr>
      <w:jc w:val="center"/>
    </w:pPr>
    <w:rPr>
      <w:b/>
      <w:bCs/>
    </w:rPr>
  </w:style>
  <w:style w:type="paragraph" w:styleId="af2">
    <w:name w:val="header"/>
    <w:basedOn w:val="a8"/>
    <w:rsid w:val="00A37692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A37692"/>
    <w:pPr>
      <w:ind w:left="708"/>
    </w:pPr>
  </w:style>
  <w:style w:type="paragraph" w:styleId="21">
    <w:name w:val="Body Text Indent 2"/>
    <w:basedOn w:val="a8"/>
    <w:rsid w:val="00A37692"/>
    <w:pPr>
      <w:ind w:left="360"/>
    </w:pPr>
  </w:style>
  <w:style w:type="paragraph" w:styleId="31">
    <w:name w:val="Body Text Indent 3"/>
    <w:basedOn w:val="a8"/>
    <w:rsid w:val="00A37692"/>
    <w:pPr>
      <w:ind w:left="540"/>
    </w:pPr>
  </w:style>
  <w:style w:type="paragraph" w:customStyle="1" w:styleId="a1">
    <w:name w:val="Пункт"/>
    <w:basedOn w:val="a8"/>
    <w:rsid w:val="00A37692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A37692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A3769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A37692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A37692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A37692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A37692"/>
    <w:rPr>
      <w:color w:val="0000FF"/>
      <w:u w:val="single"/>
    </w:rPr>
  </w:style>
  <w:style w:type="paragraph" w:customStyle="1" w:styleId="11">
    <w:name w:val="Обычный1"/>
    <w:rsid w:val="00A37692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A37692"/>
    <w:pPr>
      <w:ind w:left="240" w:hanging="240"/>
    </w:pPr>
  </w:style>
  <w:style w:type="paragraph" w:styleId="22">
    <w:name w:val="index 2"/>
    <w:basedOn w:val="a8"/>
    <w:next w:val="a8"/>
    <w:autoRedefine/>
    <w:semiHidden/>
    <w:rsid w:val="00A37692"/>
    <w:pPr>
      <w:ind w:left="480" w:hanging="240"/>
    </w:pPr>
  </w:style>
  <w:style w:type="paragraph" w:styleId="32">
    <w:name w:val="index 3"/>
    <w:basedOn w:val="a8"/>
    <w:next w:val="a8"/>
    <w:autoRedefine/>
    <w:semiHidden/>
    <w:rsid w:val="00A37692"/>
    <w:pPr>
      <w:ind w:left="720" w:hanging="240"/>
    </w:pPr>
  </w:style>
  <w:style w:type="paragraph" w:styleId="41">
    <w:name w:val="index 4"/>
    <w:basedOn w:val="a8"/>
    <w:next w:val="a8"/>
    <w:autoRedefine/>
    <w:semiHidden/>
    <w:rsid w:val="00A37692"/>
    <w:pPr>
      <w:ind w:left="960" w:hanging="240"/>
    </w:pPr>
  </w:style>
  <w:style w:type="paragraph" w:styleId="51">
    <w:name w:val="index 5"/>
    <w:basedOn w:val="a8"/>
    <w:next w:val="a8"/>
    <w:autoRedefine/>
    <w:semiHidden/>
    <w:rsid w:val="00A37692"/>
    <w:pPr>
      <w:ind w:left="1200" w:hanging="240"/>
    </w:pPr>
  </w:style>
  <w:style w:type="paragraph" w:styleId="61">
    <w:name w:val="index 6"/>
    <w:basedOn w:val="a8"/>
    <w:next w:val="a8"/>
    <w:autoRedefine/>
    <w:semiHidden/>
    <w:rsid w:val="00A37692"/>
    <w:pPr>
      <w:ind w:left="1440" w:hanging="240"/>
    </w:pPr>
  </w:style>
  <w:style w:type="paragraph" w:styleId="71">
    <w:name w:val="index 7"/>
    <w:basedOn w:val="a8"/>
    <w:next w:val="a8"/>
    <w:autoRedefine/>
    <w:semiHidden/>
    <w:rsid w:val="00A37692"/>
    <w:pPr>
      <w:ind w:left="1680" w:hanging="240"/>
    </w:pPr>
  </w:style>
  <w:style w:type="paragraph" w:styleId="81">
    <w:name w:val="index 8"/>
    <w:basedOn w:val="a8"/>
    <w:next w:val="a8"/>
    <w:autoRedefine/>
    <w:semiHidden/>
    <w:rsid w:val="00A37692"/>
    <w:pPr>
      <w:ind w:left="1920" w:hanging="240"/>
    </w:pPr>
  </w:style>
  <w:style w:type="paragraph" w:styleId="91">
    <w:name w:val="index 9"/>
    <w:basedOn w:val="a8"/>
    <w:next w:val="a8"/>
    <w:autoRedefine/>
    <w:semiHidden/>
    <w:rsid w:val="00A37692"/>
    <w:pPr>
      <w:ind w:left="2160" w:hanging="240"/>
    </w:pPr>
  </w:style>
  <w:style w:type="paragraph" w:styleId="af5">
    <w:name w:val="index heading"/>
    <w:basedOn w:val="a8"/>
    <w:next w:val="12"/>
    <w:semiHidden/>
    <w:rsid w:val="00A37692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A37692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A37692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A37692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A37692"/>
    <w:rPr>
      <w:sz w:val="20"/>
      <w:szCs w:val="20"/>
    </w:rPr>
  </w:style>
  <w:style w:type="paragraph" w:styleId="afa">
    <w:name w:val="annotation subject"/>
    <w:basedOn w:val="af8"/>
    <w:next w:val="af8"/>
    <w:semiHidden/>
    <w:rsid w:val="00A37692"/>
    <w:rPr>
      <w:b/>
      <w:bCs/>
    </w:rPr>
  </w:style>
  <w:style w:type="paragraph" w:styleId="afb">
    <w:name w:val="Normal (Web)"/>
    <w:basedOn w:val="a8"/>
    <w:rsid w:val="00A37692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A3769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A37692"/>
    <w:rPr>
      <w:b/>
      <w:bCs/>
    </w:rPr>
  </w:style>
  <w:style w:type="paragraph" w:styleId="afd">
    <w:name w:val="Body Text"/>
    <w:basedOn w:val="a8"/>
    <w:rsid w:val="00A37692"/>
    <w:pPr>
      <w:spacing w:after="120"/>
    </w:pPr>
  </w:style>
  <w:style w:type="paragraph" w:styleId="afe">
    <w:name w:val="Block Text"/>
    <w:basedOn w:val="a8"/>
    <w:rsid w:val="00A37692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A37692"/>
    <w:rPr>
      <w:sz w:val="22"/>
      <w:szCs w:val="20"/>
    </w:rPr>
  </w:style>
  <w:style w:type="paragraph" w:styleId="33">
    <w:name w:val="Body Text 3"/>
    <w:basedOn w:val="a8"/>
    <w:rsid w:val="00A37692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A3769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A37692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A37692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A37692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A37692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A37692"/>
    <w:rPr>
      <w:color w:val="800080"/>
      <w:u w:val="single"/>
    </w:rPr>
  </w:style>
  <w:style w:type="paragraph" w:customStyle="1" w:styleId="rvps31451">
    <w:name w:val="rvps31451"/>
    <w:basedOn w:val="a8"/>
    <w:rsid w:val="00A37692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A37692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A37692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A37692"/>
  </w:style>
  <w:style w:type="paragraph" w:customStyle="1" w:styleId="a">
    <w:name w:val="Стиль заголовок"/>
    <w:basedOn w:val="a8"/>
    <w:rsid w:val="00A37692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A37692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kinovSM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3704-F3E3-4D97-83D8-E17C4ADB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18009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33</cp:revision>
  <cp:lastPrinted>2014-11-06T14:10:00Z</cp:lastPrinted>
  <dcterms:created xsi:type="dcterms:W3CDTF">2014-09-23T09:09:00Z</dcterms:created>
  <dcterms:modified xsi:type="dcterms:W3CDTF">2014-11-10T05:09:00Z</dcterms:modified>
</cp:coreProperties>
</file>