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47074">
            <w:pPr>
              <w:jc w:val="both"/>
            </w:pPr>
            <w:r w:rsidRPr="000127F9">
              <w:t>Протокол  № ____</w:t>
            </w:r>
            <w:r w:rsidR="00F47074">
              <w:rPr>
                <w:u w:val="single"/>
                <w:lang w:val="en-US"/>
              </w:rPr>
              <w:t>367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47074">
            <w:pPr>
              <w:jc w:val="both"/>
            </w:pPr>
            <w:r w:rsidRPr="000127F9">
              <w:t>«</w:t>
            </w:r>
            <w:r w:rsidR="00F47074">
              <w:rPr>
                <w:lang w:val="en-US"/>
              </w:rPr>
              <w:t>10</w:t>
            </w:r>
            <w:r w:rsidRPr="000127F9">
              <w:t xml:space="preserve">» </w:t>
            </w:r>
            <w:r w:rsidR="00F47074" w:rsidRPr="00F47074">
              <w:rPr>
                <w:u w:val="single"/>
              </w:rPr>
              <w:t>ноября</w:t>
            </w:r>
            <w:r w:rsidRPr="000127F9">
              <w:t xml:space="preserve">  </w:t>
            </w:r>
            <w:r w:rsidR="00F47074">
              <w:t>2014</w:t>
            </w:r>
            <w:r w:rsidRPr="000127F9">
              <w:t>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055B3F">
        <w:rPr>
          <w:b/>
        </w:rPr>
        <w:t>818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F47074">
        <w:rPr>
          <w:b/>
        </w:rPr>
        <w:t>10</w:t>
      </w:r>
      <w:r w:rsidR="00D67B56">
        <w:rPr>
          <w:b/>
        </w:rPr>
        <w:t>»</w:t>
      </w:r>
      <w:r w:rsidR="00F47074">
        <w:rPr>
          <w:b/>
        </w:rPr>
        <w:t xml:space="preserve"> </w:t>
      </w:r>
      <w:r w:rsidR="00F47074">
        <w:rPr>
          <w:b/>
          <w:u w:val="single"/>
        </w:rPr>
        <w:t>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357616">
        <w:rPr>
          <w:b/>
          <w:color w:val="000000"/>
          <w:szCs w:val="22"/>
        </w:rPr>
        <w:t>436</w:t>
      </w:r>
      <w:r w:rsidR="00827289" w:rsidRPr="00827289">
        <w:rPr>
          <w:b/>
          <w:szCs w:val="22"/>
        </w:rPr>
        <w:t xml:space="preserve"> </w:t>
      </w:r>
      <w:r w:rsidR="00827289" w:rsidRPr="005C2FF9">
        <w:rPr>
          <w:b/>
          <w:szCs w:val="22"/>
        </w:rPr>
        <w:t>«</w:t>
      </w:r>
      <w:r w:rsidR="00357616" w:rsidRPr="005C2FF9">
        <w:rPr>
          <w:b/>
          <w:szCs w:val="22"/>
        </w:rPr>
        <w:t>Консультационные услуги по российской классификации геологических и извлекаемых запасов</w:t>
      </w:r>
      <w:r w:rsidR="00827289" w:rsidRPr="005C2FF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841EC3">
        <w:t>3,</w:t>
      </w:r>
      <w:r w:rsidR="003009F8" w:rsidRPr="003009F8">
        <w:t xml:space="preserve"> 4</w:t>
      </w:r>
      <w:r w:rsidR="00165494">
        <w:t>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5C2FF9" w:rsidRDefault="005C2FF9" w:rsidP="0077222E">
      <w:pPr>
        <w:ind w:firstLine="284"/>
        <w:jc w:val="both"/>
      </w:pPr>
      <w:r>
        <w:t xml:space="preserve">       </w:t>
      </w:r>
      <w:r w:rsidRPr="005C2FF9">
        <w:t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2 рабочих дней предоставить откорректированные,  с учетом новых предложений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5C2FF9">
        <w:t>0</w:t>
      </w:r>
      <w:r w:rsidR="0071567C" w:rsidRPr="005A0C17">
        <w:t>.</w:t>
      </w:r>
      <w:r w:rsidR="00CC2911" w:rsidRPr="00CC2911">
        <w:t>0</w:t>
      </w:r>
      <w:r w:rsidR="005C2FF9">
        <w:t>4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357616">
        <w:t xml:space="preserve">436.1 </w:t>
      </w:r>
      <w:r w:rsidRPr="00D67B56">
        <w:rPr>
          <w:szCs w:val="16"/>
        </w:rPr>
        <w:t>(Форм</w:t>
      </w:r>
      <w:r w:rsidR="008A3A85">
        <w:rPr>
          <w:szCs w:val="16"/>
        </w:rPr>
        <w:t>ы</w:t>
      </w:r>
      <w:r w:rsidRPr="00D67B56">
        <w:rPr>
          <w:szCs w:val="16"/>
        </w:rPr>
        <w:t xml:space="preserve">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5C2FF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5C2FF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>оферт участников закупки</w:t>
      </w:r>
      <w:r w:rsidR="005C2FF9" w:rsidRPr="005C2FF9">
        <w:t xml:space="preserve"> на выполнение работ по оценке и анализу качества материалов по изменению состояния запасов углеводородного сырья (УВС), представленных Заказчиком, на соответствие требованиям государственной экспертизы по форме и содержанию</w:t>
      </w:r>
      <w:r w:rsidR="005C2FF9">
        <w:t xml:space="preserve"> </w:t>
      </w:r>
      <w:r w:rsidR="001A123D" w:rsidRPr="00F4555A">
        <w:t xml:space="preserve">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357616">
        <w:t>436</w:t>
      </w:r>
      <w:r w:rsidR="00E55BDD">
        <w:t xml:space="preserve"> «</w:t>
      </w:r>
      <w:r w:rsidR="00357616" w:rsidRPr="005C2FF9">
        <w:rPr>
          <w:szCs w:val="22"/>
        </w:rPr>
        <w:t>Консультационные услуги по российской классификации геологических и извлекаемых запасов</w:t>
      </w:r>
      <w:r w:rsidR="00D67B56" w:rsidRPr="00D67B56">
        <w:t>»</w:t>
      </w:r>
      <w:r w:rsidR="00165494">
        <w:t xml:space="preserve"> </w:t>
      </w:r>
      <w:r w:rsidR="004D1CD2">
        <w:t>(Форма 9) с заполненной и подписанной анкетой соответствия критериям технической оценки</w:t>
      </w:r>
      <w:proofErr w:type="gramEnd"/>
      <w:r w:rsidR="004D1CD2">
        <w:t xml:space="preserve"> оферт участников закупки (Приложение 1 к Форме 9)</w:t>
      </w:r>
      <w:r w:rsidRPr="005C2FF9">
        <w:rPr>
          <w:iCs/>
          <w:szCs w:val="16"/>
        </w:rPr>
        <w:t>.</w:t>
      </w:r>
    </w:p>
    <w:p w:rsidR="00556572" w:rsidRDefault="00556572" w:rsidP="00556572">
      <w:pPr>
        <w:jc w:val="both"/>
      </w:pPr>
    </w:p>
    <w:p w:rsidR="00EB30DA" w:rsidRPr="004156ED" w:rsidRDefault="00EB30DA" w:rsidP="00EB30DA">
      <w:pPr>
        <w:pStyle w:val="aff6"/>
        <w:ind w:left="0" w:firstLine="708"/>
        <w:jc w:val="both"/>
        <w:rPr>
          <w:b/>
        </w:rPr>
      </w:pPr>
      <w:r w:rsidRPr="004156ED">
        <w:rPr>
          <w:b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4156ED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>
        <w:rPr>
          <w:b/>
        </w:rPr>
        <w:tab/>
      </w:r>
      <w:r w:rsidR="00EB30DA" w:rsidRPr="004156ED">
        <w:rPr>
          <w:b/>
        </w:rPr>
        <w:t>Под опционом понимается право Покупателя уменьшать</w:t>
      </w:r>
      <w:proofErr w:type="gramStart"/>
      <w:r w:rsidR="00EB30DA" w:rsidRPr="004156ED">
        <w:rPr>
          <w:b/>
        </w:rPr>
        <w:t xml:space="preserve"> (-) </w:t>
      </w:r>
      <w:proofErr w:type="gramEnd"/>
      <w:r w:rsidR="00EB30DA" w:rsidRPr="004156E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F47074">
        <w:rPr>
          <w:b/>
        </w:rPr>
        <w:t>10</w:t>
      </w:r>
      <w:r w:rsidRPr="009C58FF">
        <w:rPr>
          <w:b/>
        </w:rPr>
        <w:t xml:space="preserve">» </w:t>
      </w:r>
      <w:r w:rsidR="00F47074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F47074">
        <w:rPr>
          <w:b/>
        </w:rPr>
        <w:t>21</w:t>
      </w:r>
      <w:r w:rsidRPr="009C58FF">
        <w:rPr>
          <w:b/>
        </w:rPr>
        <w:t xml:space="preserve">» </w:t>
      </w:r>
      <w:r w:rsidR="00F47074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5C2FF9">
        <w:rPr>
          <w:b/>
        </w:rPr>
        <w:t>0</w:t>
      </w:r>
      <w:r w:rsidRPr="009C58FF">
        <w:rPr>
          <w:b/>
        </w:rPr>
        <w:t xml:space="preserve">» </w:t>
      </w:r>
      <w:r w:rsidR="005C2FF9">
        <w:rPr>
          <w:b/>
        </w:rPr>
        <w:t>апреля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055B3F">
        <w:rPr>
          <w:b/>
        </w:rPr>
        <w:t>818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Pr="005C2FF9" w:rsidRDefault="00160D1C" w:rsidP="005C2FF9">
      <w:pPr>
        <w:ind w:firstLine="284"/>
        <w:jc w:val="both"/>
      </w:pPr>
      <w:proofErr w:type="gramStart"/>
      <w:r w:rsidRPr="0057045A">
        <w:rPr>
          <w:b/>
        </w:rPr>
        <w:lastRenderedPageBreak/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5C2FF9">
        <w:t>«Критериям технической оценки оферт участников закупки на выполнение работ по оценке и анализу качества материалов по изменению состояния запасов углеводородного сырья (УВС), представленных Заказчиком, на соответствие требованиям государственной экспертизы по форме и содержанию  по типу сделки № 436 «Консультационные услуги по российской классификации геологических</w:t>
      </w:r>
      <w:proofErr w:type="gramEnd"/>
      <w:r w:rsidR="005C2FF9">
        <w:t xml:space="preserve"> и извлекаемых запасов» 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357616">
        <w:t>436.1</w:t>
      </w:r>
      <w:r w:rsidR="002D0A51">
        <w:t xml:space="preserve"> </w:t>
      </w:r>
      <w:r w:rsidRPr="006936BF">
        <w:t xml:space="preserve">(Форма </w:t>
      </w:r>
      <w:r>
        <w:t>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</w:t>
      </w:r>
      <w:r w:rsidR="004156ED">
        <w:t>Ф</w:t>
      </w:r>
      <w:r w:rsidRPr="00D302C2">
        <w:t>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proofErr w:type="gramEnd"/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 xml:space="preserve">, Ханты-Мансийский автономный </w:t>
      </w:r>
      <w:proofErr w:type="spellStart"/>
      <w:r w:rsidRPr="000127F9">
        <w:rPr>
          <w:b/>
        </w:rPr>
        <w:t>округ-Югра</w:t>
      </w:r>
      <w:proofErr w:type="spellEnd"/>
      <w:r w:rsidRPr="000127F9">
        <w:rPr>
          <w:b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proofErr w:type="spellEnd"/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</w:t>
      </w:r>
      <w:proofErr w:type="spellStart"/>
      <w:r w:rsidRPr="000127F9">
        <w:t>Славнефть-Мегионнефтегаз</w:t>
      </w:r>
      <w:proofErr w:type="spellEnd"/>
      <w:r w:rsidRPr="000127F9">
        <w:t xml:space="preserve">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F47074" w:rsidRPr="00F47074">
        <w:rPr>
          <w:b/>
          <w:u w:val="single"/>
        </w:rPr>
        <w:t>18</w:t>
      </w:r>
      <w:r w:rsidRPr="000127F9">
        <w:rPr>
          <w:b/>
        </w:rPr>
        <w:t xml:space="preserve">» </w:t>
      </w:r>
      <w:r w:rsidR="00F47074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055B3F">
        <w:rPr>
          <w:rFonts w:eastAsia="Calibri"/>
        </w:rPr>
        <w:t>оперативного учета запасов</w:t>
      </w:r>
    </w:p>
    <w:p w:rsidR="00F43122" w:rsidRPr="00D4435E" w:rsidRDefault="00055B3F" w:rsidP="00D46C60">
      <w:pPr>
        <w:ind w:left="709" w:hanging="1"/>
        <w:jc w:val="both"/>
        <w:rPr>
          <w:rFonts w:eastAsia="Calibri"/>
        </w:rPr>
      </w:pPr>
      <w:proofErr w:type="spellStart"/>
      <w:r>
        <w:rPr>
          <w:rFonts w:eastAsia="Calibri"/>
        </w:rPr>
        <w:t>Кострицин</w:t>
      </w:r>
      <w:proofErr w:type="spellEnd"/>
      <w:r>
        <w:rPr>
          <w:rFonts w:eastAsia="Calibri"/>
        </w:rPr>
        <w:t xml:space="preserve"> Сергей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тел. (34643) </w:t>
      </w:r>
      <w:r w:rsidR="00055B3F">
        <w:rPr>
          <w:rFonts w:eastAsia="Calibri"/>
        </w:rPr>
        <w:t>43-900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055B3F" w:rsidRPr="008B64EE">
          <w:rPr>
            <w:rStyle w:val="af4"/>
            <w:rFonts w:eastAsia="Calibri"/>
            <w:lang w:val="en-US"/>
          </w:rPr>
          <w:t>KostricinSG</w:t>
        </w:r>
        <w:r w:rsidR="00055B3F" w:rsidRPr="008B64EE">
          <w:rPr>
            <w:rStyle w:val="af4"/>
            <w:rFonts w:eastAsia="Calibri"/>
          </w:rPr>
          <w:t>@</w:t>
        </w:r>
        <w:r w:rsidR="00055B3F" w:rsidRPr="008B64EE">
          <w:rPr>
            <w:rStyle w:val="af4"/>
            <w:rFonts w:eastAsia="Calibri"/>
            <w:lang w:val="en-US"/>
          </w:rPr>
          <w:t>mng</w:t>
        </w:r>
        <w:r w:rsidR="00055B3F" w:rsidRPr="008B64EE">
          <w:rPr>
            <w:rStyle w:val="af4"/>
            <w:rFonts w:eastAsia="Calibri"/>
          </w:rPr>
          <w:t>.</w:t>
        </w:r>
        <w:r w:rsidR="00055B3F" w:rsidRPr="008B64EE">
          <w:rPr>
            <w:rStyle w:val="af4"/>
            <w:rFonts w:eastAsia="Calibri"/>
            <w:lang w:val="en-US"/>
          </w:rPr>
          <w:t>slavneft</w:t>
        </w:r>
        <w:r w:rsidR="00055B3F" w:rsidRPr="008B64EE">
          <w:rPr>
            <w:rStyle w:val="af4"/>
            <w:rFonts w:eastAsia="Calibri"/>
          </w:rPr>
          <w:t>.</w:t>
        </w:r>
        <w:r w:rsidR="00055B3F" w:rsidRPr="008B64EE">
          <w:rPr>
            <w:rStyle w:val="af4"/>
            <w:rFonts w:eastAsia="Calibri"/>
            <w:lang w:val="en-US"/>
          </w:rPr>
          <w:t>ru</w:t>
        </w:r>
      </w:hyperlink>
      <w:proofErr w:type="gramStart"/>
      <w:r w:rsidR="00F9013D">
        <w:rPr>
          <w:rFonts w:eastAsia="Calibri"/>
          <w:u w:val="single"/>
        </w:rPr>
        <w:t xml:space="preserve"> </w:t>
      </w:r>
      <w:r w:rsidR="006936BF" w:rsidRPr="00D4435E">
        <w:rPr>
          <w:rFonts w:eastAsia="Calibri"/>
          <w:u w:val="single"/>
        </w:rPr>
        <w:t>;</w:t>
      </w:r>
      <w:proofErr w:type="gramEnd"/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055B3F" w:rsidRPr="00F43122" w:rsidRDefault="00055B3F" w:rsidP="00055B3F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Геолог 1 категории отдела геологоразведочных работ – </w:t>
      </w:r>
    </w:p>
    <w:p w:rsidR="00055B3F" w:rsidRPr="00F43122" w:rsidRDefault="00055B3F" w:rsidP="00055B3F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Юдина Неля </w:t>
      </w:r>
      <w:proofErr w:type="spellStart"/>
      <w:r w:rsidRPr="00F43122">
        <w:rPr>
          <w:rFonts w:eastAsia="Calibri"/>
        </w:rPr>
        <w:t>Наримановна</w:t>
      </w:r>
      <w:proofErr w:type="spellEnd"/>
    </w:p>
    <w:p w:rsidR="00055B3F" w:rsidRDefault="00055B3F" w:rsidP="00055B3F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lastRenderedPageBreak/>
        <w:t xml:space="preserve">Тел. 8-34643-46-916, </w:t>
      </w:r>
      <w:hyperlink r:id="rId9" w:history="1">
        <w:r w:rsidRPr="00752351">
          <w:rPr>
            <w:rStyle w:val="af4"/>
            <w:rFonts w:eastAsia="Calibri"/>
          </w:rPr>
          <w:t>IudinaNN@mng.slavneft.ru</w:t>
        </w:r>
      </w:hyperlink>
    </w:p>
    <w:p w:rsidR="00F43122" w:rsidRPr="005C2FF9" w:rsidRDefault="00F43122" w:rsidP="00055B3F">
      <w:pPr>
        <w:jc w:val="both"/>
        <w:rPr>
          <w:rFonts w:eastAsia="Calibri"/>
        </w:rPr>
      </w:pPr>
    </w:p>
    <w:p w:rsidR="006936BF" w:rsidRPr="00861466" w:rsidRDefault="005C2FF9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Главный </w:t>
      </w:r>
      <w:r w:rsidR="006936BF" w:rsidRPr="00861466">
        <w:rPr>
          <w:rFonts w:eastAsia="Calibri"/>
        </w:rPr>
        <w:t xml:space="preserve"> специалист ОЗУВР</w:t>
      </w:r>
    </w:p>
    <w:p w:rsidR="006936BF" w:rsidRPr="00055B3F" w:rsidRDefault="005C2FF9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F9013D" w:rsidRDefault="006936BF" w:rsidP="006936BF">
      <w:pPr>
        <w:ind w:firstLine="708"/>
        <w:jc w:val="both"/>
        <w:rPr>
          <w:rFonts w:eastAsia="Calibri"/>
          <w:u w:val="single"/>
        </w:rPr>
      </w:pPr>
      <w:r w:rsidRPr="00861466">
        <w:rPr>
          <w:rFonts w:eastAsia="Calibri"/>
        </w:rPr>
        <w:t>тел. (34643) 47-</w:t>
      </w:r>
      <w:r w:rsidR="0016321E" w:rsidRPr="00861466">
        <w:rPr>
          <w:rFonts w:eastAsia="Calibri"/>
        </w:rPr>
        <w:t xml:space="preserve">376,  </w:t>
      </w:r>
      <w:hyperlink r:id="rId10" w:history="1">
        <w:r w:rsidR="005C2FF9" w:rsidRPr="00335FCD">
          <w:rPr>
            <w:rStyle w:val="af4"/>
            <w:rFonts w:eastAsia="Calibri"/>
            <w:lang w:val="en-US"/>
          </w:rPr>
          <w:t>HromovaNV</w:t>
        </w:r>
        <w:r w:rsidR="005C2FF9" w:rsidRPr="00335FCD">
          <w:rPr>
            <w:rStyle w:val="af4"/>
            <w:rFonts w:eastAsia="Calibri"/>
          </w:rPr>
          <w:t>@</w:t>
        </w:r>
        <w:r w:rsidR="005C2FF9" w:rsidRPr="00335FCD">
          <w:rPr>
            <w:rStyle w:val="af4"/>
            <w:rFonts w:eastAsia="Calibri"/>
            <w:lang w:val="en-US"/>
          </w:rPr>
          <w:t>mng</w:t>
        </w:r>
        <w:r w:rsidR="005C2FF9" w:rsidRPr="00335FCD">
          <w:rPr>
            <w:rStyle w:val="af4"/>
            <w:rFonts w:eastAsia="Calibri"/>
          </w:rPr>
          <w:t>.</w:t>
        </w:r>
        <w:r w:rsidR="005C2FF9" w:rsidRPr="00335FCD">
          <w:rPr>
            <w:rStyle w:val="af4"/>
            <w:rFonts w:eastAsia="Calibri"/>
            <w:lang w:val="en-US"/>
          </w:rPr>
          <w:t>slavneft</w:t>
        </w:r>
        <w:r w:rsidR="005C2FF9" w:rsidRPr="00335FCD">
          <w:rPr>
            <w:rStyle w:val="af4"/>
            <w:rFonts w:eastAsia="Calibri"/>
          </w:rPr>
          <w:t>.</w:t>
        </w:r>
        <w:r w:rsidR="005C2FF9" w:rsidRPr="00335FCD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b/>
        </w:rPr>
        <w:t>Славнефть-Мегионнефтегаз</w:t>
      </w:r>
      <w:proofErr w:type="spellEnd"/>
      <w:r w:rsidRPr="000127F9">
        <w:rPr>
          <w:b/>
        </w:rPr>
        <w:t xml:space="preserve">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5E3AB1" w:rsidRDefault="00EE5AE3" w:rsidP="00EE5AE3">
      <w:pPr>
        <w:ind w:firstLine="708"/>
        <w:jc w:val="both"/>
        <w:rPr>
          <w:b/>
          <w:u w:val="single"/>
        </w:rPr>
      </w:pPr>
      <w:bookmarkStart w:id="0" w:name="_GoBack"/>
      <w:r w:rsidRPr="005E3AB1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bookmarkEnd w:id="0"/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t>Славнефть</w:t>
      </w:r>
      <w:proofErr w:type="spellEnd"/>
      <w:r w:rsidRPr="000127F9"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055B3F" w:rsidRPr="00055B3F">
        <w:rPr>
          <w:b/>
          <w:sz w:val="22"/>
          <w:szCs w:val="22"/>
        </w:rPr>
        <w:t>818</w:t>
      </w:r>
      <w:r w:rsidRPr="000A24D5">
        <w:rPr>
          <w:b/>
          <w:sz w:val="22"/>
          <w:szCs w:val="22"/>
        </w:rPr>
        <w:t xml:space="preserve">/ТК/2014 </w:t>
      </w:r>
      <w:r w:rsidR="00F47074">
        <w:rPr>
          <w:b/>
          <w:sz w:val="22"/>
          <w:szCs w:val="22"/>
        </w:rPr>
        <w:t>от «10</w:t>
      </w:r>
      <w:r w:rsidR="00D96FC8" w:rsidRPr="00D96FC8">
        <w:rPr>
          <w:b/>
          <w:sz w:val="22"/>
          <w:szCs w:val="22"/>
        </w:rPr>
        <w:t>»</w:t>
      </w:r>
      <w:r w:rsidR="00F47074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9178D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357616" w:rsidRDefault="00735EAF" w:rsidP="00735EAF">
      <w:pPr>
        <w:jc w:val="center"/>
        <w:rPr>
          <w:sz w:val="16"/>
          <w:szCs w:val="16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357616" w:rsidRDefault="00735EAF" w:rsidP="00735EAF">
      <w:pPr>
        <w:jc w:val="center"/>
        <w:rPr>
          <w:sz w:val="16"/>
          <w:szCs w:val="16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357616" w:rsidRDefault="00735EAF" w:rsidP="00357616">
      <w:pPr>
        <w:spacing w:after="20"/>
        <w:ind w:firstLine="284"/>
        <w:jc w:val="both"/>
        <w:rPr>
          <w:b/>
          <w:sz w:val="22"/>
          <w:szCs w:val="22"/>
          <w:u w:val="single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357616">
        <w:rPr>
          <w:b/>
          <w:sz w:val="22"/>
          <w:szCs w:val="22"/>
        </w:rPr>
        <w:t xml:space="preserve">Договора </w:t>
      </w:r>
      <w:r w:rsidR="00357616" w:rsidRPr="00357616">
        <w:rPr>
          <w:b/>
          <w:sz w:val="22"/>
          <w:szCs w:val="22"/>
        </w:rPr>
        <w:t xml:space="preserve">на выполнение работ по оценке и анализу качества материалов по изменению состояния запасов углеводородного сырья (УВС), представленных Заказчиком, на соответствие требованиям государственной экспертизы по форме и содержанию </w:t>
      </w:r>
      <w:r w:rsidRPr="00357616">
        <w:rPr>
          <w:sz w:val="22"/>
          <w:szCs w:val="22"/>
        </w:rPr>
        <w:t>н</w:t>
      </w:r>
      <w:r w:rsidRPr="008F4438">
        <w:rPr>
          <w:sz w:val="22"/>
          <w:szCs w:val="22"/>
        </w:rPr>
        <w:t>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57616" w:rsidRDefault="00735EAF" w:rsidP="00357616">
            <w:pPr>
              <w:pStyle w:val="aff9"/>
              <w:rPr>
                <w:rFonts w:ascii="Times New Roman" w:hAnsi="Times New Roman"/>
                <w:sz w:val="20"/>
                <w:szCs w:val="20"/>
              </w:rPr>
            </w:pPr>
            <w:r w:rsidRPr="00357616">
              <w:rPr>
                <w:rFonts w:ascii="Times New Roman" w:hAnsi="Times New Roman"/>
                <w:sz w:val="20"/>
                <w:szCs w:val="20"/>
              </w:rPr>
              <w:t>&lt;</w:t>
            </w:r>
            <w:r w:rsidR="00985B68" w:rsidRPr="003576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616" w:rsidRPr="00357616">
              <w:rPr>
                <w:rFonts w:ascii="Times New Roman" w:hAnsi="Times New Roman"/>
                <w:sz w:val="20"/>
                <w:szCs w:val="20"/>
              </w:rPr>
              <w:t>выполнение работ по оценке и анализу качества материалов по изменению состояния запасов углеводородного сырья (УВС), представленных Заказчиком, на соответствие требованиям государственной экспертизы по форме и содержанию</w:t>
            </w:r>
            <w:r w:rsidRPr="00357616">
              <w:rPr>
                <w:rFonts w:ascii="Times New Roman" w:hAnsi="Times New Roman"/>
                <w:sz w:val="20"/>
                <w:szCs w:val="20"/>
              </w:rPr>
              <w:t>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5C2FF9">
              <w:rPr>
                <w:sz w:val="22"/>
                <w:szCs w:val="16"/>
              </w:rPr>
              <w:t>3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D9531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5C2FF9">
            <w:pPr>
              <w:pStyle w:val="aff9"/>
              <w:rPr>
                <w:rFonts w:ascii="Times New Roman" w:hAnsi="Times New Roman"/>
                <w:szCs w:val="23"/>
              </w:rPr>
            </w:pPr>
            <w:r w:rsidRPr="005C2FF9">
              <w:rPr>
                <w:rFonts w:ascii="Times New Roman" w:hAnsi="Times New Roman"/>
                <w:szCs w:val="23"/>
              </w:rPr>
              <w:t>Увеличение (+</w:t>
            </w:r>
            <w:r w:rsidR="005C2FF9" w:rsidRPr="005C2FF9">
              <w:rPr>
                <w:rFonts w:ascii="Times New Roman" w:hAnsi="Times New Roman"/>
                <w:szCs w:val="23"/>
              </w:rPr>
              <w:t>3</w:t>
            </w:r>
            <w:r w:rsidRPr="005C2FF9">
              <w:rPr>
                <w:rFonts w:ascii="Times New Roman" w:hAnsi="Times New Roman"/>
                <w:szCs w:val="23"/>
              </w:rPr>
              <w:t>0%)/ уменьшение (-</w:t>
            </w:r>
            <w:r w:rsidR="005C2FF9" w:rsidRPr="005C2FF9">
              <w:rPr>
                <w:rFonts w:ascii="Times New Roman" w:hAnsi="Times New Roman"/>
                <w:szCs w:val="23"/>
              </w:rPr>
              <w:t>3</w:t>
            </w:r>
            <w:r w:rsidRPr="005C2FF9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357616" w:rsidRDefault="00735EAF" w:rsidP="00735EAF">
      <w:pPr>
        <w:pStyle w:val="aff9"/>
        <w:rPr>
          <w:rFonts w:ascii="Times New Roman" w:hAnsi="Times New Roman"/>
          <w:sz w:val="20"/>
          <w:szCs w:val="20"/>
        </w:rPr>
      </w:pPr>
      <w:r w:rsidRPr="00357616">
        <w:rPr>
          <w:rFonts w:ascii="Times New Roman" w:hAnsi="Times New Roman"/>
          <w:sz w:val="20"/>
          <w:szCs w:val="20"/>
        </w:rPr>
        <w:t>1. Настоящее предложение действует до «3</w:t>
      </w:r>
      <w:r w:rsidR="005C2FF9">
        <w:rPr>
          <w:rFonts w:ascii="Times New Roman" w:hAnsi="Times New Roman"/>
          <w:sz w:val="20"/>
          <w:szCs w:val="20"/>
        </w:rPr>
        <w:t>0</w:t>
      </w:r>
      <w:r w:rsidRPr="00357616">
        <w:rPr>
          <w:rFonts w:ascii="Times New Roman" w:hAnsi="Times New Roman"/>
          <w:sz w:val="20"/>
          <w:szCs w:val="20"/>
        </w:rPr>
        <w:t xml:space="preserve">» </w:t>
      </w:r>
      <w:r w:rsidR="005C2FF9">
        <w:rPr>
          <w:rFonts w:ascii="Times New Roman" w:hAnsi="Times New Roman"/>
          <w:sz w:val="20"/>
          <w:szCs w:val="20"/>
        </w:rPr>
        <w:t>апреля</w:t>
      </w:r>
      <w:r w:rsidRPr="00357616">
        <w:rPr>
          <w:rFonts w:ascii="Times New Roman" w:hAnsi="Times New Roman"/>
          <w:sz w:val="20"/>
          <w:szCs w:val="20"/>
        </w:rPr>
        <w:t xml:space="preserve">  201</w:t>
      </w:r>
      <w:r w:rsidR="00235D32" w:rsidRPr="00357616">
        <w:rPr>
          <w:rFonts w:ascii="Times New Roman" w:hAnsi="Times New Roman"/>
          <w:sz w:val="20"/>
          <w:szCs w:val="20"/>
        </w:rPr>
        <w:t>5</w:t>
      </w:r>
      <w:r w:rsidRPr="00357616">
        <w:rPr>
          <w:rFonts w:ascii="Times New Roman" w:hAnsi="Times New Roman"/>
          <w:sz w:val="20"/>
          <w:szCs w:val="20"/>
        </w:rPr>
        <w:t xml:space="preserve"> г.</w:t>
      </w:r>
    </w:p>
    <w:p w:rsidR="00735EAF" w:rsidRPr="00357616" w:rsidRDefault="00735EAF" w:rsidP="00735EAF">
      <w:pPr>
        <w:pStyle w:val="aff9"/>
        <w:rPr>
          <w:rFonts w:ascii="Times New Roman" w:hAnsi="Times New Roman"/>
          <w:sz w:val="20"/>
          <w:szCs w:val="20"/>
        </w:rPr>
      </w:pPr>
      <w:r w:rsidRPr="00357616">
        <w:rPr>
          <w:rFonts w:ascii="Times New Roman" w:hAnsi="Times New Roman"/>
          <w:sz w:val="20"/>
          <w:szCs w:val="20"/>
        </w:rPr>
        <w:t>2. Настоящее предложение не может быть отозвано и является безотзывной офертой.</w:t>
      </w:r>
    </w:p>
    <w:p w:rsidR="001E6317" w:rsidRPr="00357616" w:rsidRDefault="00735EAF" w:rsidP="00735EAF">
      <w:pPr>
        <w:pStyle w:val="aff9"/>
        <w:rPr>
          <w:rFonts w:ascii="Times New Roman" w:hAnsi="Times New Roman"/>
          <w:sz w:val="20"/>
          <w:szCs w:val="20"/>
        </w:rPr>
      </w:pPr>
      <w:r w:rsidRPr="00357616">
        <w:rPr>
          <w:rFonts w:ascii="Times New Roman" w:hAnsi="Times New Roman"/>
          <w:sz w:val="20"/>
          <w:szCs w:val="20"/>
        </w:rPr>
        <w:t xml:space="preserve">3. Допускается акцепт в отношении одной, нескольких или всех позиций, перечисленных в </w:t>
      </w:r>
      <w:r w:rsidR="001E6317" w:rsidRPr="00357616">
        <w:rPr>
          <w:rFonts w:ascii="Times New Roman" w:hAnsi="Times New Roman"/>
          <w:sz w:val="20"/>
          <w:szCs w:val="20"/>
        </w:rPr>
        <w:t xml:space="preserve">Таблице   </w:t>
      </w:r>
    </w:p>
    <w:p w:rsidR="00735EAF" w:rsidRPr="00357616" w:rsidRDefault="001E6317" w:rsidP="00735EAF">
      <w:pPr>
        <w:pStyle w:val="aff9"/>
        <w:rPr>
          <w:rFonts w:ascii="Times New Roman" w:hAnsi="Times New Roman"/>
          <w:sz w:val="20"/>
          <w:szCs w:val="20"/>
        </w:rPr>
      </w:pPr>
      <w:r w:rsidRPr="00357616">
        <w:rPr>
          <w:rFonts w:ascii="Times New Roman" w:hAnsi="Times New Roman"/>
          <w:sz w:val="20"/>
          <w:szCs w:val="20"/>
        </w:rPr>
        <w:t>цен</w:t>
      </w:r>
      <w:r w:rsidR="00735EAF" w:rsidRPr="00357616">
        <w:rPr>
          <w:rFonts w:ascii="Times New Roman" w:hAnsi="Times New Roman"/>
          <w:sz w:val="20"/>
          <w:szCs w:val="20"/>
        </w:rPr>
        <w:t>, прилагаемых к настоящей оферте, в любом сочетании.</w:t>
      </w:r>
    </w:p>
    <w:p w:rsidR="00735EAF" w:rsidRPr="00357616" w:rsidRDefault="00735EAF" w:rsidP="00735EAF">
      <w:pPr>
        <w:jc w:val="both"/>
        <w:rPr>
          <w:sz w:val="20"/>
          <w:szCs w:val="20"/>
        </w:rPr>
      </w:pPr>
      <w:r w:rsidRPr="00357616">
        <w:rPr>
          <w:sz w:val="20"/>
          <w:szCs w:val="20"/>
        </w:rPr>
        <w:t xml:space="preserve">4. Настоящая оферта может быть акцептована не более одного раза. </w:t>
      </w:r>
    </w:p>
    <w:p w:rsidR="00735EAF" w:rsidRPr="00357616" w:rsidRDefault="00735EAF" w:rsidP="00735EAF">
      <w:pPr>
        <w:jc w:val="both"/>
        <w:rPr>
          <w:sz w:val="20"/>
          <w:szCs w:val="20"/>
        </w:rPr>
      </w:pPr>
      <w:r w:rsidRPr="00357616">
        <w:rPr>
          <w:sz w:val="20"/>
          <w:szCs w:val="20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357616" w:rsidRDefault="00735EAF" w:rsidP="00735EAF">
      <w:pPr>
        <w:jc w:val="both"/>
        <w:rPr>
          <w:sz w:val="20"/>
          <w:szCs w:val="20"/>
        </w:rPr>
      </w:pPr>
      <w:r w:rsidRPr="00357616">
        <w:rPr>
          <w:sz w:val="20"/>
          <w:szCs w:val="20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357616">
          <w:headerReference w:type="default" r:id="rId13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F47074">
            <w:pPr>
              <w:jc w:val="right"/>
            </w:pPr>
            <w:r w:rsidRPr="000127F9">
              <w:t>Протокол  № ____</w:t>
            </w:r>
            <w:r w:rsidR="00F47074">
              <w:rPr>
                <w:u w:val="single"/>
              </w:rPr>
              <w:t>367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F47074">
            <w:pPr>
              <w:jc w:val="right"/>
            </w:pPr>
            <w:r w:rsidRPr="000127F9">
              <w:t>«</w:t>
            </w:r>
            <w:r w:rsidR="00F47074">
              <w:t>10</w:t>
            </w:r>
            <w:r w:rsidRPr="000127F9">
              <w:t xml:space="preserve">» </w:t>
            </w:r>
            <w:r w:rsidR="00F47074">
              <w:t>ноября</w:t>
            </w:r>
            <w:r w:rsidRPr="000127F9">
              <w:t xml:space="preserve">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B64EE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ТРЕБОВАНИЯ К ПРЕДМЕТУ ОФЕРТЫ</w:t>
      </w:r>
    </w:p>
    <w:p w:rsidR="00D96FC8" w:rsidRPr="00C67C2C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(техническое задание)</w:t>
      </w:r>
    </w:p>
    <w:p w:rsidR="004F4DD8" w:rsidRDefault="004F4DD8" w:rsidP="004F4DD8">
      <w:pPr>
        <w:rPr>
          <w:sz w:val="16"/>
          <w:szCs w:val="16"/>
        </w:rPr>
      </w:pPr>
    </w:p>
    <w:p w:rsidR="005C2FF9" w:rsidRPr="003F2A2C" w:rsidRDefault="005C2FF9" w:rsidP="004F4DD8">
      <w:pPr>
        <w:rPr>
          <w:sz w:val="16"/>
          <w:szCs w:val="16"/>
        </w:rPr>
      </w:pPr>
    </w:p>
    <w:p w:rsidR="005C2FF9" w:rsidRPr="00816D66" w:rsidRDefault="005C2FF9" w:rsidP="005C2FF9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  <w:r w:rsidRPr="005C2FF9">
        <w:rPr>
          <w:i/>
          <w:iCs/>
          <w:szCs w:val="28"/>
        </w:rPr>
        <w:t xml:space="preserve"> </w:t>
      </w:r>
      <w:r w:rsidRPr="00816D66">
        <w:rPr>
          <w:i/>
          <w:iCs/>
          <w:szCs w:val="28"/>
        </w:rPr>
        <w:t xml:space="preserve">Общие положения. </w:t>
      </w:r>
    </w:p>
    <w:p w:rsidR="005C2FF9" w:rsidRPr="00014229" w:rsidRDefault="005C2FF9" w:rsidP="005C2FF9">
      <w:pPr>
        <w:numPr>
          <w:ilvl w:val="0"/>
          <w:numId w:val="7"/>
        </w:numPr>
        <w:spacing w:line="320" w:lineRule="exact"/>
        <w:ind w:left="0" w:firstLine="0"/>
        <w:jc w:val="both"/>
      </w:pPr>
      <w:r w:rsidRPr="00014229">
        <w:t xml:space="preserve">Оказание услуг по выполнению работы  </w:t>
      </w:r>
      <w:r w:rsidRPr="005C2FF9">
        <w:t>по оценке и анализу качества материалов по изменению состояния запасов углеводородного сырья (УВС), представленных Заказчиком, на соответствие требованиям государственной экспертизы по форме и содержанию</w:t>
      </w:r>
      <w:r>
        <w:t>.</w:t>
      </w:r>
    </w:p>
    <w:p w:rsidR="005C2FF9" w:rsidRDefault="005C2FF9" w:rsidP="005C2FF9">
      <w:pPr>
        <w:numPr>
          <w:ilvl w:val="0"/>
          <w:numId w:val="7"/>
        </w:numPr>
        <w:tabs>
          <w:tab w:val="num" w:pos="0"/>
        </w:tabs>
        <w:spacing w:line="320" w:lineRule="exact"/>
        <w:ind w:left="0" w:firstLine="0"/>
        <w:jc w:val="both"/>
      </w:pPr>
      <w:r>
        <w:t xml:space="preserve">Инициатор закупки: </w:t>
      </w:r>
      <w:r w:rsidRPr="00014229">
        <w:t xml:space="preserve">Департамент </w:t>
      </w:r>
      <w:r>
        <w:t>геологоразведочных работ</w:t>
      </w:r>
      <w:r w:rsidRPr="00014229">
        <w:t xml:space="preserve"> ОАО «СН-МНГ»;</w:t>
      </w:r>
    </w:p>
    <w:p w:rsidR="005C2FF9" w:rsidRPr="003B1971" w:rsidRDefault="005C2FF9" w:rsidP="005C2FF9">
      <w:pPr>
        <w:pStyle w:val="aff6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3B1971">
        <w:t xml:space="preserve">Стартовая стоимость договора (в рублях без учета НДС 18%): </w:t>
      </w:r>
    </w:p>
    <w:p w:rsidR="005C2FF9" w:rsidRPr="00BA22BC" w:rsidRDefault="005C2FF9" w:rsidP="005C2FF9">
      <w:pPr>
        <w:pStyle w:val="aff6"/>
        <w:autoSpaceDE w:val="0"/>
        <w:autoSpaceDN w:val="0"/>
        <w:adjustRightInd w:val="0"/>
        <w:spacing w:line="276" w:lineRule="auto"/>
        <w:jc w:val="both"/>
      </w:pPr>
      <w:r>
        <w:t xml:space="preserve">Лот № 436.1 </w:t>
      </w:r>
      <w:r w:rsidRPr="003B1971">
        <w:t>- без объявления стартовой стоимости;</w:t>
      </w:r>
    </w:p>
    <w:p w:rsidR="005C2FF9" w:rsidRDefault="005C2FF9" w:rsidP="005C2FF9">
      <w:pPr>
        <w:numPr>
          <w:ilvl w:val="0"/>
          <w:numId w:val="7"/>
        </w:numPr>
        <w:tabs>
          <w:tab w:val="num" w:pos="0"/>
        </w:tabs>
        <w:spacing w:line="320" w:lineRule="exact"/>
        <w:ind w:left="0" w:firstLine="0"/>
        <w:jc w:val="both"/>
      </w:pPr>
      <w:r w:rsidRPr="003F76B2">
        <w:t xml:space="preserve">Договор не предусматривает наличие предоплаты. </w:t>
      </w:r>
    </w:p>
    <w:p w:rsidR="006B5BAB" w:rsidRPr="006B5BAB" w:rsidRDefault="005C2FF9" w:rsidP="006B5BAB">
      <w:pPr>
        <w:numPr>
          <w:ilvl w:val="0"/>
          <w:numId w:val="7"/>
        </w:numPr>
        <w:tabs>
          <w:tab w:val="num" w:pos="0"/>
        </w:tabs>
        <w:spacing w:line="320" w:lineRule="exact"/>
        <w:ind w:left="0" w:firstLine="0"/>
        <w:jc w:val="both"/>
      </w:pPr>
      <w:r w:rsidRPr="006B5BAB">
        <w:rPr>
          <w:kern w:val="24"/>
        </w:rPr>
        <w:t xml:space="preserve">Оплата работ производится Заказчиком </w:t>
      </w:r>
      <w:r w:rsidR="006B5BAB" w:rsidRPr="006B5BAB">
        <w:rPr>
          <w:kern w:val="24"/>
        </w:rPr>
        <w:t xml:space="preserve">в течение 90 календарных дней, но не ранее 60 дней </w:t>
      </w:r>
      <w:proofErr w:type="gramStart"/>
      <w:r w:rsidR="006B5BAB" w:rsidRPr="006B5BAB">
        <w:rPr>
          <w:kern w:val="24"/>
        </w:rPr>
        <w:t>с даты получения</w:t>
      </w:r>
      <w:proofErr w:type="gramEnd"/>
      <w:r w:rsidR="006B5BAB" w:rsidRPr="006B5BAB">
        <w:rPr>
          <w:kern w:val="24"/>
        </w:rPr>
        <w:t xml:space="preserve"> от Подрядчика оригиналов следующих документов:</w:t>
      </w:r>
    </w:p>
    <w:p w:rsidR="006B5BAB" w:rsidRPr="006B5BAB" w:rsidRDefault="006B5BAB" w:rsidP="006B5BAB">
      <w:pPr>
        <w:adjustRightInd w:val="0"/>
        <w:spacing w:line="320" w:lineRule="exact"/>
        <w:jc w:val="both"/>
        <w:rPr>
          <w:kern w:val="24"/>
        </w:rPr>
      </w:pPr>
      <w:r w:rsidRPr="006B5BAB">
        <w:rPr>
          <w:kern w:val="24"/>
        </w:rPr>
        <w:t xml:space="preserve">а) акта выполненных Работ (как по этапу, так и в целом) с приложением информации и/или документации, оформляемой Подрядчиком в соответствии с Геолого-техническим заданием </w:t>
      </w:r>
      <w:r>
        <w:rPr>
          <w:kern w:val="24"/>
        </w:rPr>
        <w:t>и Календарным планом;</w:t>
      </w:r>
    </w:p>
    <w:p w:rsidR="005C2FF9" w:rsidRPr="006B5BAB" w:rsidRDefault="006B5BAB" w:rsidP="006B5BAB">
      <w:pPr>
        <w:tabs>
          <w:tab w:val="num" w:pos="780"/>
        </w:tabs>
        <w:adjustRightInd w:val="0"/>
        <w:spacing w:line="320" w:lineRule="exact"/>
        <w:jc w:val="both"/>
        <w:rPr>
          <w:rFonts w:ascii="Symbol" w:eastAsia="Symbol" w:hAnsi="Symbol" w:cs="Symbol"/>
        </w:rPr>
      </w:pPr>
      <w:r w:rsidRPr="006B5BAB">
        <w:rPr>
          <w:kern w:val="24"/>
        </w:rPr>
        <w:t>б) счета-фактуры.</w:t>
      </w:r>
    </w:p>
    <w:p w:rsidR="00AF4E25" w:rsidRPr="002768D8" w:rsidRDefault="00AF4E25" w:rsidP="004F4DD8">
      <w:pPr>
        <w:adjustRightInd w:val="0"/>
        <w:ind w:left="131" w:firstLine="709"/>
        <w:jc w:val="both"/>
      </w:pPr>
    </w:p>
    <w:p w:rsidR="00AF4E25" w:rsidRPr="00BF363A" w:rsidRDefault="00AF4E25" w:rsidP="005C2FF9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</w:pPr>
      <w:r w:rsidRPr="00BF363A">
        <w:rPr>
          <w:b/>
          <w:bCs/>
          <w:color w:val="000000"/>
        </w:rPr>
        <w:t>Основание выдачи геолог</w:t>
      </w:r>
      <w:r>
        <w:rPr>
          <w:b/>
          <w:bCs/>
          <w:color w:val="000000"/>
        </w:rPr>
        <w:t xml:space="preserve">о-технического </w:t>
      </w:r>
      <w:r w:rsidRPr="00BF363A">
        <w:rPr>
          <w:b/>
          <w:bCs/>
          <w:color w:val="000000"/>
        </w:rPr>
        <w:t>задания:</w:t>
      </w:r>
    </w:p>
    <w:p w:rsidR="00AF4E25" w:rsidRPr="00BF363A" w:rsidRDefault="00AF4E25" w:rsidP="00AF4E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BF363A">
        <w:rPr>
          <w:color w:val="000000"/>
        </w:rPr>
        <w:t>План проектных работ Компании на 201</w:t>
      </w:r>
      <w:r>
        <w:rPr>
          <w:color w:val="000000"/>
        </w:rPr>
        <w:t>5</w:t>
      </w:r>
      <w:r w:rsidRPr="00BF363A">
        <w:rPr>
          <w:color w:val="000000"/>
        </w:rPr>
        <w:t xml:space="preserve"> г.</w:t>
      </w:r>
    </w:p>
    <w:p w:rsidR="00AF4E25" w:rsidRPr="00BF363A" w:rsidRDefault="00AF4E25" w:rsidP="004A5EE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BF363A">
        <w:rPr>
          <w:b/>
          <w:bCs/>
          <w:color w:val="000000"/>
        </w:rPr>
        <w:t xml:space="preserve"> Целевое назначение работы:</w:t>
      </w:r>
    </w:p>
    <w:p w:rsidR="00AF4E25" w:rsidRPr="005C6214" w:rsidRDefault="00AF4E25" w:rsidP="00AF4E25">
      <w:pPr>
        <w:pStyle w:val="afd"/>
        <w:spacing w:line="360" w:lineRule="auto"/>
        <w:ind w:firstLine="709"/>
        <w:jc w:val="both"/>
      </w:pPr>
      <w:r>
        <w:t>Выполнение работ</w:t>
      </w:r>
      <w:r w:rsidRPr="005C6214">
        <w:t xml:space="preserve"> по оценке и анализу соответствия по форме и содержанию требованиям государственной экспертизы, предст</w:t>
      </w:r>
      <w:r>
        <w:t>авленных Заказчиком материалов.</w:t>
      </w:r>
    </w:p>
    <w:p w:rsidR="00AF4E25" w:rsidRPr="00AF4E25" w:rsidRDefault="00AF4E25" w:rsidP="00AF4E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Cs/>
        </w:rPr>
        <w:t>Работы</w:t>
      </w:r>
      <w:r w:rsidRPr="004074F9">
        <w:rPr>
          <w:bCs/>
        </w:rPr>
        <w:t xml:space="preserve"> оказываются в соответствии с </w:t>
      </w:r>
      <w:r w:rsidRPr="004074F9">
        <w:t>требованиями методических, инструктивных, нормативно-технических документов</w:t>
      </w:r>
      <w:r w:rsidRPr="004074F9">
        <w:rPr>
          <w:bCs/>
        </w:rPr>
        <w:t xml:space="preserve"> с учетом наиболее эффективных и апробированных методик, способов и технологий.</w:t>
      </w:r>
    </w:p>
    <w:p w:rsidR="00AF4E25" w:rsidRPr="00AF4E25" w:rsidRDefault="00AF4E25" w:rsidP="00AF4E25">
      <w:pPr>
        <w:shd w:val="clear" w:color="auto" w:fill="FFFFFF"/>
        <w:tabs>
          <w:tab w:val="left" w:pos="720"/>
        </w:tabs>
        <w:spacing w:before="5" w:line="360" w:lineRule="auto"/>
        <w:ind w:right="-51" w:firstLine="709"/>
        <w:contextualSpacing/>
        <w:jc w:val="both"/>
      </w:pPr>
      <w:r w:rsidRPr="005529F2">
        <w:t xml:space="preserve">Ожидаемые результаты: </w:t>
      </w:r>
      <w:r w:rsidRPr="00033DB7">
        <w:t>Результатом Работ по настоящему Договору является информационный  отчет, включающий разработанные рекомендации и выводы, обеспечивающие достоверность обоснования отдельных параметров и характеристик и работы в целом.</w:t>
      </w:r>
    </w:p>
    <w:p w:rsidR="00AF4E25" w:rsidRDefault="00AF4E25" w:rsidP="004A5EE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 w:rsidRPr="00BF363A">
        <w:rPr>
          <w:b/>
          <w:color w:val="000000"/>
        </w:rPr>
        <w:t>Объемы и виды работ:</w:t>
      </w:r>
    </w:p>
    <w:p w:rsidR="00AF4E25" w:rsidRDefault="00AF4E25" w:rsidP="00AF4E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7607E7">
        <w:rPr>
          <w:color w:val="000000"/>
        </w:rPr>
        <w:t>Оценка и анализ качества материалов по изменению состояния запасов УВС, произошедших в течение 201</w:t>
      </w:r>
      <w:r>
        <w:rPr>
          <w:color w:val="000000"/>
        </w:rPr>
        <w:t>5</w:t>
      </w:r>
      <w:r w:rsidRPr="007607E7">
        <w:rPr>
          <w:color w:val="000000"/>
        </w:rPr>
        <w:t xml:space="preserve"> года в результате </w:t>
      </w:r>
      <w:r>
        <w:rPr>
          <w:color w:val="000000"/>
        </w:rPr>
        <w:t>геологоразведочных работ, геолого-технических мероприятий</w:t>
      </w:r>
      <w:r w:rsidRPr="007607E7">
        <w:rPr>
          <w:color w:val="000000"/>
        </w:rPr>
        <w:t xml:space="preserve"> и эксплуатационного бурения</w:t>
      </w:r>
      <w:r>
        <w:rPr>
          <w:color w:val="000000"/>
        </w:rPr>
        <w:t xml:space="preserve"> по  объектам прироста запасов</w:t>
      </w:r>
      <w:r w:rsidRPr="007607E7">
        <w:rPr>
          <w:color w:val="000000"/>
        </w:rPr>
        <w:t>.</w:t>
      </w:r>
    </w:p>
    <w:p w:rsidR="00AF4E25" w:rsidRPr="00BF363A" w:rsidRDefault="00AF4E25" w:rsidP="00AF4E25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4. </w:t>
      </w:r>
      <w:r w:rsidRPr="00BF363A">
        <w:rPr>
          <w:b/>
          <w:bCs/>
          <w:color w:val="000000"/>
        </w:rPr>
        <w:t>Исходные данные:</w:t>
      </w:r>
    </w:p>
    <w:p w:rsidR="00AF4E25" w:rsidRPr="00BF363A" w:rsidRDefault="00AF4E25" w:rsidP="00AF4E2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BF363A">
        <w:rPr>
          <w:b/>
          <w:bCs/>
          <w:color w:val="000000"/>
        </w:rPr>
        <w:lastRenderedPageBreak/>
        <w:t>-</w:t>
      </w:r>
      <w:r>
        <w:rPr>
          <w:b/>
          <w:bCs/>
          <w:color w:val="000000"/>
        </w:rPr>
        <w:t xml:space="preserve"> </w:t>
      </w:r>
      <w:r w:rsidRPr="00BF363A">
        <w:rPr>
          <w:color w:val="000000"/>
        </w:rPr>
        <w:t>материалы по скважинам, пробуренны</w:t>
      </w:r>
      <w:r>
        <w:rPr>
          <w:color w:val="000000"/>
        </w:rPr>
        <w:t>х</w:t>
      </w:r>
      <w:r w:rsidRPr="00BF363A">
        <w:rPr>
          <w:color w:val="000000"/>
        </w:rPr>
        <w:t xml:space="preserve"> в пределах исследуемой площади: координаты и схемы расположения пробуренных поисковых, разведочных, эксплуатационных скважин, альтитуды, </w:t>
      </w:r>
      <w:proofErr w:type="spellStart"/>
      <w:r w:rsidRPr="00BF363A">
        <w:rPr>
          <w:color w:val="000000"/>
        </w:rPr>
        <w:t>инклинометрия</w:t>
      </w:r>
      <w:proofErr w:type="spellEnd"/>
      <w:r w:rsidRPr="00BF363A">
        <w:rPr>
          <w:color w:val="000000"/>
        </w:rPr>
        <w:t>, ГИС и результаты интерпретации, интервалы перфорации и  результаты опробования;</w:t>
      </w:r>
    </w:p>
    <w:p w:rsidR="00AF4E25" w:rsidRPr="00BF363A" w:rsidRDefault="00AF4E25" w:rsidP="00AF4E2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BF363A">
        <w:rPr>
          <w:color w:val="000000"/>
        </w:rPr>
        <w:t>-</w:t>
      </w:r>
      <w:r>
        <w:rPr>
          <w:color w:val="000000"/>
        </w:rPr>
        <w:t xml:space="preserve"> </w:t>
      </w:r>
      <w:proofErr w:type="spellStart"/>
      <w:r w:rsidRPr="00BF363A">
        <w:rPr>
          <w:color w:val="000000"/>
        </w:rPr>
        <w:t>картопостроения</w:t>
      </w:r>
      <w:proofErr w:type="spellEnd"/>
      <w:r w:rsidRPr="00BF363A">
        <w:rPr>
          <w:color w:val="000000"/>
        </w:rPr>
        <w:t xml:space="preserve"> по всем  изучаемым продуктивным горизонтам;</w:t>
      </w:r>
    </w:p>
    <w:p w:rsidR="00AF4E25" w:rsidRDefault="00AF4E25" w:rsidP="00AF4E2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BF363A">
        <w:rPr>
          <w:color w:val="000000"/>
        </w:rPr>
        <w:t>-материалы существующих тематических исследований, подсчета запасов по исследуемым пластам  месторождения</w:t>
      </w:r>
      <w:r>
        <w:rPr>
          <w:color w:val="000000"/>
        </w:rPr>
        <w:t xml:space="preserve">, отчеты </w:t>
      </w: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сейсморазведочных работ</w:t>
      </w:r>
      <w:r w:rsidRPr="00BF363A">
        <w:rPr>
          <w:color w:val="000000"/>
        </w:rPr>
        <w:t>;</w:t>
      </w:r>
    </w:p>
    <w:p w:rsidR="00AF4E25" w:rsidRDefault="00AF4E25" w:rsidP="00AF4E2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-описание и исследование кернового материала, физические свойства, лабораторные исследование глубинных проб нефти;</w:t>
      </w:r>
    </w:p>
    <w:p w:rsidR="00AF4E25" w:rsidRPr="00EF4DFF" w:rsidRDefault="00AF4E25" w:rsidP="00AF4E2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промысловая информация по работе эксплуатационных скважин. </w:t>
      </w:r>
    </w:p>
    <w:p w:rsidR="00AF4E25" w:rsidRPr="00BF363A" w:rsidRDefault="00AF4E25" w:rsidP="00AF4E2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5. </w:t>
      </w:r>
      <w:r w:rsidRPr="00BF363A">
        <w:rPr>
          <w:b/>
          <w:bCs/>
          <w:color w:val="000000"/>
        </w:rPr>
        <w:t xml:space="preserve"> Сроки выполнения работ.</w:t>
      </w:r>
    </w:p>
    <w:p w:rsidR="00AF4E25" w:rsidRPr="00F655C1" w:rsidRDefault="00AF4E25" w:rsidP="00AF4E25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line="360" w:lineRule="auto"/>
        <w:ind w:firstLine="567"/>
        <w:jc w:val="both"/>
      </w:pPr>
      <w:r>
        <w:t>5.1.</w:t>
      </w:r>
      <w:r>
        <w:tab/>
      </w:r>
      <w:r w:rsidRPr="00F655C1">
        <w:t xml:space="preserve">Начало работ – </w:t>
      </w:r>
      <w:r>
        <w:t>01.03.2015</w:t>
      </w:r>
      <w:r w:rsidRPr="00F655C1">
        <w:t xml:space="preserve"> г., окончание </w:t>
      </w:r>
      <w:r>
        <w:t>–</w:t>
      </w:r>
      <w:r w:rsidRPr="00F655C1">
        <w:t xml:space="preserve"> </w:t>
      </w:r>
      <w:r>
        <w:t>31.12.2015</w:t>
      </w:r>
      <w:r w:rsidRPr="00F655C1">
        <w:t xml:space="preserve"> г.</w:t>
      </w:r>
    </w:p>
    <w:p w:rsidR="00AF4E25" w:rsidRPr="00BF363A" w:rsidRDefault="00AF4E25" w:rsidP="00AF4E25">
      <w:pPr>
        <w:widowControl w:val="0"/>
        <w:shd w:val="clear" w:color="auto" w:fill="FFFFFF"/>
        <w:tabs>
          <w:tab w:val="left" w:pos="1589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>
        <w:rPr>
          <w:color w:val="000000"/>
        </w:rPr>
        <w:t>5</w:t>
      </w:r>
      <w:r w:rsidRPr="00BF363A">
        <w:rPr>
          <w:color w:val="000000"/>
        </w:rPr>
        <w:t>.2. Сроки выполнения, содержание промежуточных этапов определяются</w:t>
      </w:r>
      <w:r w:rsidRPr="00BF363A">
        <w:rPr>
          <w:color w:val="000000"/>
        </w:rPr>
        <w:br/>
        <w:t>календарным планом работ, который может уточняться и изменяться по согласованию с Заказчиком.</w:t>
      </w:r>
    </w:p>
    <w:p w:rsidR="00AF4E25" w:rsidRDefault="00AF4E25" w:rsidP="00AF4E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</w:rPr>
      </w:pPr>
    </w:p>
    <w:p w:rsidR="00AF4E25" w:rsidRPr="00831A1B" w:rsidRDefault="00AF4E25" w:rsidP="00AF4E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b/>
          <w:bCs/>
        </w:rPr>
        <w:t>6</w:t>
      </w:r>
      <w:r w:rsidRPr="00831A1B">
        <w:rPr>
          <w:b/>
          <w:bCs/>
        </w:rPr>
        <w:t>. Форма отчетности.</w:t>
      </w:r>
    </w:p>
    <w:p w:rsidR="00AF4E25" w:rsidRDefault="00AF4E25" w:rsidP="00AF4E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>
        <w:t>6</w:t>
      </w:r>
      <w:r w:rsidRPr="00831A1B">
        <w:t>.1. Информационные  отчеты по  завершению  этапов работ передаются для рассмотрения и принятия Заказчику в стандартном оформлении.</w:t>
      </w:r>
    </w:p>
    <w:p w:rsidR="006B5BAB" w:rsidRDefault="006B5BAB" w:rsidP="00AF4E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</w:p>
    <w:p w:rsidR="006B5BAB" w:rsidRPr="00831A1B" w:rsidRDefault="006B5BAB" w:rsidP="006B5BA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b/>
          <w:bCs/>
        </w:rPr>
        <w:t>7</w:t>
      </w:r>
      <w:r w:rsidRPr="00831A1B">
        <w:rPr>
          <w:b/>
          <w:bCs/>
        </w:rPr>
        <w:t xml:space="preserve">. </w:t>
      </w:r>
      <w:r>
        <w:rPr>
          <w:b/>
          <w:bCs/>
        </w:rPr>
        <w:t>Особые условия</w:t>
      </w:r>
      <w:r w:rsidRPr="00831A1B">
        <w:rPr>
          <w:b/>
          <w:bCs/>
        </w:rPr>
        <w:t>.</w:t>
      </w:r>
    </w:p>
    <w:p w:rsidR="006B5BAB" w:rsidRDefault="006B5BAB" w:rsidP="006B5BA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B5BAB" w:rsidRDefault="006B5BAB" w:rsidP="006B5BA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>
        <w:t>- смерти в результате несчастного случая;</w:t>
      </w:r>
    </w:p>
    <w:p w:rsidR="006B5BAB" w:rsidRDefault="006B5BAB" w:rsidP="006B5BA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6B5BAB" w:rsidRDefault="006B5BAB" w:rsidP="006B5BA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  <w: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47074" w:rsidRDefault="00F47074" w:rsidP="005C1DA9">
      <w:pPr>
        <w:jc w:val="both"/>
        <w:rPr>
          <w:rFonts w:cs="Arial"/>
          <w:szCs w:val="22"/>
        </w:rPr>
      </w:pPr>
    </w:p>
    <w:p w:rsidR="00F47074" w:rsidRDefault="00F47074" w:rsidP="005C1DA9">
      <w:pPr>
        <w:jc w:val="both"/>
        <w:rPr>
          <w:rFonts w:cs="Arial"/>
          <w:szCs w:val="22"/>
        </w:rPr>
      </w:pPr>
    </w:p>
    <w:p w:rsidR="005C1DA9" w:rsidRPr="002B1BD0" w:rsidRDefault="005C1DA9" w:rsidP="005C1DA9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6B5BAB" w:rsidRDefault="006B5BAB" w:rsidP="00610837">
      <w:pPr>
        <w:pStyle w:val="afd"/>
        <w:tabs>
          <w:tab w:val="left" w:pos="0"/>
        </w:tabs>
        <w:rPr>
          <w:b/>
          <w:bCs/>
        </w:rPr>
      </w:pPr>
    </w:p>
    <w:p w:rsidR="006B5BAB" w:rsidRDefault="006B5BAB" w:rsidP="00610837">
      <w:pPr>
        <w:pStyle w:val="afd"/>
        <w:tabs>
          <w:tab w:val="left" w:pos="0"/>
        </w:tabs>
        <w:rPr>
          <w:b/>
          <w:bCs/>
        </w:rPr>
      </w:pPr>
    </w:p>
    <w:p w:rsidR="006B5BAB" w:rsidRDefault="006B5BAB" w:rsidP="00610837">
      <w:pPr>
        <w:pStyle w:val="afd"/>
        <w:tabs>
          <w:tab w:val="left" w:pos="0"/>
        </w:tabs>
        <w:rPr>
          <w:b/>
          <w:bCs/>
        </w:rPr>
      </w:pPr>
    </w:p>
    <w:p w:rsidR="006B5BAB" w:rsidRPr="00607494" w:rsidRDefault="006B5BAB" w:rsidP="00610837">
      <w:pPr>
        <w:pStyle w:val="afd"/>
        <w:tabs>
          <w:tab w:val="left" w:pos="0"/>
        </w:tabs>
        <w:rPr>
          <w:b/>
          <w:bCs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42F1">
      <w:headerReference w:type="default" r:id="rId14"/>
      <w:headerReference w:type="first" r:id="rId15"/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761" w:rsidRDefault="00A97761">
      <w:r>
        <w:separator/>
      </w:r>
    </w:p>
  </w:endnote>
  <w:endnote w:type="continuationSeparator" w:id="0">
    <w:p w:rsidR="00A97761" w:rsidRDefault="00A97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761" w:rsidRDefault="00A97761">
      <w:r>
        <w:separator/>
      </w:r>
    </w:p>
  </w:footnote>
  <w:footnote w:type="continuationSeparator" w:id="0">
    <w:p w:rsidR="00A97761" w:rsidRDefault="00A97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">
    <w:nsid w:val="198A730F"/>
    <w:multiLevelType w:val="hybridMultilevel"/>
    <w:tmpl w:val="B50E8784"/>
    <w:lvl w:ilvl="0" w:tplc="13667C3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5B3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57616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5EE5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589A"/>
    <w:rsid w:val="005B5CA6"/>
    <w:rsid w:val="005B6004"/>
    <w:rsid w:val="005C024D"/>
    <w:rsid w:val="005C1DA9"/>
    <w:rsid w:val="005C2FF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AB1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5BAB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18A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4A9D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178DE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761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4E25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47074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6B5BAB"/>
    <w:rPr>
      <w:sz w:val="24"/>
      <w:szCs w:val="24"/>
    </w:rPr>
  </w:style>
  <w:style w:type="paragraph" w:styleId="1">
    <w:name w:val="heading 1"/>
    <w:basedOn w:val="a8"/>
    <w:next w:val="a8"/>
    <w:qFormat/>
    <w:rsid w:val="009178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9178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9178DE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9178DE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9178DE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9178DE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9178DE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9178DE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9178DE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9178DE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9178DE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9178DE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9178DE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9178DE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9178DE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9178DE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9178DE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9178DE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9178DE"/>
    <w:pPr>
      <w:ind w:left="1920"/>
    </w:pPr>
    <w:rPr>
      <w:szCs w:val="21"/>
    </w:rPr>
  </w:style>
  <w:style w:type="paragraph" w:styleId="af1">
    <w:name w:val="Subtitle"/>
    <w:basedOn w:val="a8"/>
    <w:qFormat/>
    <w:rsid w:val="009178DE"/>
    <w:pPr>
      <w:jc w:val="center"/>
    </w:pPr>
    <w:rPr>
      <w:b/>
      <w:bCs/>
    </w:rPr>
  </w:style>
  <w:style w:type="paragraph" w:styleId="af2">
    <w:name w:val="header"/>
    <w:basedOn w:val="a8"/>
    <w:rsid w:val="009178DE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9178DE"/>
    <w:pPr>
      <w:ind w:left="708"/>
    </w:pPr>
  </w:style>
  <w:style w:type="paragraph" w:styleId="21">
    <w:name w:val="Body Text Indent 2"/>
    <w:basedOn w:val="a8"/>
    <w:rsid w:val="009178DE"/>
    <w:pPr>
      <w:ind w:left="360"/>
    </w:pPr>
  </w:style>
  <w:style w:type="paragraph" w:styleId="31">
    <w:name w:val="Body Text Indent 3"/>
    <w:basedOn w:val="a8"/>
    <w:rsid w:val="009178DE"/>
    <w:pPr>
      <w:ind w:left="540"/>
    </w:pPr>
  </w:style>
  <w:style w:type="paragraph" w:customStyle="1" w:styleId="a1">
    <w:name w:val="Пункт"/>
    <w:basedOn w:val="a8"/>
    <w:rsid w:val="009178DE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9178D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78D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78DE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9178DE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9178DE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9178DE"/>
    <w:rPr>
      <w:color w:val="0000FF"/>
      <w:u w:val="single"/>
    </w:rPr>
  </w:style>
  <w:style w:type="paragraph" w:customStyle="1" w:styleId="11">
    <w:name w:val="Обычный1"/>
    <w:rsid w:val="009178DE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9178DE"/>
    <w:pPr>
      <w:ind w:left="240" w:hanging="240"/>
    </w:pPr>
  </w:style>
  <w:style w:type="paragraph" w:styleId="22">
    <w:name w:val="index 2"/>
    <w:basedOn w:val="a8"/>
    <w:next w:val="a8"/>
    <w:autoRedefine/>
    <w:semiHidden/>
    <w:rsid w:val="009178DE"/>
    <w:pPr>
      <w:ind w:left="480" w:hanging="240"/>
    </w:pPr>
  </w:style>
  <w:style w:type="paragraph" w:styleId="32">
    <w:name w:val="index 3"/>
    <w:basedOn w:val="a8"/>
    <w:next w:val="a8"/>
    <w:autoRedefine/>
    <w:semiHidden/>
    <w:rsid w:val="009178DE"/>
    <w:pPr>
      <w:ind w:left="720" w:hanging="240"/>
    </w:pPr>
  </w:style>
  <w:style w:type="paragraph" w:styleId="41">
    <w:name w:val="index 4"/>
    <w:basedOn w:val="a8"/>
    <w:next w:val="a8"/>
    <w:autoRedefine/>
    <w:semiHidden/>
    <w:rsid w:val="009178DE"/>
    <w:pPr>
      <w:ind w:left="960" w:hanging="240"/>
    </w:pPr>
  </w:style>
  <w:style w:type="paragraph" w:styleId="51">
    <w:name w:val="index 5"/>
    <w:basedOn w:val="a8"/>
    <w:next w:val="a8"/>
    <w:autoRedefine/>
    <w:semiHidden/>
    <w:rsid w:val="009178DE"/>
    <w:pPr>
      <w:ind w:left="1200" w:hanging="240"/>
    </w:pPr>
  </w:style>
  <w:style w:type="paragraph" w:styleId="61">
    <w:name w:val="index 6"/>
    <w:basedOn w:val="a8"/>
    <w:next w:val="a8"/>
    <w:autoRedefine/>
    <w:semiHidden/>
    <w:rsid w:val="009178DE"/>
    <w:pPr>
      <w:ind w:left="1440" w:hanging="240"/>
    </w:pPr>
  </w:style>
  <w:style w:type="paragraph" w:styleId="71">
    <w:name w:val="index 7"/>
    <w:basedOn w:val="a8"/>
    <w:next w:val="a8"/>
    <w:autoRedefine/>
    <w:semiHidden/>
    <w:rsid w:val="009178DE"/>
    <w:pPr>
      <w:ind w:left="1680" w:hanging="240"/>
    </w:pPr>
  </w:style>
  <w:style w:type="paragraph" w:styleId="81">
    <w:name w:val="index 8"/>
    <w:basedOn w:val="a8"/>
    <w:next w:val="a8"/>
    <w:autoRedefine/>
    <w:semiHidden/>
    <w:rsid w:val="009178DE"/>
    <w:pPr>
      <w:ind w:left="1920" w:hanging="240"/>
    </w:pPr>
  </w:style>
  <w:style w:type="paragraph" w:styleId="91">
    <w:name w:val="index 9"/>
    <w:basedOn w:val="a8"/>
    <w:next w:val="a8"/>
    <w:autoRedefine/>
    <w:semiHidden/>
    <w:rsid w:val="009178DE"/>
    <w:pPr>
      <w:ind w:left="2160" w:hanging="240"/>
    </w:pPr>
  </w:style>
  <w:style w:type="paragraph" w:styleId="af5">
    <w:name w:val="index heading"/>
    <w:basedOn w:val="a8"/>
    <w:next w:val="12"/>
    <w:semiHidden/>
    <w:rsid w:val="009178DE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9178DE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9178DE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9178DE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9178DE"/>
    <w:rPr>
      <w:sz w:val="20"/>
      <w:szCs w:val="20"/>
    </w:rPr>
  </w:style>
  <w:style w:type="paragraph" w:styleId="afa">
    <w:name w:val="annotation subject"/>
    <w:basedOn w:val="af8"/>
    <w:next w:val="af8"/>
    <w:semiHidden/>
    <w:rsid w:val="009178DE"/>
    <w:rPr>
      <w:b/>
      <w:bCs/>
    </w:rPr>
  </w:style>
  <w:style w:type="paragraph" w:styleId="afb">
    <w:name w:val="Normal (Web)"/>
    <w:basedOn w:val="a8"/>
    <w:rsid w:val="009178DE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9178DE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9178DE"/>
    <w:rPr>
      <w:b/>
      <w:bCs/>
    </w:rPr>
  </w:style>
  <w:style w:type="paragraph" w:styleId="afd">
    <w:name w:val="Body Text"/>
    <w:basedOn w:val="a8"/>
    <w:rsid w:val="009178DE"/>
    <w:pPr>
      <w:spacing w:after="120"/>
    </w:pPr>
  </w:style>
  <w:style w:type="paragraph" w:styleId="afe">
    <w:name w:val="Block Text"/>
    <w:basedOn w:val="a8"/>
    <w:rsid w:val="009178D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9178DE"/>
    <w:rPr>
      <w:sz w:val="22"/>
      <w:szCs w:val="20"/>
    </w:rPr>
  </w:style>
  <w:style w:type="paragraph" w:styleId="33">
    <w:name w:val="Body Text 3"/>
    <w:basedOn w:val="a8"/>
    <w:rsid w:val="009178DE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78DE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78DE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78DE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78DE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9178DE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9178DE"/>
    <w:rPr>
      <w:color w:val="800080"/>
      <w:u w:val="single"/>
    </w:rPr>
  </w:style>
  <w:style w:type="paragraph" w:customStyle="1" w:styleId="rvps31451">
    <w:name w:val="rvps31451"/>
    <w:basedOn w:val="a8"/>
    <w:rsid w:val="009178DE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78DE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78DE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9178DE"/>
  </w:style>
  <w:style w:type="paragraph" w:customStyle="1" w:styleId="a">
    <w:name w:val="Стиль заголовок"/>
    <w:basedOn w:val="a8"/>
    <w:rsid w:val="009178DE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78DE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tricinSG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HromovaN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udinaN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A3189-851D-4DFE-9E9D-8006DAFC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18603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152</cp:revision>
  <cp:lastPrinted>2014-10-09T02:15:00Z</cp:lastPrinted>
  <dcterms:created xsi:type="dcterms:W3CDTF">2014-10-02T04:16:00Z</dcterms:created>
  <dcterms:modified xsi:type="dcterms:W3CDTF">2014-11-10T04:49:00Z</dcterms:modified>
</cp:coreProperties>
</file>