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Протокол  № _____</w:t>
            </w:r>
            <w:r w:rsidR="009F0B0B">
              <w:rPr>
                <w:rFonts w:ascii="Times New Roman" w:hAnsi="Times New Roman"/>
                <w:sz w:val="24"/>
              </w:rPr>
              <w:t>475</w:t>
            </w:r>
            <w:r w:rsidRPr="000127F9">
              <w:rPr>
                <w:rFonts w:ascii="Times New Roman" w:hAnsi="Times New Roman"/>
                <w:sz w:val="24"/>
              </w:rPr>
              <w:t>__________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9F0B0B">
            <w:pPr>
              <w:spacing w:before="0"/>
              <w:jc w:val="both"/>
              <w:rPr>
                <w:rFonts w:ascii="Times New Roman" w:hAnsi="Times New Roman"/>
                <w:sz w:val="24"/>
              </w:rPr>
            </w:pPr>
            <w:r w:rsidRPr="000127F9">
              <w:rPr>
                <w:rFonts w:ascii="Times New Roman" w:hAnsi="Times New Roman"/>
                <w:sz w:val="24"/>
              </w:rPr>
              <w:t>«_</w:t>
            </w:r>
            <w:r w:rsidR="009F0B0B">
              <w:rPr>
                <w:rFonts w:ascii="Times New Roman" w:hAnsi="Times New Roman"/>
                <w:sz w:val="24"/>
              </w:rPr>
              <w:t>09</w:t>
            </w:r>
            <w:r w:rsidRPr="000127F9">
              <w:rPr>
                <w:rFonts w:ascii="Times New Roman" w:hAnsi="Times New Roman"/>
                <w:sz w:val="24"/>
              </w:rPr>
              <w:t xml:space="preserve">___» </w:t>
            </w:r>
            <w:proofErr w:type="spellStart"/>
            <w:r w:rsidRPr="000127F9">
              <w:rPr>
                <w:rFonts w:ascii="Times New Roman" w:hAnsi="Times New Roman"/>
                <w:sz w:val="24"/>
              </w:rPr>
              <w:t>______</w:t>
            </w:r>
            <w:r w:rsidR="009F0B0B">
              <w:rPr>
                <w:rFonts w:ascii="Times New Roman" w:hAnsi="Times New Roman"/>
                <w:sz w:val="24"/>
              </w:rPr>
              <w:t>октября</w:t>
            </w:r>
            <w:proofErr w:type="spellEnd"/>
            <w:r w:rsidRPr="000127F9">
              <w:rPr>
                <w:rFonts w:ascii="Times New Roman" w:hAnsi="Times New Roman"/>
                <w:sz w:val="24"/>
              </w:rPr>
              <w:t>______  ___</w:t>
            </w:r>
            <w:r w:rsidR="009F0B0B">
              <w:rPr>
                <w:rFonts w:ascii="Times New Roman" w:hAnsi="Times New Roman"/>
                <w:sz w:val="24"/>
              </w:rPr>
              <w:t>2015</w:t>
            </w:r>
            <w:r w:rsidRPr="000127F9">
              <w:rPr>
                <w:rFonts w:ascii="Times New Roman" w:hAnsi="Times New Roman"/>
                <w:sz w:val="24"/>
              </w:rPr>
              <w:t>__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164D00">
        <w:rPr>
          <w:rFonts w:ascii="Times New Roman" w:hAnsi="Times New Roman"/>
          <w:b/>
          <w:sz w:val="24"/>
        </w:rPr>
        <w:t>6</w:t>
      </w:r>
      <w:r w:rsidR="00B82751">
        <w:rPr>
          <w:rFonts w:ascii="Times New Roman" w:hAnsi="Times New Roman"/>
          <w:b/>
          <w:sz w:val="24"/>
        </w:rPr>
        <w:t>84</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9F0B0B">
        <w:rPr>
          <w:rFonts w:ascii="Times New Roman" w:hAnsi="Times New Roman"/>
          <w:b/>
          <w:sz w:val="24"/>
        </w:rPr>
        <w:t>09.10.</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D12CD3" w:rsidRDefault="00FA3E46" w:rsidP="00FA3E46">
      <w:pPr>
        <w:ind w:firstLine="720"/>
        <w:jc w:val="both"/>
        <w:rPr>
          <w:rFonts w:ascii="Times New Roman" w:hAnsi="Times New Roman"/>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7611D0" w:rsidRPr="00D12CD3">
        <w:rPr>
          <w:rFonts w:ascii="Times New Roman" w:hAnsi="Times New Roman"/>
          <w:b/>
          <w:sz w:val="24"/>
          <w:u w:val="single"/>
        </w:rPr>
        <w:t xml:space="preserve">№ </w:t>
      </w:r>
      <w:r w:rsidR="00B82751" w:rsidRPr="00B82751">
        <w:rPr>
          <w:rFonts w:ascii="Times New Roman" w:hAnsi="Times New Roman"/>
          <w:b/>
          <w:sz w:val="24"/>
          <w:u w:val="single"/>
        </w:rPr>
        <w:t xml:space="preserve">1609 «Оказание услуг по эксплуатации, обслуживанию, текущему ремонту </w:t>
      </w:r>
      <w:proofErr w:type="spellStart"/>
      <w:r w:rsidR="00B82751" w:rsidRPr="00B82751">
        <w:rPr>
          <w:rFonts w:ascii="Times New Roman" w:hAnsi="Times New Roman"/>
          <w:b/>
          <w:sz w:val="24"/>
          <w:u w:val="single"/>
        </w:rPr>
        <w:t>эн</w:t>
      </w:r>
      <w:r w:rsidR="00B82751">
        <w:rPr>
          <w:rFonts w:ascii="Times New Roman" w:hAnsi="Times New Roman"/>
          <w:b/>
          <w:sz w:val="24"/>
          <w:u w:val="single"/>
        </w:rPr>
        <w:t>ергогенерирующего</w:t>
      </w:r>
      <w:proofErr w:type="spellEnd"/>
      <w:r w:rsidR="00B82751">
        <w:rPr>
          <w:rFonts w:ascii="Times New Roman" w:hAnsi="Times New Roman"/>
          <w:b/>
          <w:sz w:val="24"/>
          <w:u w:val="single"/>
        </w:rPr>
        <w:t xml:space="preserve"> оборудования»</w:t>
      </w:r>
      <w:r w:rsidR="007611D0" w:rsidRPr="00D12CD3">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работ/услуг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авки, согласованных в договоре (Форма 6).</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FA3E46" w:rsidRPr="00D12CD3">
        <w:rPr>
          <w:rFonts w:ascii="Times New Roman" w:hAnsi="Times New Roman"/>
          <w:sz w:val="24"/>
        </w:rPr>
        <w:t xml:space="preserve">объекты выполнения работ / 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w:t>
      </w:r>
      <w:r w:rsidR="00C24ACB" w:rsidRPr="00D12CD3">
        <w:rPr>
          <w:rFonts w:ascii="Times New Roman" w:hAnsi="Times New Roman"/>
          <w:sz w:val="24"/>
        </w:rPr>
        <w:t>редмету оферты (согласно Форме 5</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7436EE" w:rsidRPr="000C69C0">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 xml:space="preserve">31.03.2016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P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D12CD3" w:rsidRDefault="00677D41" w:rsidP="00760D5B">
      <w:pPr>
        <w:numPr>
          <w:ilvl w:val="0"/>
          <w:numId w:val="28"/>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 </w:t>
      </w:r>
      <w:r w:rsidR="00760D5B" w:rsidRPr="00760D5B">
        <w:rPr>
          <w:rFonts w:ascii="Times New Roman" w:hAnsi="Times New Roman"/>
          <w:b/>
          <w:sz w:val="24"/>
          <w:u w:val="single"/>
        </w:rPr>
        <w:t xml:space="preserve">1609 «Оказание услуг по эксплуатации, обслуживанию, текущему ремонту </w:t>
      </w:r>
      <w:proofErr w:type="spellStart"/>
      <w:r w:rsidR="00760D5B" w:rsidRPr="00760D5B">
        <w:rPr>
          <w:rFonts w:ascii="Times New Roman" w:hAnsi="Times New Roman"/>
          <w:b/>
          <w:sz w:val="24"/>
          <w:u w:val="single"/>
        </w:rPr>
        <w:t>энергогенерирующего</w:t>
      </w:r>
      <w:proofErr w:type="spellEnd"/>
      <w:r w:rsidR="00760D5B" w:rsidRPr="00760D5B">
        <w:rPr>
          <w:rFonts w:ascii="Times New Roman" w:hAnsi="Times New Roman"/>
          <w:b/>
          <w:sz w:val="24"/>
          <w:u w:val="single"/>
        </w:rPr>
        <w:t xml:space="preserve"> оборудования» </w:t>
      </w:r>
      <w:r w:rsidRPr="00D12CD3">
        <w:rPr>
          <w:rFonts w:ascii="Times New Roman" w:hAnsi="Times New Roman"/>
          <w:sz w:val="24"/>
        </w:rPr>
        <w:t>(Форма 9)</w:t>
      </w:r>
      <w:r w:rsidR="00FA3E46" w:rsidRPr="00D12CD3">
        <w:rPr>
          <w:rFonts w:ascii="Times New Roman" w:hAnsi="Times New Roman"/>
          <w:sz w:val="24"/>
        </w:rPr>
        <w:t>;</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0C69C0"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0C69C0" w:rsidRPr="000C69C0" w:rsidRDefault="000C69C0" w:rsidP="000C69C0">
      <w:pPr>
        <w:tabs>
          <w:tab w:val="left" w:pos="1418"/>
        </w:tabs>
        <w:ind w:left="1418"/>
        <w:jc w:val="both"/>
        <w:rPr>
          <w:rFonts w:ascii="Times New Roman" w:hAnsi="Times New Roman"/>
          <w:sz w:val="24"/>
        </w:rPr>
      </w:pPr>
    </w:p>
    <w:p w:rsidR="000C69C0" w:rsidRPr="000C69C0" w:rsidRDefault="000C69C0" w:rsidP="000C69C0">
      <w:pPr>
        <w:tabs>
          <w:tab w:val="left" w:pos="1418"/>
        </w:tabs>
        <w:jc w:val="both"/>
        <w:rPr>
          <w:rFonts w:ascii="Times New Roman" w:hAnsi="Times New Roman"/>
          <w:sz w:val="24"/>
        </w:rPr>
      </w:pP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lastRenderedPageBreak/>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008A1AF9" w:rsidRPr="00D12CD3">
        <w:rPr>
          <w:rFonts w:ascii="Times New Roman" w:hAnsi="Times New Roman"/>
          <w:b/>
          <w:sz w:val="24"/>
        </w:rPr>
        <w:t>«Предложение на № 6</w:t>
      </w:r>
      <w:r w:rsidR="005B7198">
        <w:rPr>
          <w:rFonts w:ascii="Times New Roman" w:hAnsi="Times New Roman"/>
          <w:b/>
          <w:sz w:val="24"/>
        </w:rPr>
        <w:t>84</w:t>
      </w:r>
      <w:r w:rsidR="008A1AF9" w:rsidRPr="00D12CD3">
        <w:rPr>
          <w:rFonts w:ascii="Times New Roman" w:hAnsi="Times New Roman"/>
          <w:b/>
          <w:sz w:val="24"/>
        </w:rPr>
        <w:t>ТК/2015  от ______2015г».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xml:space="preserve">, Ханты-Мансийский автономный </w:t>
      </w:r>
      <w:proofErr w:type="spellStart"/>
      <w:r w:rsidR="00D513DB" w:rsidRPr="00D12CD3">
        <w:rPr>
          <w:rFonts w:ascii="Times New Roman" w:hAnsi="Times New Roman"/>
          <w:b/>
          <w:sz w:val="24"/>
        </w:rPr>
        <w:t>округ-Югра</w:t>
      </w:r>
      <w:proofErr w:type="spellEnd"/>
      <w:r w:rsidR="00D513DB" w:rsidRPr="00D12CD3">
        <w:rPr>
          <w:rFonts w:ascii="Times New Roman" w:hAnsi="Times New Roman"/>
          <w:b/>
          <w:sz w:val="24"/>
        </w:rPr>
        <w:t>,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Начало приема оферт – «</w:t>
      </w:r>
      <w:r w:rsidR="009F0B0B">
        <w:rPr>
          <w:rFonts w:ascii="Times New Roman" w:hAnsi="Times New Roman"/>
          <w:b/>
          <w:sz w:val="24"/>
        </w:rPr>
        <w:t>09</w:t>
      </w:r>
      <w:r w:rsidRPr="00D12CD3">
        <w:rPr>
          <w:rFonts w:ascii="Times New Roman" w:hAnsi="Times New Roman"/>
          <w:b/>
          <w:sz w:val="24"/>
        </w:rPr>
        <w:t xml:space="preserve">» </w:t>
      </w:r>
      <w:r w:rsidR="009F0B0B">
        <w:rPr>
          <w:rFonts w:ascii="Times New Roman" w:hAnsi="Times New Roman"/>
          <w:b/>
          <w:sz w:val="24"/>
        </w:rPr>
        <w:t>октября</w:t>
      </w:r>
      <w:r w:rsidRPr="00D12CD3">
        <w:rPr>
          <w:rFonts w:ascii="Times New Roman" w:hAnsi="Times New Roman"/>
          <w:b/>
          <w:sz w:val="24"/>
        </w:rPr>
        <w:t xml:space="preserve"> </w:t>
      </w:r>
      <w:r w:rsidR="009F0B0B">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9F0B0B">
        <w:rPr>
          <w:rFonts w:ascii="Times New Roman" w:hAnsi="Times New Roman"/>
          <w:b/>
          <w:sz w:val="24"/>
        </w:rPr>
        <w:t xml:space="preserve">15:00 </w:t>
      </w:r>
      <w:proofErr w:type="spellStart"/>
      <w:proofErr w:type="gramStart"/>
      <w:r w:rsidR="009F0B0B">
        <w:rPr>
          <w:rFonts w:ascii="Times New Roman" w:hAnsi="Times New Roman"/>
          <w:b/>
          <w:sz w:val="24"/>
        </w:rPr>
        <w:t>мск</w:t>
      </w:r>
      <w:proofErr w:type="spellEnd"/>
      <w:proofErr w:type="gramEnd"/>
      <w:r w:rsidRPr="00D12CD3">
        <w:rPr>
          <w:rFonts w:ascii="Times New Roman" w:hAnsi="Times New Roman"/>
          <w:b/>
          <w:sz w:val="24"/>
        </w:rPr>
        <w:t xml:space="preserve"> «</w:t>
      </w:r>
      <w:r w:rsidR="009F0B0B">
        <w:rPr>
          <w:rFonts w:ascii="Times New Roman" w:hAnsi="Times New Roman"/>
          <w:b/>
          <w:sz w:val="24"/>
        </w:rPr>
        <w:t>22</w:t>
      </w:r>
      <w:r w:rsidRPr="00D12CD3">
        <w:rPr>
          <w:rFonts w:ascii="Times New Roman" w:hAnsi="Times New Roman"/>
          <w:b/>
          <w:sz w:val="24"/>
        </w:rPr>
        <w:t xml:space="preserve">» </w:t>
      </w:r>
      <w:r w:rsidR="009F0B0B">
        <w:rPr>
          <w:rFonts w:ascii="Times New Roman" w:hAnsi="Times New Roman"/>
          <w:b/>
          <w:sz w:val="24"/>
        </w:rPr>
        <w:t>октября</w:t>
      </w:r>
      <w:r w:rsidR="009F0B0B" w:rsidRPr="00D12CD3">
        <w:rPr>
          <w:rFonts w:ascii="Times New Roman" w:hAnsi="Times New Roman"/>
          <w:b/>
          <w:sz w:val="24"/>
        </w:rPr>
        <w:t xml:space="preserve"> </w:t>
      </w:r>
      <w:r w:rsidR="009F0B0B">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513DB" w:rsidRPr="00D12CD3">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9F0B0B">
        <w:rPr>
          <w:rFonts w:ascii="Times New Roman" w:hAnsi="Times New Roman"/>
          <w:sz w:val="24"/>
        </w:rPr>
        <w:t>19</w:t>
      </w:r>
      <w:r w:rsidR="00D513DB" w:rsidRPr="00D12CD3">
        <w:rPr>
          <w:rFonts w:ascii="Times New Roman" w:hAnsi="Times New Roman"/>
          <w:sz w:val="24"/>
        </w:rPr>
        <w:t xml:space="preserve">» </w:t>
      </w:r>
      <w:r w:rsidR="009F0B0B">
        <w:rPr>
          <w:rFonts w:ascii="Times New Roman" w:hAnsi="Times New Roman"/>
          <w:sz w:val="24"/>
        </w:rPr>
        <w:t>октября</w:t>
      </w:r>
      <w:r w:rsidR="00D513DB" w:rsidRPr="00D12CD3">
        <w:rPr>
          <w:rFonts w:ascii="Times New Roman" w:hAnsi="Times New Roman"/>
          <w:sz w:val="24"/>
        </w:rPr>
        <w:t xml:space="preserve"> </w:t>
      </w:r>
      <w:r w:rsidR="009F0B0B">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D510C3" w:rsidRPr="00D12CD3" w:rsidRDefault="00D510C3" w:rsidP="00D510C3">
      <w:pPr>
        <w:pStyle w:val="ae"/>
        <w:rPr>
          <w:rFonts w:ascii="Times New Roman" w:hAnsi="Times New Roman"/>
          <w:sz w:val="24"/>
          <w:szCs w:val="24"/>
        </w:rPr>
      </w:pPr>
    </w:p>
    <w:p w:rsidR="005B7198" w:rsidRPr="00FD1D2E" w:rsidRDefault="00D510C3" w:rsidP="005B7198">
      <w:pPr>
        <w:pStyle w:val="ae"/>
        <w:rPr>
          <w:rFonts w:ascii="Times New Roman" w:hAnsi="Times New Roman"/>
          <w:sz w:val="24"/>
          <w:szCs w:val="24"/>
        </w:rPr>
      </w:pPr>
      <w:r w:rsidRPr="00D12CD3">
        <w:rPr>
          <w:rFonts w:ascii="Times New Roman" w:hAnsi="Times New Roman"/>
          <w:sz w:val="24"/>
          <w:szCs w:val="24"/>
        </w:rPr>
        <w:t xml:space="preserve">            </w:t>
      </w:r>
      <w:r w:rsidR="005B7198">
        <w:rPr>
          <w:rFonts w:ascii="Times New Roman" w:hAnsi="Times New Roman"/>
          <w:sz w:val="24"/>
          <w:szCs w:val="24"/>
        </w:rPr>
        <w:t>Зам. гл</w:t>
      </w:r>
      <w:proofErr w:type="gramStart"/>
      <w:r w:rsidR="005B7198">
        <w:rPr>
          <w:rFonts w:ascii="Times New Roman" w:hAnsi="Times New Roman"/>
          <w:sz w:val="24"/>
          <w:szCs w:val="24"/>
        </w:rPr>
        <w:t>.э</w:t>
      </w:r>
      <w:proofErr w:type="gramEnd"/>
      <w:r w:rsidR="005B7198">
        <w:rPr>
          <w:rFonts w:ascii="Times New Roman" w:hAnsi="Times New Roman"/>
          <w:sz w:val="24"/>
          <w:szCs w:val="24"/>
        </w:rPr>
        <w:t>нергетика по АЭ</w:t>
      </w:r>
    </w:p>
    <w:p w:rsidR="005B7198" w:rsidRPr="00FD1D2E" w:rsidRDefault="005B7198" w:rsidP="005B7198">
      <w:pPr>
        <w:pStyle w:val="ae"/>
        <w:ind w:left="709"/>
        <w:rPr>
          <w:rFonts w:ascii="Times New Roman" w:hAnsi="Times New Roman"/>
          <w:sz w:val="24"/>
          <w:szCs w:val="24"/>
        </w:rPr>
      </w:pPr>
      <w:r>
        <w:rPr>
          <w:rFonts w:ascii="Times New Roman" w:hAnsi="Times New Roman"/>
          <w:sz w:val="24"/>
          <w:szCs w:val="24"/>
        </w:rPr>
        <w:t>Качура Александр Анатольевич</w:t>
      </w:r>
    </w:p>
    <w:p w:rsidR="005B7198" w:rsidRDefault="005B7198" w:rsidP="005B7198">
      <w:pPr>
        <w:pStyle w:val="ae"/>
        <w:ind w:firstLine="709"/>
        <w:rPr>
          <w:rStyle w:val="aa"/>
          <w:rFonts w:ascii="Times New Roman" w:hAnsi="Times New Roman"/>
          <w:sz w:val="24"/>
          <w:szCs w:val="24"/>
        </w:rPr>
      </w:pPr>
      <w:r w:rsidRPr="00FD1D2E">
        <w:rPr>
          <w:rFonts w:ascii="Times New Roman" w:hAnsi="Times New Roman"/>
          <w:sz w:val="24"/>
          <w:szCs w:val="24"/>
        </w:rPr>
        <w:t xml:space="preserve">тел. (34643) </w:t>
      </w:r>
      <w:r>
        <w:rPr>
          <w:rFonts w:ascii="Times New Roman" w:hAnsi="Times New Roman"/>
          <w:sz w:val="24"/>
          <w:szCs w:val="24"/>
        </w:rPr>
        <w:t xml:space="preserve">41-408, </w:t>
      </w:r>
      <w:hyperlink r:id="rId8" w:history="1">
        <w:r w:rsidRPr="00A66FA9">
          <w:rPr>
            <w:rStyle w:val="aa"/>
            <w:rFonts w:ascii="Times New Roman" w:hAnsi="Times New Roman"/>
            <w:sz w:val="24"/>
            <w:szCs w:val="24"/>
            <w:lang w:val="en-US"/>
          </w:rPr>
          <w:t>KachuraAA</w:t>
        </w:r>
        <w:r w:rsidRPr="00A66FA9">
          <w:rPr>
            <w:rStyle w:val="aa"/>
            <w:rFonts w:ascii="Times New Roman" w:hAnsi="Times New Roman"/>
            <w:sz w:val="24"/>
            <w:szCs w:val="24"/>
          </w:rPr>
          <w:t>@mng.slavneft.ru</w:t>
        </w:r>
      </w:hyperlink>
    </w:p>
    <w:p w:rsidR="00D510C3" w:rsidRPr="00D12CD3" w:rsidRDefault="00D510C3" w:rsidP="005B7198">
      <w:pPr>
        <w:pStyle w:val="ae"/>
        <w:rPr>
          <w:rFonts w:ascii="Times New Roman" w:eastAsia="Times New Roman" w:hAnsi="Times New Roman"/>
          <w:color w:val="548DD4"/>
          <w:sz w:val="24"/>
          <w:szCs w:val="24"/>
          <w:highlight w:val="yellow"/>
          <w:u w:val="single"/>
        </w:rPr>
      </w:pPr>
    </w:p>
    <w:p w:rsidR="00CB3C04" w:rsidRPr="00CB3C04" w:rsidRDefault="00D510C3" w:rsidP="00D510C3">
      <w:pPr>
        <w:pStyle w:val="ae"/>
        <w:rPr>
          <w:rFonts w:ascii="Times New Roman" w:hAnsi="Times New Roman"/>
          <w:sz w:val="24"/>
          <w:szCs w:val="24"/>
        </w:rPr>
      </w:pPr>
      <w:r w:rsidRPr="00D12CD3">
        <w:rPr>
          <w:rFonts w:ascii="Times New Roman" w:hAnsi="Times New Roman"/>
          <w:sz w:val="24"/>
          <w:szCs w:val="24"/>
        </w:rPr>
        <w:t xml:space="preserve">           </w:t>
      </w:r>
      <w:r w:rsidR="00CB3C04" w:rsidRPr="00CB3C04">
        <w:rPr>
          <w:rFonts w:ascii="Times New Roman" w:hAnsi="Times New Roman"/>
          <w:sz w:val="24"/>
          <w:szCs w:val="24"/>
        </w:rPr>
        <w:t>Начальник отдела по автономному электроснабжению</w:t>
      </w: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w:t>
      </w:r>
      <w:proofErr w:type="spellStart"/>
      <w:r w:rsidR="005B7198" w:rsidRPr="005B7198">
        <w:rPr>
          <w:rFonts w:ascii="Times New Roman" w:hAnsi="Times New Roman"/>
          <w:sz w:val="24"/>
          <w:szCs w:val="24"/>
        </w:rPr>
        <w:t>Штейников</w:t>
      </w:r>
      <w:proofErr w:type="spellEnd"/>
      <w:r w:rsidR="005B7198" w:rsidRPr="005B7198">
        <w:rPr>
          <w:rFonts w:ascii="Times New Roman" w:hAnsi="Times New Roman"/>
          <w:sz w:val="24"/>
          <w:szCs w:val="24"/>
        </w:rPr>
        <w:t xml:space="preserve"> Владимир Ильич</w:t>
      </w:r>
    </w:p>
    <w:p w:rsidR="00D510C3" w:rsidRPr="00D12CD3" w:rsidRDefault="00D510C3" w:rsidP="00D510C3">
      <w:pPr>
        <w:pStyle w:val="ae"/>
        <w:rPr>
          <w:rStyle w:val="aa"/>
          <w:rFonts w:ascii="Times New Roman" w:hAnsi="Times New Roman"/>
          <w:sz w:val="24"/>
          <w:szCs w:val="24"/>
        </w:rPr>
      </w:pPr>
      <w:r w:rsidRPr="00D12CD3">
        <w:rPr>
          <w:rFonts w:ascii="Times New Roman" w:hAnsi="Times New Roman"/>
          <w:sz w:val="24"/>
          <w:szCs w:val="24"/>
        </w:rPr>
        <w:t xml:space="preserve">           тел. (34643) 46-533, </w:t>
      </w:r>
      <w:hyperlink r:id="rId9" w:history="1">
        <w:r w:rsidR="005B7198" w:rsidRPr="00C44ED9">
          <w:rPr>
            <w:rStyle w:val="aa"/>
            <w:rFonts w:ascii="Times New Roman" w:hAnsi="Times New Roman"/>
            <w:sz w:val="24"/>
            <w:szCs w:val="24"/>
            <w:lang w:val="en-US"/>
          </w:rPr>
          <w:t>ShteinikovVI</w:t>
        </w:r>
        <w:r w:rsidR="005B7198" w:rsidRPr="00C44ED9">
          <w:rPr>
            <w:rStyle w:val="aa"/>
            <w:rFonts w:ascii="Times New Roman" w:hAnsi="Times New Roman"/>
            <w:sz w:val="24"/>
            <w:szCs w:val="24"/>
          </w:rPr>
          <w:t>@mng.slavneft.ru</w:t>
        </w:r>
      </w:hyperlink>
      <w:r w:rsidRPr="00D12CD3">
        <w:rPr>
          <w:rStyle w:val="aa"/>
          <w:rFonts w:ascii="Times New Roman" w:hAnsi="Times New Roman"/>
          <w:sz w:val="24"/>
          <w:szCs w:val="24"/>
        </w:rPr>
        <w:t>;</w:t>
      </w:r>
    </w:p>
    <w:p w:rsidR="00996348" w:rsidRPr="00D12CD3" w:rsidRDefault="00996348" w:rsidP="00D510C3">
      <w:pPr>
        <w:pStyle w:val="ae"/>
        <w:rPr>
          <w:rStyle w:val="aa"/>
          <w:rFonts w:ascii="Times New Roman" w:hAnsi="Times New Roman"/>
          <w:sz w:val="24"/>
          <w:szCs w:val="24"/>
        </w:rPr>
      </w:pPr>
      <w:r w:rsidRPr="00D12CD3">
        <w:rPr>
          <w:rStyle w:val="aa"/>
          <w:rFonts w:ascii="Times New Roman" w:hAnsi="Times New Roman"/>
          <w:sz w:val="24"/>
          <w:szCs w:val="24"/>
        </w:rPr>
        <w:t xml:space="preserve">         </w:t>
      </w:r>
    </w:p>
    <w:p w:rsidR="00996348" w:rsidRPr="00D12CD3" w:rsidRDefault="005B7198" w:rsidP="00996348">
      <w:pPr>
        <w:pStyle w:val="ae"/>
        <w:ind w:firstLine="709"/>
        <w:rPr>
          <w:rFonts w:ascii="Times New Roman" w:hAnsi="Times New Roman"/>
          <w:sz w:val="24"/>
          <w:szCs w:val="24"/>
        </w:rPr>
      </w:pPr>
      <w:r>
        <w:rPr>
          <w:rFonts w:ascii="Times New Roman" w:hAnsi="Times New Roman"/>
          <w:sz w:val="24"/>
          <w:szCs w:val="24"/>
        </w:rPr>
        <w:t>Главный</w:t>
      </w:r>
      <w:r w:rsidR="00996348" w:rsidRPr="00D12CD3">
        <w:rPr>
          <w:rFonts w:ascii="Times New Roman" w:hAnsi="Times New Roman"/>
          <w:sz w:val="24"/>
          <w:szCs w:val="24"/>
        </w:rPr>
        <w:t xml:space="preserve"> специалист ОЗПУ</w:t>
      </w:r>
    </w:p>
    <w:p w:rsidR="00996348" w:rsidRPr="00D12CD3" w:rsidRDefault="005B7198" w:rsidP="00996348">
      <w:pPr>
        <w:pStyle w:val="ae"/>
        <w:ind w:firstLine="709"/>
        <w:rPr>
          <w:rFonts w:ascii="Times New Roman" w:hAnsi="Times New Roman"/>
          <w:sz w:val="24"/>
          <w:szCs w:val="24"/>
        </w:rPr>
      </w:pPr>
      <w:r>
        <w:rPr>
          <w:rFonts w:ascii="Times New Roman" w:hAnsi="Times New Roman"/>
          <w:sz w:val="24"/>
          <w:szCs w:val="24"/>
        </w:rPr>
        <w:t>Саяпов Спартак Рафаилович</w:t>
      </w:r>
    </w:p>
    <w:p w:rsidR="00996348" w:rsidRPr="00D12CD3" w:rsidRDefault="005B7198" w:rsidP="00996348">
      <w:pPr>
        <w:pStyle w:val="ae"/>
        <w:ind w:firstLine="709"/>
        <w:rPr>
          <w:rFonts w:ascii="Times New Roman" w:hAnsi="Times New Roman"/>
          <w:color w:val="003399"/>
          <w:sz w:val="24"/>
          <w:szCs w:val="24"/>
          <w:u w:val="single"/>
        </w:rPr>
      </w:pPr>
      <w:r>
        <w:rPr>
          <w:rFonts w:ascii="Times New Roman" w:hAnsi="Times New Roman"/>
          <w:sz w:val="24"/>
          <w:szCs w:val="24"/>
        </w:rPr>
        <w:t>тел. (34643) 4</w:t>
      </w:r>
      <w:r w:rsidRPr="005B7198">
        <w:rPr>
          <w:rFonts w:ascii="Times New Roman" w:hAnsi="Times New Roman"/>
          <w:sz w:val="24"/>
          <w:szCs w:val="24"/>
        </w:rPr>
        <w:t>9</w:t>
      </w:r>
      <w:r>
        <w:rPr>
          <w:rFonts w:ascii="Times New Roman" w:hAnsi="Times New Roman"/>
          <w:sz w:val="24"/>
          <w:szCs w:val="24"/>
        </w:rPr>
        <w:t>-</w:t>
      </w:r>
      <w:r w:rsidRPr="00DA3572">
        <w:rPr>
          <w:rFonts w:ascii="Times New Roman" w:hAnsi="Times New Roman"/>
          <w:sz w:val="24"/>
          <w:szCs w:val="24"/>
        </w:rPr>
        <w:t>022</w:t>
      </w:r>
      <w:r>
        <w:rPr>
          <w:rFonts w:ascii="Times New Roman" w:hAnsi="Times New Roman"/>
          <w:sz w:val="24"/>
          <w:szCs w:val="24"/>
        </w:rPr>
        <w:t>,</w:t>
      </w:r>
      <w:r w:rsidRPr="005B7198">
        <w:rPr>
          <w:rFonts w:ascii="Times New Roman" w:hAnsi="Times New Roman"/>
          <w:sz w:val="24"/>
          <w:szCs w:val="24"/>
        </w:rPr>
        <w:t xml:space="preserve"> </w:t>
      </w:r>
      <w:hyperlink r:id="rId10" w:history="1">
        <w:r w:rsidRPr="00C44ED9">
          <w:rPr>
            <w:rStyle w:val="aa"/>
            <w:rFonts w:ascii="Times New Roman" w:eastAsia="Times New Roman" w:hAnsi="Times New Roman"/>
            <w:b/>
            <w:bCs/>
            <w:sz w:val="24"/>
            <w:szCs w:val="24"/>
            <w:lang w:val="en-US"/>
          </w:rPr>
          <w:t>SaiapovSR</w:t>
        </w:r>
        <w:r w:rsidRPr="00C44ED9">
          <w:rPr>
            <w:rStyle w:val="aa"/>
            <w:rFonts w:ascii="Times New Roman" w:eastAsia="Times New Roman" w:hAnsi="Times New Roman"/>
            <w:b/>
            <w:bCs/>
            <w:sz w:val="24"/>
            <w:szCs w:val="24"/>
          </w:rPr>
          <w:t>@mng.slavneft.ru</w:t>
        </w:r>
      </w:hyperlink>
      <w:r w:rsidR="00996348" w:rsidRPr="00D12CD3">
        <w:rPr>
          <w:rFonts w:ascii="Times New Roman" w:hAnsi="Times New Roman"/>
          <w:color w:val="003399"/>
          <w:sz w:val="24"/>
          <w:szCs w:val="24"/>
          <w:u w:val="single"/>
        </w:rPr>
        <w:t>.</w:t>
      </w:r>
    </w:p>
    <w:p w:rsidR="00214DBD" w:rsidRPr="00D12CD3" w:rsidRDefault="00214DBD" w:rsidP="00996348">
      <w:pPr>
        <w:pStyle w:val="ae"/>
        <w:ind w:firstLine="709"/>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996348">
      <w:pPr>
        <w:pStyle w:val="ae"/>
        <w:ind w:firstLine="709"/>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xml:space="preserve">, Ханты-Мансийский автономный </w:t>
      </w:r>
      <w:proofErr w:type="spellStart"/>
      <w:r w:rsidR="00853A3E" w:rsidRPr="00D12CD3">
        <w:rPr>
          <w:rFonts w:ascii="Times New Roman" w:hAnsi="Times New Roman"/>
          <w:sz w:val="24"/>
        </w:rPr>
        <w:t>округ-Югра</w:t>
      </w:r>
      <w:proofErr w:type="spellEnd"/>
      <w:r w:rsidR="00853A3E" w:rsidRPr="00D12CD3">
        <w:rPr>
          <w:rFonts w:ascii="Times New Roman" w:hAnsi="Times New Roman"/>
          <w:sz w:val="24"/>
        </w:rPr>
        <w:t>,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F42CF0" w:rsidRPr="00D12CD3">
        <w:rPr>
          <w:rFonts w:ascii="Times New Roman" w:hAnsi="Times New Roman"/>
          <w:b/>
          <w:sz w:val="24"/>
        </w:rPr>
        <w:t>№ 6</w:t>
      </w:r>
      <w:r w:rsidR="00DA3572" w:rsidRPr="00DA3572">
        <w:rPr>
          <w:rFonts w:ascii="Times New Roman" w:hAnsi="Times New Roman"/>
          <w:b/>
          <w:sz w:val="24"/>
        </w:rPr>
        <w:t>84</w:t>
      </w:r>
      <w:r w:rsidR="00F42CF0" w:rsidRPr="00D12CD3">
        <w:rPr>
          <w:rFonts w:ascii="Times New Roman" w:hAnsi="Times New Roman"/>
          <w:b/>
          <w:sz w:val="24"/>
        </w:rPr>
        <w:t xml:space="preserve">ТК/2015  от </w:t>
      </w:r>
      <w:r w:rsidR="009F0B0B">
        <w:rPr>
          <w:rFonts w:ascii="Times New Roman" w:hAnsi="Times New Roman"/>
          <w:b/>
          <w:sz w:val="24"/>
        </w:rPr>
        <w:t>09.10.</w:t>
      </w:r>
      <w:r w:rsidR="00F42CF0" w:rsidRPr="00D12CD3">
        <w:rPr>
          <w:rFonts w:ascii="Times New Roman" w:hAnsi="Times New Roman"/>
          <w:b/>
          <w:sz w:val="24"/>
        </w:rPr>
        <w:t>2015г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калькуляция, заполненная и подписанная </w:t>
      </w:r>
      <w:r w:rsidRPr="00D12CD3">
        <w:rPr>
          <w:rFonts w:ascii="Times New Roman" w:hAnsi="Times New Roman"/>
          <w:b/>
          <w:sz w:val="24"/>
          <w:u w:val="single"/>
        </w:rPr>
        <w:t>с расшифровками по статьям затрат</w:t>
      </w:r>
      <w:r w:rsidRPr="00D12CD3">
        <w:rPr>
          <w:rFonts w:ascii="Times New Roman" w:hAnsi="Times New Roman"/>
          <w:sz w:val="24"/>
        </w:rPr>
        <w:t xml:space="preserve"> </w:t>
      </w:r>
      <w:r w:rsidRPr="00D12CD3">
        <w:rPr>
          <w:rFonts w:ascii="Times New Roman" w:hAnsi="Times New Roman"/>
          <w:color w:val="FF0000"/>
          <w:sz w:val="24"/>
        </w:rPr>
        <w:t>(Форма 8)</w:t>
      </w:r>
      <w:r w:rsidRPr="00D12CD3">
        <w:rPr>
          <w:rFonts w:ascii="Times New Roman" w:hAnsi="Times New Roman"/>
          <w:sz w:val="24"/>
        </w:rPr>
        <w:t>;</w:t>
      </w:r>
    </w:p>
    <w:p w:rsidR="005900B9" w:rsidRPr="00DA3572" w:rsidRDefault="004B2980" w:rsidP="00DA3572">
      <w:pPr>
        <w:numPr>
          <w:ilvl w:val="0"/>
          <w:numId w:val="2"/>
        </w:numPr>
        <w:tabs>
          <w:tab w:val="clear" w:pos="1428"/>
        </w:tabs>
        <w:spacing w:before="0"/>
        <w:ind w:left="10" w:hanging="10"/>
        <w:jc w:val="both"/>
        <w:rPr>
          <w:rFonts w:ascii="Times New Roman" w:hAnsi="Times New Roman"/>
          <w:b/>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w:t>
      </w:r>
      <w:r w:rsidR="00DA3572" w:rsidRPr="00DA3572">
        <w:rPr>
          <w:rFonts w:ascii="Times New Roman" w:hAnsi="Times New Roman"/>
          <w:b/>
          <w:sz w:val="24"/>
          <w:u w:val="single"/>
        </w:rPr>
        <w:t xml:space="preserve">1609 «Оказание услуг по эксплуатации, обслуживанию, текущему ремонту </w:t>
      </w:r>
      <w:proofErr w:type="spellStart"/>
      <w:r w:rsidR="00DA3572" w:rsidRPr="00DA3572">
        <w:rPr>
          <w:rFonts w:ascii="Times New Roman" w:hAnsi="Times New Roman"/>
          <w:b/>
          <w:sz w:val="24"/>
          <w:u w:val="single"/>
        </w:rPr>
        <w:t>энергогенерирующего</w:t>
      </w:r>
      <w:proofErr w:type="spellEnd"/>
      <w:r w:rsidR="00DA3572" w:rsidRPr="00DA3572">
        <w:rPr>
          <w:rFonts w:ascii="Times New Roman" w:hAnsi="Times New Roman"/>
          <w:b/>
          <w:sz w:val="24"/>
          <w:u w:val="single"/>
        </w:rPr>
        <w:t xml:space="preserve"> оборудования». </w:t>
      </w:r>
      <w:r w:rsidRPr="00D12CD3">
        <w:rPr>
          <w:rFonts w:ascii="Times New Roman" w:hAnsi="Times New Roman"/>
          <w:color w:val="FF0000"/>
          <w:sz w:val="24"/>
        </w:rPr>
        <w:t>(Форма 9)</w:t>
      </w:r>
      <w:r w:rsidRPr="00D12CD3">
        <w:rPr>
          <w:rFonts w:ascii="Times New Roman" w:hAnsi="Times New Roman"/>
          <w:sz w:val="24"/>
        </w:rPr>
        <w:t>;</w:t>
      </w:r>
    </w:p>
    <w:p w:rsidR="00FA3E46" w:rsidRPr="00D12CD3" w:rsidRDefault="00FA3E46" w:rsidP="004B2980">
      <w:pPr>
        <w:rPr>
          <w:rFonts w:ascii="Times New Roman" w:hAnsi="Times New Roman"/>
          <w:sz w:val="24"/>
          <w:u w:val="single"/>
        </w:rPr>
      </w:pPr>
    </w:p>
    <w:p w:rsidR="002633B5" w:rsidRPr="00D12CD3" w:rsidRDefault="002633B5" w:rsidP="000127F9">
      <w:pPr>
        <w:spacing w:before="0"/>
        <w:jc w:val="both"/>
        <w:rPr>
          <w:rFonts w:ascii="Times New Roman" w:hAnsi="Times New Roman"/>
          <w:sz w:val="24"/>
        </w:rPr>
      </w:pPr>
    </w:p>
    <w:p w:rsidR="00C83E97" w:rsidRDefault="00C83E97" w:rsidP="000127F9">
      <w:pPr>
        <w:spacing w:before="0"/>
        <w:jc w:val="right"/>
        <w:rPr>
          <w:rFonts w:ascii="Times New Roman" w:hAnsi="Times New Roman"/>
          <w:sz w:val="24"/>
        </w:rPr>
      </w:pPr>
    </w:p>
    <w:p w:rsidR="009F0B0B" w:rsidRDefault="009F0B0B" w:rsidP="000127F9">
      <w:pPr>
        <w:spacing w:before="0"/>
        <w:jc w:val="right"/>
        <w:rPr>
          <w:rFonts w:ascii="Times New Roman" w:hAnsi="Times New Roman"/>
          <w:sz w:val="24"/>
        </w:rPr>
      </w:pPr>
    </w:p>
    <w:p w:rsidR="009F0B0B" w:rsidRDefault="009F0B0B" w:rsidP="000127F9">
      <w:pPr>
        <w:spacing w:before="0"/>
        <w:jc w:val="right"/>
        <w:rPr>
          <w:rFonts w:ascii="Times New Roman" w:hAnsi="Times New Roman"/>
          <w:sz w:val="24"/>
        </w:rPr>
      </w:pPr>
    </w:p>
    <w:p w:rsidR="009F0B0B" w:rsidRDefault="009F0B0B" w:rsidP="000127F9">
      <w:pPr>
        <w:spacing w:before="0"/>
        <w:jc w:val="right"/>
        <w:rPr>
          <w:rFonts w:ascii="Times New Roman" w:hAnsi="Times New Roman"/>
          <w:sz w:val="24"/>
        </w:rPr>
      </w:pPr>
    </w:p>
    <w:p w:rsidR="009F0B0B" w:rsidRDefault="009F0B0B" w:rsidP="000127F9">
      <w:pPr>
        <w:spacing w:before="0"/>
        <w:jc w:val="right"/>
        <w:rPr>
          <w:rFonts w:ascii="Times New Roman" w:hAnsi="Times New Roman"/>
          <w:sz w:val="24"/>
        </w:rPr>
      </w:pPr>
    </w:p>
    <w:p w:rsidR="009F0B0B" w:rsidRDefault="009F0B0B" w:rsidP="000127F9">
      <w:pPr>
        <w:spacing w:before="0"/>
        <w:jc w:val="right"/>
        <w:rPr>
          <w:rFonts w:ascii="Times New Roman" w:hAnsi="Times New Roman"/>
          <w:sz w:val="24"/>
        </w:rPr>
      </w:pPr>
    </w:p>
    <w:p w:rsidR="009F0B0B" w:rsidRDefault="009F0B0B" w:rsidP="000127F9">
      <w:pPr>
        <w:spacing w:before="0"/>
        <w:jc w:val="right"/>
        <w:rPr>
          <w:rFonts w:ascii="Times New Roman" w:hAnsi="Times New Roman"/>
          <w:sz w:val="24"/>
        </w:rPr>
      </w:pPr>
    </w:p>
    <w:p w:rsidR="009F0B0B" w:rsidRDefault="009F0B0B" w:rsidP="000127F9">
      <w:pPr>
        <w:spacing w:before="0"/>
        <w:jc w:val="right"/>
        <w:rPr>
          <w:rFonts w:ascii="Times New Roman" w:hAnsi="Times New Roman"/>
          <w:sz w:val="24"/>
        </w:rPr>
      </w:pPr>
    </w:p>
    <w:p w:rsidR="009F0B0B" w:rsidRDefault="009F0B0B" w:rsidP="000127F9">
      <w:pPr>
        <w:spacing w:before="0"/>
        <w:jc w:val="right"/>
        <w:rPr>
          <w:rFonts w:ascii="Times New Roman" w:hAnsi="Times New Roman"/>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0127F9">
      <w:pPr>
        <w:spacing w:before="0"/>
        <w:jc w:val="right"/>
        <w:rPr>
          <w:rFonts w:ascii="Times New Roman" w:hAnsi="Times New Roman"/>
          <w:b/>
          <w:sz w:val="24"/>
        </w:rPr>
      </w:pPr>
    </w:p>
    <w:p w:rsidR="001305B6" w:rsidRDefault="001305B6" w:rsidP="000127F9">
      <w:pPr>
        <w:spacing w:before="0"/>
        <w:jc w:val="right"/>
        <w:rPr>
          <w:rFonts w:ascii="Times New Roman" w:hAnsi="Times New Roman"/>
          <w:b/>
          <w:sz w:val="24"/>
        </w:rPr>
      </w:pPr>
    </w:p>
    <w:p w:rsidR="001305B6" w:rsidRDefault="001305B6" w:rsidP="000127F9">
      <w:pPr>
        <w:spacing w:before="0"/>
        <w:jc w:val="right"/>
        <w:rPr>
          <w:rFonts w:ascii="Times New Roman" w:hAnsi="Times New Roman"/>
          <w:b/>
          <w:sz w:val="24"/>
        </w:rPr>
      </w:pPr>
    </w:p>
    <w:p w:rsidR="001305B6" w:rsidRDefault="001305B6" w:rsidP="000127F9">
      <w:pPr>
        <w:spacing w:before="0"/>
        <w:jc w:val="right"/>
        <w:rPr>
          <w:rFonts w:ascii="Times New Roman" w:hAnsi="Times New Roman"/>
          <w:b/>
          <w:sz w:val="24"/>
        </w:rPr>
      </w:pPr>
    </w:p>
    <w:p w:rsidR="001305B6" w:rsidRPr="00894C5E" w:rsidRDefault="001305B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B85378" w:rsidRDefault="00B85378"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Pr="001305B6" w:rsidRDefault="00D12CD3" w:rsidP="00FA3E46">
      <w:pPr>
        <w:spacing w:before="0"/>
        <w:rPr>
          <w:rFonts w:ascii="Times New Roman" w:hAnsi="Times New Roman"/>
          <w:b/>
          <w:sz w:val="24"/>
        </w:rPr>
      </w:pPr>
    </w:p>
    <w:p w:rsidR="00DA3572" w:rsidRPr="001305B6" w:rsidRDefault="00DA3572" w:rsidP="00FA3E46">
      <w:pPr>
        <w:spacing w:before="0"/>
        <w:rPr>
          <w:rFonts w:ascii="Times New Roman" w:hAnsi="Times New Roman"/>
          <w:b/>
          <w:sz w:val="24"/>
        </w:rPr>
      </w:pPr>
    </w:p>
    <w:p w:rsidR="00DA3572" w:rsidRPr="001305B6" w:rsidRDefault="00DA3572" w:rsidP="00FA3E46">
      <w:pPr>
        <w:spacing w:before="0"/>
        <w:rPr>
          <w:rFonts w:ascii="Times New Roman" w:hAnsi="Times New Roman"/>
          <w:b/>
          <w:sz w:val="24"/>
        </w:rPr>
      </w:pPr>
    </w:p>
    <w:p w:rsidR="00DA3572" w:rsidRPr="001305B6" w:rsidRDefault="00DA3572" w:rsidP="00FA3E46">
      <w:pPr>
        <w:spacing w:before="0"/>
        <w:rPr>
          <w:rFonts w:ascii="Times New Roman" w:hAnsi="Times New Roman"/>
          <w:b/>
          <w:sz w:val="24"/>
        </w:rPr>
      </w:pPr>
    </w:p>
    <w:p w:rsidR="00DA3572" w:rsidRPr="001305B6" w:rsidRDefault="00DA3572" w:rsidP="00FA3E46">
      <w:pPr>
        <w:spacing w:before="0"/>
        <w:rPr>
          <w:rFonts w:ascii="Times New Roman" w:hAnsi="Times New Roman"/>
          <w:b/>
          <w:sz w:val="24"/>
        </w:rPr>
      </w:pPr>
    </w:p>
    <w:p w:rsidR="00D12CD3" w:rsidRPr="00F32034" w:rsidRDefault="00D12CD3" w:rsidP="00FA3E46">
      <w:pPr>
        <w:spacing w:before="0"/>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DA3572" w:rsidRDefault="004E5AD6" w:rsidP="00DA3572">
      <w:pPr>
        <w:pStyle w:val="af5"/>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D13256" w:rsidRPr="00D74D17">
        <w:rPr>
          <w:rFonts w:ascii="Times New Roman" w:hAnsi="Times New Roman"/>
          <w:b/>
          <w:color w:val="auto"/>
          <w:sz w:val="24"/>
        </w:rPr>
        <w:t>6</w:t>
      </w:r>
      <w:r w:rsidR="00DA3572" w:rsidRPr="00DA3572">
        <w:rPr>
          <w:rFonts w:ascii="Times New Roman" w:hAnsi="Times New Roman"/>
          <w:b/>
          <w:color w:val="auto"/>
          <w:sz w:val="24"/>
        </w:rPr>
        <w:t>84</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E34C0A" w:rsidRPr="00D74D17">
        <w:rPr>
          <w:rFonts w:ascii="Times New Roman" w:hAnsi="Times New Roman"/>
          <w:b/>
          <w:color w:val="auto"/>
          <w:sz w:val="24"/>
        </w:rPr>
        <w:t>______</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Славнефть-Мегионнефтегаз</w:t>
      </w:r>
      <w:proofErr w:type="spellEnd"/>
      <w:r w:rsidRPr="00D74D17">
        <w:rPr>
          <w:rFonts w:ascii="Times New Roman" w:hAnsi="Times New Roman"/>
          <w:color w:val="auto"/>
          <w:sz w:val="24"/>
        </w:rPr>
        <w:t xml:space="preserve">» </w:t>
      </w:r>
      <w:r w:rsidR="003B46D9" w:rsidRPr="00D74D17">
        <w:rPr>
          <w:rFonts w:ascii="Times New Roman" w:hAnsi="Times New Roman"/>
          <w:color w:val="auto"/>
          <w:sz w:val="24"/>
        </w:rPr>
        <w:t xml:space="preserve">договор </w:t>
      </w:r>
      <w:r w:rsidR="00023DAF" w:rsidRPr="00023DAF">
        <w:rPr>
          <w:rFonts w:ascii="Times New Roman" w:hAnsi="Times New Roman"/>
          <w:color w:val="auto"/>
          <w:sz w:val="24"/>
        </w:rPr>
        <w:t>выполнение работ по обеспечению оборудования нефтедобычи Заказчика электроэнергией с применением Исполнителем собственных автономных источников</w:t>
      </w:r>
      <w:proofErr w:type="gramEnd"/>
      <w:r w:rsidR="00023DAF" w:rsidRPr="00023DAF">
        <w:rPr>
          <w:rFonts w:ascii="Times New Roman" w:hAnsi="Times New Roman"/>
          <w:color w:val="auto"/>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Pr="00803783" w:rsidRDefault="005C1FB0" w:rsidP="003B46D9">
      <w:pPr>
        <w:rPr>
          <w:rFonts w:ascii="Times New Roman" w:hAnsi="Times New Roman"/>
          <w:b/>
          <w:sz w:val="24"/>
        </w:rPr>
      </w:pPr>
    </w:p>
    <w:p w:rsidR="00460D76" w:rsidRDefault="00460D76"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Форма 3 «Предложение о заключении договора»</w:t>
      </w:r>
    </w:p>
    <w:p w:rsidR="005B0A3B" w:rsidRPr="00BD5B3B" w:rsidRDefault="002037B5" w:rsidP="000127F9">
      <w:pPr>
        <w:ind w:left="5400"/>
        <w:jc w:val="both"/>
        <w:rPr>
          <w:rFonts w:ascii="Times New Roman" w:hAnsi="Times New Roman"/>
          <w:szCs w:val="22"/>
        </w:rPr>
      </w:pPr>
      <w:r w:rsidRPr="002037B5">
        <w:rPr>
          <w:rFonts w:ascii="Times New Roman" w:hAnsi="Times New Roman"/>
          <w:noProof/>
          <w:sz w:val="24"/>
        </w:rPr>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w:r>
      <w:r w:rsidR="005B0A3B" w:rsidRPr="00BD5B3B">
        <w:rPr>
          <w:rFonts w:ascii="Times New Roman" w:hAnsi="Times New Roman"/>
          <w:szCs w:val="22"/>
        </w:rPr>
        <w:t xml:space="preserve">Адрес: 628684, ХМАО-Югра, г. </w:t>
      </w:r>
      <w:proofErr w:type="spellStart"/>
      <w:r w:rsidR="005B0A3B" w:rsidRPr="00BD5B3B">
        <w:rPr>
          <w:rFonts w:ascii="Times New Roman" w:hAnsi="Times New Roman"/>
          <w:szCs w:val="22"/>
        </w:rPr>
        <w:t>Мегион</w:t>
      </w:r>
      <w:proofErr w:type="spellEnd"/>
      <w:r w:rsidR="005B0A3B"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D272C8" w:rsidRPr="00D272C8">
        <w:rPr>
          <w:rFonts w:ascii="Times New Roman" w:hAnsi="Times New Roman"/>
          <w:sz w:val="23"/>
          <w:szCs w:val="23"/>
        </w:rPr>
        <w:t xml:space="preserve"> </w:t>
      </w:r>
      <w:r w:rsidR="00DA3572" w:rsidRPr="00DA3572">
        <w:rPr>
          <w:rFonts w:ascii="Times New Roman" w:hAnsi="Times New Roman"/>
          <w:sz w:val="24"/>
        </w:rPr>
        <w:t>выполнение ра</w:t>
      </w:r>
      <w:r w:rsidR="00DA3572">
        <w:rPr>
          <w:rFonts w:ascii="Times New Roman" w:hAnsi="Times New Roman"/>
          <w:sz w:val="24"/>
        </w:rPr>
        <w:t>бот по обеспечению оборудования</w:t>
      </w:r>
      <w:r w:rsidR="00DA3572" w:rsidRPr="00DA3572">
        <w:rPr>
          <w:rFonts w:ascii="Times New Roman" w:hAnsi="Times New Roman"/>
          <w:sz w:val="24"/>
        </w:rPr>
        <w:t xml:space="preserve"> нефтедобычи Заказчика электроэнергией с применением Исполнителем собственных автономных источников</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p w:rsidR="00B06F76" w:rsidRPr="00BD5B3B" w:rsidRDefault="00B06F76" w:rsidP="004B70D5">
      <w:pPr>
        <w:jc w:val="both"/>
        <w:rPr>
          <w:rFonts w:ascii="Times New Roman" w:hAnsi="Times New Roman"/>
          <w:sz w:val="23"/>
          <w:szCs w:val="23"/>
        </w:rPr>
      </w:pPr>
    </w:p>
    <w:tbl>
      <w:tblPr>
        <w:tblW w:w="0" w:type="auto"/>
        <w:jc w:val="center"/>
        <w:tblInd w:w="108" w:type="dxa"/>
        <w:tblLook w:val="000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DA3572" w:rsidRPr="00DA3572" w:rsidRDefault="00DA3572" w:rsidP="00DA3572">
            <w:pPr>
              <w:pStyle w:val="ae"/>
              <w:jc w:val="center"/>
              <w:rPr>
                <w:rFonts w:ascii="Times New Roman" w:hAnsi="Times New Roman"/>
                <w:sz w:val="24"/>
              </w:rPr>
            </w:pPr>
            <w:r w:rsidRPr="00DA3572">
              <w:rPr>
                <w:rFonts w:ascii="Times New Roman" w:hAnsi="Times New Roman"/>
                <w:sz w:val="24"/>
              </w:rPr>
              <w:t>выполнение работ по обеспечению оборудования</w:t>
            </w:r>
          </w:p>
          <w:p w:rsidR="005B0A3B" w:rsidRPr="00D272C8" w:rsidRDefault="00DA3572" w:rsidP="00DA3572">
            <w:pPr>
              <w:pStyle w:val="ae"/>
              <w:jc w:val="center"/>
              <w:rPr>
                <w:rFonts w:ascii="Times New Roman" w:hAnsi="Times New Roman"/>
                <w:sz w:val="23"/>
                <w:szCs w:val="23"/>
              </w:rPr>
            </w:pPr>
            <w:r w:rsidRPr="00DA3572">
              <w:rPr>
                <w:rFonts w:ascii="Times New Roman" w:hAnsi="Times New Roman"/>
                <w:sz w:val="24"/>
              </w:rPr>
              <w:t>нефтедобычи Заказчика электроэнергией с применением Исполнителем собственных автономных источников</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CB3C04">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CB3C04" w:rsidRPr="00023DAF">
              <w:rPr>
                <w:rFonts w:ascii="Times New Roman" w:hAnsi="Times New Roman"/>
                <w:sz w:val="23"/>
                <w:szCs w:val="23"/>
              </w:rPr>
              <w:t>2</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CB3C04" w:rsidRPr="00023DAF">
              <w:rPr>
                <w:rFonts w:ascii="Times New Roman" w:hAnsi="Times New Roman"/>
                <w:sz w:val="23"/>
                <w:szCs w:val="23"/>
              </w:rPr>
              <w:t>7</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e"/>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Заказчик обязуется осуществить оплату оказанных работ в течение 90 календарных дней, но не ранее 60 дней </w:t>
            </w:r>
            <w:proofErr w:type="gramStart"/>
            <w:r w:rsidRPr="00095536">
              <w:rPr>
                <w:rFonts w:ascii="Times New Roman" w:hAnsi="Times New Roman"/>
                <w:sz w:val="23"/>
                <w:szCs w:val="23"/>
              </w:rPr>
              <w:t>с даты получения</w:t>
            </w:r>
            <w:proofErr w:type="gramEnd"/>
            <w:r w:rsidRPr="00095536">
              <w:rPr>
                <w:rFonts w:ascii="Times New Roman" w:hAnsi="Times New Roman"/>
                <w:sz w:val="23"/>
                <w:szCs w:val="23"/>
              </w:rPr>
              <w:t xml:space="preserve"> от Исполнителя оригиналов следующих документов:</w:t>
            </w:r>
          </w:p>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      а) акта приемки выполненных работ</w:t>
            </w:r>
          </w:p>
          <w:p w:rsidR="00CB3678" w:rsidRPr="00BD5B3B" w:rsidRDefault="00095536" w:rsidP="00095536">
            <w:pPr>
              <w:pStyle w:val="ae"/>
              <w:jc w:val="both"/>
              <w:rPr>
                <w:rFonts w:ascii="Times New Roman" w:hAnsi="Times New Roman"/>
                <w:sz w:val="23"/>
                <w:szCs w:val="23"/>
              </w:rPr>
            </w:pPr>
            <w:r w:rsidRPr="00095536">
              <w:rPr>
                <w:rFonts w:ascii="Times New Roman" w:hAnsi="Times New Roman"/>
                <w:sz w:val="23"/>
                <w:szCs w:val="23"/>
              </w:rPr>
              <w:t xml:space="preserve">      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A946E0"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A946E0" w:rsidRPr="00BD5B3B" w:rsidRDefault="00A946E0" w:rsidP="00F264F4">
            <w:pPr>
              <w:pStyle w:val="ae"/>
              <w:rPr>
                <w:rFonts w:ascii="Times New Roman" w:hAnsi="Times New Roman"/>
                <w:sz w:val="23"/>
                <w:szCs w:val="23"/>
              </w:rPr>
            </w:pPr>
            <w:r w:rsidRPr="006E04C0">
              <w:rPr>
                <w:rFonts w:ascii="Times New Roman" w:hAnsi="Times New Roman"/>
              </w:rPr>
              <w:t>Увеличение (+</w:t>
            </w:r>
            <w:r w:rsidR="00F264F4">
              <w:rPr>
                <w:rFonts w:ascii="Times New Roman" w:hAnsi="Times New Roman"/>
              </w:rPr>
              <w:t>30</w:t>
            </w:r>
            <w:r w:rsidRPr="006E04C0">
              <w:rPr>
                <w:rFonts w:ascii="Times New Roman" w:hAnsi="Times New Roman"/>
              </w:rPr>
              <w:t>%)/ уменьшение (-</w:t>
            </w:r>
            <w:r w:rsidR="00F264F4">
              <w:rPr>
                <w:rFonts w:ascii="Times New Roman" w:hAnsi="Times New Roman"/>
              </w:rPr>
              <w:t>30</w:t>
            </w:r>
            <w:r w:rsidRPr="006E04C0">
              <w:rPr>
                <w:rFonts w:ascii="Times New Roman" w:hAnsi="Times New Roman"/>
              </w:rPr>
              <w:t>%)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A946E0" w:rsidRDefault="00A946E0" w:rsidP="00523D2D">
            <w:pPr>
              <w:pStyle w:val="ae"/>
              <w:jc w:val="center"/>
              <w:rPr>
                <w:rFonts w:ascii="Times New Roman" w:hAnsi="Times New Roman"/>
                <w:sz w:val="23"/>
                <w:szCs w:val="23"/>
              </w:rPr>
            </w:pPr>
            <w:r>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ящее предложение действует 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ED33E8">
        <w:rPr>
          <w:rFonts w:ascii="Times New Roman" w:hAnsi="Times New Roman"/>
          <w:sz w:val="23"/>
          <w:szCs w:val="23"/>
        </w:rPr>
        <w:t>марта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e"/>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23207A">
        <w:rPr>
          <w:rFonts w:ascii="Times New Roman" w:hAnsi="Times New Roman"/>
          <w:sz w:val="23"/>
          <w:szCs w:val="23"/>
        </w:rPr>
        <w:t>Т</w:t>
      </w:r>
      <w:r w:rsidR="00510783">
        <w:rPr>
          <w:rFonts w:ascii="Times New Roman" w:hAnsi="Times New Roman"/>
          <w:sz w:val="23"/>
          <w:szCs w:val="23"/>
        </w:rPr>
        <w:t xml:space="preserve">аблице цен, прилагаемой </w:t>
      </w:r>
      <w:r w:rsidR="00576586">
        <w:rPr>
          <w:rFonts w:ascii="Times New Roman" w:hAnsi="Times New Roman"/>
          <w:sz w:val="23"/>
          <w:szCs w:val="23"/>
        </w:rPr>
        <w:t>к настоящей оферте.</w:t>
      </w:r>
    </w:p>
    <w:p w:rsidR="00093DAC" w:rsidRDefault="00093DAC" w:rsidP="00093DAC">
      <w:pPr>
        <w:pStyle w:val="ae"/>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e"/>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5C1FB0" w:rsidRPr="00B85378" w:rsidRDefault="005B0A3B" w:rsidP="00B85378">
      <w:pPr>
        <w:rPr>
          <w:rFonts w:ascii="Times New Roman" w:hAnsi="Times New Roman"/>
          <w:sz w:val="23"/>
          <w:szCs w:val="23"/>
        </w:rPr>
      </w:pPr>
      <w:r w:rsidRPr="00BD5B3B">
        <w:rPr>
          <w:rFonts w:ascii="Times New Roman" w:hAnsi="Times New Roman"/>
          <w:sz w:val="23"/>
          <w:szCs w:val="23"/>
        </w:rPr>
        <w:tab/>
        <w:t>МП</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t xml:space="preserve">                                                     </w:t>
      </w:r>
      <w:r w:rsidRPr="00BD5B3B">
        <w:rPr>
          <w:rFonts w:ascii="Times New Roman" w:hAnsi="Times New Roman"/>
          <w:sz w:val="23"/>
          <w:szCs w:val="23"/>
        </w:rPr>
        <w:tab/>
        <w:t>___________</w:t>
      </w:r>
      <w:bookmarkStart w:id="0" w:name="_GoBack"/>
      <w:bookmarkEnd w:id="0"/>
    </w:p>
    <w:p w:rsidR="006A3CA1" w:rsidRPr="00023DAF" w:rsidRDefault="00ED6421" w:rsidP="00CB3C04">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CB3C04" w:rsidRPr="000127F9" w:rsidRDefault="00CB3C04" w:rsidP="00CB3C04">
      <w:pPr>
        <w:jc w:val="right"/>
        <w:rPr>
          <w:rFonts w:ascii="Times New Roman" w:hAnsi="Times New Roman"/>
          <w:b/>
          <w:sz w:val="24"/>
        </w:rPr>
      </w:pPr>
      <w:r w:rsidRPr="000127F9">
        <w:rPr>
          <w:rFonts w:ascii="Times New Roman" w:hAnsi="Times New Roman"/>
          <w:b/>
          <w:sz w:val="24"/>
        </w:rPr>
        <w:lastRenderedPageBreak/>
        <w:t>Форма 5 «Техническое задание»</w:t>
      </w:r>
    </w:p>
    <w:tbl>
      <w:tblPr>
        <w:tblW w:w="9639" w:type="dxa"/>
        <w:tblInd w:w="108" w:type="dxa"/>
        <w:tblLook w:val="01E0"/>
      </w:tblPr>
      <w:tblGrid>
        <w:gridCol w:w="5103"/>
        <w:gridCol w:w="4536"/>
      </w:tblGrid>
      <w:tr w:rsidR="00CB3C04" w:rsidRPr="000127F9" w:rsidTr="00354E1D">
        <w:trPr>
          <w:trHeight w:val="369"/>
        </w:trPr>
        <w:tc>
          <w:tcPr>
            <w:tcW w:w="5103" w:type="dxa"/>
          </w:tcPr>
          <w:p w:rsidR="00CB3C04" w:rsidRPr="000127F9" w:rsidRDefault="00CB3C04" w:rsidP="00354E1D">
            <w:pPr>
              <w:tabs>
                <w:tab w:val="left" w:pos="4606"/>
              </w:tabs>
              <w:ind w:right="353"/>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УТВЕРЖДЕНО</w:t>
            </w:r>
          </w:p>
        </w:tc>
      </w:tr>
      <w:tr w:rsidR="00CB3C04" w:rsidRPr="000127F9" w:rsidTr="00354E1D">
        <w:trPr>
          <w:trHeight w:val="369"/>
        </w:trPr>
        <w:tc>
          <w:tcPr>
            <w:tcW w:w="5103" w:type="dxa"/>
          </w:tcPr>
          <w:p w:rsidR="00CB3C04" w:rsidRPr="000127F9" w:rsidRDefault="00CB3C04" w:rsidP="00354E1D">
            <w:pPr>
              <w:ind w:right="-72"/>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решением Тендерной комиссии</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354E1D">
            <w:pPr>
              <w:jc w:val="right"/>
              <w:rPr>
                <w:rFonts w:ascii="Times New Roman" w:hAnsi="Times New Roman"/>
                <w:sz w:val="24"/>
              </w:rPr>
            </w:pPr>
            <w:r w:rsidRPr="000127F9">
              <w:rPr>
                <w:rFonts w:ascii="Times New Roman" w:hAnsi="Times New Roman"/>
                <w:sz w:val="24"/>
              </w:rPr>
              <w:t>Протокол  № ________</w:t>
            </w:r>
            <w:r w:rsidR="00ED0056">
              <w:rPr>
                <w:rFonts w:ascii="Times New Roman" w:hAnsi="Times New Roman"/>
                <w:sz w:val="24"/>
              </w:rPr>
              <w:t>475</w:t>
            </w:r>
            <w:r w:rsidRPr="000127F9">
              <w:rPr>
                <w:rFonts w:ascii="Times New Roman" w:hAnsi="Times New Roman"/>
                <w:sz w:val="24"/>
              </w:rPr>
              <w:t>_______</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ED0056">
            <w:pPr>
              <w:jc w:val="right"/>
              <w:rPr>
                <w:rFonts w:ascii="Times New Roman" w:hAnsi="Times New Roman"/>
                <w:sz w:val="24"/>
              </w:rPr>
            </w:pPr>
            <w:r w:rsidRPr="000127F9">
              <w:rPr>
                <w:rFonts w:ascii="Times New Roman" w:hAnsi="Times New Roman"/>
                <w:sz w:val="24"/>
              </w:rPr>
              <w:t>«</w:t>
            </w:r>
            <w:r w:rsidR="00ED0056">
              <w:rPr>
                <w:rFonts w:ascii="Times New Roman" w:hAnsi="Times New Roman"/>
                <w:sz w:val="24"/>
              </w:rPr>
              <w:t>09</w:t>
            </w:r>
            <w:r w:rsidRPr="000127F9">
              <w:rPr>
                <w:rFonts w:ascii="Times New Roman" w:hAnsi="Times New Roman"/>
                <w:sz w:val="24"/>
              </w:rPr>
              <w:t xml:space="preserve">» </w:t>
            </w:r>
            <w:r w:rsidR="00ED0056">
              <w:rPr>
                <w:rFonts w:ascii="Times New Roman" w:hAnsi="Times New Roman"/>
                <w:sz w:val="24"/>
              </w:rPr>
              <w:t>октября</w:t>
            </w:r>
            <w:r w:rsidRPr="000127F9">
              <w:rPr>
                <w:rFonts w:ascii="Times New Roman" w:hAnsi="Times New Roman"/>
                <w:sz w:val="24"/>
              </w:rPr>
              <w:t xml:space="preserve">  </w:t>
            </w:r>
            <w:r w:rsidR="00ED0056">
              <w:rPr>
                <w:rFonts w:ascii="Times New Roman" w:hAnsi="Times New Roman"/>
                <w:sz w:val="24"/>
              </w:rPr>
              <w:t>2015</w:t>
            </w:r>
            <w:r w:rsidRPr="000127F9">
              <w:rPr>
                <w:rFonts w:ascii="Times New Roman" w:hAnsi="Times New Roman"/>
                <w:sz w:val="24"/>
              </w:rPr>
              <w:t xml:space="preserve"> г.</w:t>
            </w:r>
          </w:p>
        </w:tc>
      </w:tr>
    </w:tbl>
    <w:p w:rsidR="00CB3C04" w:rsidRPr="000127F9" w:rsidRDefault="00CB3C04" w:rsidP="00CB3C04">
      <w:pPr>
        <w:jc w:val="center"/>
        <w:rPr>
          <w:rFonts w:ascii="Times New Roman" w:hAnsi="Times New Roman"/>
          <w:b/>
          <w:sz w:val="24"/>
        </w:rPr>
      </w:pPr>
    </w:p>
    <w:p w:rsidR="00CB3C04" w:rsidRPr="000127F9" w:rsidRDefault="00CB3C04" w:rsidP="00CB3C04">
      <w:pPr>
        <w:jc w:val="center"/>
        <w:rPr>
          <w:rFonts w:ascii="Times New Roman" w:hAnsi="Times New Roman"/>
          <w:b/>
          <w:sz w:val="24"/>
        </w:rPr>
      </w:pPr>
      <w:r w:rsidRPr="000127F9">
        <w:rPr>
          <w:rFonts w:ascii="Times New Roman" w:hAnsi="Times New Roman"/>
          <w:b/>
          <w:sz w:val="24"/>
        </w:rPr>
        <w:t>ТРЕБОВАНИЯ К ПРЕДМЕТУ ОФЕРТЫ</w:t>
      </w:r>
    </w:p>
    <w:p w:rsidR="00CB3C04" w:rsidRPr="000127F9" w:rsidRDefault="00CB3C04" w:rsidP="00CB3C04">
      <w:pPr>
        <w:jc w:val="center"/>
        <w:rPr>
          <w:rFonts w:ascii="Times New Roman" w:hAnsi="Times New Roman"/>
          <w:b/>
          <w:sz w:val="24"/>
        </w:rPr>
      </w:pPr>
      <w:r w:rsidRPr="000127F9">
        <w:rPr>
          <w:rFonts w:ascii="Times New Roman" w:hAnsi="Times New Roman"/>
          <w:b/>
          <w:sz w:val="24"/>
        </w:rPr>
        <w:t>(техническое задание)</w:t>
      </w:r>
    </w:p>
    <w:p w:rsidR="00CB3C04" w:rsidRPr="000127F9" w:rsidRDefault="00CB3C04" w:rsidP="00CB3C04">
      <w:pPr>
        <w:jc w:val="both"/>
        <w:rPr>
          <w:rFonts w:ascii="Times New Roman" w:hAnsi="Times New Roman"/>
          <w:sz w:val="24"/>
        </w:rPr>
      </w:pPr>
    </w:p>
    <w:p w:rsidR="00CB3C04" w:rsidRPr="000127F9" w:rsidRDefault="00CB3C04" w:rsidP="00CB3C04">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Общие положения </w:t>
      </w:r>
    </w:p>
    <w:p w:rsidR="00CB3C04" w:rsidRDefault="00CB3C04" w:rsidP="00CB3C04">
      <w:pPr>
        <w:pStyle w:val="ab"/>
        <w:numPr>
          <w:ilvl w:val="0"/>
          <w:numId w:val="15"/>
        </w:numPr>
        <w:autoSpaceDE w:val="0"/>
        <w:autoSpaceDN w:val="0"/>
        <w:adjustRightInd w:val="0"/>
        <w:spacing w:before="0" w:line="276" w:lineRule="auto"/>
        <w:ind w:hanging="11"/>
        <w:jc w:val="both"/>
        <w:rPr>
          <w:rFonts w:ascii="Times New Roman" w:hAnsi="Times New Roman"/>
          <w:sz w:val="24"/>
        </w:rPr>
      </w:pPr>
      <w:r>
        <w:rPr>
          <w:rFonts w:ascii="Times New Roman" w:hAnsi="Times New Roman"/>
          <w:sz w:val="24"/>
        </w:rPr>
        <w:t>Вид оказания услуг: Обеспечение</w:t>
      </w:r>
      <w:r w:rsidRPr="0094202C">
        <w:rPr>
          <w:rFonts w:ascii="Times New Roman" w:hAnsi="Times New Roman"/>
          <w:sz w:val="24"/>
        </w:rPr>
        <w:t xml:space="preserve"> оборудования нефтедобычи </w:t>
      </w:r>
      <w:r>
        <w:rPr>
          <w:rFonts w:ascii="Times New Roman" w:hAnsi="Times New Roman"/>
          <w:sz w:val="24"/>
        </w:rPr>
        <w:t xml:space="preserve">Заказчика </w:t>
      </w:r>
      <w:r w:rsidRPr="0094202C">
        <w:rPr>
          <w:rFonts w:ascii="Times New Roman" w:hAnsi="Times New Roman"/>
          <w:sz w:val="24"/>
        </w:rPr>
        <w:t xml:space="preserve">электроэнергией с применением Исполнителем собственных автономных источников </w:t>
      </w:r>
      <w:r>
        <w:rPr>
          <w:rFonts w:ascii="Times New Roman" w:hAnsi="Times New Roman"/>
          <w:sz w:val="24"/>
        </w:rPr>
        <w:t>(</w:t>
      </w:r>
      <w:proofErr w:type="spellStart"/>
      <w:r>
        <w:rPr>
          <w:rFonts w:ascii="Times New Roman" w:hAnsi="Times New Roman"/>
          <w:sz w:val="24"/>
        </w:rPr>
        <w:t>энергоцентр</w:t>
      </w:r>
      <w:proofErr w:type="spellEnd"/>
      <w:r w:rsidRPr="0094202C">
        <w:rPr>
          <w:rFonts w:ascii="Times New Roman" w:hAnsi="Times New Roman"/>
          <w:sz w:val="24"/>
        </w:rPr>
        <w:t xml:space="preserve"> КП-9 </w:t>
      </w:r>
      <w:proofErr w:type="spellStart"/>
      <w:r w:rsidRPr="0094202C">
        <w:rPr>
          <w:rFonts w:ascii="Times New Roman" w:hAnsi="Times New Roman"/>
          <w:sz w:val="24"/>
        </w:rPr>
        <w:t>Западно-Усть</w:t>
      </w:r>
      <w:r>
        <w:rPr>
          <w:rFonts w:ascii="Times New Roman" w:hAnsi="Times New Roman"/>
          <w:sz w:val="24"/>
        </w:rPr>
        <w:t>-Балыкского</w:t>
      </w:r>
      <w:proofErr w:type="spellEnd"/>
      <w:r>
        <w:rPr>
          <w:rFonts w:ascii="Times New Roman" w:hAnsi="Times New Roman"/>
          <w:sz w:val="24"/>
        </w:rPr>
        <w:t xml:space="preserve"> месторождения нефти).</w:t>
      </w:r>
    </w:p>
    <w:p w:rsidR="00CB3C04" w:rsidRPr="00605056" w:rsidRDefault="00CB3C04" w:rsidP="00CB3C04">
      <w:pPr>
        <w:pStyle w:val="ab"/>
        <w:numPr>
          <w:ilvl w:val="0"/>
          <w:numId w:val="15"/>
        </w:numPr>
        <w:autoSpaceDE w:val="0"/>
        <w:autoSpaceDN w:val="0"/>
        <w:adjustRightInd w:val="0"/>
        <w:spacing w:before="0" w:line="276" w:lineRule="auto"/>
        <w:ind w:hanging="11"/>
        <w:jc w:val="both"/>
        <w:rPr>
          <w:rFonts w:ascii="Times New Roman" w:hAnsi="Times New Roman"/>
          <w:sz w:val="24"/>
        </w:rPr>
      </w:pPr>
      <w:r w:rsidRPr="00605056">
        <w:rPr>
          <w:rFonts w:ascii="Times New Roman" w:hAnsi="Times New Roman"/>
          <w:sz w:val="24"/>
        </w:rPr>
        <w:t>Заказчик: ОАО «СН-МНГ».</w:t>
      </w:r>
    </w:p>
    <w:p w:rsidR="00CB3C04" w:rsidRPr="000127F9" w:rsidRDefault="00CB3C04" w:rsidP="00CB3C04">
      <w:pPr>
        <w:pStyle w:val="ab"/>
        <w:numPr>
          <w:ilvl w:val="0"/>
          <w:numId w:val="14"/>
        </w:numPr>
        <w:tabs>
          <w:tab w:val="num" w:pos="780"/>
        </w:tabs>
        <w:autoSpaceDE w:val="0"/>
        <w:autoSpaceDN w:val="0"/>
        <w:adjustRightInd w:val="0"/>
        <w:spacing w:before="0" w:line="276" w:lineRule="auto"/>
        <w:ind w:firstLine="0"/>
        <w:jc w:val="both"/>
        <w:rPr>
          <w:rFonts w:ascii="Times New Roman" w:hAnsi="Times New Roman"/>
          <w:sz w:val="24"/>
        </w:rPr>
      </w:pPr>
      <w:r w:rsidRPr="000127F9">
        <w:rPr>
          <w:rFonts w:ascii="Times New Roman" w:hAnsi="Times New Roman"/>
          <w:sz w:val="24"/>
        </w:rPr>
        <w:t xml:space="preserve">Плановые сроки выполнения работ: </w:t>
      </w:r>
      <w:r>
        <w:rPr>
          <w:rFonts w:ascii="Times New Roman" w:hAnsi="Times New Roman"/>
          <w:sz w:val="24"/>
        </w:rPr>
        <w:t>01.0</w:t>
      </w:r>
      <w:r w:rsidR="00721F40">
        <w:rPr>
          <w:rFonts w:ascii="Times New Roman" w:hAnsi="Times New Roman"/>
          <w:sz w:val="24"/>
        </w:rPr>
        <w:t>2</w:t>
      </w:r>
      <w:r>
        <w:rPr>
          <w:rFonts w:ascii="Times New Roman" w:hAnsi="Times New Roman"/>
          <w:sz w:val="24"/>
        </w:rPr>
        <w:t>.201</w:t>
      </w:r>
      <w:r w:rsidR="00721F40">
        <w:rPr>
          <w:rFonts w:ascii="Times New Roman" w:hAnsi="Times New Roman"/>
          <w:sz w:val="24"/>
        </w:rPr>
        <w:t>6</w:t>
      </w:r>
      <w:r>
        <w:rPr>
          <w:rFonts w:ascii="Times New Roman" w:hAnsi="Times New Roman"/>
          <w:sz w:val="24"/>
        </w:rPr>
        <w:t xml:space="preserve"> – 31.12.201</w:t>
      </w:r>
      <w:r w:rsidR="00721F40">
        <w:rPr>
          <w:rFonts w:ascii="Times New Roman" w:hAnsi="Times New Roman"/>
          <w:sz w:val="24"/>
        </w:rPr>
        <w:t>7</w:t>
      </w:r>
      <w:r>
        <w:rPr>
          <w:rFonts w:ascii="Times New Roman" w:hAnsi="Times New Roman"/>
          <w:sz w:val="24"/>
        </w:rPr>
        <w:t xml:space="preserve"> гг.</w:t>
      </w:r>
    </w:p>
    <w:p w:rsidR="00CB3C04" w:rsidRPr="001B6D6E" w:rsidRDefault="00CB3C04" w:rsidP="00CB3C04">
      <w:pPr>
        <w:pStyle w:val="ab"/>
        <w:numPr>
          <w:ilvl w:val="0"/>
          <w:numId w:val="13"/>
        </w:numPr>
        <w:tabs>
          <w:tab w:val="num" w:pos="780"/>
        </w:tabs>
        <w:autoSpaceDE w:val="0"/>
        <w:autoSpaceDN w:val="0"/>
        <w:adjustRightInd w:val="0"/>
        <w:spacing w:before="0" w:line="276" w:lineRule="auto"/>
        <w:ind w:firstLine="0"/>
        <w:jc w:val="both"/>
        <w:rPr>
          <w:rFonts w:ascii="Times New Roman" w:hAnsi="Times New Roman"/>
          <w:sz w:val="24"/>
        </w:rPr>
      </w:pPr>
      <w:r w:rsidRPr="000127F9">
        <w:rPr>
          <w:rFonts w:ascii="Times New Roman" w:hAnsi="Times New Roman"/>
          <w:sz w:val="24"/>
        </w:rPr>
        <w:t xml:space="preserve">Стартовая стоимость договора (в рублях без учета НДС 18%): </w:t>
      </w:r>
      <w:r w:rsidRPr="001B6D6E">
        <w:rPr>
          <w:rFonts w:ascii="Times New Roman" w:hAnsi="Times New Roman"/>
          <w:sz w:val="24"/>
        </w:rPr>
        <w:t>без объявления стартовой стоимости;</w:t>
      </w:r>
    </w:p>
    <w:p w:rsidR="00CB3C04" w:rsidRPr="000127F9" w:rsidRDefault="00CB3C04" w:rsidP="00CB3C04">
      <w:pPr>
        <w:pStyle w:val="ab"/>
        <w:numPr>
          <w:ilvl w:val="0"/>
          <w:numId w:val="12"/>
        </w:numPr>
        <w:tabs>
          <w:tab w:val="num" w:pos="780"/>
        </w:tabs>
        <w:autoSpaceDE w:val="0"/>
        <w:autoSpaceDN w:val="0"/>
        <w:adjustRightInd w:val="0"/>
        <w:spacing w:before="0" w:line="276" w:lineRule="auto"/>
        <w:ind w:firstLine="0"/>
        <w:jc w:val="both"/>
        <w:rPr>
          <w:rFonts w:ascii="Times New Roman" w:hAnsi="Times New Roman"/>
          <w:sz w:val="24"/>
        </w:rPr>
      </w:pPr>
      <w:r w:rsidRPr="000127F9">
        <w:rPr>
          <w:rFonts w:ascii="Times New Roman" w:hAnsi="Times New Roman"/>
          <w:sz w:val="24"/>
        </w:rPr>
        <w:t xml:space="preserve">Порядок оплаты: </w:t>
      </w:r>
    </w:p>
    <w:p w:rsidR="00CB3C04" w:rsidRPr="00EA2C02" w:rsidRDefault="00CB3C04" w:rsidP="00CB3C04">
      <w:pPr>
        <w:autoSpaceDE w:val="0"/>
        <w:autoSpaceDN w:val="0"/>
        <w:adjustRightInd w:val="0"/>
        <w:spacing w:before="0" w:line="276" w:lineRule="auto"/>
        <w:ind w:left="709"/>
        <w:jc w:val="both"/>
        <w:rPr>
          <w:rFonts w:ascii="Times New Roman" w:hAnsi="Times New Roman"/>
          <w:sz w:val="24"/>
        </w:rPr>
      </w:pPr>
      <w:r w:rsidRPr="00EA2C02">
        <w:rPr>
          <w:rFonts w:ascii="Times New Roman" w:hAnsi="Times New Roman"/>
          <w:sz w:val="24"/>
        </w:rPr>
        <w:t>Заказчик обязуется осуществить оплату в течение 90 (девяност</w:t>
      </w:r>
      <w:r>
        <w:rPr>
          <w:rFonts w:ascii="Times New Roman" w:hAnsi="Times New Roman"/>
          <w:sz w:val="24"/>
        </w:rPr>
        <w:t>о</w:t>
      </w:r>
      <w:r w:rsidRPr="00EA2C02">
        <w:rPr>
          <w:rFonts w:ascii="Times New Roman" w:hAnsi="Times New Roman"/>
          <w:sz w:val="24"/>
        </w:rPr>
        <w:t xml:space="preserve">) календарных дней, но не ранее 60 (шестидесяти) дней </w:t>
      </w:r>
      <w:proofErr w:type="gramStart"/>
      <w:r w:rsidRPr="00EA2C02">
        <w:rPr>
          <w:rFonts w:ascii="Times New Roman" w:hAnsi="Times New Roman"/>
          <w:sz w:val="24"/>
        </w:rPr>
        <w:t>с даты получения</w:t>
      </w:r>
      <w:proofErr w:type="gramEnd"/>
      <w:r w:rsidRPr="00EA2C02">
        <w:rPr>
          <w:rFonts w:ascii="Times New Roman" w:hAnsi="Times New Roman"/>
          <w:sz w:val="24"/>
        </w:rPr>
        <w:t xml:space="preserve"> от Исполнителя оригиналов следующих документов:</w:t>
      </w:r>
    </w:p>
    <w:p w:rsidR="00CB3C04" w:rsidRPr="00EA2C02" w:rsidRDefault="00CB3C04" w:rsidP="00CB3C04">
      <w:pPr>
        <w:autoSpaceDE w:val="0"/>
        <w:autoSpaceDN w:val="0"/>
        <w:adjustRightInd w:val="0"/>
        <w:spacing w:before="0" w:line="276" w:lineRule="auto"/>
        <w:ind w:left="709"/>
        <w:jc w:val="both"/>
        <w:rPr>
          <w:rFonts w:ascii="Times New Roman" w:hAnsi="Times New Roman"/>
          <w:sz w:val="24"/>
        </w:rPr>
      </w:pPr>
      <w:r w:rsidRPr="00EA2C02">
        <w:rPr>
          <w:rFonts w:ascii="Times New Roman" w:hAnsi="Times New Roman"/>
          <w:sz w:val="24"/>
        </w:rPr>
        <w:t>1.</w:t>
      </w:r>
      <w:r w:rsidRPr="00EA2C02">
        <w:rPr>
          <w:rFonts w:ascii="Times New Roman" w:hAnsi="Times New Roman"/>
          <w:sz w:val="24"/>
        </w:rPr>
        <w:tab/>
        <w:t>акта оказанных услуг;</w:t>
      </w:r>
    </w:p>
    <w:p w:rsidR="00CB3C04" w:rsidRPr="00023DAF" w:rsidRDefault="00CB3C04" w:rsidP="00CB3C04">
      <w:pPr>
        <w:autoSpaceDE w:val="0"/>
        <w:autoSpaceDN w:val="0"/>
        <w:adjustRightInd w:val="0"/>
        <w:spacing w:before="0" w:line="276" w:lineRule="auto"/>
        <w:ind w:left="709"/>
        <w:jc w:val="both"/>
        <w:rPr>
          <w:rFonts w:ascii="Times New Roman" w:hAnsi="Times New Roman"/>
          <w:sz w:val="24"/>
        </w:rPr>
      </w:pPr>
      <w:r w:rsidRPr="00EA2C02">
        <w:rPr>
          <w:rFonts w:ascii="Times New Roman" w:hAnsi="Times New Roman"/>
          <w:sz w:val="24"/>
        </w:rPr>
        <w:t>2.</w:t>
      </w:r>
      <w:r w:rsidRPr="00EA2C02">
        <w:rPr>
          <w:rFonts w:ascii="Times New Roman" w:hAnsi="Times New Roman"/>
          <w:sz w:val="24"/>
        </w:rPr>
        <w:tab/>
        <w:t>счета-фактуры;</w:t>
      </w:r>
    </w:p>
    <w:p w:rsidR="00CB3C04" w:rsidRPr="00023DAF" w:rsidRDefault="00CB3C04" w:rsidP="00CB3C04">
      <w:pPr>
        <w:autoSpaceDE w:val="0"/>
        <w:autoSpaceDN w:val="0"/>
        <w:adjustRightInd w:val="0"/>
        <w:spacing w:before="0" w:line="276" w:lineRule="auto"/>
        <w:ind w:left="709"/>
        <w:jc w:val="both"/>
        <w:rPr>
          <w:rFonts w:ascii="Times New Roman" w:hAnsi="Times New Roman"/>
          <w:sz w:val="24"/>
        </w:rPr>
      </w:pPr>
    </w:p>
    <w:p w:rsidR="00CB3C04" w:rsidRPr="000127F9" w:rsidRDefault="00CB3C04" w:rsidP="00CB3C04">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Основные требования к выполнению работ: </w:t>
      </w:r>
    </w:p>
    <w:p w:rsidR="00CB3C04" w:rsidRDefault="00CB3C04" w:rsidP="00CB3C04">
      <w:pPr>
        <w:pStyle w:val="af"/>
        <w:spacing w:line="276" w:lineRule="auto"/>
        <w:ind w:left="709"/>
        <w:jc w:val="both"/>
      </w:pPr>
      <w:r w:rsidRPr="00BD40B8">
        <w:rPr>
          <w:iCs/>
        </w:rPr>
        <w:t>Качественное, своевременно</w:t>
      </w:r>
      <w:r>
        <w:rPr>
          <w:iCs/>
        </w:rPr>
        <w:t xml:space="preserve">е оказание услуг, представленных в Форме 4 «Таблица цен» </w:t>
      </w:r>
      <w:r w:rsidRPr="00BD40B8">
        <w:rPr>
          <w:iCs/>
        </w:rPr>
        <w:t xml:space="preserve">на основании условий предлагаемых к заключению Договора (Форма 6) по минимальной стоимости и требованиям, изложенным в </w:t>
      </w:r>
      <w:r>
        <w:rPr>
          <w:iCs/>
        </w:rPr>
        <w:t>Приложении № 1 к Форме 5</w:t>
      </w:r>
      <w:r w:rsidRPr="00BD40B8">
        <w:rPr>
          <w:iCs/>
        </w:rPr>
        <w:t xml:space="preserve"> «</w:t>
      </w:r>
      <w:r w:rsidRPr="00BD40B8">
        <w:rPr>
          <w:b/>
          <w:iCs/>
        </w:rPr>
        <w:t xml:space="preserve">Техническое задание». </w:t>
      </w:r>
      <w:r w:rsidRPr="00BD40B8">
        <w:t xml:space="preserve">Обязательным условием является заполнение </w:t>
      </w:r>
      <w:r>
        <w:t>калькуляции с расшифровкой по статьям затрат согласно Формы 8</w:t>
      </w:r>
      <w:r w:rsidRPr="00BD40B8">
        <w:t>.</w:t>
      </w:r>
    </w:p>
    <w:p w:rsidR="00CB3C04" w:rsidRPr="000127F9" w:rsidRDefault="00CB3C04" w:rsidP="00CB3C04">
      <w:pPr>
        <w:pStyle w:val="ab"/>
        <w:numPr>
          <w:ilvl w:val="0"/>
          <w:numId w:val="9"/>
        </w:numPr>
        <w:autoSpaceDE w:val="0"/>
        <w:autoSpaceDN w:val="0"/>
        <w:adjustRightInd w:val="0"/>
        <w:ind w:firstLine="0"/>
        <w:jc w:val="both"/>
        <w:rPr>
          <w:rFonts w:ascii="Times New Roman" w:hAnsi="Times New Roman"/>
          <w:b/>
          <w:sz w:val="24"/>
        </w:rPr>
      </w:pPr>
      <w:r w:rsidRPr="000127F9">
        <w:rPr>
          <w:rFonts w:ascii="Times New Roman" w:hAnsi="Times New Roman"/>
          <w:b/>
          <w:sz w:val="24"/>
        </w:rPr>
        <w:t xml:space="preserve">Основные требования к Претенденту. </w:t>
      </w:r>
    </w:p>
    <w:p w:rsidR="00CB3C04" w:rsidRPr="000127F9" w:rsidRDefault="00CB3C04" w:rsidP="00CB3C04">
      <w:pPr>
        <w:pStyle w:val="ab"/>
        <w:numPr>
          <w:ilvl w:val="0"/>
          <w:numId w:val="10"/>
        </w:numPr>
        <w:autoSpaceDE w:val="0"/>
        <w:autoSpaceDN w:val="0"/>
        <w:adjustRightInd w:val="0"/>
        <w:spacing w:before="0"/>
        <w:ind w:hanging="11"/>
        <w:jc w:val="both"/>
        <w:rPr>
          <w:rFonts w:ascii="Times New Roman" w:hAnsi="Times New Roman"/>
          <w:sz w:val="24"/>
        </w:rPr>
      </w:pPr>
      <w:r w:rsidRPr="000127F9">
        <w:rPr>
          <w:rFonts w:ascii="Times New Roman" w:hAnsi="Times New Roman"/>
          <w:sz w:val="24"/>
        </w:rPr>
        <w:t>Соответствие  «</w:t>
      </w:r>
      <w:r>
        <w:rPr>
          <w:rFonts w:ascii="Times New Roman" w:hAnsi="Times New Roman"/>
          <w:sz w:val="24"/>
        </w:rPr>
        <w:t>критериям</w:t>
      </w:r>
      <w:r w:rsidRPr="005E06F5">
        <w:rPr>
          <w:rFonts w:ascii="Times New Roman" w:hAnsi="Times New Roman"/>
          <w:sz w:val="24"/>
        </w:rPr>
        <w:t xml:space="preserve"> технической оценки оферт участников закупки на услуги «Обеспечение оборудования нефтедобычи электроэнергией с применением Исполнителем собственных автономных источников </w:t>
      </w:r>
      <w:proofErr w:type="spellStart"/>
      <w:r w:rsidRPr="005E06F5">
        <w:rPr>
          <w:rFonts w:ascii="Times New Roman" w:hAnsi="Times New Roman"/>
          <w:sz w:val="24"/>
        </w:rPr>
        <w:t>энергоцентра</w:t>
      </w:r>
      <w:proofErr w:type="spellEnd"/>
      <w:r w:rsidRPr="005E06F5">
        <w:rPr>
          <w:rFonts w:ascii="Times New Roman" w:hAnsi="Times New Roman"/>
          <w:sz w:val="24"/>
        </w:rPr>
        <w:t xml:space="preserve"> КП-9 </w:t>
      </w:r>
      <w:proofErr w:type="spellStart"/>
      <w:r w:rsidRPr="005E06F5">
        <w:rPr>
          <w:rFonts w:ascii="Times New Roman" w:hAnsi="Times New Roman"/>
          <w:sz w:val="24"/>
        </w:rPr>
        <w:t>Западно-Усть-Балыкского</w:t>
      </w:r>
      <w:proofErr w:type="spellEnd"/>
      <w:r w:rsidRPr="005E06F5">
        <w:rPr>
          <w:rFonts w:ascii="Times New Roman" w:hAnsi="Times New Roman"/>
          <w:sz w:val="24"/>
        </w:rPr>
        <w:t xml:space="preserve"> месторождения нефти» по типу сделки №1609 «</w:t>
      </w:r>
      <w:r w:rsidRPr="005E06F5">
        <w:rPr>
          <w:rFonts w:ascii="Times New Roman" w:hAnsi="Times New Roman"/>
          <w:b/>
          <w:bCs/>
          <w:sz w:val="24"/>
          <w:u w:val="single"/>
        </w:rPr>
        <w:t>Оказание услуг по эксплуатации, обслуживанию, текущему ремонту электроэнергетического оборудования</w:t>
      </w:r>
      <w:r w:rsidRPr="005E06F5">
        <w:rPr>
          <w:rFonts w:ascii="Times New Roman" w:hAnsi="Times New Roman"/>
          <w:sz w:val="24"/>
        </w:rPr>
        <w:t xml:space="preserve"> </w:t>
      </w:r>
      <w:r>
        <w:rPr>
          <w:rFonts w:ascii="Times New Roman" w:hAnsi="Times New Roman"/>
          <w:sz w:val="24"/>
        </w:rPr>
        <w:t>(Форма 9</w:t>
      </w:r>
      <w:r w:rsidRPr="000127F9">
        <w:rPr>
          <w:rFonts w:ascii="Times New Roman" w:hAnsi="Times New Roman"/>
          <w:sz w:val="24"/>
        </w:rPr>
        <w:t>);</w:t>
      </w:r>
    </w:p>
    <w:p w:rsidR="00CB3C04" w:rsidRPr="005E06F5" w:rsidRDefault="00CB3C04" w:rsidP="00CB3C04">
      <w:pPr>
        <w:pStyle w:val="ab"/>
        <w:numPr>
          <w:ilvl w:val="0"/>
          <w:numId w:val="10"/>
        </w:numPr>
        <w:spacing w:line="276" w:lineRule="auto"/>
        <w:rPr>
          <w:rFonts w:ascii="Times New Roman" w:hAnsi="Times New Roman"/>
          <w:sz w:val="24"/>
        </w:rPr>
      </w:pPr>
      <w:r w:rsidRPr="005E06F5">
        <w:rPr>
          <w:rFonts w:ascii="Times New Roman" w:hAnsi="Times New Roman"/>
          <w:sz w:val="24"/>
        </w:rPr>
        <w:t xml:space="preserve">Предоставление полного пакета документов «критериев технической оценки оферт участников закупки на услуги «Обеспечение оборудования нефтедобычи электроэнергией с применением Исполнителем собственных автономных источников </w:t>
      </w:r>
      <w:proofErr w:type="spellStart"/>
      <w:r w:rsidRPr="005E06F5">
        <w:rPr>
          <w:rFonts w:ascii="Times New Roman" w:hAnsi="Times New Roman"/>
          <w:sz w:val="24"/>
        </w:rPr>
        <w:t>энергоцентра</w:t>
      </w:r>
      <w:proofErr w:type="spellEnd"/>
      <w:r w:rsidRPr="005E06F5">
        <w:rPr>
          <w:rFonts w:ascii="Times New Roman" w:hAnsi="Times New Roman"/>
          <w:sz w:val="24"/>
        </w:rPr>
        <w:t xml:space="preserve"> КП-9 </w:t>
      </w:r>
      <w:proofErr w:type="spellStart"/>
      <w:r w:rsidRPr="005E06F5">
        <w:rPr>
          <w:rFonts w:ascii="Times New Roman" w:hAnsi="Times New Roman"/>
          <w:sz w:val="24"/>
        </w:rPr>
        <w:t>Западно-Усть-Балыкского</w:t>
      </w:r>
      <w:proofErr w:type="spellEnd"/>
      <w:r w:rsidRPr="005E06F5">
        <w:rPr>
          <w:rFonts w:ascii="Times New Roman" w:hAnsi="Times New Roman"/>
          <w:sz w:val="24"/>
        </w:rPr>
        <w:t xml:space="preserve"> месторождения нефти» по типу сделки №1609 «Оказание услуг по эксплуатации, обслуживанию, текущему ремонту электроэнергетического оборудования» (Форма 9);</w:t>
      </w:r>
    </w:p>
    <w:p w:rsidR="00CB3C04" w:rsidRDefault="00CB3C04" w:rsidP="00CB3C04">
      <w:pPr>
        <w:pStyle w:val="af"/>
        <w:numPr>
          <w:ilvl w:val="0"/>
          <w:numId w:val="10"/>
        </w:numPr>
        <w:spacing w:line="276" w:lineRule="auto"/>
        <w:ind w:hanging="11"/>
        <w:jc w:val="both"/>
      </w:pPr>
      <w:r>
        <w:t>Быть правоспособным на осуществление предлагаемому виду работ;</w:t>
      </w:r>
    </w:p>
    <w:p w:rsidR="00CB3C04" w:rsidRDefault="00CB3C04" w:rsidP="00CB3C04">
      <w:pPr>
        <w:pStyle w:val="af"/>
        <w:numPr>
          <w:ilvl w:val="0"/>
          <w:numId w:val="10"/>
        </w:numPr>
        <w:spacing w:line="276" w:lineRule="auto"/>
        <w:ind w:hanging="11"/>
        <w:jc w:val="both"/>
      </w:pPr>
      <w:r>
        <w:lastRenderedPageBreak/>
        <w:t>Исполнять обязательства по уплате налогов в бюджеты всех уровней;</w:t>
      </w:r>
    </w:p>
    <w:p w:rsidR="00CB3C04" w:rsidRDefault="00CB3C04" w:rsidP="00CB3C04">
      <w:pPr>
        <w:pStyle w:val="af"/>
        <w:numPr>
          <w:ilvl w:val="0"/>
          <w:numId w:val="10"/>
        </w:numPr>
        <w:spacing w:line="276" w:lineRule="auto"/>
        <w:ind w:hanging="11"/>
        <w:jc w:val="both"/>
      </w:pPr>
      <w:r>
        <w:t>Не должен быть неплатежеспособным, находиться в состоянии ликвидации (для юридического лица) или быть признанным несостоятельным (банкротом);</w:t>
      </w:r>
    </w:p>
    <w:p w:rsidR="00CB3C04" w:rsidRDefault="00CB3C04" w:rsidP="00CB3C04">
      <w:pPr>
        <w:pStyle w:val="af"/>
        <w:numPr>
          <w:ilvl w:val="0"/>
          <w:numId w:val="10"/>
        </w:numPr>
        <w:spacing w:line="276" w:lineRule="auto"/>
        <w:ind w:hanging="11"/>
        <w:jc w:val="both"/>
      </w:pPr>
      <w:r>
        <w:t>Иметь необходимые лицензии;</w:t>
      </w:r>
    </w:p>
    <w:p w:rsidR="00CB3C04" w:rsidRPr="00940173" w:rsidRDefault="00CB3C04" w:rsidP="00CB3C04">
      <w:pPr>
        <w:pStyle w:val="af"/>
        <w:numPr>
          <w:ilvl w:val="0"/>
          <w:numId w:val="10"/>
        </w:numPr>
        <w:spacing w:line="276" w:lineRule="auto"/>
        <w:ind w:hanging="11"/>
        <w:jc w:val="both"/>
      </w:pPr>
      <w:r>
        <w:t>Иметь производственные мощности для выполнения предлагаемых работ, иметь профессиональные знания и квалификацию, финансовые средства, оборудование и другие материальные возможности, обладать необходимыми трудовыми ресурсами для надлежащего и полного исполнения договора,  также обладать опытом выполнения аналогичных по объему, срокам и видам выполняемых работ договоров.</w:t>
      </w:r>
    </w:p>
    <w:p w:rsidR="00CB3C04" w:rsidRPr="005E06F5" w:rsidRDefault="00CB3C04" w:rsidP="00CB3C04">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5E06F5">
        <w:rPr>
          <w:rFonts w:ascii="Times New Roman" w:eastAsia="Calibri" w:hAnsi="Times New Roman"/>
          <w:b/>
          <w:sz w:val="24"/>
        </w:rPr>
        <w:t>Дополнительное требование</w:t>
      </w:r>
      <w:r w:rsidRPr="005E06F5">
        <w:rPr>
          <w:rFonts w:ascii="Times New Roman" w:hAnsi="Times New Roman"/>
          <w:b/>
          <w:sz w:val="24"/>
        </w:rPr>
        <w:t xml:space="preserve">: </w:t>
      </w:r>
    </w:p>
    <w:p w:rsidR="00CB3C04" w:rsidRDefault="00CB3C04" w:rsidP="00CB3C04">
      <w:pPr>
        <w:widowControl w:val="0"/>
        <w:numPr>
          <w:ilvl w:val="0"/>
          <w:numId w:val="17"/>
        </w:numPr>
        <w:suppressAutoHyphens/>
        <w:autoSpaceDE w:val="0"/>
        <w:spacing w:before="0"/>
        <w:ind w:left="0" w:firstLine="0"/>
        <w:jc w:val="both"/>
        <w:rPr>
          <w:rFonts w:ascii="Times New Roman" w:hAnsi="Times New Roman"/>
          <w:sz w:val="24"/>
        </w:rPr>
      </w:pPr>
      <w:r>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CB3C04" w:rsidRDefault="00CB3C04" w:rsidP="00CB3C04">
      <w:pPr>
        <w:widowControl w:val="0"/>
        <w:suppressAutoHyphens/>
        <w:autoSpaceDE w:val="0"/>
        <w:spacing w:before="0"/>
        <w:ind w:left="284"/>
        <w:jc w:val="both"/>
        <w:rPr>
          <w:rFonts w:ascii="Times New Roman" w:hAnsi="Times New Roman"/>
          <w:sz w:val="24"/>
        </w:rPr>
      </w:pPr>
      <w:r>
        <w:rPr>
          <w:rFonts w:ascii="Times New Roman" w:hAnsi="Times New Roman"/>
          <w:sz w:val="24"/>
        </w:rPr>
        <w:t>- смерть в результате несчастного случая;</w:t>
      </w:r>
    </w:p>
    <w:p w:rsidR="00CB3C04" w:rsidRPr="00992C5C" w:rsidRDefault="00CB3C04" w:rsidP="00CB3C04">
      <w:pPr>
        <w:widowControl w:val="0"/>
        <w:suppressAutoHyphens/>
        <w:autoSpaceDE w:val="0"/>
        <w:spacing w:before="0"/>
        <w:ind w:firstLine="284"/>
        <w:jc w:val="both"/>
        <w:rPr>
          <w:rFonts w:ascii="Times New Roman" w:hAnsi="Times New Roman"/>
          <w:sz w:val="24"/>
        </w:rPr>
      </w:pPr>
      <w:r>
        <w:rPr>
          <w:rFonts w:ascii="Times New Roman" w:hAnsi="Times New Roman"/>
          <w:sz w:val="24"/>
        </w:rPr>
        <w:t xml:space="preserve">- постоянная (полная) утрата трудоспособности в результате несчастного случая с установлением </w:t>
      </w:r>
      <w:r>
        <w:rPr>
          <w:rFonts w:ascii="Times New Roman" w:hAnsi="Times New Roman"/>
          <w:sz w:val="24"/>
          <w:lang w:val="en-US"/>
        </w:rPr>
        <w:t>I</w:t>
      </w:r>
      <w:r w:rsidRPr="00992C5C">
        <w:rPr>
          <w:rFonts w:ascii="Times New Roman" w:hAnsi="Times New Roman"/>
          <w:sz w:val="24"/>
        </w:rPr>
        <w:t xml:space="preserve">, </w:t>
      </w:r>
      <w:r>
        <w:rPr>
          <w:rFonts w:ascii="Times New Roman" w:hAnsi="Times New Roman"/>
          <w:sz w:val="24"/>
          <w:lang w:val="en-US"/>
        </w:rPr>
        <w:t>II</w:t>
      </w:r>
      <w:r w:rsidRPr="00992C5C">
        <w:rPr>
          <w:rFonts w:ascii="Times New Roman" w:hAnsi="Times New Roman"/>
          <w:sz w:val="24"/>
        </w:rPr>
        <w:t xml:space="preserve">, </w:t>
      </w:r>
      <w:r>
        <w:rPr>
          <w:rFonts w:ascii="Times New Roman" w:hAnsi="Times New Roman"/>
          <w:sz w:val="24"/>
          <w:lang w:val="en-US"/>
        </w:rPr>
        <w:t>III</w:t>
      </w:r>
      <w:r>
        <w:rPr>
          <w:rFonts w:ascii="Times New Roman" w:hAnsi="Times New Roman"/>
          <w:sz w:val="24"/>
        </w:rPr>
        <w:t xml:space="preserve"> группы инвалидности.</w:t>
      </w:r>
    </w:p>
    <w:p w:rsidR="00CB3C04" w:rsidRPr="00023DAF" w:rsidRDefault="00CB3C04" w:rsidP="00CB3C04">
      <w:pPr>
        <w:jc w:val="right"/>
        <w:rPr>
          <w:rFonts w:ascii="Times New Roman" w:hAnsi="Times New Roman"/>
          <w:sz w:val="24"/>
        </w:rPr>
      </w:pPr>
    </w:p>
    <w:p w:rsidR="00CB3C04" w:rsidRPr="00023DAF" w:rsidRDefault="00CB3C04" w:rsidP="00CB3C04">
      <w:pPr>
        <w:jc w:val="right"/>
        <w:rPr>
          <w:b/>
          <w:szCs w:val="22"/>
        </w:rPr>
      </w:pPr>
    </w:p>
    <w:p w:rsidR="00CB3C04" w:rsidRDefault="00CB3C04" w:rsidP="00CB3C04">
      <w:pPr>
        <w:spacing w:before="0"/>
        <w:ind w:left="4248"/>
        <w:jc w:val="both"/>
        <w:rPr>
          <w:rFonts w:ascii="Times New Roman" w:hAnsi="Times New Roman"/>
          <w:sz w:val="24"/>
        </w:rPr>
      </w:pPr>
    </w:p>
    <w:p w:rsidR="00ED0056" w:rsidRPr="000127F9" w:rsidRDefault="00ED0056" w:rsidP="00CB3C04">
      <w:pPr>
        <w:spacing w:before="0"/>
        <w:ind w:left="4248"/>
        <w:jc w:val="both"/>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927DBF" w:rsidRDefault="00927DBF"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CB3C04" w:rsidRPr="00023DAF" w:rsidRDefault="00CB3C04"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CB3C04">
      <w:pPr>
        <w:spacing w:before="0"/>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22C" w:rsidRDefault="0017222C">
      <w:pPr>
        <w:spacing w:before="0"/>
      </w:pPr>
      <w:r>
        <w:separator/>
      </w:r>
    </w:p>
  </w:endnote>
  <w:endnote w:type="continuationSeparator" w:id="0">
    <w:p w:rsidR="0017222C" w:rsidRDefault="0017222C">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22C" w:rsidRDefault="0017222C">
      <w:pPr>
        <w:spacing w:before="0"/>
      </w:pPr>
      <w:r>
        <w:separator/>
      </w:r>
    </w:p>
  </w:footnote>
  <w:footnote w:type="continuationSeparator" w:id="0">
    <w:p w:rsidR="0017222C" w:rsidRDefault="0017222C">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9">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25"/>
  </w:num>
  <w:num w:numId="4">
    <w:abstractNumId w:val="26"/>
  </w:num>
  <w:num w:numId="5">
    <w:abstractNumId w:val="11"/>
  </w:num>
  <w:num w:numId="6">
    <w:abstractNumId w:val="19"/>
  </w:num>
  <w:num w:numId="7">
    <w:abstractNumId w:val="0"/>
  </w:num>
  <w:num w:numId="8">
    <w:abstractNumId w:val="1"/>
  </w:num>
  <w:num w:numId="9">
    <w:abstractNumId w:val="17"/>
  </w:num>
  <w:num w:numId="10">
    <w:abstractNumId w:val="10"/>
  </w:num>
  <w:num w:numId="11">
    <w:abstractNumId w:val="14"/>
  </w:num>
  <w:num w:numId="12">
    <w:abstractNumId w:val="7"/>
  </w:num>
  <w:num w:numId="13">
    <w:abstractNumId w:val="2"/>
  </w:num>
  <w:num w:numId="14">
    <w:abstractNumId w:val="21"/>
  </w:num>
  <w:num w:numId="15">
    <w:abstractNumId w:val="6"/>
  </w:num>
  <w:num w:numId="16">
    <w:abstractNumId w:val="18"/>
  </w:num>
  <w:num w:numId="17">
    <w:abstractNumId w:val="24"/>
  </w:num>
  <w:num w:numId="18">
    <w:abstractNumId w:val="4"/>
  </w:num>
  <w:num w:numId="19">
    <w:abstractNumId w:val="9"/>
  </w:num>
  <w:num w:numId="20">
    <w:abstractNumId w:val="8"/>
  </w:num>
  <w:num w:numId="21">
    <w:abstractNumId w:val="15"/>
  </w:num>
  <w:num w:numId="22">
    <w:abstractNumId w:val="5"/>
  </w:num>
  <w:num w:numId="23">
    <w:abstractNumId w:val="16"/>
  </w:num>
  <w:num w:numId="24">
    <w:abstractNumId w:val="22"/>
  </w:num>
  <w:num w:numId="25">
    <w:abstractNumId w:val="3"/>
  </w:num>
  <w:num w:numId="26">
    <w:abstractNumId w:val="12"/>
  </w:num>
  <w:num w:numId="27">
    <w:abstractNumId w:val="27"/>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8E3006"/>
    <w:rsid w:val="000022DD"/>
    <w:rsid w:val="000063D4"/>
    <w:rsid w:val="000127F9"/>
    <w:rsid w:val="00023DAF"/>
    <w:rsid w:val="00041AE9"/>
    <w:rsid w:val="0004530B"/>
    <w:rsid w:val="00046F60"/>
    <w:rsid w:val="0005356C"/>
    <w:rsid w:val="000617FD"/>
    <w:rsid w:val="00064B61"/>
    <w:rsid w:val="00072229"/>
    <w:rsid w:val="00072D0B"/>
    <w:rsid w:val="000778F9"/>
    <w:rsid w:val="00093DAC"/>
    <w:rsid w:val="00095536"/>
    <w:rsid w:val="000A6477"/>
    <w:rsid w:val="000B2601"/>
    <w:rsid w:val="000C09D2"/>
    <w:rsid w:val="000C69C0"/>
    <w:rsid w:val="000F6EAA"/>
    <w:rsid w:val="00100181"/>
    <w:rsid w:val="00103857"/>
    <w:rsid w:val="00107110"/>
    <w:rsid w:val="00107F72"/>
    <w:rsid w:val="001104B7"/>
    <w:rsid w:val="00114646"/>
    <w:rsid w:val="00116B1F"/>
    <w:rsid w:val="0011794F"/>
    <w:rsid w:val="00120B02"/>
    <w:rsid w:val="001305B6"/>
    <w:rsid w:val="00137A59"/>
    <w:rsid w:val="00157EA4"/>
    <w:rsid w:val="00164D00"/>
    <w:rsid w:val="0016622E"/>
    <w:rsid w:val="0017222C"/>
    <w:rsid w:val="00176FB8"/>
    <w:rsid w:val="00181645"/>
    <w:rsid w:val="00185706"/>
    <w:rsid w:val="001876F4"/>
    <w:rsid w:val="00195D98"/>
    <w:rsid w:val="001A3589"/>
    <w:rsid w:val="001B6D6E"/>
    <w:rsid w:val="001B741D"/>
    <w:rsid w:val="001C62C6"/>
    <w:rsid w:val="001C6CC4"/>
    <w:rsid w:val="001D3094"/>
    <w:rsid w:val="001D6C46"/>
    <w:rsid w:val="001E1B26"/>
    <w:rsid w:val="001E4A4D"/>
    <w:rsid w:val="00203261"/>
    <w:rsid w:val="002037B5"/>
    <w:rsid w:val="002146CE"/>
    <w:rsid w:val="00214DBD"/>
    <w:rsid w:val="0022202A"/>
    <w:rsid w:val="002249B7"/>
    <w:rsid w:val="00224DFC"/>
    <w:rsid w:val="00230F80"/>
    <w:rsid w:val="0023207A"/>
    <w:rsid w:val="0024364E"/>
    <w:rsid w:val="00244B6E"/>
    <w:rsid w:val="00256993"/>
    <w:rsid w:val="002618D6"/>
    <w:rsid w:val="002633B5"/>
    <w:rsid w:val="002645AA"/>
    <w:rsid w:val="00277969"/>
    <w:rsid w:val="002779F3"/>
    <w:rsid w:val="002805D1"/>
    <w:rsid w:val="002B38E9"/>
    <w:rsid w:val="002D00B5"/>
    <w:rsid w:val="002E394F"/>
    <w:rsid w:val="002E6752"/>
    <w:rsid w:val="002F4522"/>
    <w:rsid w:val="00303C67"/>
    <w:rsid w:val="0030447D"/>
    <w:rsid w:val="0030705E"/>
    <w:rsid w:val="003108DF"/>
    <w:rsid w:val="00321F78"/>
    <w:rsid w:val="0033013F"/>
    <w:rsid w:val="00333B75"/>
    <w:rsid w:val="0034168E"/>
    <w:rsid w:val="003454B5"/>
    <w:rsid w:val="00345A95"/>
    <w:rsid w:val="0036720F"/>
    <w:rsid w:val="00367C11"/>
    <w:rsid w:val="003730DD"/>
    <w:rsid w:val="00380227"/>
    <w:rsid w:val="00382A75"/>
    <w:rsid w:val="00386856"/>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651B"/>
    <w:rsid w:val="00557C26"/>
    <w:rsid w:val="0056455D"/>
    <w:rsid w:val="00565F5B"/>
    <w:rsid w:val="00567D40"/>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A35A4"/>
    <w:rsid w:val="009A3A78"/>
    <w:rsid w:val="009B7918"/>
    <w:rsid w:val="009C792D"/>
    <w:rsid w:val="009D0283"/>
    <w:rsid w:val="009D3A19"/>
    <w:rsid w:val="009F0B0B"/>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50329"/>
    <w:rsid w:val="00B530C5"/>
    <w:rsid w:val="00B57D8B"/>
    <w:rsid w:val="00B64CBC"/>
    <w:rsid w:val="00B6789B"/>
    <w:rsid w:val="00B82751"/>
    <w:rsid w:val="00B85378"/>
    <w:rsid w:val="00B86D81"/>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43822"/>
    <w:rsid w:val="00C44C4C"/>
    <w:rsid w:val="00C55B89"/>
    <w:rsid w:val="00C60AAC"/>
    <w:rsid w:val="00C6211E"/>
    <w:rsid w:val="00C624E9"/>
    <w:rsid w:val="00C72992"/>
    <w:rsid w:val="00C779AE"/>
    <w:rsid w:val="00C83E97"/>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554C"/>
    <w:rsid w:val="00DB46D1"/>
    <w:rsid w:val="00DC3C1A"/>
    <w:rsid w:val="00DE73B8"/>
    <w:rsid w:val="00DF39C5"/>
    <w:rsid w:val="00E05954"/>
    <w:rsid w:val="00E14603"/>
    <w:rsid w:val="00E15C4D"/>
    <w:rsid w:val="00E17768"/>
    <w:rsid w:val="00E3118B"/>
    <w:rsid w:val="00E34C0A"/>
    <w:rsid w:val="00E4090D"/>
    <w:rsid w:val="00E447B5"/>
    <w:rsid w:val="00E44FE7"/>
    <w:rsid w:val="00E56069"/>
    <w:rsid w:val="00E63543"/>
    <w:rsid w:val="00E96D84"/>
    <w:rsid w:val="00E977CC"/>
    <w:rsid w:val="00EA0059"/>
    <w:rsid w:val="00EA2C02"/>
    <w:rsid w:val="00EA7411"/>
    <w:rsid w:val="00EB30F3"/>
    <w:rsid w:val="00EB6C08"/>
    <w:rsid w:val="00EC2553"/>
    <w:rsid w:val="00EC724A"/>
    <w:rsid w:val="00ED0056"/>
    <w:rsid w:val="00ED0F10"/>
    <w:rsid w:val="00ED33E8"/>
    <w:rsid w:val="00ED3854"/>
    <w:rsid w:val="00ED6421"/>
    <w:rsid w:val="00EF4E8C"/>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B3B93"/>
    <w:rsid w:val="00FB4C3C"/>
    <w:rsid w:val="00FC687E"/>
    <w:rsid w:val="00FD1D2E"/>
    <w:rsid w:val="00FE7C79"/>
    <w:rsid w:val="00FF60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churaAA@mng.slavneft.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mng.slavnef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aiapovSR@mng.slavneft.ru" TargetMode="External"/><Relationship Id="rId4" Type="http://schemas.openxmlformats.org/officeDocument/2006/relationships/settings" Target="settings.xml"/><Relationship Id="rId9" Type="http://schemas.openxmlformats.org/officeDocument/2006/relationships/hyperlink" Target="mailto:ShteinikovVI@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0F350-6C78-44FB-944E-5082C4448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3573</Words>
  <Characters>20371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Оксана Анатольевна Дмитриченко</cp:lastModifiedBy>
  <cp:revision>8</cp:revision>
  <cp:lastPrinted>2015-09-23T04:50:00Z</cp:lastPrinted>
  <dcterms:created xsi:type="dcterms:W3CDTF">2015-09-22T13:26:00Z</dcterms:created>
  <dcterms:modified xsi:type="dcterms:W3CDTF">2015-10-09T05:39:00Z</dcterms:modified>
</cp:coreProperties>
</file>