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57" w:rsidRPr="00C165C1" w:rsidRDefault="00D9753A" w:rsidP="00D975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65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ФОРМА </w:t>
      </w:r>
      <w:r w:rsidR="00C165C1" w:rsidRPr="00C165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</w:p>
    <w:p w:rsidR="00AF7757" w:rsidRPr="00AF7757" w:rsidRDefault="00AF7757" w:rsidP="00AF775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ДОГОВОР № </w:t>
      </w:r>
      <w:r w:rsidRPr="00AF7757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______</w:t>
      </w:r>
    </w:p>
    <w:p w:rsidR="0022262D" w:rsidRPr="0022262D" w:rsidRDefault="0022262D" w:rsidP="00222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сервисному обслуживанию</w:t>
      </w:r>
    </w:p>
    <w:p w:rsidR="00AF7757" w:rsidRPr="00AF7757" w:rsidRDefault="0022262D" w:rsidP="00222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2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штанговых глубинных насосов</w:t>
      </w: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AF7757" w:rsidRPr="00AF7757" w:rsidTr="00C81E68">
        <w:tc>
          <w:tcPr>
            <w:tcW w:w="1689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г. Мегион</w:t>
            </w:r>
          </w:p>
        </w:tc>
        <w:tc>
          <w:tcPr>
            <w:tcW w:w="2919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56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Pr="00AF77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AF7757" w:rsidRPr="00AF7757" w:rsidRDefault="00AF7757" w:rsidP="00AF775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AF7757" w:rsidRPr="00AF7757" w:rsidRDefault="00AF7757" w:rsidP="00AF775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F7757" w:rsidRPr="00AF7757" w:rsidRDefault="00AF7757" w:rsidP="00783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F7757" w:rsidRPr="00AF7757" w:rsidRDefault="00AF7757" w:rsidP="00783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</w:t>
      </w:r>
      <w:r w:rsidRPr="00AF775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«Исполнитель»</w:t>
      </w: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F7757" w:rsidRPr="00AF7757" w:rsidRDefault="00AF7757" w:rsidP="00783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(полностью указывается Ф.И.О.)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AF775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AF7757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AF7757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ar-SA"/>
        </w:rPr>
      </w:pPr>
      <w:proofErr w:type="gramStart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___________________________________________________________________________________</w:t>
      </w:r>
    </w:p>
    <w:p w:rsidR="00AF7757" w:rsidRPr="00AF7757" w:rsidRDefault="00AF7757" w:rsidP="00783B90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F7757" w:rsidRPr="00AF7757" w:rsidRDefault="00AF7757" w:rsidP="00783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) </w:t>
      </w:r>
      <w:r w:rsidRPr="00AF7757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AF7757" w:rsidRPr="00AF7757" w:rsidRDefault="00AF7757" w:rsidP="00AF7757">
      <w:pPr>
        <w:suppressAutoHyphens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AF775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AF7757" w:rsidRPr="00AF7757" w:rsidRDefault="00AF7757" w:rsidP="00AF7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именуемы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AF7757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«Исполнитель»,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AF7757" w:rsidRPr="00AF7757" w:rsidRDefault="00AF7757" w:rsidP="00AF7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7757" w:rsidRPr="00AF7757" w:rsidRDefault="00AF7757" w:rsidP="00AF7757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6F674D" w:rsidRDefault="00AF7757" w:rsidP="006F6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  <w:r w:rsidR="006F674D" w:rsidRPr="006F67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6F674D" w:rsidRPr="00AF7757" w:rsidRDefault="006F674D" w:rsidP="006F6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«Штанговый глубинный насос» (ШГН)</w:t>
      </w:r>
      <w:r w:rsidRPr="00AF77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штанговый глубинный насос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специальной конструкции,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приспособленный для работы в скважине на больших глубинах,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предназначенный для подъема пластовой жидкости.</w:t>
      </w:r>
    </w:p>
    <w:p w:rsidR="00AF7757" w:rsidRPr="00AF7757" w:rsidRDefault="006F674D" w:rsidP="006F6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«Установка штангового глубинного насоса»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УШГН) </w:t>
      </w:r>
      <w:r w:rsidRPr="00AF77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взаимосвязанного оборудования/сооружений (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газосепараторы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газопесочные якоря, замковые опоры, автосцепы, фильтра,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опрессовочные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устройства, сливные клапана,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депарафинизаторы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переводники) и ш</w:t>
      </w:r>
      <w:r w:rsidRPr="00AF77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тангового глубинного насоса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F6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слуги</w:t>
      </w:r>
      <w:r w:rsidR="006F674D" w:rsidRPr="006F6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6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</w:t>
      </w:r>
      <w:r w:rsidR="006F674D"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ервисн</w:t>
      </w:r>
      <w:r w:rsidR="006F6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 обслуживанию УШГН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обслуживанию и ремонту штанговых глубинных насосов, для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поддержания их в работоспособном состоянии, обеспечивающем эффективное использование, а также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исключения (предупреждения) поломок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штанговых глубинных насосов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Обслуживание включает в себя: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штанговых глубинных насосов к отправке (транспортировке) на месторождения Заказчика с мест, определяемых Заказчиком в соответствии с настоящим Договором, и непосредственно доставку штанговых глубинных насосов на месторождения Заказчика;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(сборку) и демонтаж (разборку) установок штанговых глубинных насосов (УШГН) на устьях скважин Заказчика, с проведением технической проверки;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ходной контроль штанговых глубинных насосов (применительно к новым штанговым глубинным насосам);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Ревизию, а также </w:t>
      </w:r>
      <w:r w:rsidRPr="00043EF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ремонт (текущий, капитальный, </w:t>
      </w:r>
      <w:proofErr w:type="spellStart"/>
      <w:r w:rsidRPr="00043EF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планово</w:t>
      </w:r>
      <w:proofErr w:type="spellEnd"/>
      <w:r w:rsidRPr="00043EF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предупредительный,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восстановительный (</w:t>
      </w:r>
      <w:r w:rsidRPr="000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выхода из строя</w:t>
      </w:r>
      <w:r w:rsidRPr="00043EF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связи с аварией, инцидентом)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штанговых глубинных насосов с заменой изношенных, поврежденные деталей/узлов и др.;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Дефектацию</w:t>
      </w:r>
      <w:proofErr w:type="spellEnd"/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43EF9">
        <w:rPr>
          <w:rFonts w:ascii="Times New Roman" w:eastAsia="Times New Roman" w:hAnsi="Times New Roman" w:cs="Times New Roman"/>
          <w:sz w:val="24"/>
          <w:szCs w:val="20"/>
          <w:lang w:eastAsia="ru-RU"/>
        </w:rPr>
        <w:t>высокоточное измерение износа деталей и выявление дефектов, повреждений деталей)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штанговых глубинных насосов;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Комплектацию штанговых глубинных насосов дополнительным оборудованием, с подготовкой дополнительного оборудования к отправке на месторождения Заказчика и непосредственно доставкой дополнительного оборудования на месторождения Заказчика;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штанговых глубинных насосов к отправке (транспортировке) с месторождений Заказчика, и непосредственно вывоз штанговых глубинных насосов с месторождений Заказчика, в места определяемые Заказчиком в соответствии с настоящим Договором;</w:t>
      </w:r>
    </w:p>
    <w:p w:rsidR="00AF7757" w:rsidRPr="00043EF9" w:rsidRDefault="00AF7757" w:rsidP="00043EF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учета и наработки штанговых глубинных насосов и дополнительного оборудования, с внесением данных в электронную базу программного комплекса </w:t>
      </w:r>
      <w:r w:rsidRPr="00043E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SAP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EF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/3 Заказчика.</w:t>
      </w:r>
    </w:p>
    <w:p w:rsidR="00AF7757" w:rsidRPr="00AF7757" w:rsidRDefault="00AF7757" w:rsidP="00043EF9">
      <w:pPr>
        <w:tabs>
          <w:tab w:val="center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сервисные услуги по обслуживанию штанговых глубинных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насосов, оказываются в целях эксплуатации штанговых глубинных насосов при производстве работ по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екущему или капитальному ремонту скважин (ТКРС) Заказчика, выполняемых Подрядчиками Заказчика. При оказании сервисных услуг, Стороны руководствуются план-графиками движения бригад ТКРС,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составляемыми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и Подрядчиком Заказчика.</w:t>
      </w:r>
    </w:p>
    <w:p w:rsidR="00AF7757" w:rsidRPr="00AF7757" w:rsidRDefault="006F674D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F7757" w:rsidRPr="00AF77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«Скважина»</w:t>
      </w:r>
      <w:r w:rsidR="00AF7757"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7757"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AF7757" w:rsidRPr="00AF77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F7757"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  <w:r w:rsidR="00AF7757"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«Фонд скважин»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совокупность различных гру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пп скв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ажин, отличающихся по своему назначению и техническому состоянию, включающая в себя эксплуатационный, нагнетательный, водозаборный, пьезометрический фонды, скважины, находящиеся в консервации, ликвидации, ожидании ликвидации, а так же поглощающие и контрольные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«Обслуживаемый фонд скважин»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скважины входящие в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эксплуатационный фонд скважин Заказчика,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которых Исполнителем оказываются услуги в соответствии с настоящим Договором.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сервисных услуг (части услуг), а также сопровождающие/обеспечивающие сервисные услуги.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сервисных услуг, и (или) для оказания услуг сопровождающих/обеспечивающих сервисные услуги, на основании гражданско-правовых договоров.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услуги определенные настоящим Договором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«Подрядчик Заказчика»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любое третье лицо,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привлеченное Заказчиком для выполнения подрядных работ по текущему и (или) капитальному ремонту скважин Заказчика.</w:t>
      </w: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заключенного с Заказчиком.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AF7757" w:rsidRPr="00AF7757" w:rsidRDefault="00AF7757" w:rsidP="00AF7757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AF7757" w:rsidRPr="00AF7757" w:rsidRDefault="00AF7757" w:rsidP="00AF7757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 регламентирующей оказание услуг;</w:t>
      </w:r>
    </w:p>
    <w:p w:rsidR="00AF7757" w:rsidRPr="00AF7757" w:rsidRDefault="00AF7757" w:rsidP="00AF7757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AF7757" w:rsidRPr="00AF7757" w:rsidRDefault="00AF7757" w:rsidP="00AF7757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«Текущий ремонт скважин» (ТРС)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комплекс работ по восстановлению работоспособности внутрискважинного оборудования и работ по изменению режима и способа эксплуатации скважины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«Капитальный ремонт скважин» (КРС)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восстановлению работоспособности скважин Заказчика и повышению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нефтеотдачи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пластов, промышленной, экологической безопасности и охраны недр, в том числе: восстановление технических характеристик обсадных колонн, цементного кольца,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призабойной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зоны, интервала перфорации; восстановление работоспособности скважины, утраченной в результате аварии или инцидента; спуск и подъем оборудования для раздельной эксплуатации и закачки различных агентов в пласт;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воздействие на продуктивный пласт физическими, химическими, биохимическими и другими методами (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гидроразрыв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пласта, гидропескоструйная перфорация, гидромеханическая щелевая перфорация,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солянокислотная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пласта и др.);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зарезка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стволов и проводка горизонтальных участков в продуктивном пласте (без полной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замены обсадной колонны); изоляция одних и приобщение других горизонтов; перевод скважин по другому назначению; исследование скважин; ликвидация скважин.</w:t>
      </w:r>
    </w:p>
    <w:p w:rsidR="00AF7757" w:rsidRPr="00AF7757" w:rsidRDefault="00AF7757" w:rsidP="00AF77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Документация</w:t>
      </w:r>
      <w:proofErr w:type="gramEnd"/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регламентирующая оказание услуг»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оказанию сервисных услуг (выполнению работ),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AF7757" w:rsidRPr="00AF7757" w:rsidRDefault="00AF7757" w:rsidP="00AF77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«Технические регламенты»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нормативные документы, устанавливающие характеристики работ или связанные с определенным видом деятельности процессами и методами производства: </w:t>
      </w:r>
    </w:p>
    <w:p w:rsidR="00AF7757" w:rsidRPr="00AF7757" w:rsidRDefault="00AF7757" w:rsidP="00AF77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AF7757" w:rsidRPr="00AF7757" w:rsidRDefault="00AF7757" w:rsidP="00AF77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AF7757" w:rsidRPr="00AF7757" w:rsidRDefault="00AF7757" w:rsidP="00AF77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нормы и правила Государственных органов России.</w:t>
      </w:r>
    </w:p>
    <w:p w:rsidR="00357A85" w:rsidRDefault="00AF7757" w:rsidP="00357A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57A85" w:rsidRPr="0035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AF7757" w:rsidRPr="00043EF9" w:rsidRDefault="00357A85" w:rsidP="00357A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(Приложение № </w:t>
      </w:r>
      <w:r w:rsidR="001B0DD5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Договора"</w:t>
      </w:r>
      <w:r w:rsidR="00AF7757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043EF9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«План - график движения бригад ТКРС»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составляемый Заказчиком и Подрядчиком Заказчика, содержащий перечень скважин Заказчика с указанием планируемого объема и даты проведения работ по ТРС и КРС на каждой скважине.</w:t>
      </w:r>
    </w:p>
    <w:p w:rsidR="00AF7757" w:rsidRPr="00043EF9" w:rsidRDefault="00341D85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F7757" w:rsidRPr="0004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F7757" w:rsidRPr="00043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="00AF7757" w:rsidRPr="00043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F7757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F7757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сервисных услуг, подписываемый Сторонами.</w:t>
      </w:r>
    </w:p>
    <w:p w:rsidR="00AF7757" w:rsidRPr="00043EF9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период»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срок, исчисляемый со дня указанного в настоящем Договоре, в течение которого Исполнитель гарантирует безотказную работу ШГН.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нцидент»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«Техническое осложнение»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явление осложняющее ход работ/услуг.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Заказчика, нарушению производственного или транспортного процесса, нанесению ущерба окружающей среде.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«Брак ШГН»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изъян производства, в силу которого ШГН признается непригодным к эксплуатации как не удовлетворяющий требованиям стандартов/технических условий.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Скрытый дефект ШГН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обнаруживаемый визуально или штатными методами и средствами контроля и диагностирования.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«Отказ ШГН»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событие, заключающееся в нарушении работоспособного состояния ШГН, вследствие чего требуется восстановление или замена ШГН (в том числе отдельных деталей, узлов) или регулировка их характеристик.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«Простой»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который Заказчик и (или) привлеченное им третье лицо находится в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вынужденном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ожидании по вине Исполнителя. Простой фиксируется Актом, который оформляется по форме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</w:t>
      </w:r>
      <w:r w:rsidR="00341D85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подписывается представителями Сторон. 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простою, в том числе, относится: время, потраченное на ликвидацию аварии, инцидента, возникших по вине Исполнителя; время на ликвидацию технических осложнений возникших по вине Исполнителя;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затраченное на извлечение ШГН и оборудования из скважины в результате их обрыва по вине Исполнителя. 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Приостановка работ, совершенная Заказчиком в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настоящим Договором, простоем не является, если только причиной приостановки не явилось нарушение Исполнителем требований настоящего Договора.</w:t>
      </w:r>
    </w:p>
    <w:p w:rsidR="00AF7757" w:rsidRP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надземные/воздушные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коммуникации»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AF7757" w:rsidRPr="00AF7757" w:rsidRDefault="00AF7757" w:rsidP="00AF7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F7757" w:rsidRDefault="00AF7757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82AE5" w:rsidRPr="00AF7757" w:rsidRDefault="00982AE5" w:rsidP="00AF775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</w:p>
    <w:p w:rsidR="00AF7757" w:rsidRPr="00AF7757" w:rsidRDefault="00AF7757" w:rsidP="00AF7757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F7757" w:rsidRPr="00AF7757" w:rsidRDefault="00AF7757" w:rsidP="00AF7757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услуги по </w:t>
      </w:r>
      <w:r w:rsidR="006F674D" w:rsidRPr="00AF77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сервисн</w:t>
      </w:r>
      <w:r w:rsidR="006F67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ому </w:t>
      </w:r>
      <w:r w:rsidRPr="00AF77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обслуживанию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штанговых глубинных насосов Заказчика (далее – Услуги), а Заказчик обязуется оплатить оказанные Услуги в соответствии с настоящим Договором.</w:t>
      </w:r>
    </w:p>
    <w:p w:rsidR="00AF7757" w:rsidRPr="00AF7757" w:rsidRDefault="00AF7757" w:rsidP="00AF7757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Услуг и место их оказания определены в Производственной программе по </w:t>
      </w:r>
      <w:r w:rsidR="004D52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сервисному обслуживанию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УШГН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1D85"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, 4.1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757" w:rsidRPr="00AF7757" w:rsidRDefault="00AF7757" w:rsidP="00AF7757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объем Услуг определенный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9753A">
        <w:rPr>
          <w:rFonts w:ascii="Times New Roman" w:eastAsia="Times New Roman" w:hAnsi="Times New Roman" w:cs="Times New Roman"/>
          <w:sz w:val="24"/>
          <w:szCs w:val="24"/>
          <w:lang w:eastAsia="ru-RU"/>
        </w:rPr>
        <w:t>, 4.1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является ориентировочным и может изменяться Заявками Заказчика.</w:t>
      </w:r>
    </w:p>
    <w:p w:rsidR="00AF7757" w:rsidRDefault="00AF7757" w:rsidP="00AF7757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начала оказания Услуг определяется Заявками Заказчика, продолжительность – документацией регламентирующей оказание Услуг и техническими условиями заводов – изготовителей ШГН.</w:t>
      </w:r>
    </w:p>
    <w:p w:rsidR="00982AE5" w:rsidRPr="00AF7757" w:rsidRDefault="00982AE5" w:rsidP="00982AE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757" w:rsidRPr="00AF7757" w:rsidRDefault="00AF7757" w:rsidP="00AF7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Услуг и порядок расчетов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Ориентировочная стоимость Договора в соответствии с Производственной программой </w:t>
      </w:r>
      <w:r w:rsidR="004D523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по сервисному обслуживанию УШГН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043EF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Приложени</w:t>
      </w:r>
      <w:r w:rsidR="00D9753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043EF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D9753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№</w:t>
      </w:r>
      <w:r w:rsidRPr="00043EF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№ </w:t>
      </w:r>
      <w:r w:rsidR="00341D85" w:rsidRPr="00043EF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D9753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4.1</w:t>
      </w:r>
      <w:r w:rsidRPr="00043EF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составляет</w:t>
      </w:r>
      <w:proofErr w:type="gramStart"/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proofErr w:type="gramEnd"/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рублей, кроме того НДС (18%)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_______________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рублей, всего с учетом НДС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highlight w:val="lightGray"/>
          <w:lang w:eastAsia="ru-RU"/>
        </w:rPr>
        <w:t>_______________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F7757" w:rsidRPr="00AB6D81" w:rsidRDefault="00C81E68" w:rsidP="00AB6D81">
      <w:pPr>
        <w:numPr>
          <w:ilvl w:val="1"/>
          <w:numId w:val="3"/>
        </w:num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Стоимость </w:t>
      </w:r>
      <w:r w:rsidR="00E039C1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работ по Договору определяется исходя из стоимости работ за 1 сутки (24 часа) с учетом использования материалов и оборудования Исполнителя и</w:t>
      </w:r>
      <w:r w:rsidR="001F2A48" w:rsidRPr="001F2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A4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</w:t>
      </w:r>
      <w:r w:rsidR="001F2A48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1F2A48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 xml:space="preserve">затраченного времени </w:t>
      </w:r>
      <w:r w:rsidR="001F2A4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на обслуживание УШГН. </w:t>
      </w:r>
      <w:r w:rsidR="00AB6D81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Стоимость 1 суток</w:t>
      </w:r>
      <w:r w:rsidR="00AB6D81" w:rsidRPr="00AB6D8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AB6D8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обслуживания </w:t>
      </w:r>
      <w:r w:rsidR="00172E8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</w:t>
      </w:r>
      <w:r w:rsidR="00AB6D8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ШГН </w:t>
      </w:r>
      <w:r w:rsidR="00AB6D81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составляет</w:t>
      </w:r>
      <w:proofErr w:type="gramStart"/>
      <w:r w:rsidR="00AB6D81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_____(______) </w:t>
      </w:r>
      <w:proofErr w:type="gramEnd"/>
      <w:r w:rsidR="00AB6D81" w:rsidRPr="00E039C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рублей без учета НДС.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Заказчик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AF7757" w:rsidRPr="00AF7757" w:rsidRDefault="00AF7757" w:rsidP="00AF7757">
      <w:pPr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AF7757" w:rsidRDefault="00AF7757" w:rsidP="00AF7757">
      <w:pPr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9E3CB2" w:rsidRPr="00AF7757" w:rsidRDefault="009E3CB2" w:rsidP="009E3CB2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Проценты на сумму долга за период пользования денежными средствами в соответствии с </w:t>
      </w:r>
      <w:r w:rsidRPr="00043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1 статьи 317.1 Гражданского кодекса РФ</w:t>
      </w:r>
      <w:r w:rsidRPr="009E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Все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EC3D00" w:rsidRPr="00EC3D00" w:rsidRDefault="00EC3D00" w:rsidP="00EC3D00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="00BF6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BF671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BF6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BF671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ему письменное уведомление за </w:t>
      </w:r>
      <w:r w:rsidR="0056177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617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пять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до </w:t>
      </w:r>
      <w:r w:rsidR="00B057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срока оказания Услуг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Форма уведомления об использовании опциона в сторону увеличения/уменьшения определена Сторонами </w:t>
      </w:r>
      <w:r w:rsidRPr="000E7C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7</w:t>
      </w: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уменьшения, обязательства Исполнителя исполнению объема Услуг, превышающего указанного в уведомлении, прекращаются.</w:t>
      </w:r>
    </w:p>
    <w:p w:rsidR="00EC3D00" w:rsidRPr="00EC3D00" w:rsidRDefault="00EC3D00" w:rsidP="00EC3D00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D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AF7757" w:rsidRPr="00AF7757" w:rsidRDefault="00AF7757" w:rsidP="00AF7757">
      <w:pPr>
        <w:widowControl w:val="0"/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Ремонтные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выполненные Исполнителем в гарантийный период, необходимость в проведении которых возникла не по вине Заказчика, Подрядчика Заказчика и/или иных третьих лиц привлеченных Заказчиком, а также не по причине скрытого дефекта ШГН, Заказчиком не оплачиваются.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доставка ШГН, дополнительного оборудования для комплектации ШГН, оборудования/сооружений входящих в УШГН, а также оборудования, материалов, инструментов Исполнителя, необходимых ему для оказания Услуг, осуществлялась при содействии Заказчика,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Исполнитель компенсирует Заказчику затраты, произведенные последним в этой связи,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перечисления денежных средств на расчетный счет Заказчика в течение 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получения Исполнителем счета – фактуры.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несет обязанности по оплате таких Услуг в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Услуги должны были быть приостановлены.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637748" w:rsidRDefault="00637748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оформления Сторонами соглашения о взаимозачете или 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направления заявления о зачете 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встречных однородных требований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порядке 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ст.410 ГК РФ.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согласовали, что при заключении Исполнителем договора финансирования под уступку денежног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требования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речислению финансовому агенту (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третьему лицу).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обязан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обственными силами и средствами, без привлечения Заказчика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урегулировать с финансовым агентом (т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ретьим лицом) взаимоотношения (</w:t>
      </w:r>
      <w:r w:rsidRPr="0063774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споры) связанные с проведением взаимозачета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F7757" w:rsidRPr="00AF7757" w:rsidRDefault="00AF7757" w:rsidP="00AF7757">
      <w:pPr>
        <w:tabs>
          <w:tab w:val="left" w:pos="1134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счета-фактуры не соответствующего требованиям настоящего Договора, Заказчик в течение 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 дней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информирует Исполнителя об этом с указанием конкретных допущенных нарушений.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F7757" w:rsidRPr="00AF7757" w:rsidRDefault="00AF7757" w:rsidP="00AF7757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Передавать Исполнителю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оказания Услуг, по акту приема – передачи: ШГН,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оборудование для комплектации ШГН, и оборудование/сооружения входящие в УШГН.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передачей ШГН и оборудования, Заказчик передает Исполнителю эксплуатационные паспорта на них, для проставления в паспортах параметров, данных, отметок в соответствии с требованиями документации регламентирующей оказание Услуг.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Определять время начала оказания Услуг, путем направления Исполнителю Заявок.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подаются и принимаются в порядке определенном Регламентом взаимоотношений ОАО «СН-МНГ» и организаций оказывающих сервисные услуги по обслуживанию штанговых глубинных насосов</w:t>
      </w:r>
      <w:r w:rsidR="00C745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50F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переданного Исполнителю в соответствии с </w:t>
      </w:r>
      <w:r w:rsidR="00C7450F" w:rsidRPr="00E052B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Приложением № 5</w:t>
      </w:r>
      <w:r w:rsidR="00C7450F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 настоящему Договору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Доводить до сведения Исполнителя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план-графики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бригад ТКРС, составленные Заказчиком и Подрядчиком Заказчика.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Исполнителю возможность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внесения данных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учета и наработки ШГН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 и дополнительного оборудования в электронную базу программного комплекса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val="en-US" w:eastAsia="ru-RU"/>
        </w:rPr>
        <w:t>SAP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val="en-US" w:eastAsia="ru-RU"/>
        </w:rPr>
        <w:t>R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>/3 Заказчика.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условия, отвечающие техническим требованиям, для осуществления Исполнителем монтажных и демонтажных операций на устье скважины.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запуска ШГН в работу, заполнять эксплуатационные паспорта ШГН, в части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разделов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подлежащих ведению Заказчиком.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разделы эксплуатационных паспортов ШГН подлежащие заполнению Заказчиком, могут заполняться мастером/оператором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нефтегазопромысла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и мастером/оператором руководящим работами ТКРС на скважине выполняемыми Подрядчиком Заказчика.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замеры: </w:t>
      </w:r>
    </w:p>
    <w:p w:rsidR="00AF7757" w:rsidRPr="00E052B2" w:rsidRDefault="00AF7757" w:rsidP="00AF7757">
      <w:pPr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дебита установки – 4 (четыре) раза в месяц;</w:t>
      </w:r>
    </w:p>
    <w:p w:rsidR="00AF7757" w:rsidRPr="00E052B2" w:rsidRDefault="00AF7757" w:rsidP="00AF7757">
      <w:pPr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динамического уровня – не реже 1 (одного) раза в месяц после вывода скважины на установившийся режим;</w:t>
      </w:r>
    </w:p>
    <w:p w:rsidR="00AF7757" w:rsidRPr="00E052B2" w:rsidRDefault="00AF7757" w:rsidP="00AF7757">
      <w:pPr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КВЧ – 1 (один) раз в месяц, с занесением этой информации в эксплуатационные паспорта установок до отказа УШГН. </w:t>
      </w:r>
    </w:p>
    <w:p w:rsidR="00AF7757" w:rsidRPr="00E052B2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технических советах инициируемых и проводимых Исполнителем для рассмотрения вопросов применения новых ШГН, дополнительного оборудования для комплектации ШГН, и оборудования/сооружений входящих в УШГН.</w:t>
      </w:r>
    </w:p>
    <w:p w:rsidR="00AF7757" w:rsidRPr="00E052B2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оказания Исполнителем Услуг, принять, </w:t>
      </w:r>
      <w:r w:rsidRPr="00E05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передачи,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возвращаемые </w:t>
      </w:r>
      <w:r w:rsidRPr="00E052B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Исполнителем:</w:t>
      </w:r>
      <w:r w:rsidRPr="00E05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ШГН, 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оборудование для комплектации ШГН, оборудование/сооружения входящие в УШГН, а также эксплуатационные паспорта, переданные Заказчиком на </w:t>
      </w:r>
      <w:r w:rsidRPr="00E05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 оказания Услуг.</w:t>
      </w:r>
    </w:p>
    <w:p w:rsidR="00AF7757" w:rsidRPr="00E052B2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 определенном настоящим Договором</w:t>
      </w:r>
      <w:r w:rsidRPr="00E052B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C7450F" w:rsidRPr="00E052B2" w:rsidRDefault="00C7450F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передачу Исполнителю локальных нормативных актов Заказчика, перечисленных в Приложении № 5 к настоящему Договору.</w:t>
      </w:r>
    </w:p>
    <w:p w:rsidR="00AF7757" w:rsidRPr="00AF7757" w:rsidRDefault="00AF7757" w:rsidP="00AF7757">
      <w:pPr>
        <w:numPr>
          <w:ilvl w:val="1"/>
          <w:numId w:val="6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Заказчик вправе: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AF7757" w:rsidRPr="00AF7757" w:rsidRDefault="00AF7757" w:rsidP="00AF7757">
      <w:pPr>
        <w:tabs>
          <w:tab w:val="left" w:pos="1134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ход и качество Услуг;</w:t>
      </w:r>
    </w:p>
    <w:p w:rsidR="00AF7757" w:rsidRPr="00AF7757" w:rsidRDefault="00AF7757" w:rsidP="00AF7757">
      <w:pPr>
        <w:tabs>
          <w:tab w:val="left" w:pos="1134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сроки оказания Услуг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7757" w:rsidRPr="00AF7757" w:rsidRDefault="00AF7757" w:rsidP="00AF77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Cs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 CYR" w:eastAsia="Times New Roman" w:hAnsi="Times New Roman CYR" w:cs="Times New Roman CYR"/>
          <w:bCs/>
          <w:sz w:val="24"/>
          <w:szCs w:val="20"/>
          <w:lang w:eastAsia="ru-RU"/>
        </w:rPr>
        <w:t xml:space="preserve"> объем оказываемых Услуг;</w:t>
      </w:r>
    </w:p>
    <w:p w:rsidR="00AF7757" w:rsidRPr="00AF7757" w:rsidRDefault="00AF7757" w:rsidP="004156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5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оборудования, материалов, инструментов Исполнителя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используемых</w:t>
      </w:r>
      <w:r w:rsidR="004156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r w:rsidR="004156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применяемых им для оказания Услуг</w:t>
      </w:r>
      <w:r w:rsidRPr="00AF775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,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правильность их использования</w:t>
      </w:r>
      <w:r w:rsidR="004156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r w:rsidR="004156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применения;</w:t>
      </w:r>
    </w:p>
    <w:p w:rsidR="00AF7757" w:rsidRPr="00AF7757" w:rsidRDefault="00AF7757" w:rsidP="00AF77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Cs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 CYR" w:eastAsia="Times New Roman" w:hAnsi="Times New Roman CYR" w:cs="Times New Roman CYR"/>
          <w:bCs/>
          <w:sz w:val="24"/>
          <w:szCs w:val="20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применение технологий оказания Услуг</w:t>
      </w:r>
      <w:r w:rsidRPr="00AF7757">
        <w:rPr>
          <w:rFonts w:ascii="Times New Roman CYR" w:eastAsia="Times New Roman" w:hAnsi="Times New Roman CYR" w:cs="Times New Roman CYR"/>
          <w:bCs/>
          <w:sz w:val="24"/>
          <w:szCs w:val="20"/>
          <w:lang w:eastAsia="ru-RU"/>
        </w:rPr>
        <w:t>;</w:t>
      </w:r>
    </w:p>
    <w:p w:rsidR="00AF7757" w:rsidRPr="00AF7757" w:rsidRDefault="00AF7757" w:rsidP="00AF7757">
      <w:pPr>
        <w:tabs>
          <w:tab w:val="left" w:pos="1134"/>
        </w:tabs>
        <w:suppressAutoHyphens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F775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соблюдения персоналом Исполнителя требований охраны труда и техники безопасности;</w:t>
      </w:r>
    </w:p>
    <w:p w:rsidR="00AF7757" w:rsidRPr="00AF7757" w:rsidRDefault="00AF7757" w:rsidP="00AF7757">
      <w:pPr>
        <w:tabs>
          <w:tab w:val="left" w:pos="1134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квалификацию персонала Исполнителя оказывающего Услуги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F7757" w:rsidRPr="00AF7757" w:rsidRDefault="00AF7757" w:rsidP="00AF7757">
      <w:pPr>
        <w:tabs>
          <w:tab w:val="left" w:pos="1134"/>
        </w:tabs>
        <w:suppressAutoHyphens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вопросу, Заказчик изучает позиции, мнения сторон этих разногласий, и принимает оптимальное, с точки зрения качества Работ, решение, которое направляется Заказчиком Исполнителю и организации оказывающей Заказчику услуги </w:t>
      </w: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AF7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Изменять объем оказываемых Услуг, путем оформления дополнительного соглашения к настоящему Договору.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досрочного возврата ШГН и оборудования переданного Исполнителю.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дефектными ведомостями на ШГН независимо от времени наработки, после закрытия отказа на постоянно действующей комиссии.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подъездных дорог к месту оказания Услуг, оказывать Исполнителю содействие в доставке ШГН, дополнительного оборудования для комплектации ШГН, оборудования/сооружений входящих в УШГН, а также оборудования, материалов, инструментов Исполнителя, необходимых ему для оказания Услуг.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AF7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потребовав передачи результата Услуг полученного Исполнителем на дату расторжения Договора, и всего переданного Исполнителю.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AF7757" w:rsidRPr="00AF7757" w:rsidRDefault="00AF7757" w:rsidP="00AF7757">
      <w:pPr>
        <w:shd w:val="clear" w:color="auto" w:fill="FFFFFF"/>
        <w:tabs>
          <w:tab w:val="left" w:pos="1134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AF7757" w:rsidRPr="00AF7757" w:rsidRDefault="00AF7757" w:rsidP="00AF7757">
      <w:pPr>
        <w:numPr>
          <w:ilvl w:val="1"/>
          <w:numId w:val="6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Исполнитель обязуется: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Услуги с надлежащим качеством, в объеме и в сроки, установленные в соответствии с настоящим Договором, а также в соответствии с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документацией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 xml:space="preserve">регламентирующей оказание Услуг, требованиями действующего Законодательства РФ 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Принять от Заказчика,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оказания Услуг, по акту приема – передачи: ШГН,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оборудование для комплектации ШГН, и оборудование/сооружения входящие в УШГН. 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передачей ШГН и оборудования, Исполнитель принимает эксплуатационные паспорта на них, для проставления в паспортах параметров, данных, отметок в соответствии с требованиями документации регламентирующей оказание Услуг.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обеспечивает сохранность принятых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ШГН, оборудования, и документов с момента приема от Заказчика, до момента возврата их Заказчику.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Заявок Заказчика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определенном Регламентом взаимоотношений ОАО «СН-МНГ» и организаций оказывающих сервисные услуги по подготовке и замене УШГН</w:t>
      </w:r>
      <w:r w:rsidR="00BB38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387A" w:rsidRPr="00BB387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BB387A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переданного Исполнителю в соответствии с </w:t>
      </w:r>
      <w:r w:rsidR="00BB387A" w:rsidRPr="00E052B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Приложением № 5</w:t>
      </w:r>
      <w:r w:rsidR="00BB387A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 настоящему Договору</w:t>
      </w:r>
      <w:r w:rsidR="00BB3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исполнение полученных Заявок Заказчика в соответствии с настоящим Договором и План-графиками движения бригад ТКРС составленных Заказчиком и Подрядчиком Заказчика.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Осуществлять ведение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эксплуатационных паспортов ШГН и иной необходимой документации, 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требованиями документации регламентирующей оказание Услуг.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требованию Заказчика, представлять документацию на проверку.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Осуществлять транспортировку принятых от Заказчика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ШГН и оборудования, на специализированном транспорте, исключая/не допуская повреждений ШГН и оборудования.</w:t>
      </w:r>
      <w:proofErr w:type="gramEnd"/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склад резервного запаса запасных частей для ШГН, обеспечивающий потребность Заказчика согласно Производственной программе 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</w:t>
      </w:r>
      <w:r w:rsidR="00B2715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715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41D85"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27156">
        <w:rPr>
          <w:rFonts w:ascii="Times New Roman" w:eastAsia="Times New Roman" w:hAnsi="Times New Roman" w:cs="Times New Roman"/>
          <w:sz w:val="24"/>
          <w:szCs w:val="24"/>
          <w:lang w:eastAsia="ru-RU"/>
        </w:rPr>
        <w:t>, 4.1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 вносить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данные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учета и наработки ШГН и дополнительного оборудования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в электронную базу программного комплекса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val="en-US" w:eastAsia="ru-RU"/>
        </w:rPr>
        <w:t>SAP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val="en-US" w:eastAsia="ru-RU"/>
        </w:rPr>
        <w:t>R</w:t>
      </w:r>
      <w:r w:rsidRPr="00AF7757">
        <w:rPr>
          <w:rFonts w:ascii="Times New Roman" w:eastAsia="Times New Roman" w:hAnsi="Times New Roman" w:cs="Times New Roman"/>
          <w:sz w:val="24"/>
          <w:szCs w:val="24"/>
          <w:shd w:val="pct5" w:color="FFFFFF" w:fill="FFFFFF"/>
          <w:lang w:eastAsia="ru-RU"/>
        </w:rPr>
        <w:t>/3 Заказчика.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Ежемесячно, не позднее 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месяца, следующего за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отчет о движении и использовании ШГН и дополнительного оборудования.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Ежемесячно, не позднее 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числа месяца, следующего за отчетным, предоставлять Заказчику отчет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отбракованным ШГН с предоставлением акта на отбраковку и эксплуатационных паспортов.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должны быть составлены в соответствии с тр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ебованиями Заказчика к оформлению (содержанию) отчетов.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контроль за проведением </w:t>
      </w:r>
      <w:proofErr w:type="spellStart"/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–подъемных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 ШГН. По требованию Заказчика, участвовать в составлении и подписании акта о выявленных нарушениях при проведении Подрядчиками Заказчика </w:t>
      </w:r>
      <w:proofErr w:type="spellStart"/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подъемных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 ШГН.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ревизию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отработавшего </w:t>
      </w:r>
      <w:r w:rsidR="00E052B2"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365 (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триста шестьдесят пять) </w:t>
      </w:r>
      <w:r w:rsidRP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суток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="00E052B2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(трех)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демонтажа установки ШГН, с составлением дефектных ведомостей на все узлы ШГН. 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созданные Заказчиком условия для производства Исполнителем монтажа ШГН на устье скважины.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После окончания ремонта ШГН осуществлять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100% (сто процентное) тестирование насосов, с оформлением протоколов результатов тестирования. Предоставлять Заказчику протоколы тестирования не позднее </w:t>
      </w:r>
      <w:r w:rsidR="00DB2564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(одних) суток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окончания тестирования.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окончании Услуг, либо по требованию Заказчика, возвращать Заказчику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акту приема – передачи: ШГН,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оборудование для комплектации ШГН, оборудование/сооружения входящие в УШГН, а также эксплуатационные паспорта, иные документы, как принятые от Заказчика, так и составленные Исполнителем в связи с настоящим Договором, в соответствии с требованиями документации регламентирующей оказание Услуг.</w:t>
      </w:r>
    </w:p>
    <w:p w:rsidR="00AF7757" w:rsidRPr="00AF7757" w:rsidRDefault="0080658D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58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Принять от Заказчика локальные нормативные акты в соответствии с Приложением № 5 и неукоснительно соблюдать/выполнять их требования</w:t>
      </w:r>
      <w:r w:rsidR="002D4AD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аварии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CD2E3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инциденты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CD2E3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техническое осложнение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2E37"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CD2E3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несчастные случаи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CD2E3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C20DF9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ДТП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CD2E3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Исполнитель </w:t>
      </w:r>
      <w:r w:rsidRPr="00AF7757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незамедлительно извещает СБД ЦИТС Заказчика о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произошедшем </w:t>
      </w:r>
      <w:r w:rsidRPr="00AF7757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 xml:space="preserve">ДТП по телефонам: </w:t>
      </w:r>
      <w:r w:rsidRPr="006E3E7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8 (34643) </w:t>
      </w:r>
      <w:r w:rsidRPr="006E3E79">
        <w:rPr>
          <w:rFonts w:ascii="Times New Roman" w:eastAsia="Times New Roman" w:hAnsi="Times New Roman" w:cs="Times New Roman"/>
          <w:spacing w:val="-2"/>
          <w:sz w:val="24"/>
          <w:szCs w:val="20"/>
          <w:u w:val="single"/>
          <w:lang w:eastAsia="ru-RU"/>
        </w:rPr>
        <w:t>49-043, 47-581, 41-179</w:t>
      </w:r>
      <w:r w:rsidRPr="006E3E79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 xml:space="preserve">, </w:t>
      </w:r>
      <w:r w:rsidRPr="006E3E7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8 (34643) </w:t>
      </w:r>
      <w:r w:rsidRPr="006E3E79">
        <w:rPr>
          <w:rFonts w:ascii="Times New Roman" w:eastAsia="Times New Roman" w:hAnsi="Times New Roman" w:cs="Times New Roman"/>
          <w:spacing w:val="-2"/>
          <w:sz w:val="24"/>
          <w:szCs w:val="20"/>
          <w:u w:val="single"/>
          <w:lang w:eastAsia="ru-RU"/>
        </w:rPr>
        <w:t xml:space="preserve">46-222, </w:t>
      </w:r>
      <w:r w:rsidR="00C20DF9" w:rsidRPr="006E3E79">
        <w:rPr>
          <w:rFonts w:ascii="Times New Roman" w:eastAsia="Times New Roman" w:hAnsi="Times New Roman" w:cs="Times New Roman"/>
          <w:spacing w:val="-2"/>
          <w:sz w:val="24"/>
          <w:szCs w:val="20"/>
          <w:u w:val="single"/>
          <w:lang w:eastAsia="ru-RU"/>
        </w:rPr>
        <w:t>45-888,</w:t>
      </w:r>
      <w:r w:rsidRPr="006E3E79">
        <w:rPr>
          <w:rFonts w:ascii="Times New Roman" w:eastAsia="Times New Roman" w:hAnsi="Times New Roman" w:cs="Times New Roman"/>
          <w:spacing w:val="-2"/>
          <w:sz w:val="24"/>
          <w:szCs w:val="20"/>
          <w:u w:val="single"/>
          <w:lang w:eastAsia="ru-RU"/>
        </w:rPr>
        <w:t xml:space="preserve"> </w:t>
      </w:r>
      <w:r w:rsidR="00C20DF9" w:rsidRPr="006E3E79">
        <w:rPr>
          <w:rFonts w:ascii="Times New Roman" w:eastAsia="Times New Roman" w:hAnsi="Times New Roman" w:cs="Times New Roman"/>
          <w:spacing w:val="-2"/>
          <w:sz w:val="24"/>
          <w:szCs w:val="20"/>
          <w:u w:val="single"/>
          <w:lang w:eastAsia="ru-RU"/>
        </w:rPr>
        <w:t>42-717</w:t>
      </w:r>
      <w:r w:rsidRPr="006E3E79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хищения и иные противоправные действия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2 (двух) часов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обстоятельства, влияющие на платежи между Сторонами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ств Ст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орон по нему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</w:t>
      </w:r>
      <w:r w:rsid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должность уполномоченных лиц и их контактные телефоны.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AF775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AF7757" w:rsidRPr="00AF7757" w:rsidRDefault="00AF7757" w:rsidP="00AF7757">
      <w:pPr>
        <w:shd w:val="clear" w:color="auto" w:fill="FFFFFF"/>
        <w:tabs>
          <w:tab w:val="left" w:pos="566"/>
          <w:tab w:val="left" w:pos="1134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AF775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обязан оборудовать </w:t>
      </w:r>
      <w:r w:rsidRPr="00AF775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присутствие своего </w:t>
      </w:r>
      <w:r w:rsidRPr="00AF77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AF77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AF77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AF775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AF775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AF775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AF775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определенные настоящим Договором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применять/использовать оборудование, материалы, инструменты, </w:t>
      </w:r>
      <w:r w:rsidRPr="00AF77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AF77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AF775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AF7757" w:rsidRPr="00AF7757" w:rsidRDefault="00AF7757" w:rsidP="00AF7757">
      <w:pPr>
        <w:shd w:val="clear" w:color="auto" w:fill="FFFFFF"/>
        <w:tabs>
          <w:tab w:val="left" w:pos="1134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используемое для оказания Услуг оборудование, материалы, инструменты, в состоянии,</w:t>
      </w:r>
      <w:r w:rsidRPr="00AF775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AF7757" w:rsidRPr="00AF7757" w:rsidRDefault="00AF7757" w:rsidP="00AF7757">
      <w:pPr>
        <w:numPr>
          <w:ilvl w:val="3"/>
          <w:numId w:val="6"/>
        </w:numPr>
        <w:tabs>
          <w:tab w:val="left" w:pos="1134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Комплектовать любое оборудование в соответствии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свой счет обеспечить сбор, вывоз и сдачу в установленном порядке отходов производства и потребления, образовавшихся при оказании Услуг.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AF775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AF7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наземным/надземным/воздушным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Договора, а также возвратить Заказчику все полученное от него для оказания Услуг в связи с настоящим Договором.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F7757" w:rsidRPr="00AF7757" w:rsidRDefault="00AF7757" w:rsidP="00AF7757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AF7757" w:rsidRPr="00AF7757" w:rsidRDefault="00AF7757" w:rsidP="00AF7757">
      <w:pPr>
        <w:numPr>
          <w:ilvl w:val="1"/>
          <w:numId w:val="6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AF775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(или) оказания услуг сопровождающих/обеспечивающих Услуги определенные настоящим Договором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Привлечение Субподрядчиков осуществляется на условиях письменного согласия Заказчика, наличия у Субподрядчика </w:t>
      </w:r>
      <w:r w:rsidRPr="00AF775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Инициировать и проводить технические советы с участием Заказчика, для рассмотрения вопросов применения новых ШГН, дополнительного оборудования для комплектации ШГН, и оборудования/сооружений входящих в УШГН.</w:t>
      </w:r>
    </w:p>
    <w:p w:rsidR="00AF7757" w:rsidRPr="00AF7757" w:rsidRDefault="00AF7757" w:rsidP="00AF7757">
      <w:pPr>
        <w:numPr>
          <w:ilvl w:val="2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3"/>
        </w:numPr>
        <w:tabs>
          <w:tab w:val="left" w:pos="1134"/>
          <w:tab w:val="num" w:pos="1332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и приемки Услуг</w:t>
      </w:r>
    </w:p>
    <w:p w:rsidR="00AF7757" w:rsidRPr="00AF7757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Требования к оказанию Услуг определяются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Договором и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документацией регламентирующей оказание Услуг,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включая, но не ограничиваясь:</w:t>
      </w:r>
    </w:p>
    <w:p w:rsidR="00AF7757" w:rsidRPr="00AF7757" w:rsidRDefault="00AF7757" w:rsidP="004B23A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Государственным стандартом (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51896-2002)</w:t>
      </w:r>
      <w:r w:rsidRPr="00AF775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«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Насосы скважинные штанговые. Общие технические требования;</w:t>
      </w:r>
    </w:p>
    <w:p w:rsidR="00AF7757" w:rsidRPr="00AF7757" w:rsidRDefault="00AF7757" w:rsidP="004B23A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Техническими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заводов – изготовителей ШГН;</w:t>
      </w:r>
    </w:p>
    <w:p w:rsidR="00E12A53" w:rsidRDefault="00AF7757" w:rsidP="004B23A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Регламентом взаимоотношений ОАО «СН-МНГ» и организаций оказывающих сервисные услуги по подготовке и замене УШГН,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12A53" w:rsidRPr="00E12A53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переданного Исполнителю в соответствии с Приложением № 5 к настоящему Договору</w:t>
      </w:r>
      <w:r w:rsidR="00E12A53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AF7757" w:rsidRPr="00AF7757" w:rsidRDefault="00AF7757" w:rsidP="004B23A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Регламентом на входной контроль и подготовку штанговых глубинных насосов,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E12A53" w:rsidRPr="00E12A53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переданного</w:t>
      </w:r>
      <w:proofErr w:type="gramEnd"/>
      <w:r w:rsidR="00E12A53" w:rsidRPr="00E12A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Исполнителю в соответствии с Приложением № 5 к настоящему Договору</w:t>
      </w:r>
      <w:r w:rsidR="00E12A5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AF7757" w:rsidRPr="004B23A1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– передача </w:t>
      </w:r>
      <w:r w:rsidRPr="004B23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ШГН, </w:t>
      </w:r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оборудования для комплектации ШГН, оборудования/сооружений входящих в УШГН, производится на территории Управления материально-технического снабжения ОАО «СН-МНГ» (УМТС ОАО «СН-МНГ») (Российская Федерация, Ханты-Мансийский автономный округ – Югра», поселок Высокий г. </w:t>
      </w:r>
      <w:proofErr w:type="spellStart"/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 ШГН производится Исполнителем на территории</w:t>
      </w:r>
      <w:r w:rsidR="000F5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«Сервис – нефть» на участке сервисного обслуживания ШГН</w:t>
      </w:r>
      <w:r w:rsidRPr="004B23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утраты, повреждения ШГН, дополнительного оборудования для комплектации ШГН, и оборудования/сооружений входящих в УШГН, паспортов ШГН, и иного переданного Исполнителем Заказчику, переходит от Заказчика к Исполнителю, в момент их приема – передачи.</w:t>
      </w:r>
    </w:p>
    <w:p w:rsidR="00AF7757" w:rsidRPr="00AF7757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решили, что объем новых ШГН, вводимых в эксплуатацию в год, составит </w:t>
      </w:r>
      <w:r w:rsidR="000F5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0F51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 от действующего фонда скважин оборудованных ШГН. </w:t>
      </w:r>
    </w:p>
    <w:p w:rsidR="00AF7757" w:rsidRPr="00AF7757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Пороговый уровень наработки на отказ (далее – пороговый уровень) определяется Заказчиком и согласовывается Исполнителем в начале периода, на конец периода, для всего обслуживаемого Исполнителем фонда скважин. Пороговый уровень не должен быть ниже фактического уровня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наработки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отказ обслуживаемого Исполнителем фонда скважин на начало периода.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пороговым уровнем Стороны понимают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Заказчиком и согласованный с Исполнителем уровень наработки на отказ для всего обслуживаемого Исполнителем фонда скважин, который Исполнитель обязуется достичь.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согласованный Сторонами пороговый уровень рассчитывается по формуле: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7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Tth</w:t>
      </w:r>
      <w:proofErr w:type="spell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AF77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+5%, где: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 w:rsidRPr="00AF7757">
        <w:rPr>
          <w:rFonts w:ascii="Times New Roman" w:eastAsia="Times New Roman" w:hAnsi="Times New Roman" w:cs="Times New Roman"/>
          <w:i/>
          <w:szCs w:val="24"/>
          <w:lang w:val="en-US" w:eastAsia="ru-RU"/>
        </w:rPr>
        <w:t>Tth</w:t>
      </w:r>
      <w:proofErr w:type="spellEnd"/>
      <w:r w:rsidRPr="00AF7757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– пороговый уровень наработки на отказ в целом по обслуживаемому фонду скважин, установленный в соответствии с условиями настоящего Договора</w:t>
      </w:r>
      <w:r w:rsidRPr="00AF7757">
        <w:rPr>
          <w:rFonts w:ascii="Times New Roman" w:eastAsia="Times New Roman" w:hAnsi="Times New Roman" w:cs="Times New Roman"/>
          <w:szCs w:val="24"/>
          <w:lang w:eastAsia="ru-RU"/>
        </w:rPr>
        <w:t>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i/>
          <w:szCs w:val="24"/>
          <w:lang w:val="en-US" w:eastAsia="ru-RU"/>
        </w:rPr>
        <w:t>Ta</w:t>
      </w:r>
      <w:r w:rsidRPr="00AF7757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– фактический уровень наработки на отказ в целом по обслуживаемому фонду скважин на начало периода</w:t>
      </w:r>
      <w:r w:rsidRPr="00AF775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AF7757" w:rsidRPr="00AF7757" w:rsidRDefault="00AF7757" w:rsidP="00AF7757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наработки на отказ рассчитывается в соответствии с «Методикой расчета средней наработки на отказ скважин и скважинного оборудования», утвержденной Заказчиком.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исполнения Заявки Заказчика по вине Подрядчика Заказчика, Стороны составляют акт, в котором указываются причины невозможности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Заявки, период времени. Акт составляется Исполнителем и подписывается представителями Сторон и Подрядчика Заказчика.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технические осложнения, отказы ШГН, причины проведения повторных ремонтов скважин после которых оборудование отказало, отработав менее 2 (двух) суток, причины затянувшихся ремонтов скважин потребовавших замены либо извлечения скважинного оборудования, причины преждевременных отказов УШГН, повреждения, утрата, обрыв и падение в скважину ШГН (УШГН), а также иные случаи фактической остановки оказываемых Услуг, и произошедшие внеплановые события, расследуются Сторонами специально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создаваемой комиссией.</w:t>
      </w:r>
    </w:p>
    <w:p w:rsidR="00AF7757" w:rsidRPr="00AF7757" w:rsidRDefault="00AF7757" w:rsidP="00AF7757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AF7757" w:rsidRPr="00AF7757" w:rsidRDefault="00AF7757" w:rsidP="00AF7757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обнаружения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брака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/скрытого дефекта ШГН оформляется Сторонами соответствующим актом.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ШГН, не отработавшие гарантийный срок </w:t>
      </w:r>
      <w:r w:rsidR="000F51D4">
        <w:rPr>
          <w:rFonts w:ascii="Times New Roman" w:eastAsia="Times New Roman" w:hAnsi="Times New Roman" w:cs="Times New Roman"/>
          <w:sz w:val="24"/>
          <w:szCs w:val="24"/>
          <w:lang w:eastAsia="ru-RU"/>
        </w:rPr>
        <w:t>365 (триста шестьдесят пять) суток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подлежащие в установленном порядке комиссионному разбору, но разобранные Исполнителем без уведомления Заказчика, считаются не представленным на комиссионный разбор.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позднее </w:t>
      </w:r>
      <w:r w:rsidR="000F51D4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(трех)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следующих за днем утверждения Заказчиком акта о причинах отказа ШГН, составленного постоянно действующей комиссией, представляет Заказчику отчет о причинах отказа ШГН.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ШГН осуществляется на основании подписанных Сторонами дефектных ведомостей. Заказчик работает с дефектными ведомостями на узлы ШГН независимо от времени наработки. 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размещает свое оборудование и персонал, необходимые для оказания Услуг, на месте их оказания,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AF7757" w:rsidRPr="00AF7757" w:rsidRDefault="00AF7757" w:rsidP="00AF7757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Оперативное руководство и контроль технико-технологических процессов осуществляет представитель Исполнителя.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 в целом, осуществляет представитель Заказчика.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Реестр оказанных услуг;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 оказанных услуг;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Счет – фактура.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num" w:pos="84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 периодом по настоящему Договору является календарный месяц.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num" w:pos="84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Исполнитель, ежемесячно, не позднее последнего числа месяца, предоставляет Заказчику Реестр оказанных услуг в отчетном месяце, оформленный по форме, приведенной в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№ </w:t>
      </w:r>
      <w:r w:rsidR="00341D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Исполнитель, не позднее первого числа месяца, следующего за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отчетным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, предоставляет Заказчику Акт оказанных услуг и выставляет счет-фактуру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необходимого пакета документов, Заказчик проводит их анализ и принимает 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отсутствии у Заказчика замечаний к качеству Услуг и содержанию представленных Исполнителем документов, Заказчик со своей стороны подписывает Акт оказанных услуг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Исполнитель не позднее </w:t>
      </w:r>
      <w:r w:rsidR="0046182F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дня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</w:t>
      </w:r>
      <w:r w:rsidR="00AD4E2B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часа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обнаружения недостатков, после чего приемка Услуг производится в том же порядке.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num" w:pos="84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измерители хозяйственной операции в натуральном и денежном выражении;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лицо, ответственное за совершение хозяйственной операции и правильность ее оформления;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AF7757" w:rsidRPr="00AF7757" w:rsidRDefault="00AF7757" w:rsidP="00AF7757">
      <w:pPr>
        <w:numPr>
          <w:ilvl w:val="1"/>
          <w:numId w:val="3"/>
        </w:numPr>
        <w:shd w:val="clear" w:color="auto" w:fill="FFFFFF"/>
        <w:tabs>
          <w:tab w:val="num" w:pos="846"/>
          <w:tab w:val="left" w:pos="993"/>
          <w:tab w:val="left" w:pos="1134"/>
          <w:tab w:val="num" w:pos="14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AF7757" w:rsidRPr="00AF7757" w:rsidRDefault="00AF7757" w:rsidP="00AF7757">
      <w:pPr>
        <w:shd w:val="clear" w:color="auto" w:fill="FFFFFF"/>
        <w:tabs>
          <w:tab w:val="left" w:pos="993"/>
          <w:tab w:val="left" w:pos="1134"/>
          <w:tab w:val="num" w:pos="1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период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обязательства Исполнителя в гарантийный период</w:t>
      </w:r>
    </w:p>
    <w:p w:rsidR="00AF7757" w:rsidRPr="00AF7757" w:rsidRDefault="00AF7757" w:rsidP="00FA0EEB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период для ШГН прошедшего входной контроль, составляет </w:t>
      </w:r>
      <w:r w:rsidR="00091F25">
        <w:rPr>
          <w:rFonts w:ascii="Times New Roman" w:eastAsia="Times New Roman" w:hAnsi="Times New Roman" w:cs="Times New Roman"/>
          <w:sz w:val="24"/>
          <w:szCs w:val="24"/>
          <w:lang w:eastAsia="ru-RU"/>
        </w:rPr>
        <w:t>365 (триста шестьдесят пять) суток</w:t>
      </w:r>
      <w:r w:rsidR="00091F25"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0EE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запуска в работу.</w:t>
      </w:r>
    </w:p>
    <w:p w:rsidR="00FA0EEB" w:rsidRDefault="00AF7757" w:rsidP="00FA0EEB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период для ШГН прошедшего ремонт, составляет </w:t>
      </w:r>
      <w:r w:rsidR="00FA0EEB">
        <w:rPr>
          <w:rFonts w:ascii="Times New Roman" w:eastAsia="Times New Roman" w:hAnsi="Times New Roman" w:cs="Times New Roman"/>
          <w:sz w:val="24"/>
          <w:szCs w:val="24"/>
          <w:lang w:eastAsia="ru-RU"/>
        </w:rPr>
        <w:t>180 (сто восемьдесят) суток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FA0EE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запуска в работу.</w:t>
      </w:r>
    </w:p>
    <w:p w:rsidR="006155A3" w:rsidRPr="006155A3" w:rsidRDefault="006155A3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случае отказа ШГН, в гарантийный период, Заказчик извещает о том Исполнителя, который обязан обеспечить прибытие своего представителя для освидетельствования и подписания соответствующего акта в течение </w:t>
      </w:r>
      <w:r w:rsidR="00E15435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дня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(или в иной срок, указанный в извещении).</w:t>
      </w:r>
    </w:p>
    <w:p w:rsidR="00AF7757" w:rsidRPr="00AF7757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участия в осмотре и подписании акта, либо игнорирования требований Заказчика по обязательствам гарантийного периода, Заказчик вправе привлечь для освидетельствования и подписания акта любого подрядчика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AF7757" w:rsidRPr="00AF7757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гарантийного периода Исполнитель обязан устранить причины и обстоятельства отказа ШГН, а также обеспечить ввод ШГН в эксплуатацию, своими силами и за свой счет.</w:t>
      </w:r>
    </w:p>
    <w:p w:rsidR="00AF7757" w:rsidRPr="00AF7757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Исполнителя, в установленный срок, устранить причины и обстоятельства отказа ШГН, а также обеспечить ввод ШГН в эксплуатацию, либо игнорирования требований Заказчика по обязательствам гарантийного периода, Заказчик вправе привлечь в целях вышеуказанного любого подрядчика по своему усмотрению и потребовать от Исполнителя возмещения убытков и расходов.</w:t>
      </w:r>
    </w:p>
    <w:p w:rsidR="00341D85" w:rsidRPr="00221BBF" w:rsidRDefault="00AF7757" w:rsidP="00010C43">
      <w:pPr>
        <w:numPr>
          <w:ilvl w:val="1"/>
          <w:numId w:val="8"/>
        </w:numPr>
        <w:shd w:val="clear" w:color="auto" w:fill="FFFFFF"/>
        <w:tabs>
          <w:tab w:val="num" w:pos="846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C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могут быть заявлены иные требования, предусмотренные действующим законодательством РФ, в случае ненадлежащего качества Услуг.</w:t>
      </w:r>
    </w:p>
    <w:p w:rsidR="00221BBF" w:rsidRPr="00010C43" w:rsidRDefault="00221BBF" w:rsidP="00221BBF">
      <w:pPr>
        <w:shd w:val="clear" w:color="auto" w:fill="FFFFFF"/>
        <w:tabs>
          <w:tab w:val="num" w:pos="846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Ответственность Сторон</w:t>
      </w:r>
    </w:p>
    <w:p w:rsidR="00AF7757" w:rsidRPr="00AF7757" w:rsidRDefault="00AF7757" w:rsidP="00AF7757">
      <w:pPr>
        <w:numPr>
          <w:ilvl w:val="1"/>
          <w:numId w:val="8"/>
        </w:numPr>
        <w:tabs>
          <w:tab w:val="clear" w:pos="3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 в размере </w:t>
      </w:r>
      <w:r w:rsidR="00BF3CDE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</w:t>
      </w:r>
      <w:r w:rsidRPr="00BF3C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395 ГК РФ,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более 5% (пяти процентов) от суммы просроченного платежа.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E47686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E47686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E47686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873546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по вине Исполнителя произошло повреждение подземных и наземных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/надземных/воздушных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/надземных/воздушных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 в течение 30 (тридцати) дней с момента предъявления Заказчиком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846"/>
          <w:tab w:val="left" w:pos="1134"/>
          <w:tab w:val="num" w:pos="1418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846"/>
          <w:tab w:val="left" w:pos="1134"/>
          <w:tab w:val="num" w:pos="1418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846"/>
          <w:tab w:val="left" w:pos="1134"/>
          <w:tab w:val="num" w:pos="1418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 работы вблизи (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</w:t>
      </w:r>
      <w:r w:rsidR="001504F3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метров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Исполнителем территории Заказчика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1504F3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2D4AD2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</w:t>
      </w:r>
      <w:r w:rsidR="00C27A7C" w:rsidRPr="002D4AD2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C27A7C" w:rsidRP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переданных Исполнителю в соответствии с Приложением № 5 к настоящему Договору</w:t>
      </w:r>
      <w:r w:rsid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1504F3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2D4AD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2D4AD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</w:t>
      </w:r>
      <w:r w:rsidR="00265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устранения/несвоевременного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</w:t>
      </w:r>
      <w:r w:rsidR="00265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 локальных нормативных актов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Исполнитель уплачивает Заказчику штраф в размере </w:t>
      </w:r>
      <w:r w:rsidR="0026549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C737BE" w:rsidP="00AF7757">
      <w:pPr>
        <w:numPr>
          <w:ilvl w:val="1"/>
          <w:numId w:val="8"/>
        </w:numPr>
        <w:tabs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Заказчику штраф в размере 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его приложениями, и/или определяемых в соответствии с ними,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несоблюдение Исполнителем нормативной продолжительности оказания Услуг, Исполнитель уплачивает штраф в размере 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DB0EB9"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DB0EB9"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 w:rsidR="00DB0EB9"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B0EB9"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Договора,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случае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преждевременных отказов УШГН, по вине Исполнителя, последний обязан возместить Заказчику убытки, связанные с ремонтом отказавшего УШГН либо за свой счет отремонтировать УШГН, а также уплатить штраф в </w:t>
      </w:r>
      <w:r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  <w:proofErr w:type="gramEnd"/>
    </w:p>
    <w:p w:rsidR="00AF7757" w:rsidRPr="00AF7757" w:rsidRDefault="00AF7757" w:rsidP="00AF7757">
      <w:pPr>
        <w:tabs>
          <w:tab w:val="left" w:pos="1134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Услуги</w:t>
      </w:r>
      <w:proofErr w:type="gram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оказанные Исполнителем в отношении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преждевременно отказавших УШГН по вине Исполнителя, Заказчиком не оплачиваются.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фактического уровня наработки на отказ над пороговым уровнем, в целом по обслуживаемому фонду скважин на конечный периода действия Договора, по вине Исполнителя, последний обязан уплатить штраф в </w:t>
      </w:r>
      <w:r w:rsid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B0EB9"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% (трех процентов</w:t>
      </w:r>
      <w:r w:rsidRPr="00DB0EB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простой возникший по вине Исполнителя, Заказчик, при приемке – передаче оказанных Услуг, применяет понижающий коэффициент к стоимости оказанных Услуг, за каждый час простоя. Понижающий коэффициент рассчитывается по формуле: </w:t>
      </w: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F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gram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х)= 2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х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</w:t>
      </w:r>
      <w:proofErr w:type="spell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х</w:t>
      </w:r>
      <w:proofErr w:type="spell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Sw</w:t>
      </w:r>
      <w:proofErr w:type="spell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где 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F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(х) – скважина находящаяся в простое, Х – время простоя, </w:t>
      </w:r>
      <w:proofErr w:type="spell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Sw</w:t>
      </w:r>
      <w:proofErr w:type="spellEnd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ставка за сутки обслуживания по обслуживаемому фонду скважин Заказчика.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871E4D" w:rsidRPr="00871E4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71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871E4D" w:rsidRPr="00871E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 процентов</w:t>
      </w:r>
      <w:r w:rsidRPr="00871E4D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AF7757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7E779B"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150 000 (ста пятидесяти тысяч)</w:t>
      </w:r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10 000 (десяти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Исполнитель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A64D52" w:rsidRPr="00A64D52" w:rsidRDefault="00A64D52" w:rsidP="00A64D52">
      <w:pPr>
        <w:numPr>
          <w:ilvl w:val="1"/>
          <w:numId w:val="8"/>
        </w:numPr>
        <w:tabs>
          <w:tab w:val="clear" w:pos="360"/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</w:t>
      </w: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уплатить Заказчику штраф в </w:t>
      </w:r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150</w:t>
      </w:r>
      <w:proofErr w:type="gramEnd"/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(ста пятидесяти тысяч) рублей</w:t>
      </w: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 в течение 30 (тридцати) дней с момента предъявления требования. </w:t>
      </w:r>
    </w:p>
    <w:p w:rsidR="00A64D52" w:rsidRPr="00A64D52" w:rsidRDefault="00A64D52" w:rsidP="00A64D52">
      <w:pPr>
        <w:tabs>
          <w:tab w:val="left" w:pos="1134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A64D52" w:rsidRDefault="00A64D52" w:rsidP="00A64D52">
      <w:pPr>
        <w:pStyle w:val="af7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осмотром или освидетельствованием;</w:t>
      </w:r>
    </w:p>
    <w:p w:rsidR="00A64D52" w:rsidRDefault="00A64D52" w:rsidP="00A64D52">
      <w:pPr>
        <w:pStyle w:val="af7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составлением и подписанием двухстороннего акта. В случае отказа работника Исполнителя (Субподрядчика)</w:t>
      </w:r>
      <w:r w:rsidRPr="00A64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64D52" w:rsidRPr="00A64D52" w:rsidRDefault="00A64D52" w:rsidP="00A64D52">
      <w:pPr>
        <w:pStyle w:val="af7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64D52" w:rsidRPr="00A64D52" w:rsidRDefault="00A64D52" w:rsidP="00A64D52">
      <w:pPr>
        <w:tabs>
          <w:tab w:val="left" w:pos="1134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 данного работника.</w:t>
      </w:r>
    </w:p>
    <w:p w:rsidR="00A64D52" w:rsidRPr="007E779B" w:rsidRDefault="00A64D52" w:rsidP="00A64D52">
      <w:pPr>
        <w:numPr>
          <w:ilvl w:val="1"/>
          <w:numId w:val="8"/>
        </w:numPr>
        <w:tabs>
          <w:tab w:val="clear" w:pos="360"/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 Заказчик имеет право предъявить Исполнителю штраф в </w:t>
      </w:r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150 000 (ста пятидесяти тысяч) рублей за</w:t>
      </w:r>
      <w:proofErr w:type="gramEnd"/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A64D52" w:rsidRPr="00A64D52" w:rsidRDefault="00A64D52" w:rsidP="00A64D52">
      <w:pPr>
        <w:tabs>
          <w:tab w:val="left" w:pos="1134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</w:t>
      </w:r>
      <w:r w:rsidRPr="00A64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64D52" w:rsidRDefault="00A64D52" w:rsidP="00A64D52">
      <w:pPr>
        <w:pStyle w:val="af7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</w:t>
      </w:r>
      <w:r w:rsidRPr="00A64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A64D52" w:rsidRPr="00A64D52" w:rsidRDefault="00A64D52" w:rsidP="00A64D52">
      <w:pPr>
        <w:pStyle w:val="af7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20 000 (двадцати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  <w:proofErr w:type="gramEnd"/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актом, составленным работником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(работниками) </w:t>
      </w:r>
      <w:r w:rsidRPr="00AF7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оказывающей Заказчику охранные услуги на основании договора.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1 000 000 (одного миллиона)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="00DF5D35">
        <w:rPr>
          <w:rFonts w:ascii="Times New Roman" w:eastAsia="Times New Roman" w:hAnsi="Times New Roman" w:cs="Times New Roman"/>
          <w:sz w:val="24"/>
          <w:szCs w:val="24"/>
          <w:lang w:eastAsia="ru-RU"/>
        </w:rPr>
        <w:t>30 000 (тридцати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DF5D35">
        <w:rPr>
          <w:rFonts w:ascii="Times New Roman" w:eastAsia="Times New Roman" w:hAnsi="Times New Roman" w:cs="Times New Roman"/>
          <w:sz w:val="24"/>
          <w:szCs w:val="24"/>
          <w:lang w:eastAsia="ru-RU"/>
        </w:rPr>
        <w:t>50 (пятидесяти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единоличную ответственность за некачественное оказание Услуг. При этом Исполнитель уплачивает штраф в размере </w:t>
      </w:r>
      <w:r w:rsidR="00DF5D35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</w:t>
      </w:r>
      <w:r w:rsidR="00DF5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сохранность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размере</w:t>
      </w:r>
      <w:r w:rsidR="0036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30 000 (тридцати тысяч) рублей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AF775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нарушения условий настоящего Договора, допущенные привлеченными им Субподрядчиками, включая возмещение убытков понесенных Заказчиком по вине Исполнителя, а также оплату штрафных санкций, предусмотренных настоящим Договором.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737BE" w:rsidRDefault="00C737BE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647C83">
        <w:rPr>
          <w:rFonts w:ascii="Times New Roman" w:eastAsia="Times New Roman" w:hAnsi="Times New Roman" w:cs="Times New Roman"/>
          <w:sz w:val="24"/>
          <w:szCs w:val="24"/>
          <w:lang w:eastAsia="ru-RU"/>
        </w:rPr>
        <w:t>50 000 (пятидесяти тысяч) рублей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нарушения, в течение 30 (тридцати) дней с момента предъявления Заказчиком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37BE" w:rsidRDefault="00C737BE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</w:t>
      </w:r>
      <w:r w:rsidR="00647C83">
        <w:rPr>
          <w:rFonts w:ascii="Times New Roman" w:eastAsia="Times New Roman" w:hAnsi="Times New Roman" w:cs="Times New Roman"/>
          <w:sz w:val="24"/>
          <w:szCs w:val="24"/>
          <w:lang w:eastAsia="ru-RU"/>
        </w:rPr>
        <w:t>50 000 (пятидесяти тысяч) рублей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num" w:pos="252"/>
          <w:tab w:val="left" w:pos="1134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F7757" w:rsidRPr="00AF7757" w:rsidRDefault="00AF7757" w:rsidP="00AF775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F7757" w:rsidRP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341D85" w:rsidRDefault="00AF7757" w:rsidP="0051095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82AE5" w:rsidRDefault="00982AE5" w:rsidP="0051095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AF7757" w:rsidRPr="00982AE5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982AE5" w:rsidRPr="00AF7757" w:rsidRDefault="00982AE5" w:rsidP="00982AE5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AF7757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2AE5" w:rsidRPr="00AF7757" w:rsidRDefault="00982AE5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F7757" w:rsidRPr="00AF7757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AF7757" w:rsidRPr="00982AE5" w:rsidRDefault="00AF7757" w:rsidP="00AF7757">
      <w:pPr>
        <w:numPr>
          <w:ilvl w:val="1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75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982AE5" w:rsidRPr="00AF7757" w:rsidRDefault="00982AE5" w:rsidP="00982AE5">
      <w:pPr>
        <w:shd w:val="clear" w:color="auto" w:fill="FFFFFF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7757" w:rsidRPr="00AF7757" w:rsidRDefault="00AF7757" w:rsidP="00AF7757">
      <w:pPr>
        <w:numPr>
          <w:ilvl w:val="0"/>
          <w:numId w:val="8"/>
        </w:numPr>
        <w:tabs>
          <w:tab w:val="left" w:pos="1134"/>
          <w:tab w:val="num" w:pos="16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Прочие условия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="00F37A2B"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01.10.2015года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</w:t>
      </w:r>
      <w:r w:rsidR="00F37A2B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31.12.2016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Услуг, и не могут служить в дальнейшем оправданием низкого качества.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AF7757" w:rsidRPr="00AF567D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 настоящий </w:t>
      </w:r>
      <w:proofErr w:type="gramStart"/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AF7757" w:rsidRPr="00AF567D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OLE_LINK1"/>
      <w:bookmarkStart w:id="2" w:name="OLE_LINK2"/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</w:t>
      </w:r>
      <w:bookmarkEnd w:id="1"/>
      <w:bookmarkEnd w:id="2"/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F7757" w:rsidRPr="00AF567D" w:rsidRDefault="00AF7757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F567D" w:rsidRPr="00AF567D" w:rsidRDefault="00AF7757" w:rsidP="00AF567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AF7757" w:rsidRPr="00AF7757" w:rsidRDefault="00AF567D" w:rsidP="00AF77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567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F7757" w:rsidRPr="00AF7757" w:rsidRDefault="00AF7757" w:rsidP="00AF7757">
      <w:pPr>
        <w:tabs>
          <w:tab w:val="left" w:pos="1134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F7757" w:rsidRPr="00AF7757" w:rsidRDefault="00AF7757" w:rsidP="00AF7757">
      <w:pPr>
        <w:tabs>
          <w:tab w:val="left" w:pos="0"/>
          <w:tab w:val="left" w:pos="1134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F7757" w:rsidRPr="00AF7757" w:rsidRDefault="00AF7757" w:rsidP="00AF7757">
      <w:pPr>
        <w:tabs>
          <w:tab w:val="left" w:pos="0"/>
          <w:tab w:val="left" w:pos="1134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F7757" w:rsidRPr="00AF7757" w:rsidRDefault="00AF7757" w:rsidP="00AF7757">
      <w:pPr>
        <w:tabs>
          <w:tab w:val="left" w:pos="0"/>
          <w:tab w:val="left" w:pos="1134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результате не</w:t>
      </w:r>
      <w:r w:rsidR="009A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737BE" w:rsidRPr="00C737BE" w:rsidRDefault="00C737BE" w:rsidP="00C737BE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требования </w:t>
      </w:r>
      <w:r w:rsidRPr="00F37A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</w:t>
      </w:r>
      <w:r w:rsidR="00221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C73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F7757" w:rsidRPr="00C737BE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F7757" w:rsidRPr="00AF7757" w:rsidRDefault="00AF7757" w:rsidP="00AF775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1807"/>
        <w:gridCol w:w="995"/>
        <w:gridCol w:w="283"/>
        <w:gridCol w:w="6946"/>
      </w:tblGrid>
      <w:tr w:rsidR="00AF7757" w:rsidRPr="00AF7757" w:rsidTr="00B27156">
        <w:tc>
          <w:tcPr>
            <w:tcW w:w="1807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Реестра оказанных услуг </w:t>
            </w:r>
          </w:p>
        </w:tc>
      </w:tr>
      <w:tr w:rsidR="00AF7757" w:rsidRPr="00AF7757" w:rsidTr="00B27156">
        <w:tc>
          <w:tcPr>
            <w:tcW w:w="1807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 простое;</w:t>
            </w:r>
          </w:p>
        </w:tc>
      </w:tr>
      <w:tr w:rsidR="00AF7757" w:rsidRPr="00AF7757" w:rsidTr="00B27156">
        <w:tc>
          <w:tcPr>
            <w:tcW w:w="1807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AF7757" w:rsidRPr="00AF7757" w:rsidRDefault="00341D85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оказанных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AF7757" w:rsidRPr="00AF7757" w:rsidTr="00B27156">
        <w:tc>
          <w:tcPr>
            <w:tcW w:w="1807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AF7757" w:rsidRPr="00AF7757" w:rsidRDefault="00341D85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dxa"/>
          </w:tcPr>
          <w:p w:rsidR="00AF7757" w:rsidRPr="00AF7757" w:rsidRDefault="00AF7757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AF7757" w:rsidRPr="00AF7757" w:rsidRDefault="00341D85" w:rsidP="00B2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программа </w:t>
            </w:r>
            <w:r w:rsidRPr="0013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сервисному обслуживанию УШГН</w:t>
            </w:r>
            <w:r w:rsidR="00B2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2015г.</w:t>
            </w: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27156" w:rsidRPr="00AF7757" w:rsidTr="00B27156">
        <w:tc>
          <w:tcPr>
            <w:tcW w:w="1807" w:type="dxa"/>
          </w:tcPr>
          <w:p w:rsidR="00B27156" w:rsidRPr="00AF7757" w:rsidRDefault="00B27156" w:rsidP="004E7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B27156" w:rsidRPr="00AF7757" w:rsidRDefault="00B27156" w:rsidP="004E7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3" w:type="dxa"/>
          </w:tcPr>
          <w:p w:rsidR="00B27156" w:rsidRPr="00AF7757" w:rsidRDefault="00B27156" w:rsidP="004E7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B27156" w:rsidRPr="00AF7757" w:rsidRDefault="00B27156" w:rsidP="00B2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программа </w:t>
            </w:r>
            <w:r w:rsidRPr="00133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сервисному обслуживанию УШГН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2016г.</w:t>
            </w: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27156" w:rsidRPr="00AF7757" w:rsidTr="00B27156">
        <w:tc>
          <w:tcPr>
            <w:tcW w:w="1807" w:type="dxa"/>
          </w:tcPr>
          <w:p w:rsidR="00B27156" w:rsidRPr="00AF7757" w:rsidRDefault="00B27156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</w:t>
            </w:r>
          </w:p>
        </w:tc>
        <w:tc>
          <w:tcPr>
            <w:tcW w:w="995" w:type="dxa"/>
          </w:tcPr>
          <w:p w:rsidR="00B27156" w:rsidRPr="00AF7757" w:rsidRDefault="00B27156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dxa"/>
          </w:tcPr>
          <w:p w:rsidR="00B27156" w:rsidRPr="00AF7757" w:rsidRDefault="00B27156" w:rsidP="00AF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B27156" w:rsidRPr="00AF7757" w:rsidRDefault="00B27156" w:rsidP="0034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  <w:r w:rsidRPr="00341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нормативных актов Заказчика</w:t>
            </w: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27156" w:rsidRPr="00AF7757" w:rsidTr="00B27156">
        <w:tc>
          <w:tcPr>
            <w:tcW w:w="1807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B27156" w:rsidRPr="00C737BE" w:rsidRDefault="00B27156" w:rsidP="00AF5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соглашение</w:t>
            </w: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27156" w:rsidRPr="00AF7757" w:rsidTr="00B27156">
        <w:tc>
          <w:tcPr>
            <w:tcW w:w="1807" w:type="dxa"/>
          </w:tcPr>
          <w:p w:rsidR="00B27156" w:rsidRPr="00EC3D00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995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1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B27156" w:rsidRPr="00AF7757" w:rsidRDefault="00B27156" w:rsidP="00E0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E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Уведомления об использовании опциона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F7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1ECC" w:rsidRDefault="00C51ECC" w:rsidP="00AF77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F7757" w:rsidRDefault="00AF7757" w:rsidP="00AF77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AF775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АДРЕСА, РЕКВИЗИТЫ И ПОДПИСИ СТОРОН</w:t>
      </w:r>
    </w:p>
    <w:tbl>
      <w:tblPr>
        <w:tblW w:w="9952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61"/>
        <w:gridCol w:w="4355"/>
        <w:gridCol w:w="89"/>
      </w:tblGrid>
      <w:tr w:rsidR="00AF7757" w:rsidRPr="00AF7757" w:rsidTr="00B27156">
        <w:trPr>
          <w:gridBefore w:val="1"/>
          <w:wBefore w:w="60" w:type="dxa"/>
          <w:trHeight w:val="182"/>
        </w:trPr>
        <w:tc>
          <w:tcPr>
            <w:tcW w:w="4728" w:type="dxa"/>
          </w:tcPr>
          <w:p w:rsidR="00AF7757" w:rsidRPr="00AF7757" w:rsidRDefault="00AF7757" w:rsidP="00AF775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AF7757" w:rsidRPr="00AF7757" w:rsidRDefault="00AF7757" w:rsidP="00AF775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44" w:type="dxa"/>
            <w:gridSpan w:val="2"/>
          </w:tcPr>
          <w:p w:rsidR="00AF7757" w:rsidRPr="00AF7757" w:rsidRDefault="00AF7757" w:rsidP="00AF775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27156" w:rsidRPr="002E1E5E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  <w:gridSpan w:val="2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27156" w:rsidRPr="002E1E5E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  <w:gridSpan w:val="2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B27156" w:rsidRPr="002E1E5E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  <w:gridSpan w:val="2"/>
          </w:tcPr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ИНН 8605003932</w:t>
            </w:r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КПП 997150001</w:t>
            </w:r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ОКПО 05679120</w:t>
            </w:r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B27156" w:rsidRPr="00B27156" w:rsidRDefault="00B27156" w:rsidP="00783B9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БИК 044525204</w:t>
            </w:r>
          </w:p>
          <w:p w:rsidR="00B27156" w:rsidRPr="00B27156" w:rsidRDefault="00B27156" w:rsidP="004E79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B27156" w:rsidRPr="002E1E5E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  <w:gridSpan w:val="2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27156" w:rsidRPr="002E1E5E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  <w:gridSpan w:val="2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B27156" w:rsidRPr="00D95B23" w:rsidTr="00B27156">
        <w:trPr>
          <w:gridAfter w:val="1"/>
          <w:wAfter w:w="89" w:type="dxa"/>
          <w:trHeight w:val="191"/>
        </w:trPr>
        <w:tc>
          <w:tcPr>
            <w:tcW w:w="5147" w:type="dxa"/>
            <w:gridSpan w:val="3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М.П.</w:t>
            </w:r>
            <w:r w:rsidRPr="00B271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  <w:gridSpan w:val="2"/>
          </w:tcPr>
          <w:p w:rsidR="00B27156" w:rsidRPr="00B27156" w:rsidRDefault="00B27156" w:rsidP="004E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1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М.П.</w:t>
            </w:r>
            <w:r w:rsidRPr="00B271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AF7757" w:rsidRPr="00AF7757" w:rsidRDefault="00AF7757" w:rsidP="00C737BE">
      <w:pPr>
        <w:tabs>
          <w:tab w:val="left" w:pos="42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AF7757" w:rsidRPr="00AF7757" w:rsidSect="00982AE5">
      <w:footerReference w:type="even" r:id="rId9"/>
      <w:footerReference w:type="default" r:id="rId10"/>
      <w:pgSz w:w="11906" w:h="16838" w:code="9"/>
      <w:pgMar w:top="1021" w:right="567" w:bottom="1021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53A" w:rsidRDefault="00D9753A">
      <w:pPr>
        <w:spacing w:after="0" w:line="240" w:lineRule="auto"/>
      </w:pPr>
      <w:r>
        <w:separator/>
      </w:r>
    </w:p>
  </w:endnote>
  <w:endnote w:type="continuationSeparator" w:id="0">
    <w:p w:rsidR="00D9753A" w:rsidRDefault="00D97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3A" w:rsidRDefault="00D9753A" w:rsidP="00C81E6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9753A" w:rsidRDefault="00D9753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3A" w:rsidRDefault="00D9753A" w:rsidP="00C81E6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D153D">
      <w:rPr>
        <w:rStyle w:val="ae"/>
        <w:noProof/>
      </w:rPr>
      <w:t>25</w:t>
    </w:r>
    <w:r>
      <w:rPr>
        <w:rStyle w:val="ae"/>
      </w:rPr>
      <w:fldChar w:fldCharType="end"/>
    </w:r>
  </w:p>
  <w:p w:rsidR="00D9753A" w:rsidRDefault="00D9753A">
    <w:pPr>
      <w:pStyle w:val="aa"/>
      <w:jc w:val="right"/>
    </w:pPr>
  </w:p>
  <w:p w:rsidR="00D9753A" w:rsidRDefault="00D9753A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53A" w:rsidRDefault="00D9753A">
      <w:pPr>
        <w:spacing w:after="0" w:line="240" w:lineRule="auto"/>
      </w:pPr>
      <w:r>
        <w:separator/>
      </w:r>
    </w:p>
  </w:footnote>
  <w:footnote w:type="continuationSeparator" w:id="0">
    <w:p w:rsidR="00D9753A" w:rsidRDefault="00D97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F414D"/>
    <w:multiLevelType w:val="hybridMultilevel"/>
    <w:tmpl w:val="B6902178"/>
    <w:lvl w:ilvl="0" w:tplc="E8D6E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381D17"/>
    <w:multiLevelType w:val="hybridMultilevel"/>
    <w:tmpl w:val="7054B23A"/>
    <w:lvl w:ilvl="0" w:tplc="0D2A81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8">
    <w:nsid w:val="42B44898"/>
    <w:multiLevelType w:val="hybridMultilevel"/>
    <w:tmpl w:val="624425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44E2CC6"/>
    <w:multiLevelType w:val="hybridMultilevel"/>
    <w:tmpl w:val="E2FEE148"/>
    <w:lvl w:ilvl="0" w:tplc="E8D6E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188AC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3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FF"/>
    <w:rsid w:val="00010C43"/>
    <w:rsid w:val="00043EF9"/>
    <w:rsid w:val="00084AD9"/>
    <w:rsid w:val="00091F25"/>
    <w:rsid w:val="000A5AD6"/>
    <w:rsid w:val="000B6366"/>
    <w:rsid w:val="000D153D"/>
    <w:rsid w:val="000E7C6F"/>
    <w:rsid w:val="000F51D4"/>
    <w:rsid w:val="000F5835"/>
    <w:rsid w:val="0010581B"/>
    <w:rsid w:val="001241F5"/>
    <w:rsid w:val="00133164"/>
    <w:rsid w:val="001504F3"/>
    <w:rsid w:val="00163B82"/>
    <w:rsid w:val="00172E85"/>
    <w:rsid w:val="001B0DD5"/>
    <w:rsid w:val="001F2A48"/>
    <w:rsid w:val="00220CFA"/>
    <w:rsid w:val="00221BBF"/>
    <w:rsid w:val="0022262D"/>
    <w:rsid w:val="00265496"/>
    <w:rsid w:val="00266E59"/>
    <w:rsid w:val="002861C0"/>
    <w:rsid w:val="002D4AD2"/>
    <w:rsid w:val="00341D85"/>
    <w:rsid w:val="00345DD4"/>
    <w:rsid w:val="00357A85"/>
    <w:rsid w:val="00365520"/>
    <w:rsid w:val="00373B5B"/>
    <w:rsid w:val="00381986"/>
    <w:rsid w:val="00384D9B"/>
    <w:rsid w:val="004100F8"/>
    <w:rsid w:val="0041569E"/>
    <w:rsid w:val="004344D4"/>
    <w:rsid w:val="0046182F"/>
    <w:rsid w:val="00487BA4"/>
    <w:rsid w:val="004B23A1"/>
    <w:rsid w:val="004C6F20"/>
    <w:rsid w:val="004D523C"/>
    <w:rsid w:val="0051095B"/>
    <w:rsid w:val="0056177E"/>
    <w:rsid w:val="005B6DA2"/>
    <w:rsid w:val="00603EA4"/>
    <w:rsid w:val="006155A3"/>
    <w:rsid w:val="00637748"/>
    <w:rsid w:val="00647C83"/>
    <w:rsid w:val="00675A20"/>
    <w:rsid w:val="006E3E79"/>
    <w:rsid w:val="006F674D"/>
    <w:rsid w:val="00756F37"/>
    <w:rsid w:val="00773AAB"/>
    <w:rsid w:val="00783B90"/>
    <w:rsid w:val="007E7162"/>
    <w:rsid w:val="007E749A"/>
    <w:rsid w:val="007E779B"/>
    <w:rsid w:val="007F15D2"/>
    <w:rsid w:val="0080658D"/>
    <w:rsid w:val="00871E4D"/>
    <w:rsid w:val="00873546"/>
    <w:rsid w:val="00887DFE"/>
    <w:rsid w:val="00982AE5"/>
    <w:rsid w:val="009A19C3"/>
    <w:rsid w:val="009B3C84"/>
    <w:rsid w:val="009E3CB2"/>
    <w:rsid w:val="00A57DB7"/>
    <w:rsid w:val="00A64D52"/>
    <w:rsid w:val="00AB6D81"/>
    <w:rsid w:val="00AD4E2B"/>
    <w:rsid w:val="00AF567D"/>
    <w:rsid w:val="00AF7757"/>
    <w:rsid w:val="00B0056B"/>
    <w:rsid w:val="00B05750"/>
    <w:rsid w:val="00B27156"/>
    <w:rsid w:val="00B40B53"/>
    <w:rsid w:val="00BB387A"/>
    <w:rsid w:val="00BF3CDE"/>
    <w:rsid w:val="00BF671C"/>
    <w:rsid w:val="00C06BFD"/>
    <w:rsid w:val="00C165C1"/>
    <w:rsid w:val="00C20DF9"/>
    <w:rsid w:val="00C27A7C"/>
    <w:rsid w:val="00C461E8"/>
    <w:rsid w:val="00C51ECC"/>
    <w:rsid w:val="00C737BE"/>
    <w:rsid w:val="00C7450F"/>
    <w:rsid w:val="00C81E68"/>
    <w:rsid w:val="00CA2CFF"/>
    <w:rsid w:val="00CA6306"/>
    <w:rsid w:val="00CD2E37"/>
    <w:rsid w:val="00D239A2"/>
    <w:rsid w:val="00D75B53"/>
    <w:rsid w:val="00D9753A"/>
    <w:rsid w:val="00DB0EB9"/>
    <w:rsid w:val="00DB2564"/>
    <w:rsid w:val="00DF5D35"/>
    <w:rsid w:val="00E02183"/>
    <w:rsid w:val="00E039C1"/>
    <w:rsid w:val="00E052B2"/>
    <w:rsid w:val="00E12A53"/>
    <w:rsid w:val="00E15435"/>
    <w:rsid w:val="00E154A4"/>
    <w:rsid w:val="00E47686"/>
    <w:rsid w:val="00E7550D"/>
    <w:rsid w:val="00E86DA3"/>
    <w:rsid w:val="00EC3D00"/>
    <w:rsid w:val="00EC4D2A"/>
    <w:rsid w:val="00F37A2B"/>
    <w:rsid w:val="00FA0EEB"/>
    <w:rsid w:val="00FD39BF"/>
    <w:rsid w:val="00FE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7757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F77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F775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F775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F7757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75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77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F7757"/>
  </w:style>
  <w:style w:type="paragraph" w:customStyle="1" w:styleId="12">
    <w:name w:val="заголовок 1"/>
    <w:basedOn w:val="a"/>
    <w:next w:val="a"/>
    <w:rsid w:val="00AF7757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AF7757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AF775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AF775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AF7757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AF7757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AF7757"/>
  </w:style>
  <w:style w:type="paragraph" w:styleId="a4">
    <w:name w:val="Body Text"/>
    <w:basedOn w:val="a"/>
    <w:link w:val="a5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AF7757"/>
    <w:rPr>
      <w:b/>
    </w:rPr>
  </w:style>
  <w:style w:type="paragraph" w:styleId="a7">
    <w:name w:val="Body Text Indent"/>
    <w:basedOn w:val="a"/>
    <w:link w:val="a8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F7757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AF7757"/>
  </w:style>
  <w:style w:type="paragraph" w:styleId="aa">
    <w:name w:val="footer"/>
    <w:basedOn w:val="a"/>
    <w:link w:val="ab"/>
    <w:rsid w:val="00AF77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AF7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F7757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F7757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AF77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AF7757"/>
  </w:style>
  <w:style w:type="paragraph" w:styleId="34">
    <w:name w:val="Body Text Indent 3"/>
    <w:basedOn w:val="a"/>
    <w:link w:val="35"/>
    <w:rsid w:val="00AF775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F7757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AF77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AF775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AF775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AF7757"/>
  </w:style>
  <w:style w:type="paragraph" w:customStyle="1" w:styleId="Char">
    <w:name w:val="Char"/>
    <w:basedOn w:val="a"/>
    <w:rsid w:val="00AF775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AF775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AF775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AF775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AF7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AF7757"/>
    <w:rPr>
      <w:i/>
      <w:iCs/>
    </w:rPr>
  </w:style>
  <w:style w:type="character" w:customStyle="1" w:styleId="apple-converted-space">
    <w:name w:val="apple-converted-space"/>
    <w:basedOn w:val="a0"/>
    <w:rsid w:val="00AF7757"/>
  </w:style>
  <w:style w:type="character" w:customStyle="1" w:styleId="sourhr">
    <w:name w:val="sourhr"/>
    <w:basedOn w:val="a0"/>
    <w:rsid w:val="00AF7757"/>
  </w:style>
  <w:style w:type="paragraph" w:styleId="af2">
    <w:name w:val="Normal (Web)"/>
    <w:basedOn w:val="a"/>
    <w:rsid w:val="00AF7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AF7757"/>
    <w:rPr>
      <w:color w:val="0000FF"/>
      <w:u w:val="single"/>
    </w:rPr>
  </w:style>
  <w:style w:type="paragraph" w:customStyle="1" w:styleId="BodyTextIndent31">
    <w:name w:val="Body Text Indent 31"/>
    <w:basedOn w:val="a"/>
    <w:rsid w:val="00AF7757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AF7757"/>
    <w:pPr>
      <w:widowControl w:val="0"/>
      <w:numPr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AF7757"/>
    <w:pPr>
      <w:widowControl w:val="0"/>
      <w:numPr>
        <w:ilvl w:val="1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AF7757"/>
    <w:pPr>
      <w:widowControl w:val="0"/>
      <w:numPr>
        <w:ilvl w:val="2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AF7757"/>
    <w:pPr>
      <w:widowControl w:val="0"/>
      <w:numPr>
        <w:ilvl w:val="3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F77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F775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AF7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semiHidden/>
    <w:rsid w:val="00AF77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AF7757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A64D52"/>
    <w:pPr>
      <w:ind w:left="720"/>
      <w:contextualSpacing/>
    </w:pPr>
  </w:style>
  <w:style w:type="character" w:customStyle="1" w:styleId="itemtext1">
    <w:name w:val="itemtext1"/>
    <w:basedOn w:val="a0"/>
    <w:rsid w:val="009E3CB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7757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F77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F775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F775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F7757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75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77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F7757"/>
  </w:style>
  <w:style w:type="paragraph" w:customStyle="1" w:styleId="12">
    <w:name w:val="заголовок 1"/>
    <w:basedOn w:val="a"/>
    <w:next w:val="a"/>
    <w:rsid w:val="00AF7757"/>
    <w:pPr>
      <w:keepNext/>
      <w:spacing w:after="0" w:line="240" w:lineRule="atLeast"/>
      <w:ind w:left="6804" w:hanging="567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"/>
    <w:basedOn w:val="a"/>
    <w:next w:val="a"/>
    <w:rsid w:val="00AF7757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AF775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AF775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заголовок 5"/>
    <w:basedOn w:val="a"/>
    <w:next w:val="a"/>
    <w:rsid w:val="00AF7757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6">
    <w:name w:val="заголовок 6"/>
    <w:basedOn w:val="a"/>
    <w:next w:val="a"/>
    <w:rsid w:val="00AF7757"/>
    <w:pPr>
      <w:keepNext/>
      <w:spacing w:after="0" w:line="240" w:lineRule="auto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шрифт"/>
    <w:rsid w:val="00AF7757"/>
  </w:style>
  <w:style w:type="paragraph" w:styleId="a4">
    <w:name w:val="Body Text"/>
    <w:basedOn w:val="a"/>
    <w:link w:val="a5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AF7757"/>
    <w:rPr>
      <w:b/>
    </w:rPr>
  </w:style>
  <w:style w:type="paragraph" w:styleId="a7">
    <w:name w:val="Body Text Indent"/>
    <w:basedOn w:val="a"/>
    <w:link w:val="a8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F7757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AF7757"/>
  </w:style>
  <w:style w:type="paragraph" w:styleId="aa">
    <w:name w:val="footer"/>
    <w:basedOn w:val="a"/>
    <w:link w:val="ab"/>
    <w:rsid w:val="00AF77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AF77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F7757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F7757"/>
    <w:pPr>
      <w:spacing w:after="0" w:line="24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AF77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AF77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AF77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AF7757"/>
  </w:style>
  <w:style w:type="paragraph" w:styleId="34">
    <w:name w:val="Body Text Indent 3"/>
    <w:basedOn w:val="a"/>
    <w:link w:val="35"/>
    <w:rsid w:val="00AF775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AF7757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AF77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AF775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AF775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AF775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AF7757"/>
  </w:style>
  <w:style w:type="paragraph" w:customStyle="1" w:styleId="Char">
    <w:name w:val="Char"/>
    <w:basedOn w:val="a"/>
    <w:rsid w:val="00AF775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KGK9">
    <w:name w:val="1KG=K9"/>
    <w:rsid w:val="00AF775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AF775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0">
    <w:name w:val="Char"/>
    <w:basedOn w:val="a"/>
    <w:rsid w:val="00AF775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Normal">
    <w:name w:val="ConsNormal"/>
    <w:rsid w:val="00AF7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AF7757"/>
    <w:rPr>
      <w:i/>
      <w:iCs/>
    </w:rPr>
  </w:style>
  <w:style w:type="character" w:customStyle="1" w:styleId="apple-converted-space">
    <w:name w:val="apple-converted-space"/>
    <w:basedOn w:val="a0"/>
    <w:rsid w:val="00AF7757"/>
  </w:style>
  <w:style w:type="character" w:customStyle="1" w:styleId="sourhr">
    <w:name w:val="sourhr"/>
    <w:basedOn w:val="a0"/>
    <w:rsid w:val="00AF7757"/>
  </w:style>
  <w:style w:type="paragraph" w:styleId="af2">
    <w:name w:val="Normal (Web)"/>
    <w:basedOn w:val="a"/>
    <w:rsid w:val="00AF7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AF7757"/>
    <w:rPr>
      <w:color w:val="0000FF"/>
      <w:u w:val="single"/>
    </w:rPr>
  </w:style>
  <w:style w:type="paragraph" w:customStyle="1" w:styleId="BodyTextIndent31">
    <w:name w:val="Body Text Indent 31"/>
    <w:basedOn w:val="a"/>
    <w:rsid w:val="00AF7757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-1">
    <w:name w:val="Договор - Пункт 1 уровеня"/>
    <w:basedOn w:val="a"/>
    <w:rsid w:val="00AF7757"/>
    <w:pPr>
      <w:widowControl w:val="0"/>
      <w:numPr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2">
    <w:name w:val="Договор - Пункт 2 уровня"/>
    <w:basedOn w:val="a"/>
    <w:rsid w:val="00AF7757"/>
    <w:pPr>
      <w:widowControl w:val="0"/>
      <w:numPr>
        <w:ilvl w:val="1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3">
    <w:name w:val="Договор - Пункт 3 уровня"/>
    <w:basedOn w:val="a"/>
    <w:rsid w:val="00AF7757"/>
    <w:pPr>
      <w:widowControl w:val="0"/>
      <w:numPr>
        <w:ilvl w:val="2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4">
    <w:name w:val="Договор - Пункт 4 уровня"/>
    <w:basedOn w:val="a"/>
    <w:rsid w:val="00AF7757"/>
    <w:pPr>
      <w:widowControl w:val="0"/>
      <w:numPr>
        <w:ilvl w:val="3"/>
        <w:numId w:val="7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F77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AF7757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AF7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semiHidden/>
    <w:rsid w:val="00AF77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AF7757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A64D52"/>
    <w:pPr>
      <w:ind w:left="720"/>
      <w:contextualSpacing/>
    </w:pPr>
  </w:style>
  <w:style w:type="character" w:customStyle="1" w:styleId="itemtext1">
    <w:name w:val="itemtext1"/>
    <w:basedOn w:val="a0"/>
    <w:rsid w:val="009E3CB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23FC-2A3D-427B-980D-9A2C1398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12886</Words>
  <Characters>73452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Игоревна Верещагина</dc:creator>
  <cp:lastModifiedBy>Наталья Юрьевна Штокина</cp:lastModifiedBy>
  <cp:revision>4</cp:revision>
  <cp:lastPrinted>2015-05-21T05:41:00Z</cp:lastPrinted>
  <dcterms:created xsi:type="dcterms:W3CDTF">2015-07-08T11:58:00Z</dcterms:created>
  <dcterms:modified xsi:type="dcterms:W3CDTF">2015-07-08T13:02:00Z</dcterms:modified>
</cp:coreProperties>
</file>