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>4</w:t>
      </w:r>
      <w:r w:rsidR="00072229">
        <w:rPr>
          <w:rFonts w:ascii="Times New Roman" w:hAnsi="Times New Roman"/>
          <w:b/>
          <w:sz w:val="24"/>
        </w:rPr>
        <w:t>88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072229">
        <w:rPr>
          <w:rFonts w:ascii="Times New Roman" w:hAnsi="Times New Roman"/>
          <w:b/>
          <w:sz w:val="24"/>
        </w:rPr>
        <w:t>13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072229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 xml:space="preserve">802 «Прокат и ремонт </w:t>
      </w:r>
      <w:proofErr w:type="spellStart"/>
      <w:r w:rsidR="00072229" w:rsidRPr="00072229">
        <w:rPr>
          <w:rFonts w:ascii="Times New Roman" w:hAnsi="Times New Roman"/>
          <w:b/>
          <w:sz w:val="24"/>
          <w:u w:val="single"/>
        </w:rPr>
        <w:t>НефтеПромыслового</w:t>
      </w:r>
      <w:proofErr w:type="spellEnd"/>
      <w:r w:rsidR="00072229" w:rsidRPr="00072229">
        <w:rPr>
          <w:rFonts w:ascii="Times New Roman" w:hAnsi="Times New Roman"/>
          <w:b/>
          <w:sz w:val="24"/>
          <w:u w:val="single"/>
        </w:rPr>
        <w:t xml:space="preserve"> Оборудования»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Pr="003E624E" w:rsidRDefault="00875B06" w:rsidP="00765513">
      <w:pPr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й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="00765513" w:rsidRPr="00765513">
        <w:rPr>
          <w:rFonts w:ascii="Times New Roman" w:hAnsi="Times New Roman"/>
          <w:sz w:val="23"/>
          <w:szCs w:val="23"/>
        </w:rPr>
        <w:t xml:space="preserve">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65513"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="00765513"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765513" w:rsidRPr="002538AD">
        <w:rPr>
          <w:sz w:val="23"/>
          <w:szCs w:val="23"/>
        </w:rPr>
        <w:t xml:space="preserve"> 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 xml:space="preserve">802 «Прокат и ремонт </w:t>
      </w:r>
      <w:proofErr w:type="spellStart"/>
      <w:r w:rsidR="00072229" w:rsidRPr="00072229">
        <w:rPr>
          <w:rFonts w:ascii="Times New Roman" w:hAnsi="Times New Roman"/>
          <w:b/>
          <w:sz w:val="24"/>
          <w:u w:val="single"/>
        </w:rPr>
        <w:t>НефтеПромыслового</w:t>
      </w:r>
      <w:proofErr w:type="spellEnd"/>
      <w:r w:rsidR="00072229" w:rsidRPr="00072229">
        <w:rPr>
          <w:rFonts w:ascii="Times New Roman" w:hAnsi="Times New Roman"/>
          <w:b/>
          <w:sz w:val="24"/>
          <w:u w:val="single"/>
        </w:rPr>
        <w:t xml:space="preserve"> Оборудования»</w:t>
      </w:r>
      <w:r w:rsidR="00072229">
        <w:rPr>
          <w:sz w:val="23"/>
          <w:szCs w:val="23"/>
        </w:rPr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____</w:t>
      </w:r>
      <w:r w:rsidR="00544197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___________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EC724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A82139" w:rsidRPr="00A82139">
        <w:rPr>
          <w:rFonts w:ascii="Times New Roman" w:hAnsi="Times New Roman"/>
          <w:b/>
          <w:sz w:val="24"/>
        </w:rPr>
        <w:t>4</w:t>
      </w:r>
      <w:r w:rsidR="00072229">
        <w:rPr>
          <w:rFonts w:ascii="Times New Roman" w:hAnsi="Times New Roman"/>
          <w:b/>
          <w:sz w:val="24"/>
        </w:rPr>
        <w:t>88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072229">
        <w:rPr>
          <w:rFonts w:ascii="Times New Roman" w:hAnsi="Times New Roman"/>
          <w:b/>
          <w:sz w:val="24"/>
        </w:rPr>
        <w:t>13</w:t>
      </w:r>
      <w:r w:rsidR="000022DD"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367C11" w:rsidRDefault="00367C11" w:rsidP="00367C1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367C11" w:rsidRPr="007F6427" w:rsidRDefault="00367C11" w:rsidP="00367C1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E6696">
        <w:rPr>
          <w:rFonts w:ascii="Times New Roman" w:hAnsi="Times New Roman"/>
          <w:b/>
          <w:sz w:val="24"/>
        </w:rPr>
        <w:t>первый конверт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й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65513"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765513" w:rsidRPr="00072229">
        <w:rPr>
          <w:rFonts w:ascii="Times New Roman" w:hAnsi="Times New Roman"/>
          <w:sz w:val="24"/>
        </w:rPr>
        <w:t xml:space="preserve"> </w:t>
      </w:r>
      <w:r w:rsidR="00072229" w:rsidRPr="00072229">
        <w:rPr>
          <w:rFonts w:ascii="Times New Roman" w:hAnsi="Times New Roman"/>
          <w:sz w:val="24"/>
        </w:rPr>
        <w:t xml:space="preserve">802 «Прокат и ремонт </w:t>
      </w:r>
      <w:proofErr w:type="spellStart"/>
      <w:r w:rsidR="00072229" w:rsidRPr="00072229">
        <w:rPr>
          <w:rFonts w:ascii="Times New Roman" w:hAnsi="Times New Roman"/>
          <w:sz w:val="24"/>
        </w:rPr>
        <w:t>НефтеПромыслового</w:t>
      </w:r>
      <w:proofErr w:type="spellEnd"/>
      <w:r w:rsidR="00072229" w:rsidRPr="00072229">
        <w:rPr>
          <w:rFonts w:ascii="Times New Roman" w:hAnsi="Times New Roman"/>
          <w:sz w:val="24"/>
        </w:rPr>
        <w:t xml:space="preserve"> Оборудования»</w:t>
      </w:r>
      <w:r w:rsidRPr="00072229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 w:rsidR="00765513"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367C11" w:rsidRPr="00F5389A" w:rsidRDefault="00367C11" w:rsidP="00367C11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0E6696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367C11" w:rsidRPr="00F5389A" w:rsidRDefault="00367C11" w:rsidP="00367C11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0E6696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410F33"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 расшифровка по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 w:rsidR="00765513">
        <w:rPr>
          <w:rFonts w:ascii="Times New Roman" w:eastAsiaTheme="minorHAnsi" w:hAnsi="Times New Roman"/>
          <w:sz w:val="24"/>
          <w:lang w:eastAsia="en-US"/>
        </w:rPr>
        <w:t>8</w:t>
      </w:r>
      <w:r w:rsidRPr="00F5389A">
        <w:rPr>
          <w:rFonts w:ascii="Times New Roman" w:eastAsiaTheme="minorHAnsi" w:hAnsi="Times New Roman"/>
          <w:sz w:val="24"/>
          <w:lang w:eastAsia="en-US"/>
        </w:rPr>
        <w:t>);</w:t>
      </w:r>
    </w:p>
    <w:p w:rsidR="00367C11" w:rsidRPr="00F5389A" w:rsidRDefault="00367C11" w:rsidP="00367C11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0E669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_____</w:t>
      </w:r>
      <w:r w:rsidR="00367C11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 xml:space="preserve">. </w:t>
      </w:r>
      <w:r w:rsidRPr="000127F9">
        <w:rPr>
          <w:rFonts w:ascii="Times New Roman" w:hAnsi="Times New Roman"/>
          <w:sz w:val="24"/>
        </w:rPr>
        <w:lastRenderedPageBreak/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8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FD1D2E" w:rsidRPr="00FD1D2E" w:rsidRDefault="00072229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Кутубаев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Кумашевич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46-307, </w:t>
      </w:r>
      <w:hyperlink r:id="rId9" w:history="1">
        <w:r w:rsidR="00EC2553" w:rsidRPr="008F027A">
          <w:rPr>
            <w:rStyle w:val="aa"/>
            <w:rFonts w:ascii="Times New Roman" w:hAnsi="Times New Roman"/>
            <w:sz w:val="24"/>
            <w:szCs w:val="24"/>
          </w:rPr>
          <w:t>K</w:t>
        </w:r>
        <w:r w:rsidR="00EC2553" w:rsidRPr="008F027A">
          <w:rPr>
            <w:rStyle w:val="aa"/>
            <w:rFonts w:ascii="Times New Roman" w:hAnsi="Times New Roman"/>
            <w:sz w:val="24"/>
            <w:szCs w:val="24"/>
            <w:lang w:val="en-US"/>
          </w:rPr>
          <w:t>utubaevAK</w:t>
        </w:r>
        <w:r w:rsidR="00EC2553" w:rsidRPr="008F02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410F33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Голбан</w:t>
      </w:r>
      <w:proofErr w:type="spellEnd"/>
      <w:r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410F33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4</w:t>
      </w:r>
      <w:r w:rsidR="00EC2553">
        <w:rPr>
          <w:rFonts w:ascii="Times New Roman" w:hAnsi="Times New Roman"/>
          <w:b/>
          <w:sz w:val="24"/>
        </w:rPr>
        <w:t>88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EC2553">
        <w:rPr>
          <w:rFonts w:ascii="Times New Roman" w:hAnsi="Times New Roman"/>
          <w:b/>
          <w:sz w:val="24"/>
        </w:rPr>
        <w:t>13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  на &lt;наименование работ/услуг&gt; на условиях указанного ПДО не позднее 20 дней с</w:t>
      </w:r>
      <w:proofErr w:type="gramEnd"/>
      <w:r w:rsidRPr="000127F9">
        <w:rPr>
          <w:rFonts w:ascii="Times New Roman" w:hAnsi="Times New Roman"/>
          <w:sz w:val="24"/>
        </w:rPr>
        <w:t xml:space="preserve">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Pr="000127F9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A669FF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услуг по </w:t>
      </w:r>
      <w:r w:rsidR="00EC2553">
        <w:rPr>
          <w:rFonts w:ascii="Times New Roman" w:hAnsi="Times New Roman"/>
          <w:sz w:val="23"/>
          <w:szCs w:val="23"/>
        </w:rPr>
        <w:t xml:space="preserve">ремонту </w:t>
      </w:r>
      <w:r w:rsidR="00333B75">
        <w:rPr>
          <w:rFonts w:ascii="Times New Roman" w:hAnsi="Times New Roman"/>
          <w:sz w:val="23"/>
          <w:szCs w:val="23"/>
        </w:rPr>
        <w:t>переключателей скважин многоходовых групповых замерных установок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333B75" w:rsidP="00333B7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Ремонт переключателей скважин многоходовых групповых замерных установок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01.01.2015-31.12.2015гг.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Заказчик обязуется осуществить оплату оказанных услуг в течение 90 ка</w:t>
            </w:r>
            <w:bookmarkStart w:id="0" w:name="_GoBack"/>
            <w:bookmarkEnd w:id="0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приемки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333B75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4D21C9" w:rsidRDefault="004D21C9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Вид выполнения работ</w:t>
      </w:r>
      <w:r w:rsidR="00333B75">
        <w:rPr>
          <w:rFonts w:ascii="Times New Roman" w:hAnsi="Times New Roman"/>
          <w:sz w:val="24"/>
        </w:rPr>
        <w:t>:</w:t>
      </w:r>
      <w:r w:rsidR="00333B75" w:rsidRPr="00333B75">
        <w:rPr>
          <w:rFonts w:ascii="Times New Roman" w:hAnsi="Times New Roman"/>
          <w:sz w:val="23"/>
          <w:szCs w:val="23"/>
        </w:rPr>
        <w:t xml:space="preserve"> </w:t>
      </w:r>
      <w:r w:rsidR="00333B75" w:rsidRPr="00BD5B3B">
        <w:rPr>
          <w:rFonts w:ascii="Times New Roman" w:hAnsi="Times New Roman"/>
          <w:sz w:val="23"/>
          <w:szCs w:val="23"/>
        </w:rPr>
        <w:t xml:space="preserve">оказание услуг по </w:t>
      </w:r>
      <w:r w:rsidR="00333B75">
        <w:rPr>
          <w:rFonts w:ascii="Times New Roman" w:hAnsi="Times New Roman"/>
          <w:sz w:val="23"/>
          <w:szCs w:val="23"/>
        </w:rPr>
        <w:t>ремонту переключателей скважин многоходовых групповых замерных установок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приемки 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</w:t>
      </w:r>
      <w:r w:rsidR="007F7C1A">
        <w:rPr>
          <w:rFonts w:ascii="Times New Roman" w:hAnsi="Times New Roman"/>
          <w:sz w:val="24"/>
        </w:rPr>
        <w:t>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«Ремонт внутренней поверхности ПСМ»  к </w:t>
      </w:r>
      <w:r w:rsidR="00750020" w:rsidRPr="000A6477">
        <w:rPr>
          <w:iCs/>
        </w:rPr>
        <w:t xml:space="preserve"> «</w:t>
      </w:r>
      <w:r w:rsidR="00750020" w:rsidRPr="000A6477">
        <w:rPr>
          <w:b/>
          <w:iCs/>
        </w:rPr>
        <w:t>Техническо</w:t>
      </w:r>
      <w:r w:rsidR="00750020">
        <w:rPr>
          <w:b/>
          <w:iCs/>
        </w:rPr>
        <w:t>му</w:t>
      </w:r>
      <w:r w:rsidR="00750020" w:rsidRPr="000A6477">
        <w:rPr>
          <w:b/>
          <w:iCs/>
        </w:rPr>
        <w:t xml:space="preserve"> задани</w:t>
      </w:r>
      <w:r w:rsidR="00750020">
        <w:rPr>
          <w:b/>
          <w:iCs/>
        </w:rPr>
        <w:t>ю</w:t>
      </w:r>
      <w:r w:rsidR="00750020" w:rsidRPr="000A6477">
        <w:rPr>
          <w:b/>
          <w:iCs/>
        </w:rPr>
        <w:t>»</w:t>
      </w:r>
      <w:r w:rsidR="00750020">
        <w:rPr>
          <w:b/>
          <w:iCs/>
        </w:rPr>
        <w:t xml:space="preserve"> </w:t>
      </w:r>
      <w:r w:rsidR="00750020" w:rsidRPr="00124AA3">
        <w:rPr>
          <w:iCs/>
        </w:rPr>
        <w:t>(Форма 5).</w:t>
      </w:r>
      <w:r w:rsidR="00750020" w:rsidRPr="000A6477">
        <w:rPr>
          <w:b/>
          <w:iCs/>
        </w:rPr>
        <w:t xml:space="preserve"> </w:t>
      </w:r>
      <w:r w:rsidR="00750020" w:rsidRPr="000A6477">
        <w:t xml:space="preserve">Обязательным условием является заполнение </w:t>
      </w:r>
      <w:r w:rsidR="00765513">
        <w:t>таблицы цен (</w:t>
      </w:r>
      <w:r w:rsidR="00750020">
        <w:t>Форм</w:t>
      </w:r>
      <w:r w:rsidR="00765513">
        <w:t>а 4)</w:t>
      </w:r>
      <w:r w:rsidR="00750020" w:rsidRPr="000A6477">
        <w:t>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Pr="008D5E0A" w:rsidRDefault="00750020" w:rsidP="00750020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65513"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>80</w:t>
      </w:r>
      <w:r>
        <w:rPr>
          <w:rFonts w:ascii="Times New Roman" w:hAnsi="Times New Roman"/>
          <w:sz w:val="24"/>
        </w:rPr>
        <w:t>2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>
        <w:rPr>
          <w:rFonts w:ascii="Times New Roman" w:hAnsi="Times New Roman"/>
          <w:sz w:val="24"/>
          <w:u w:val="single"/>
        </w:rPr>
        <w:t xml:space="preserve">Прокат и ремонт </w:t>
      </w:r>
      <w:proofErr w:type="spellStart"/>
      <w:r>
        <w:rPr>
          <w:rFonts w:ascii="Times New Roman" w:hAnsi="Times New Roman"/>
          <w:sz w:val="24"/>
          <w:u w:val="single"/>
        </w:rPr>
        <w:t>НефтеПромыслового</w:t>
      </w:r>
      <w:proofErr w:type="spellEnd"/>
      <w:r>
        <w:rPr>
          <w:rFonts w:ascii="Times New Roman" w:hAnsi="Times New Roman"/>
          <w:sz w:val="24"/>
          <w:u w:val="single"/>
        </w:rPr>
        <w:t xml:space="preserve"> Оборудования»</w:t>
      </w:r>
      <w:r w:rsidRPr="008D5E0A"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9</w:t>
      </w:r>
      <w:r w:rsidRPr="008D5E0A">
        <w:rPr>
          <w:rFonts w:ascii="Times New Roman" w:hAnsi="Times New Roman"/>
          <w:sz w:val="24"/>
        </w:rPr>
        <w:t>);</w:t>
      </w:r>
    </w:p>
    <w:p w:rsidR="00750020" w:rsidRPr="003E624E" w:rsidRDefault="00750020" w:rsidP="00750020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="00765513" w:rsidRPr="00765513">
        <w:rPr>
          <w:rFonts w:ascii="Times New Roman" w:hAnsi="Times New Roman"/>
          <w:sz w:val="23"/>
          <w:szCs w:val="23"/>
        </w:rPr>
        <w:t>оценки</w:t>
      </w:r>
      <w:r w:rsidR="007F7C1A">
        <w:rPr>
          <w:rFonts w:ascii="Times New Roman" w:hAnsi="Times New Roman"/>
          <w:sz w:val="23"/>
          <w:szCs w:val="23"/>
        </w:rPr>
        <w:t xml:space="preserve"> оферт</w:t>
      </w:r>
      <w:r w:rsidR="00765513" w:rsidRPr="00765513">
        <w:rPr>
          <w:rFonts w:ascii="Times New Roman" w:hAnsi="Times New Roman"/>
          <w:sz w:val="23"/>
          <w:szCs w:val="23"/>
        </w:rPr>
        <w:t xml:space="preserve"> участников закупки услуг</w:t>
      </w:r>
      <w:proofErr w:type="gramEnd"/>
      <w:r w:rsidR="00765513"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>80</w:t>
      </w:r>
      <w:r>
        <w:rPr>
          <w:rFonts w:ascii="Times New Roman" w:hAnsi="Times New Roman"/>
          <w:sz w:val="24"/>
        </w:rPr>
        <w:t>2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>
        <w:rPr>
          <w:rFonts w:ascii="Times New Roman" w:hAnsi="Times New Roman"/>
          <w:sz w:val="24"/>
          <w:u w:val="single"/>
        </w:rPr>
        <w:t xml:space="preserve">Прокат и ремонт </w:t>
      </w:r>
      <w:proofErr w:type="spellStart"/>
      <w:r>
        <w:rPr>
          <w:rFonts w:ascii="Times New Roman" w:hAnsi="Times New Roman"/>
          <w:sz w:val="24"/>
          <w:u w:val="single"/>
        </w:rPr>
        <w:t>НефтеПромыслового</w:t>
      </w:r>
      <w:proofErr w:type="spellEnd"/>
      <w:r>
        <w:rPr>
          <w:rFonts w:ascii="Times New Roman" w:hAnsi="Times New Roman"/>
          <w:sz w:val="24"/>
          <w:u w:val="single"/>
        </w:rPr>
        <w:t xml:space="preserve"> Оборудования»</w:t>
      </w:r>
      <w:r w:rsidRPr="008D5E0A"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750020">
      <w:pPr>
        <w:pStyle w:val="ab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567D40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567D40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567D40">
        <w:rPr>
          <w:rFonts w:ascii="Times New Roman" w:hAnsi="Times New Roman"/>
          <w:sz w:val="24"/>
        </w:rPr>
        <w:t>;</w:t>
      </w:r>
    </w:p>
    <w:p w:rsidR="00567D40" w:rsidRDefault="00567D40" w:rsidP="00567D40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7.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Славнефть-Мегионнефтегаз</w:t>
      </w:r>
      <w:proofErr w:type="spellEnd"/>
      <w:r w:rsidRPr="008315CE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;</w:t>
      </w:r>
      <w:r w:rsidRPr="008315CE">
        <w:rPr>
          <w:rFonts w:ascii="Times New Roman" w:hAnsi="Times New Roman" w:cs="Times New Roman"/>
        </w:rPr>
        <w:t xml:space="preserve"> </w:t>
      </w:r>
    </w:p>
    <w:p w:rsidR="00DA33E8" w:rsidRPr="000A6477" w:rsidRDefault="00567D40" w:rsidP="00567D40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8. </w:t>
      </w:r>
      <w:r w:rsidRPr="008315CE">
        <w:rPr>
          <w:rFonts w:ascii="Times New Roman" w:hAnsi="Times New Roman" w:cs="Times New Roman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="00DA33E8" w:rsidRPr="000A6477">
        <w:rPr>
          <w:rFonts w:ascii="Times New Roman" w:hAnsi="Times New Roman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50020" w:rsidRDefault="00750020" w:rsidP="000127F9">
      <w:pPr>
        <w:jc w:val="both"/>
        <w:rPr>
          <w:rFonts w:ascii="Times New Roman" w:hAnsi="Times New Roman"/>
          <w:sz w:val="24"/>
        </w:rPr>
      </w:pPr>
    </w:p>
    <w:p w:rsidR="00750020" w:rsidRDefault="00750020" w:rsidP="000127F9">
      <w:pPr>
        <w:jc w:val="both"/>
        <w:rPr>
          <w:rFonts w:ascii="Times New Roman" w:hAnsi="Times New Roman"/>
          <w:sz w:val="24"/>
        </w:rPr>
      </w:pPr>
    </w:p>
    <w:p w:rsidR="00750020" w:rsidRPr="000127F9" w:rsidRDefault="0075002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  <w:lang w:val="en-US"/>
        </w:rPr>
      </w:pPr>
    </w:p>
    <w:p w:rsidR="000E6696" w:rsidRDefault="000E6696" w:rsidP="000127F9">
      <w:pPr>
        <w:jc w:val="both"/>
        <w:rPr>
          <w:rFonts w:ascii="Times New Roman" w:hAnsi="Times New Roman"/>
          <w:sz w:val="24"/>
          <w:lang w:val="en-US"/>
        </w:rPr>
      </w:pPr>
    </w:p>
    <w:p w:rsidR="000E6696" w:rsidRDefault="000E6696" w:rsidP="000127F9">
      <w:pPr>
        <w:jc w:val="both"/>
        <w:rPr>
          <w:rFonts w:ascii="Times New Roman" w:hAnsi="Times New Roman"/>
          <w:sz w:val="24"/>
          <w:lang w:val="en-US"/>
        </w:rPr>
      </w:pPr>
    </w:p>
    <w:p w:rsidR="000E6696" w:rsidRPr="000E6696" w:rsidRDefault="000E6696" w:rsidP="000127F9">
      <w:pPr>
        <w:jc w:val="both"/>
        <w:rPr>
          <w:rFonts w:ascii="Times New Roman" w:hAnsi="Times New Roman"/>
          <w:sz w:val="24"/>
          <w:lang w:val="en-US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A669FF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938" w:rsidRDefault="00651938">
      <w:pPr>
        <w:spacing w:before="0"/>
      </w:pPr>
      <w:r>
        <w:separator/>
      </w:r>
    </w:p>
  </w:endnote>
  <w:endnote w:type="continuationSeparator" w:id="0">
    <w:p w:rsidR="00651938" w:rsidRDefault="0065193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938" w:rsidRDefault="00651938">
      <w:pPr>
        <w:spacing w:before="0"/>
      </w:pPr>
      <w:r>
        <w:separator/>
      </w:r>
    </w:p>
  </w:footnote>
  <w:footnote w:type="continuationSeparator" w:id="0">
    <w:p w:rsidR="00651938" w:rsidRDefault="0065193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65193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3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64B61"/>
    <w:rsid w:val="00072229"/>
    <w:rsid w:val="00093DAC"/>
    <w:rsid w:val="000A6477"/>
    <w:rsid w:val="000B2601"/>
    <w:rsid w:val="000C09D2"/>
    <w:rsid w:val="000E6696"/>
    <w:rsid w:val="000F6EAA"/>
    <w:rsid w:val="00100181"/>
    <w:rsid w:val="00103857"/>
    <w:rsid w:val="001104B7"/>
    <w:rsid w:val="00114646"/>
    <w:rsid w:val="0011794F"/>
    <w:rsid w:val="00157EA4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902A4"/>
    <w:rsid w:val="00497F42"/>
    <w:rsid w:val="004D21C9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5F5B"/>
    <w:rsid w:val="00567D40"/>
    <w:rsid w:val="005877E1"/>
    <w:rsid w:val="00591406"/>
    <w:rsid w:val="005B0A3B"/>
    <w:rsid w:val="005C2984"/>
    <w:rsid w:val="005D48F3"/>
    <w:rsid w:val="005F69BD"/>
    <w:rsid w:val="005F7876"/>
    <w:rsid w:val="006150ED"/>
    <w:rsid w:val="00634093"/>
    <w:rsid w:val="00637924"/>
    <w:rsid w:val="00643A99"/>
    <w:rsid w:val="00651938"/>
    <w:rsid w:val="00692B1B"/>
    <w:rsid w:val="006B0867"/>
    <w:rsid w:val="006F47E3"/>
    <w:rsid w:val="007049F9"/>
    <w:rsid w:val="007144D1"/>
    <w:rsid w:val="00736D94"/>
    <w:rsid w:val="00750020"/>
    <w:rsid w:val="00754F58"/>
    <w:rsid w:val="00765513"/>
    <w:rsid w:val="007A135E"/>
    <w:rsid w:val="007A5ECD"/>
    <w:rsid w:val="007B61E9"/>
    <w:rsid w:val="007D3874"/>
    <w:rsid w:val="007E0156"/>
    <w:rsid w:val="007E24D8"/>
    <w:rsid w:val="007E4C24"/>
    <w:rsid w:val="007F3DBE"/>
    <w:rsid w:val="007F6427"/>
    <w:rsid w:val="007F74A6"/>
    <w:rsid w:val="007F7C1A"/>
    <w:rsid w:val="00817444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669FF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B10BB2"/>
    <w:rsid w:val="00B21C57"/>
    <w:rsid w:val="00B419EF"/>
    <w:rsid w:val="00B64CBC"/>
    <w:rsid w:val="00B6789B"/>
    <w:rsid w:val="00BC44E4"/>
    <w:rsid w:val="00BD40B8"/>
    <w:rsid w:val="00BD5B3B"/>
    <w:rsid w:val="00C10757"/>
    <w:rsid w:val="00C10BEF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17768"/>
    <w:rsid w:val="00E3118B"/>
    <w:rsid w:val="00E4090D"/>
    <w:rsid w:val="00E56069"/>
    <w:rsid w:val="00E63543"/>
    <w:rsid w:val="00E96D84"/>
    <w:rsid w:val="00EA0059"/>
    <w:rsid w:val="00EA2C02"/>
    <w:rsid w:val="00EA7411"/>
    <w:rsid w:val="00EB30F3"/>
    <w:rsid w:val="00EC2553"/>
    <w:rsid w:val="00EC724A"/>
    <w:rsid w:val="00ED3854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chikO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NU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tubaevAK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46082-6A1C-4C35-875D-DA0A6DE2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2368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9</cp:revision>
  <cp:lastPrinted>2014-08-20T10:28:00Z</cp:lastPrinted>
  <dcterms:created xsi:type="dcterms:W3CDTF">2014-08-13T08:15:00Z</dcterms:created>
  <dcterms:modified xsi:type="dcterms:W3CDTF">2014-09-04T07:27:00Z</dcterms:modified>
</cp:coreProperties>
</file>