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E71" w:rsidRPr="00AF2C56" w:rsidRDefault="00282E71" w:rsidP="00282E71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№ </w:t>
      </w:r>
      <w:r w:rsidR="00AA0C90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</w:p>
    <w:p w:rsidR="00282E71" w:rsidRPr="00AF2C56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</w:t>
      </w: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>оговору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</w:t>
      </w:r>
      <w:r w:rsidRPr="0048666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Pr="0048666A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«___»____________20___г.</w:t>
      </w:r>
      <w:r w:rsidRPr="00AF2C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82E71" w:rsidRPr="001F063D" w:rsidRDefault="00282E71" w:rsidP="00282E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Pr="001F063D" w:rsidRDefault="00282E71" w:rsidP="00282E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Pr="001F063D" w:rsidRDefault="00282E71" w:rsidP="00282E71">
      <w:pPr>
        <w:tabs>
          <w:tab w:val="left" w:pos="319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063D"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 согласования договорной цены</w:t>
      </w:r>
    </w:p>
    <w:p w:rsidR="00282E71" w:rsidRDefault="00282E71" w:rsidP="00282E7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2E71" w:rsidRDefault="00282E71" w:rsidP="00282E71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Протокол согласования договорной цены применяется и регулируется 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Договором №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«___»_________20__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г.,</w:t>
      </w:r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заключенный </w:t>
      </w:r>
      <w:proofErr w:type="gramStart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между</w:t>
      </w:r>
      <w:proofErr w:type="gramEnd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12FB8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именуемое</w:t>
      </w:r>
      <w:proofErr w:type="gramEnd"/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с одной стороны, и </w:t>
      </w:r>
    </w:p>
    <w:p w:rsidR="00282E71" w:rsidRPr="00912FB8" w:rsidRDefault="00282E71" w:rsidP="00282E71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Открытым акционерным обществом</w:t>
      </w:r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</w:t>
      </w:r>
      <w:proofErr w:type="spellStart"/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>Славнефть</w:t>
      </w:r>
      <w:proofErr w:type="spellEnd"/>
      <w:r w:rsidRPr="004839B0">
        <w:rPr>
          <w:rFonts w:ascii="Times New Roman" w:eastAsia="Times New Roman" w:hAnsi="Times New Roman"/>
          <w:b/>
          <w:sz w:val="24"/>
          <w:szCs w:val="24"/>
          <w:lang w:eastAsia="ru-RU"/>
        </w:rPr>
        <w:t>-Мегионнефтегаз» (ОАО «СН-МНГ»)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 могут в дальнейшем именоваться 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«Сторона», а совместно «Стороны».</w:t>
      </w:r>
      <w:proofErr w:type="gramEnd"/>
    </w:p>
    <w:p w:rsidR="00282E71" w:rsidRPr="004839B0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Нижеподписавшиеся, от 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B62A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</w:t>
      </w:r>
      <w:r w:rsidRPr="0048666A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</w:t>
      </w: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 xml:space="preserve">от 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12FB8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B62A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B60A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12FB8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____________________________________________________________</w:t>
      </w: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282E71" w:rsidRDefault="00282E71" w:rsidP="00282E71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</w:t>
      </w:r>
      <w:r w:rsidRPr="0048666A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</w:t>
      </w: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E65661" w:rsidRDefault="00282E71" w:rsidP="00D20475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39B0">
        <w:rPr>
          <w:rFonts w:ascii="Times New Roman" w:eastAsia="Times New Roman" w:hAnsi="Times New Roman"/>
          <w:sz w:val="24"/>
          <w:szCs w:val="24"/>
          <w:lang w:eastAsia="ru-RU"/>
        </w:rPr>
        <w:t>удостоверяют, что сторонами Достигнуто соглашение о стоимости:</w:t>
      </w:r>
    </w:p>
    <w:p w:rsidR="00D20475" w:rsidRDefault="00D20475" w:rsidP="00D20475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2E71" w:rsidRPr="00D20475" w:rsidRDefault="00C3664D" w:rsidP="00D20475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619B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D14308" w:rsidRPr="00B5619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20475" w:rsidRPr="00D20475">
        <w:rPr>
          <w:rFonts w:ascii="Times New Roman" w:eastAsia="Times New Roman" w:hAnsi="Times New Roman"/>
          <w:sz w:val="24"/>
          <w:szCs w:val="24"/>
          <w:lang w:eastAsia="ru-RU"/>
        </w:rPr>
        <w:t>«1 км</w:t>
      </w:r>
      <w:proofErr w:type="gramStart"/>
      <w:r w:rsidR="00D20475" w:rsidRPr="00D2047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="00D20475" w:rsidRPr="00D2047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D20475" w:rsidRPr="00D20475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 w:rsidR="00D20475" w:rsidRPr="00D20475">
        <w:rPr>
          <w:rFonts w:ascii="Times New Roman" w:eastAsia="Times New Roman" w:hAnsi="Times New Roman"/>
          <w:sz w:val="24"/>
          <w:szCs w:val="24"/>
          <w:lang w:eastAsia="ru-RU"/>
        </w:rPr>
        <w:t>онтроля трасс трубопроводов с помощью беспилотных летательных аппаратов в размере ____________без НДС, кроме того НДС (18%) _________________ руб. ______ коп. Всего с учетом НДС – ___________ руб. ___ коп</w:t>
      </w:r>
      <w:proofErr w:type="gramStart"/>
      <w:r w:rsidR="00D20475" w:rsidRPr="00D2047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="00D20475" w:rsidRPr="00D20475">
        <w:rPr>
          <w:rFonts w:ascii="Times New Roman" w:eastAsia="Times New Roman" w:hAnsi="Times New Roman"/>
          <w:sz w:val="24"/>
          <w:szCs w:val="24"/>
          <w:lang w:eastAsia="ru-RU"/>
        </w:rPr>
        <w:t xml:space="preserve"> (________________________ </w:t>
      </w:r>
      <w:proofErr w:type="gramStart"/>
      <w:r w:rsidR="00D20475" w:rsidRPr="00D20475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="00D20475" w:rsidRPr="00D20475">
        <w:rPr>
          <w:rFonts w:ascii="Times New Roman" w:eastAsia="Times New Roman" w:hAnsi="Times New Roman"/>
          <w:sz w:val="24"/>
          <w:szCs w:val="24"/>
          <w:lang w:eastAsia="ru-RU"/>
        </w:rPr>
        <w:t>уб. _____ коп.)».</w:t>
      </w:r>
    </w:p>
    <w:tbl>
      <w:tblPr>
        <w:tblpPr w:leftFromText="180" w:rightFromText="180" w:vertAnchor="text" w:horzAnchor="margin" w:tblpXSpec="center" w:tblpY="513"/>
        <w:tblOverlap w:val="never"/>
        <w:tblW w:w="9438" w:type="dxa"/>
        <w:tblLayout w:type="fixed"/>
        <w:tblLook w:val="0000" w:firstRow="0" w:lastRow="0" w:firstColumn="0" w:lastColumn="0" w:noHBand="0" w:noVBand="0"/>
      </w:tblPr>
      <w:tblGrid>
        <w:gridCol w:w="4173"/>
        <w:gridCol w:w="567"/>
        <w:gridCol w:w="4698"/>
      </w:tblGrid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  <w:r w:rsidRPr="008E34D9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  <w:r w:rsidRPr="008E34D9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02BEB" w:rsidRDefault="00282E71" w:rsidP="008B0F8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2BEB"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«__________________________»</w:t>
            </w:r>
          </w:p>
        </w:tc>
      </w:tr>
      <w:tr w:rsidR="00282E71" w:rsidRPr="008E34D9" w:rsidTr="008B0F8E">
        <w:trPr>
          <w:trHeight w:val="312"/>
        </w:trPr>
        <w:tc>
          <w:tcPr>
            <w:tcW w:w="4173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E34D9" w:rsidRDefault="00282E71" w:rsidP="008B0F8E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282E71" w:rsidRPr="008E34D9" w:rsidRDefault="00282E71" w:rsidP="008B0F8E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82E71" w:rsidRPr="008E34D9" w:rsidRDefault="00282E71" w:rsidP="008B0F8E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</w:tr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_________________________ (ФИО)</w:t>
            </w:r>
          </w:p>
        </w:tc>
        <w:tc>
          <w:tcPr>
            <w:tcW w:w="567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8E34D9" w:rsidRDefault="00282E71" w:rsidP="008B0F8E">
            <w:pPr>
              <w:rPr>
                <w:rFonts w:ascii="Times New Roman" w:hAnsi="Times New Roman"/>
                <w:sz w:val="24"/>
                <w:szCs w:val="24"/>
              </w:rPr>
            </w:pPr>
            <w:r w:rsidRPr="008E34D9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</w:tr>
      <w:tr w:rsidR="00282E71" w:rsidRPr="008E34D9" w:rsidTr="008B0F8E">
        <w:trPr>
          <w:trHeight w:val="189"/>
        </w:trPr>
        <w:tc>
          <w:tcPr>
            <w:tcW w:w="4173" w:type="dxa"/>
            <w:shd w:val="clear" w:color="auto" w:fill="auto"/>
          </w:tcPr>
          <w:p w:rsidR="00282E71" w:rsidRPr="00912FB8" w:rsidRDefault="00282E71" w:rsidP="008B0F8E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 М.П.</w:t>
            </w: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567" w:type="dxa"/>
            <w:shd w:val="clear" w:color="auto" w:fill="auto"/>
          </w:tcPr>
          <w:p w:rsidR="00282E71" w:rsidRPr="00912FB8" w:rsidRDefault="00282E71" w:rsidP="008B0F8E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</w:p>
        </w:tc>
        <w:tc>
          <w:tcPr>
            <w:tcW w:w="4698" w:type="dxa"/>
            <w:shd w:val="clear" w:color="auto" w:fill="auto"/>
          </w:tcPr>
          <w:p w:rsidR="00282E71" w:rsidRPr="00912FB8" w:rsidRDefault="00282E71" w:rsidP="008B0F8E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М.П.</w:t>
            </w:r>
            <w:r w:rsidRPr="00912FB8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</w:tr>
    </w:tbl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2E71" w:rsidRDefault="00282E71" w:rsidP="00282E7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65FE9" w:rsidRDefault="00065FE9"/>
    <w:p w:rsidR="00EF36E8" w:rsidRDefault="00EF36E8"/>
    <w:tbl>
      <w:tblPr>
        <w:tblStyle w:val="a3"/>
        <w:tblW w:w="4732" w:type="dxa"/>
        <w:tblInd w:w="53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1200"/>
        <w:gridCol w:w="236"/>
        <w:gridCol w:w="756"/>
        <w:gridCol w:w="327"/>
        <w:gridCol w:w="33"/>
        <w:gridCol w:w="236"/>
      </w:tblGrid>
      <w:tr w:rsidR="00EF36E8" w:rsidRPr="00F435D4" w:rsidTr="00314E7C">
        <w:trPr>
          <w:gridAfter w:val="2"/>
          <w:wAfter w:w="269" w:type="dxa"/>
        </w:trPr>
        <w:tc>
          <w:tcPr>
            <w:tcW w:w="4463" w:type="dxa"/>
            <w:gridSpan w:val="9"/>
          </w:tcPr>
          <w:p w:rsidR="00EF36E8" w:rsidRPr="00F435D4" w:rsidRDefault="00EF36E8" w:rsidP="00314E7C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lastRenderedPageBreak/>
              <w:t>Дополнение к приложению  № 4</w:t>
            </w:r>
          </w:p>
        </w:tc>
      </w:tr>
      <w:tr w:rsidR="00EF36E8" w:rsidRPr="00F435D4" w:rsidTr="00314E7C">
        <w:trPr>
          <w:gridAfter w:val="2"/>
          <w:wAfter w:w="269" w:type="dxa"/>
        </w:trPr>
        <w:tc>
          <w:tcPr>
            <w:tcW w:w="1944" w:type="dxa"/>
            <w:gridSpan w:val="5"/>
          </w:tcPr>
          <w:p w:rsidR="00EF36E8" w:rsidRPr="00F435D4" w:rsidRDefault="00EF36E8" w:rsidP="00314E7C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договор №</w:t>
            </w:r>
          </w:p>
        </w:tc>
        <w:tc>
          <w:tcPr>
            <w:tcW w:w="2519" w:type="dxa"/>
            <w:gridSpan w:val="4"/>
            <w:tcBorders>
              <w:bottom w:val="single" w:sz="4" w:space="0" w:color="auto"/>
            </w:tcBorders>
          </w:tcPr>
          <w:p w:rsidR="00EF36E8" w:rsidRPr="00F435D4" w:rsidRDefault="00EF36E8" w:rsidP="00314E7C">
            <w:pPr>
              <w:jc w:val="center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  <w:t xml:space="preserve"> </w:t>
            </w:r>
          </w:p>
        </w:tc>
      </w:tr>
      <w:tr w:rsidR="00EF36E8" w:rsidRPr="00F435D4" w:rsidTr="00314E7C">
        <w:trPr>
          <w:trHeight w:val="180"/>
        </w:trPr>
        <w:tc>
          <w:tcPr>
            <w:tcW w:w="618" w:type="dxa"/>
          </w:tcPr>
          <w:p w:rsidR="00EF36E8" w:rsidRPr="00F435D4" w:rsidRDefault="00EF36E8" w:rsidP="00314E7C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от</w:t>
            </w:r>
          </w:p>
        </w:tc>
        <w:tc>
          <w:tcPr>
            <w:tcW w:w="282" w:type="dxa"/>
          </w:tcPr>
          <w:p w:rsidR="00EF36E8" w:rsidRPr="00F435D4" w:rsidRDefault="00EF36E8" w:rsidP="00314E7C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EF36E8" w:rsidRPr="00F435D4" w:rsidRDefault="00EF36E8" w:rsidP="00314E7C">
            <w:pPr>
              <w:jc w:val="right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  <w:t xml:space="preserve">   </w:t>
            </w:r>
          </w:p>
        </w:tc>
        <w:tc>
          <w:tcPr>
            <w:tcW w:w="236" w:type="dxa"/>
          </w:tcPr>
          <w:p w:rsidR="00EF36E8" w:rsidRPr="00F435D4" w:rsidRDefault="00EF36E8" w:rsidP="00314E7C">
            <w:pPr>
              <w:jc w:val="right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1468" w:type="dxa"/>
            <w:gridSpan w:val="2"/>
            <w:tcBorders>
              <w:bottom w:val="single" w:sz="4" w:space="0" w:color="auto"/>
            </w:tcBorders>
          </w:tcPr>
          <w:p w:rsidR="00EF36E8" w:rsidRPr="00F435D4" w:rsidRDefault="00EF36E8" w:rsidP="00314E7C">
            <w:pPr>
              <w:jc w:val="right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236" w:type="dxa"/>
          </w:tcPr>
          <w:p w:rsidR="00EF36E8" w:rsidRPr="00F435D4" w:rsidRDefault="00EF36E8" w:rsidP="00314E7C">
            <w:pPr>
              <w:jc w:val="right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756" w:type="dxa"/>
          </w:tcPr>
          <w:p w:rsidR="00EF36E8" w:rsidRPr="00F435D4" w:rsidRDefault="00EF36E8" w:rsidP="00314E7C">
            <w:pPr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</w:tcBorders>
          </w:tcPr>
          <w:p w:rsidR="00EF36E8" w:rsidRPr="00F435D4" w:rsidRDefault="00EF36E8" w:rsidP="00314E7C">
            <w:pPr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236" w:type="dxa"/>
          </w:tcPr>
          <w:p w:rsidR="00EF36E8" w:rsidRPr="00F435D4" w:rsidRDefault="00EF36E8" w:rsidP="00314E7C">
            <w:pPr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</w:p>
        </w:tc>
      </w:tr>
    </w:tbl>
    <w:p w:rsidR="00EF36E8" w:rsidRPr="00F435D4" w:rsidRDefault="00EF36E8" w:rsidP="00EF36E8">
      <w:pPr>
        <w:pStyle w:val="a4"/>
        <w:jc w:val="right"/>
        <w:rPr>
          <w:rFonts w:ascii="Times New Roman" w:eastAsia="Times New Roman" w:hAnsi="Times New Roman" w:cs="Times New Roman"/>
          <w:i/>
          <w:sz w:val="24"/>
          <w:szCs w:val="24"/>
          <w:highlight w:val="lightGray"/>
        </w:rPr>
      </w:pPr>
    </w:p>
    <w:p w:rsidR="00EF36E8" w:rsidRPr="00F435D4" w:rsidRDefault="00EF36E8" w:rsidP="00EF36E8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</w:rPr>
      </w:pPr>
      <w:r w:rsidRPr="00F435D4">
        <w:rPr>
          <w:rFonts w:ascii="Times New Roman" w:eastAsia="Times New Roman" w:hAnsi="Times New Roman" w:cs="Times New Roman"/>
          <w:b/>
          <w:sz w:val="24"/>
          <w:szCs w:val="24"/>
          <w:highlight w:val="lightGray"/>
        </w:rPr>
        <w:t>Калькуляция</w:t>
      </w:r>
    </w:p>
    <w:p w:rsidR="00EF36E8" w:rsidRPr="00F435D4" w:rsidRDefault="00EF36E8" w:rsidP="00EF36E8">
      <w:pPr>
        <w:jc w:val="center"/>
        <w:rPr>
          <w:rFonts w:ascii="Times New Roman" w:hAnsi="Times New Roman"/>
          <w:b/>
          <w:sz w:val="24"/>
          <w:szCs w:val="24"/>
        </w:rPr>
      </w:pPr>
      <w:r w:rsidRPr="00EF36E8">
        <w:rPr>
          <w:rFonts w:ascii="Times New Roman" w:eastAsia="Times New Roman" w:hAnsi="Times New Roman"/>
          <w:sz w:val="24"/>
          <w:szCs w:val="24"/>
          <w:lang w:eastAsia="ru-RU"/>
        </w:rPr>
        <w:t>стоимости услуг</w:t>
      </w:r>
      <w:r w:rsidRPr="00F435D4">
        <w:rPr>
          <w:rFonts w:ascii="Times New Roman" w:hAnsi="Times New Roman"/>
          <w:b/>
          <w:sz w:val="24"/>
          <w:szCs w:val="24"/>
          <w:highlight w:val="lightGray"/>
        </w:rPr>
        <w:t xml:space="preserve"> </w:t>
      </w:r>
      <w:r w:rsidRPr="00D20475">
        <w:rPr>
          <w:rFonts w:ascii="Times New Roman" w:eastAsia="Times New Roman" w:hAnsi="Times New Roman"/>
          <w:sz w:val="24"/>
          <w:szCs w:val="24"/>
          <w:lang w:eastAsia="ru-RU"/>
        </w:rPr>
        <w:t>контроля трасс трубопроводов с помощью беспилотных летательных аппаратов</w:t>
      </w:r>
      <w:r w:rsidRPr="00EF36E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36E8">
        <w:rPr>
          <w:rFonts w:ascii="Times New Roman" w:eastAsia="Times New Roman" w:hAnsi="Times New Roman"/>
          <w:sz w:val="24"/>
          <w:szCs w:val="24"/>
          <w:lang w:eastAsia="ru-RU"/>
        </w:rPr>
        <w:t>за 1 (</w:t>
      </w:r>
      <w:r w:rsidRPr="00EF36E8">
        <w:rPr>
          <w:rFonts w:ascii="Times New Roman" w:eastAsia="Times New Roman" w:hAnsi="Times New Roman"/>
          <w:sz w:val="24"/>
          <w:szCs w:val="24"/>
          <w:lang w:eastAsia="ru-RU"/>
        </w:rPr>
        <w:t>один</w:t>
      </w:r>
      <w:r w:rsidRPr="00EF36E8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Pr="00EF36E8">
        <w:rPr>
          <w:rFonts w:ascii="Times New Roman" w:eastAsia="Times New Roman" w:hAnsi="Times New Roman"/>
          <w:sz w:val="24"/>
          <w:szCs w:val="24"/>
          <w:lang w:eastAsia="ru-RU"/>
        </w:rPr>
        <w:t>км</w:t>
      </w:r>
      <w:proofErr w:type="gramStart"/>
      <w:r w:rsidRPr="00EF36E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F36E8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F435D4">
        <w:rPr>
          <w:rFonts w:ascii="Times New Roman" w:hAnsi="Times New Roman"/>
          <w:b/>
          <w:sz w:val="24"/>
          <w:szCs w:val="24"/>
          <w:highlight w:val="lightGray"/>
        </w:rPr>
        <w:t xml:space="preserve"> </w:t>
      </w:r>
      <w:bookmarkStart w:id="0" w:name="_GoBack"/>
      <w:bookmarkEnd w:id="0"/>
      <w:proofErr w:type="gramEnd"/>
    </w:p>
    <w:p w:rsidR="00EF36E8" w:rsidRPr="00F435D4" w:rsidRDefault="00EF36E8" w:rsidP="00EF36E8">
      <w:pPr>
        <w:rPr>
          <w:rFonts w:ascii="Times New Roman" w:hAnsi="Times New Roman"/>
          <w:b/>
          <w:sz w:val="24"/>
          <w:szCs w:val="24"/>
          <w:highlight w:val="lightGray"/>
        </w:rPr>
      </w:pPr>
    </w:p>
    <w:tbl>
      <w:tblPr>
        <w:tblStyle w:val="a3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4165"/>
        <w:gridCol w:w="2418"/>
        <w:gridCol w:w="2417"/>
      </w:tblGrid>
      <w:tr w:rsidR="00EF36E8" w:rsidRPr="00F435D4" w:rsidTr="00314E7C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EF36E8" w:rsidRPr="00F435D4" w:rsidRDefault="00EF36E8" w:rsidP="00314E7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№</w:t>
            </w:r>
          </w:p>
          <w:p w:rsidR="00EF36E8" w:rsidRPr="00F435D4" w:rsidRDefault="00EF36E8" w:rsidP="00314E7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proofErr w:type="gramStart"/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п</w:t>
            </w:r>
            <w:proofErr w:type="gramEnd"/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/п</w:t>
            </w:r>
          </w:p>
        </w:tc>
        <w:tc>
          <w:tcPr>
            <w:tcW w:w="4165" w:type="dxa"/>
            <w:shd w:val="clear" w:color="auto" w:fill="BFBFBF" w:themeFill="background1" w:themeFillShade="BF"/>
            <w:vAlign w:val="center"/>
          </w:tcPr>
          <w:p w:rsidR="00EF36E8" w:rsidRPr="00F435D4" w:rsidRDefault="00EF36E8" w:rsidP="00314E7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Статьи затрат</w:t>
            </w:r>
          </w:p>
        </w:tc>
        <w:tc>
          <w:tcPr>
            <w:tcW w:w="2418" w:type="dxa"/>
            <w:shd w:val="clear" w:color="auto" w:fill="BFBFBF" w:themeFill="background1" w:themeFillShade="BF"/>
            <w:vAlign w:val="center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EF36E8" w:rsidRPr="00F435D4" w:rsidRDefault="00EF36E8" w:rsidP="00314E7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Удельный вес</w:t>
            </w:r>
            <w:proofErr w:type="gramStart"/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 xml:space="preserve"> (%)</w:t>
            </w:r>
            <w:proofErr w:type="gramEnd"/>
          </w:p>
          <w:p w:rsidR="00EF36E8" w:rsidRPr="00F435D4" w:rsidRDefault="00EF36E8" w:rsidP="00314E7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от всего стоимости работ</w:t>
            </w:r>
          </w:p>
        </w:tc>
      </w:tr>
      <w:tr w:rsidR="00EF36E8" w:rsidRPr="00F435D4" w:rsidTr="00314E7C">
        <w:tc>
          <w:tcPr>
            <w:tcW w:w="90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416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Материалы</w:t>
            </w:r>
          </w:p>
        </w:tc>
        <w:tc>
          <w:tcPr>
            <w:tcW w:w="2418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417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=(п</w:t>
            </w:r>
            <w:proofErr w:type="gramStart"/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1</w:t>
            </w:r>
            <w:proofErr w:type="gramEnd"/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/п14)%</w:t>
            </w:r>
          </w:p>
        </w:tc>
      </w:tr>
      <w:tr w:rsidR="00EF36E8" w:rsidRPr="00F435D4" w:rsidTr="00314E7C">
        <w:tc>
          <w:tcPr>
            <w:tcW w:w="90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416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Электроэнергия</w:t>
            </w:r>
          </w:p>
        </w:tc>
        <w:tc>
          <w:tcPr>
            <w:tcW w:w="2418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417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=(п</w:t>
            </w:r>
            <w:proofErr w:type="gramStart"/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2</w:t>
            </w:r>
            <w:proofErr w:type="gramEnd"/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/п14)%</w:t>
            </w:r>
          </w:p>
        </w:tc>
      </w:tr>
      <w:tr w:rsidR="00EF36E8" w:rsidRPr="00F435D4" w:rsidTr="00314E7C">
        <w:tc>
          <w:tcPr>
            <w:tcW w:w="90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416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Фонд заработной платы</w:t>
            </w:r>
          </w:p>
        </w:tc>
        <w:tc>
          <w:tcPr>
            <w:tcW w:w="2418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417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=(п3/п14)%</w:t>
            </w:r>
          </w:p>
        </w:tc>
      </w:tr>
      <w:tr w:rsidR="00EF36E8" w:rsidRPr="00F435D4" w:rsidTr="00314E7C">
        <w:tc>
          <w:tcPr>
            <w:tcW w:w="90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416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Страховые взносы</w:t>
            </w:r>
          </w:p>
        </w:tc>
        <w:tc>
          <w:tcPr>
            <w:tcW w:w="2418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417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=(п</w:t>
            </w:r>
            <w:proofErr w:type="gramStart"/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4</w:t>
            </w:r>
            <w:proofErr w:type="gramEnd"/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/п14)%</w:t>
            </w:r>
          </w:p>
        </w:tc>
      </w:tr>
      <w:tr w:rsidR="00EF36E8" w:rsidRPr="00F435D4" w:rsidTr="00314E7C">
        <w:tc>
          <w:tcPr>
            <w:tcW w:w="90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416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Амортизационные отчисления</w:t>
            </w:r>
          </w:p>
        </w:tc>
        <w:tc>
          <w:tcPr>
            <w:tcW w:w="2418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417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=(п5/п14)%</w:t>
            </w:r>
          </w:p>
        </w:tc>
      </w:tr>
      <w:tr w:rsidR="00EF36E8" w:rsidRPr="00F435D4" w:rsidTr="00314E7C">
        <w:tc>
          <w:tcPr>
            <w:tcW w:w="90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416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Транспортные услуги</w:t>
            </w:r>
          </w:p>
        </w:tc>
        <w:tc>
          <w:tcPr>
            <w:tcW w:w="2418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417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=(п</w:t>
            </w:r>
            <w:proofErr w:type="gramStart"/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6</w:t>
            </w:r>
            <w:proofErr w:type="gramEnd"/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/п14)%</w:t>
            </w:r>
          </w:p>
        </w:tc>
      </w:tr>
      <w:tr w:rsidR="00EF36E8" w:rsidRPr="00F435D4" w:rsidTr="00314E7C">
        <w:tc>
          <w:tcPr>
            <w:tcW w:w="90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7</w:t>
            </w:r>
          </w:p>
        </w:tc>
        <w:tc>
          <w:tcPr>
            <w:tcW w:w="416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Связь</w:t>
            </w:r>
          </w:p>
        </w:tc>
        <w:tc>
          <w:tcPr>
            <w:tcW w:w="2418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417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=(п</w:t>
            </w:r>
            <w:proofErr w:type="gramStart"/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7</w:t>
            </w:r>
            <w:proofErr w:type="gramEnd"/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/п14)%</w:t>
            </w:r>
          </w:p>
        </w:tc>
      </w:tr>
      <w:tr w:rsidR="00EF36E8" w:rsidRPr="00F435D4" w:rsidTr="00314E7C">
        <w:tc>
          <w:tcPr>
            <w:tcW w:w="90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8</w:t>
            </w:r>
          </w:p>
        </w:tc>
        <w:tc>
          <w:tcPr>
            <w:tcW w:w="416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Прочие расходы </w:t>
            </w:r>
          </w:p>
        </w:tc>
        <w:tc>
          <w:tcPr>
            <w:tcW w:w="2418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417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=(п8/п14)%</w:t>
            </w:r>
          </w:p>
        </w:tc>
      </w:tr>
      <w:tr w:rsidR="00EF36E8" w:rsidRPr="00F435D4" w:rsidTr="00314E7C">
        <w:tc>
          <w:tcPr>
            <w:tcW w:w="90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9</w:t>
            </w:r>
          </w:p>
        </w:tc>
        <w:tc>
          <w:tcPr>
            <w:tcW w:w="416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Итого прямых затрат</w:t>
            </w:r>
          </w:p>
        </w:tc>
        <w:tc>
          <w:tcPr>
            <w:tcW w:w="2418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=п</w:t>
            </w:r>
            <w:proofErr w:type="gramStart"/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1</w:t>
            </w:r>
            <w:proofErr w:type="gramEnd"/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+п2+п3+п4+п5+п6+п7+п8</w:t>
            </w:r>
          </w:p>
        </w:tc>
        <w:tc>
          <w:tcPr>
            <w:tcW w:w="2417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=(п</w:t>
            </w:r>
            <w:proofErr w:type="gramStart"/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9</w:t>
            </w:r>
            <w:proofErr w:type="gramEnd"/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/п14)%</w:t>
            </w:r>
          </w:p>
        </w:tc>
      </w:tr>
      <w:tr w:rsidR="00EF36E8" w:rsidRPr="00F435D4" w:rsidTr="00314E7C">
        <w:tc>
          <w:tcPr>
            <w:tcW w:w="90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10</w:t>
            </w:r>
          </w:p>
        </w:tc>
        <w:tc>
          <w:tcPr>
            <w:tcW w:w="416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Накладные расходы </w:t>
            </w:r>
          </w:p>
        </w:tc>
        <w:tc>
          <w:tcPr>
            <w:tcW w:w="2418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417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=(п10/п14)%</w:t>
            </w:r>
          </w:p>
        </w:tc>
      </w:tr>
      <w:tr w:rsidR="00EF36E8" w:rsidRPr="00F435D4" w:rsidTr="00314E7C">
        <w:tc>
          <w:tcPr>
            <w:tcW w:w="90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11</w:t>
            </w:r>
          </w:p>
        </w:tc>
        <w:tc>
          <w:tcPr>
            <w:tcW w:w="416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Итого с накладными расходами</w:t>
            </w:r>
          </w:p>
        </w:tc>
        <w:tc>
          <w:tcPr>
            <w:tcW w:w="2418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=п</w:t>
            </w:r>
            <w:proofErr w:type="gramStart"/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9</w:t>
            </w:r>
            <w:proofErr w:type="gramEnd"/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+п10</w:t>
            </w:r>
          </w:p>
        </w:tc>
        <w:tc>
          <w:tcPr>
            <w:tcW w:w="2417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=(п11/п14)%</w:t>
            </w:r>
          </w:p>
        </w:tc>
      </w:tr>
      <w:tr w:rsidR="00EF36E8" w:rsidRPr="00F435D4" w:rsidTr="00314E7C">
        <w:tc>
          <w:tcPr>
            <w:tcW w:w="90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12</w:t>
            </w:r>
          </w:p>
        </w:tc>
        <w:tc>
          <w:tcPr>
            <w:tcW w:w="416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Рентабельность</w:t>
            </w:r>
          </w:p>
        </w:tc>
        <w:tc>
          <w:tcPr>
            <w:tcW w:w="2418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2417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sz w:val="24"/>
                <w:szCs w:val="24"/>
                <w:highlight w:val="lightGray"/>
              </w:rPr>
              <w:t>=(п12/п14)%</w:t>
            </w:r>
          </w:p>
        </w:tc>
      </w:tr>
      <w:tr w:rsidR="00EF36E8" w:rsidRPr="00F435D4" w:rsidTr="00314E7C">
        <w:tc>
          <w:tcPr>
            <w:tcW w:w="90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13</w:t>
            </w:r>
          </w:p>
        </w:tc>
        <w:tc>
          <w:tcPr>
            <w:tcW w:w="4165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Всего стоимость услуг (руб.)</w:t>
            </w:r>
          </w:p>
        </w:tc>
        <w:tc>
          <w:tcPr>
            <w:tcW w:w="2418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=п11+п12</w:t>
            </w:r>
          </w:p>
        </w:tc>
        <w:tc>
          <w:tcPr>
            <w:tcW w:w="2417" w:type="dxa"/>
          </w:tcPr>
          <w:p w:rsidR="00EF36E8" w:rsidRPr="00F435D4" w:rsidRDefault="00EF36E8" w:rsidP="00314E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F435D4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100</w:t>
            </w:r>
          </w:p>
        </w:tc>
      </w:tr>
    </w:tbl>
    <w:p w:rsidR="00EF36E8" w:rsidRPr="00F435D4" w:rsidRDefault="00EF36E8" w:rsidP="00EF36E8">
      <w:pPr>
        <w:rPr>
          <w:rFonts w:ascii="Times New Roman" w:hAnsi="Times New Roman"/>
          <w:sz w:val="24"/>
          <w:szCs w:val="24"/>
          <w:highlight w:val="lightGray"/>
        </w:rPr>
      </w:pPr>
    </w:p>
    <w:p w:rsidR="00EF36E8" w:rsidRPr="00F435D4" w:rsidRDefault="00EF36E8" w:rsidP="00EF36E8">
      <w:pPr>
        <w:rPr>
          <w:rFonts w:ascii="Times New Roman" w:hAnsi="Times New Roman"/>
          <w:sz w:val="24"/>
          <w:szCs w:val="24"/>
          <w:highlight w:val="lightGray"/>
        </w:rPr>
      </w:pPr>
    </w:p>
    <w:p w:rsidR="00EF36E8" w:rsidRPr="00F435D4" w:rsidRDefault="00EF36E8" w:rsidP="00EF36E8">
      <w:pPr>
        <w:rPr>
          <w:rFonts w:ascii="Times New Roman" w:hAnsi="Times New Roman"/>
          <w:sz w:val="24"/>
          <w:szCs w:val="24"/>
          <w:highlight w:val="lightGray"/>
        </w:rPr>
      </w:pPr>
    </w:p>
    <w:p w:rsidR="00EF36E8" w:rsidRPr="00F435D4" w:rsidRDefault="00EF36E8" w:rsidP="00EF36E8">
      <w:pPr>
        <w:pBdr>
          <w:bottom w:val="single" w:sz="12" w:space="1" w:color="auto"/>
        </w:pBdr>
        <w:rPr>
          <w:rFonts w:ascii="Times New Roman" w:hAnsi="Times New Roman"/>
          <w:sz w:val="24"/>
          <w:szCs w:val="24"/>
          <w:highlight w:val="lightGray"/>
        </w:rPr>
      </w:pPr>
      <w:r w:rsidRPr="00F435D4">
        <w:rPr>
          <w:rFonts w:ascii="Times New Roman" w:hAnsi="Times New Roman"/>
          <w:sz w:val="24"/>
          <w:szCs w:val="24"/>
          <w:highlight w:val="lightGray"/>
        </w:rPr>
        <w:t>Исполнитель:</w:t>
      </w:r>
    </w:p>
    <w:p w:rsidR="00EF36E8" w:rsidRPr="00F435D4" w:rsidRDefault="00EF36E8" w:rsidP="00EF36E8">
      <w:pPr>
        <w:rPr>
          <w:rFonts w:ascii="Times New Roman" w:hAnsi="Times New Roman"/>
          <w:sz w:val="24"/>
          <w:szCs w:val="24"/>
          <w:highlight w:val="lightGray"/>
        </w:rPr>
      </w:pPr>
      <w:r w:rsidRPr="00F435D4">
        <w:rPr>
          <w:rFonts w:ascii="Times New Roman" w:hAnsi="Times New Roman"/>
          <w:sz w:val="24"/>
          <w:szCs w:val="24"/>
          <w:highlight w:val="lightGray"/>
        </w:rPr>
        <w:t>(должность)</w:t>
      </w:r>
      <w:r w:rsidRPr="00F435D4">
        <w:rPr>
          <w:rFonts w:ascii="Times New Roman" w:hAnsi="Times New Roman"/>
          <w:sz w:val="24"/>
          <w:szCs w:val="24"/>
          <w:highlight w:val="lightGray"/>
        </w:rPr>
        <w:tab/>
      </w:r>
      <w:r w:rsidRPr="00F435D4">
        <w:rPr>
          <w:rFonts w:ascii="Times New Roman" w:hAnsi="Times New Roman"/>
          <w:sz w:val="24"/>
          <w:szCs w:val="24"/>
          <w:highlight w:val="lightGray"/>
        </w:rPr>
        <w:tab/>
      </w:r>
      <w:r w:rsidRPr="00F435D4">
        <w:rPr>
          <w:rFonts w:ascii="Times New Roman" w:hAnsi="Times New Roman"/>
          <w:sz w:val="24"/>
          <w:szCs w:val="24"/>
          <w:highlight w:val="lightGray"/>
        </w:rPr>
        <w:tab/>
      </w:r>
      <w:r w:rsidRPr="00F435D4">
        <w:rPr>
          <w:rFonts w:ascii="Times New Roman" w:hAnsi="Times New Roman"/>
          <w:sz w:val="24"/>
          <w:szCs w:val="24"/>
          <w:highlight w:val="lightGray"/>
        </w:rPr>
        <w:tab/>
      </w:r>
      <w:r w:rsidRPr="00F435D4">
        <w:rPr>
          <w:rFonts w:ascii="Times New Roman" w:hAnsi="Times New Roman"/>
          <w:sz w:val="24"/>
          <w:szCs w:val="24"/>
          <w:highlight w:val="lightGray"/>
        </w:rPr>
        <w:tab/>
        <w:t>(подпись)</w:t>
      </w:r>
      <w:r w:rsidRPr="00F435D4">
        <w:rPr>
          <w:rFonts w:ascii="Times New Roman" w:hAnsi="Times New Roman"/>
          <w:sz w:val="24"/>
          <w:szCs w:val="24"/>
          <w:highlight w:val="lightGray"/>
        </w:rPr>
        <w:tab/>
      </w:r>
      <w:r w:rsidRPr="00F435D4">
        <w:rPr>
          <w:rFonts w:ascii="Times New Roman" w:hAnsi="Times New Roman"/>
          <w:sz w:val="24"/>
          <w:szCs w:val="24"/>
          <w:highlight w:val="lightGray"/>
        </w:rPr>
        <w:tab/>
      </w:r>
      <w:r w:rsidRPr="00F435D4">
        <w:rPr>
          <w:rFonts w:ascii="Times New Roman" w:hAnsi="Times New Roman"/>
          <w:sz w:val="24"/>
          <w:szCs w:val="24"/>
          <w:highlight w:val="lightGray"/>
        </w:rPr>
        <w:tab/>
      </w:r>
      <w:r w:rsidRPr="00F435D4">
        <w:rPr>
          <w:rFonts w:ascii="Times New Roman" w:hAnsi="Times New Roman"/>
          <w:sz w:val="24"/>
          <w:szCs w:val="24"/>
          <w:highlight w:val="lightGray"/>
        </w:rPr>
        <w:tab/>
        <w:t>(ФИО)</w:t>
      </w:r>
    </w:p>
    <w:p w:rsidR="00EF36E8" w:rsidRPr="00F435D4" w:rsidRDefault="00EF36E8" w:rsidP="00EF36E8">
      <w:pPr>
        <w:rPr>
          <w:rFonts w:ascii="Times New Roman" w:hAnsi="Times New Roman"/>
          <w:sz w:val="24"/>
          <w:szCs w:val="24"/>
          <w:highlight w:val="lightGray"/>
        </w:rPr>
      </w:pPr>
    </w:p>
    <w:p w:rsidR="00EF36E8" w:rsidRPr="00F435D4" w:rsidRDefault="00EF36E8" w:rsidP="00EF36E8">
      <w:pPr>
        <w:rPr>
          <w:rFonts w:ascii="Times New Roman" w:hAnsi="Times New Roman"/>
          <w:sz w:val="24"/>
          <w:szCs w:val="24"/>
          <w:highlight w:val="lightGray"/>
        </w:rPr>
      </w:pPr>
    </w:p>
    <w:p w:rsidR="00EF36E8" w:rsidRPr="00F435D4" w:rsidRDefault="00EF36E8" w:rsidP="00EF36E8">
      <w:pPr>
        <w:rPr>
          <w:rFonts w:ascii="Times New Roman" w:hAnsi="Times New Roman"/>
          <w:sz w:val="24"/>
          <w:szCs w:val="24"/>
        </w:rPr>
      </w:pPr>
    </w:p>
    <w:p w:rsidR="00EF36E8" w:rsidRDefault="00EF36E8"/>
    <w:sectPr w:rsidR="00EF3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73"/>
    <w:rsid w:val="00002D04"/>
    <w:rsid w:val="00020B4E"/>
    <w:rsid w:val="0002770B"/>
    <w:rsid w:val="0003301C"/>
    <w:rsid w:val="0003609A"/>
    <w:rsid w:val="000541D3"/>
    <w:rsid w:val="00065FE9"/>
    <w:rsid w:val="00066F79"/>
    <w:rsid w:val="0009016F"/>
    <w:rsid w:val="000A66DA"/>
    <w:rsid w:val="000A6CD6"/>
    <w:rsid w:val="000B38D9"/>
    <w:rsid w:val="000C0C99"/>
    <w:rsid w:val="000F011D"/>
    <w:rsid w:val="000F61AF"/>
    <w:rsid w:val="0010411C"/>
    <w:rsid w:val="001123F6"/>
    <w:rsid w:val="001377C0"/>
    <w:rsid w:val="00143BF3"/>
    <w:rsid w:val="001444AD"/>
    <w:rsid w:val="001548CA"/>
    <w:rsid w:val="00161189"/>
    <w:rsid w:val="001920C5"/>
    <w:rsid w:val="001A2361"/>
    <w:rsid w:val="001A65CE"/>
    <w:rsid w:val="001B25C0"/>
    <w:rsid w:val="001C6881"/>
    <w:rsid w:val="001E1E68"/>
    <w:rsid w:val="001E2EA8"/>
    <w:rsid w:val="001F7018"/>
    <w:rsid w:val="00204573"/>
    <w:rsid w:val="0020765D"/>
    <w:rsid w:val="002104C2"/>
    <w:rsid w:val="00210546"/>
    <w:rsid w:val="002228BF"/>
    <w:rsid w:val="00223E0D"/>
    <w:rsid w:val="00281112"/>
    <w:rsid w:val="00282E71"/>
    <w:rsid w:val="002E5526"/>
    <w:rsid w:val="002F1DE0"/>
    <w:rsid w:val="002F51B2"/>
    <w:rsid w:val="00301EFF"/>
    <w:rsid w:val="00314984"/>
    <w:rsid w:val="00350C43"/>
    <w:rsid w:val="00361B4E"/>
    <w:rsid w:val="00371EAF"/>
    <w:rsid w:val="00391BA1"/>
    <w:rsid w:val="003A7087"/>
    <w:rsid w:val="003C0350"/>
    <w:rsid w:val="003D0BDC"/>
    <w:rsid w:val="003D3B45"/>
    <w:rsid w:val="003D7BF3"/>
    <w:rsid w:val="003E690F"/>
    <w:rsid w:val="0042337E"/>
    <w:rsid w:val="00446445"/>
    <w:rsid w:val="00464DDE"/>
    <w:rsid w:val="00504796"/>
    <w:rsid w:val="00506BAA"/>
    <w:rsid w:val="00540729"/>
    <w:rsid w:val="00556E95"/>
    <w:rsid w:val="0057640B"/>
    <w:rsid w:val="005979EB"/>
    <w:rsid w:val="005B33E0"/>
    <w:rsid w:val="005E1D0C"/>
    <w:rsid w:val="005F09FE"/>
    <w:rsid w:val="005F4CF1"/>
    <w:rsid w:val="00605B06"/>
    <w:rsid w:val="00610019"/>
    <w:rsid w:val="00613158"/>
    <w:rsid w:val="006139A9"/>
    <w:rsid w:val="00615888"/>
    <w:rsid w:val="006337C5"/>
    <w:rsid w:val="00672AA5"/>
    <w:rsid w:val="00675850"/>
    <w:rsid w:val="00691588"/>
    <w:rsid w:val="0069437E"/>
    <w:rsid w:val="006A6953"/>
    <w:rsid w:val="006B73BB"/>
    <w:rsid w:val="006E0D0C"/>
    <w:rsid w:val="006E1D11"/>
    <w:rsid w:val="00710D77"/>
    <w:rsid w:val="00715C65"/>
    <w:rsid w:val="00720938"/>
    <w:rsid w:val="00730FCD"/>
    <w:rsid w:val="007358F3"/>
    <w:rsid w:val="00743B5D"/>
    <w:rsid w:val="00753468"/>
    <w:rsid w:val="00757176"/>
    <w:rsid w:val="00762491"/>
    <w:rsid w:val="00766783"/>
    <w:rsid w:val="00774D6B"/>
    <w:rsid w:val="007860B9"/>
    <w:rsid w:val="00790B63"/>
    <w:rsid w:val="007F500C"/>
    <w:rsid w:val="007F57DE"/>
    <w:rsid w:val="00801BFE"/>
    <w:rsid w:val="00807006"/>
    <w:rsid w:val="00814979"/>
    <w:rsid w:val="008172F7"/>
    <w:rsid w:val="00824A70"/>
    <w:rsid w:val="00855016"/>
    <w:rsid w:val="00856771"/>
    <w:rsid w:val="00864B28"/>
    <w:rsid w:val="008779BC"/>
    <w:rsid w:val="00894814"/>
    <w:rsid w:val="008A4FC1"/>
    <w:rsid w:val="008A6630"/>
    <w:rsid w:val="008B28CA"/>
    <w:rsid w:val="008D2084"/>
    <w:rsid w:val="00931A13"/>
    <w:rsid w:val="00964DA6"/>
    <w:rsid w:val="00965832"/>
    <w:rsid w:val="00966DA7"/>
    <w:rsid w:val="00980462"/>
    <w:rsid w:val="00996688"/>
    <w:rsid w:val="009A191B"/>
    <w:rsid w:val="009B62A8"/>
    <w:rsid w:val="009D4FD3"/>
    <w:rsid w:val="00A341EB"/>
    <w:rsid w:val="00A3544F"/>
    <w:rsid w:val="00A41D4A"/>
    <w:rsid w:val="00A75C25"/>
    <w:rsid w:val="00AA0C90"/>
    <w:rsid w:val="00AB23A6"/>
    <w:rsid w:val="00AC324F"/>
    <w:rsid w:val="00AC58F3"/>
    <w:rsid w:val="00AD3A03"/>
    <w:rsid w:val="00AD5D5B"/>
    <w:rsid w:val="00AF0735"/>
    <w:rsid w:val="00AF181B"/>
    <w:rsid w:val="00AF30FF"/>
    <w:rsid w:val="00B0400E"/>
    <w:rsid w:val="00B146BB"/>
    <w:rsid w:val="00B16A3F"/>
    <w:rsid w:val="00B16BD2"/>
    <w:rsid w:val="00B371EA"/>
    <w:rsid w:val="00B518C8"/>
    <w:rsid w:val="00B5619B"/>
    <w:rsid w:val="00B6475C"/>
    <w:rsid w:val="00B707EE"/>
    <w:rsid w:val="00B765D9"/>
    <w:rsid w:val="00B94A9B"/>
    <w:rsid w:val="00BA0453"/>
    <w:rsid w:val="00BB31E3"/>
    <w:rsid w:val="00BC1A31"/>
    <w:rsid w:val="00BC6D89"/>
    <w:rsid w:val="00BD191A"/>
    <w:rsid w:val="00BD42A4"/>
    <w:rsid w:val="00BE0DA2"/>
    <w:rsid w:val="00BE52D0"/>
    <w:rsid w:val="00C171E7"/>
    <w:rsid w:val="00C3664D"/>
    <w:rsid w:val="00C42C8C"/>
    <w:rsid w:val="00C660C9"/>
    <w:rsid w:val="00C91233"/>
    <w:rsid w:val="00C91D8B"/>
    <w:rsid w:val="00C923C5"/>
    <w:rsid w:val="00C95152"/>
    <w:rsid w:val="00CA451E"/>
    <w:rsid w:val="00CA4BFC"/>
    <w:rsid w:val="00CA57CB"/>
    <w:rsid w:val="00CC5399"/>
    <w:rsid w:val="00CF6D17"/>
    <w:rsid w:val="00D0253D"/>
    <w:rsid w:val="00D04B21"/>
    <w:rsid w:val="00D06C49"/>
    <w:rsid w:val="00D14308"/>
    <w:rsid w:val="00D14BC1"/>
    <w:rsid w:val="00D20475"/>
    <w:rsid w:val="00D24CF2"/>
    <w:rsid w:val="00D2672C"/>
    <w:rsid w:val="00D450DD"/>
    <w:rsid w:val="00D76049"/>
    <w:rsid w:val="00D7756E"/>
    <w:rsid w:val="00D81F03"/>
    <w:rsid w:val="00D9356C"/>
    <w:rsid w:val="00DA1905"/>
    <w:rsid w:val="00DA1A74"/>
    <w:rsid w:val="00DB1A29"/>
    <w:rsid w:val="00DB2532"/>
    <w:rsid w:val="00DC67F2"/>
    <w:rsid w:val="00DD7BF4"/>
    <w:rsid w:val="00DE4B10"/>
    <w:rsid w:val="00DE52A9"/>
    <w:rsid w:val="00DF1668"/>
    <w:rsid w:val="00E1149E"/>
    <w:rsid w:val="00E4478A"/>
    <w:rsid w:val="00E551EE"/>
    <w:rsid w:val="00E64CD8"/>
    <w:rsid w:val="00E65661"/>
    <w:rsid w:val="00E66F58"/>
    <w:rsid w:val="00E6799E"/>
    <w:rsid w:val="00E67CA4"/>
    <w:rsid w:val="00E71A09"/>
    <w:rsid w:val="00E763B4"/>
    <w:rsid w:val="00EA0E73"/>
    <w:rsid w:val="00EA7036"/>
    <w:rsid w:val="00EB0ADE"/>
    <w:rsid w:val="00EB0F0D"/>
    <w:rsid w:val="00EB6238"/>
    <w:rsid w:val="00EC40F6"/>
    <w:rsid w:val="00ED0704"/>
    <w:rsid w:val="00EE045C"/>
    <w:rsid w:val="00EE0D9C"/>
    <w:rsid w:val="00EF0F14"/>
    <w:rsid w:val="00EF18E0"/>
    <w:rsid w:val="00EF36E8"/>
    <w:rsid w:val="00F0522C"/>
    <w:rsid w:val="00F05B7E"/>
    <w:rsid w:val="00F114AA"/>
    <w:rsid w:val="00F12637"/>
    <w:rsid w:val="00F23CD0"/>
    <w:rsid w:val="00F34051"/>
    <w:rsid w:val="00F44782"/>
    <w:rsid w:val="00F659E7"/>
    <w:rsid w:val="00F868AD"/>
    <w:rsid w:val="00F95C21"/>
    <w:rsid w:val="00FA0182"/>
    <w:rsid w:val="00FF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36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5"/>
    <w:link w:val="a6"/>
    <w:qFormat/>
    <w:rsid w:val="00EF36E8"/>
    <w:pPr>
      <w:keepNext/>
      <w:widowControl w:val="0"/>
      <w:autoSpaceDE w:val="0"/>
      <w:autoSpaceDN w:val="0"/>
      <w:adjustRightInd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/>
    </w:rPr>
  </w:style>
  <w:style w:type="character" w:customStyle="1" w:styleId="a6">
    <w:name w:val="Название Знак"/>
    <w:basedOn w:val="a0"/>
    <w:link w:val="a4"/>
    <w:rsid w:val="00EF36E8"/>
    <w:rPr>
      <w:rFonts w:ascii="Arial" w:eastAsia="MS Mincho" w:hAnsi="Arial" w:cs="Tahoma"/>
      <w:sz w:val="28"/>
      <w:szCs w:val="28"/>
      <w:lang w:eastAsia="ru-RU"/>
    </w:rPr>
  </w:style>
  <w:style w:type="paragraph" w:styleId="a5">
    <w:name w:val="Body Text"/>
    <w:basedOn w:val="a"/>
    <w:link w:val="a7"/>
    <w:uiPriority w:val="99"/>
    <w:semiHidden/>
    <w:unhideWhenUsed/>
    <w:rsid w:val="00EF36E8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EF36E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36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5"/>
    <w:link w:val="a6"/>
    <w:qFormat/>
    <w:rsid w:val="00EF36E8"/>
    <w:pPr>
      <w:keepNext/>
      <w:widowControl w:val="0"/>
      <w:autoSpaceDE w:val="0"/>
      <w:autoSpaceDN w:val="0"/>
      <w:adjustRightInd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/>
    </w:rPr>
  </w:style>
  <w:style w:type="character" w:customStyle="1" w:styleId="a6">
    <w:name w:val="Название Знак"/>
    <w:basedOn w:val="a0"/>
    <w:link w:val="a4"/>
    <w:rsid w:val="00EF36E8"/>
    <w:rPr>
      <w:rFonts w:ascii="Arial" w:eastAsia="MS Mincho" w:hAnsi="Arial" w:cs="Tahoma"/>
      <w:sz w:val="28"/>
      <w:szCs w:val="28"/>
      <w:lang w:eastAsia="ru-RU"/>
    </w:rPr>
  </w:style>
  <w:style w:type="paragraph" w:styleId="a5">
    <w:name w:val="Body Text"/>
    <w:basedOn w:val="a"/>
    <w:link w:val="a7"/>
    <w:uiPriority w:val="99"/>
    <w:semiHidden/>
    <w:unhideWhenUsed/>
    <w:rsid w:val="00EF36E8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EF36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 Рафаилович Саяпов</dc:creator>
  <cp:lastModifiedBy>Валерий Андреевич Посохин</cp:lastModifiedBy>
  <cp:revision>8</cp:revision>
  <cp:lastPrinted>2015-05-13T04:03:00Z</cp:lastPrinted>
  <dcterms:created xsi:type="dcterms:W3CDTF">2014-09-26T07:34:00Z</dcterms:created>
  <dcterms:modified xsi:type="dcterms:W3CDTF">2015-09-02T04:58:00Z</dcterms:modified>
</cp:coreProperties>
</file>