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Tr="00023F2B">
        <w:trPr>
          <w:trHeight w:val="20"/>
        </w:trPr>
        <w:tc>
          <w:tcPr>
            <w:tcW w:w="9747" w:type="dxa"/>
          </w:tcPr>
          <w:p w:rsidR="00B003E7" w:rsidRDefault="001D76C3" w:rsidP="00B003E7">
            <w:pPr>
              <w:pStyle w:val="Default"/>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rsidR="00B003E7" w:rsidRDefault="00B003E7" w:rsidP="00B003E7">
            <w:pPr>
              <w:pStyle w:val="Default"/>
              <w:rPr>
                <w:sz w:val="22"/>
                <w:szCs w:val="22"/>
              </w:rPr>
            </w:pPr>
          </w:p>
          <w:p w:rsidR="00B003E7" w:rsidRDefault="00B003E7" w:rsidP="00B003E7">
            <w:pPr>
              <w:pStyle w:val="Default"/>
              <w:rPr>
                <w:sz w:val="22"/>
                <w:szCs w:val="22"/>
              </w:rPr>
            </w:pPr>
            <w:r>
              <w:rPr>
                <w:sz w:val="22"/>
                <w:szCs w:val="22"/>
              </w:rPr>
              <w:t xml:space="preserve">                                                                        УТВЕРЖДЕНО </w:t>
            </w:r>
          </w:p>
        </w:tc>
      </w:tr>
      <w:tr w:rsidR="00B003E7" w:rsidTr="00023F2B">
        <w:trPr>
          <w:trHeight w:val="20"/>
        </w:trPr>
        <w:tc>
          <w:tcPr>
            <w:tcW w:w="9747" w:type="dxa"/>
          </w:tcPr>
          <w:p w:rsidR="00B003E7" w:rsidRPr="00B003E7" w:rsidRDefault="00B003E7" w:rsidP="00B003E7">
            <w:pPr>
              <w:pStyle w:val="Default"/>
              <w:rPr>
                <w:b/>
                <w:bCs/>
                <w:sz w:val="22"/>
                <w:szCs w:val="22"/>
              </w:rPr>
            </w:pPr>
          </w:p>
        </w:tc>
      </w:tr>
      <w:tr w:rsidR="00B003E7" w:rsidTr="00023F2B">
        <w:trPr>
          <w:trHeight w:val="20"/>
        </w:trPr>
        <w:tc>
          <w:tcPr>
            <w:tcW w:w="9747" w:type="dxa"/>
          </w:tcPr>
          <w:p w:rsidR="00B003E7" w:rsidRDefault="00B003E7">
            <w:pPr>
              <w:pStyle w:val="Default"/>
              <w:rPr>
                <w:sz w:val="22"/>
                <w:szCs w:val="22"/>
              </w:rPr>
            </w:pPr>
            <w:bookmarkStart w:id="0" w:name="_GoBack"/>
            <w:r>
              <w:rPr>
                <w:sz w:val="22"/>
                <w:szCs w:val="22"/>
              </w:rPr>
              <w:t xml:space="preserve">                                                                        решением Тендерной комиссии </w:t>
            </w:r>
          </w:p>
          <w:p w:rsidR="00B003E7" w:rsidRDefault="00B003E7">
            <w:pPr>
              <w:pStyle w:val="Default"/>
              <w:rPr>
                <w:sz w:val="22"/>
                <w:szCs w:val="22"/>
              </w:rPr>
            </w:pPr>
          </w:p>
        </w:tc>
      </w:tr>
      <w:bookmarkEnd w:id="0"/>
      <w:tr w:rsidR="00B003E7" w:rsidTr="00023F2B">
        <w:trPr>
          <w:trHeight w:val="20"/>
        </w:trPr>
        <w:tc>
          <w:tcPr>
            <w:tcW w:w="9747" w:type="dxa"/>
          </w:tcPr>
          <w:p w:rsidR="00B003E7" w:rsidRDefault="00B003E7" w:rsidP="00456CC0">
            <w:pPr>
              <w:pStyle w:val="Default"/>
              <w:rPr>
                <w:sz w:val="22"/>
                <w:szCs w:val="22"/>
              </w:rPr>
            </w:pPr>
            <w:r>
              <w:rPr>
                <w:sz w:val="22"/>
                <w:szCs w:val="22"/>
              </w:rPr>
              <w:t xml:space="preserve">                                                                        Протокол № </w:t>
            </w:r>
            <w:r w:rsidR="00456CC0">
              <w:rPr>
                <w:sz w:val="22"/>
                <w:szCs w:val="22"/>
              </w:rPr>
              <w:t>75-1-1</w:t>
            </w:r>
          </w:p>
        </w:tc>
      </w:tr>
      <w:tr w:rsidR="00B003E7" w:rsidTr="00023F2B">
        <w:trPr>
          <w:trHeight w:val="20"/>
        </w:trPr>
        <w:tc>
          <w:tcPr>
            <w:tcW w:w="9747" w:type="dxa"/>
          </w:tcPr>
          <w:p w:rsidR="00B003E7" w:rsidRDefault="00B003E7">
            <w:pPr>
              <w:pStyle w:val="Default"/>
              <w:rPr>
                <w:sz w:val="22"/>
                <w:szCs w:val="22"/>
              </w:rPr>
            </w:pPr>
          </w:p>
        </w:tc>
      </w:tr>
      <w:tr w:rsidR="00B003E7" w:rsidTr="00023F2B">
        <w:trPr>
          <w:trHeight w:val="20"/>
        </w:trPr>
        <w:tc>
          <w:tcPr>
            <w:tcW w:w="9747" w:type="dxa"/>
          </w:tcPr>
          <w:p w:rsidR="00B003E7" w:rsidRDefault="00B003E7" w:rsidP="00B003E7">
            <w:pPr>
              <w:pStyle w:val="Default"/>
              <w:rPr>
                <w:sz w:val="22"/>
                <w:szCs w:val="22"/>
              </w:rPr>
            </w:pPr>
            <w:r>
              <w:rPr>
                <w:sz w:val="22"/>
                <w:szCs w:val="22"/>
              </w:rPr>
              <w:t xml:space="preserve">                                                                          «</w:t>
            </w:r>
            <w:r w:rsidR="00456CC0">
              <w:rPr>
                <w:sz w:val="22"/>
                <w:szCs w:val="22"/>
              </w:rPr>
              <w:t>30» июня 2016</w:t>
            </w:r>
            <w:r>
              <w:rPr>
                <w:sz w:val="22"/>
                <w:szCs w:val="22"/>
              </w:rPr>
              <w:t xml:space="preserve"> г. </w:t>
            </w:r>
          </w:p>
          <w:p w:rsidR="00B003E7" w:rsidRDefault="00B003E7" w:rsidP="00B003E7">
            <w:pPr>
              <w:pStyle w:val="Default"/>
              <w:rPr>
                <w:sz w:val="22"/>
                <w:szCs w:val="22"/>
              </w:rPr>
            </w:pPr>
          </w:p>
        </w:tc>
      </w:tr>
    </w:tbl>
    <w:p w:rsidR="00023F2B" w:rsidRPr="00456CC0" w:rsidRDefault="00456CC0" w:rsidP="00023F2B">
      <w:pPr>
        <w:rPr>
          <w:rFonts w:ascii="Arial" w:hAnsi="Arial" w:cs="Arial"/>
          <w:b/>
        </w:rPr>
      </w:pPr>
      <w:r w:rsidRPr="00456CC0">
        <w:rPr>
          <w:rFonts w:ascii="Arial" w:hAnsi="Arial" w:cs="Arial"/>
          <w:b/>
        </w:rPr>
        <w:t xml:space="preserve">ПДО № КНГ-РН-216-МТР-2016 </w:t>
      </w:r>
      <w:r w:rsidR="00023F2B" w:rsidRPr="00456CC0">
        <w:rPr>
          <w:rFonts w:ascii="Arial" w:hAnsi="Arial" w:cs="Arial"/>
          <w:b/>
        </w:rPr>
        <w:t>от</w:t>
      </w:r>
      <w:r w:rsidRPr="00456CC0">
        <w:rPr>
          <w:rFonts w:ascii="Arial" w:hAnsi="Arial" w:cs="Arial"/>
          <w:b/>
        </w:rPr>
        <w:t xml:space="preserve"> 30.06.</w:t>
      </w:r>
      <w:r w:rsidR="003A1185" w:rsidRPr="00456CC0">
        <w:rPr>
          <w:rFonts w:ascii="Arial" w:hAnsi="Arial" w:cs="Arial"/>
          <w:b/>
        </w:rPr>
        <w:t xml:space="preserve">2016 </w:t>
      </w:r>
      <w:r w:rsidR="00023F2B" w:rsidRPr="00456CC0">
        <w:rPr>
          <w:rFonts w:ascii="Arial" w:hAnsi="Arial" w:cs="Arial"/>
          <w:b/>
        </w:rPr>
        <w:t>г.</w:t>
      </w:r>
    </w:p>
    <w:p w:rsidR="003F08C3" w:rsidRDefault="003F08C3" w:rsidP="00B003E7">
      <w:pPr>
        <w:spacing w:after="0" w:line="240" w:lineRule="auto"/>
        <w:ind w:firstLine="720"/>
        <w:jc w:val="both"/>
        <w:rPr>
          <w:rFonts w:ascii="Arial" w:eastAsia="Times New Roman" w:hAnsi="Arial" w:cs="Arial"/>
          <w:lang w:eastAsia="ru-RU"/>
        </w:rPr>
      </w:pPr>
    </w:p>
    <w:p w:rsidR="00B003E7" w:rsidRPr="00FC6DBF" w:rsidRDefault="00B003E7" w:rsidP="00B003E7">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B05682">
        <w:rPr>
          <w:rFonts w:ascii="Arial" w:eastAsia="Times New Roman" w:hAnsi="Arial" w:cs="Arial"/>
          <w:lang w:eastAsia="ru-RU"/>
        </w:rPr>
        <w:t xml:space="preserve"> </w:t>
      </w:r>
      <w:r w:rsidR="00047B4C" w:rsidRPr="00FC6DBF">
        <w:rPr>
          <w:rFonts w:ascii="Arial" w:eastAsia="Times New Roman" w:hAnsi="Arial" w:cs="Arial"/>
          <w:lang w:eastAsia="ru-RU"/>
        </w:rPr>
        <w:t>по лоту</w:t>
      </w:r>
      <w:r w:rsidR="00B05682">
        <w:rPr>
          <w:rFonts w:ascii="Arial" w:eastAsia="Times New Roman" w:hAnsi="Arial" w:cs="Arial"/>
          <w:lang w:eastAsia="ru-RU"/>
        </w:rPr>
        <w:t xml:space="preserve"> </w:t>
      </w:r>
      <w:r w:rsidRPr="00FC6DBF">
        <w:rPr>
          <w:rFonts w:ascii="Arial" w:eastAsia="Times New Roman" w:hAnsi="Arial" w:cs="Arial"/>
          <w:b/>
          <w:highlight w:val="yellow"/>
          <w:lang w:eastAsia="ru-RU"/>
        </w:rPr>
        <w:t>№ КНГ</w:t>
      </w:r>
      <w:r w:rsidR="00F139FC" w:rsidRPr="00FC6DBF">
        <w:rPr>
          <w:rFonts w:ascii="Arial" w:eastAsia="Times New Roman" w:hAnsi="Arial" w:cs="Arial"/>
          <w:b/>
          <w:highlight w:val="yellow"/>
          <w:lang w:eastAsia="ru-RU"/>
        </w:rPr>
        <w:t>-</w:t>
      </w:r>
      <w:r w:rsidR="00233AB7">
        <w:rPr>
          <w:rFonts w:ascii="Arial" w:eastAsia="Times New Roman" w:hAnsi="Arial" w:cs="Arial"/>
          <w:b/>
          <w:highlight w:val="yellow"/>
          <w:lang w:eastAsia="ru-RU"/>
        </w:rPr>
        <w:t>РН-21</w:t>
      </w:r>
      <w:r w:rsidR="009B14F7" w:rsidRPr="009B14F7">
        <w:rPr>
          <w:rFonts w:ascii="Arial" w:eastAsia="Times New Roman" w:hAnsi="Arial" w:cs="Arial"/>
          <w:b/>
          <w:highlight w:val="yellow"/>
          <w:lang w:eastAsia="ru-RU"/>
        </w:rPr>
        <w:t>6</w:t>
      </w:r>
      <w:r w:rsidR="00B61F1D" w:rsidRPr="00FC6DBF">
        <w:rPr>
          <w:rFonts w:ascii="Arial" w:eastAsia="Times New Roman" w:hAnsi="Arial" w:cs="Arial"/>
          <w:b/>
          <w:highlight w:val="yellow"/>
          <w:lang w:eastAsia="ru-RU"/>
        </w:rPr>
        <w:t>-МТР-2016</w:t>
      </w:r>
      <w:r w:rsidRPr="00FC6DBF">
        <w:rPr>
          <w:rFonts w:ascii="Arial" w:eastAsia="Times New Roman" w:hAnsi="Arial" w:cs="Arial"/>
          <w:b/>
          <w:highlight w:val="yellow"/>
          <w:lang w:eastAsia="ru-RU"/>
        </w:rPr>
        <w:t xml:space="preserve"> «</w:t>
      </w:r>
      <w:r w:rsidR="00FC6DBF" w:rsidRPr="00FC6DBF">
        <w:rPr>
          <w:rFonts w:ascii="Arial" w:hAnsi="Arial" w:cs="Arial"/>
          <w:kern w:val="28"/>
          <w:highlight w:val="yellow"/>
        </w:rPr>
        <w:t xml:space="preserve">Поставка </w:t>
      </w:r>
      <w:r w:rsidR="009B14F7">
        <w:rPr>
          <w:rFonts w:ascii="Arial" w:hAnsi="Arial" w:cs="Arial"/>
          <w:highlight w:val="yellow"/>
        </w:rPr>
        <w:t>деревянных матов</w:t>
      </w:r>
      <w:r w:rsidRPr="00FC6DBF">
        <w:rPr>
          <w:rFonts w:ascii="Arial" w:eastAsia="Times New Roman" w:hAnsi="Arial" w:cs="Arial"/>
          <w:b/>
          <w:highlight w:val="yellow"/>
          <w:lang w:eastAsia="ru-RU"/>
        </w:rPr>
        <w:t>».</w:t>
      </w:r>
    </w:p>
    <w:p w:rsidR="00AB74F0" w:rsidRPr="00FC6DBF" w:rsidRDefault="00AB74F0" w:rsidP="00AB74F0">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По результатам рассмотрения предложений Общество определит контрагентов, предложивших наилучшие условия в соответствии с Коммерческим предложением (форма 6к) при выполнении Требований к предмету оферты (форма 2): </w:t>
      </w:r>
      <w:r w:rsidRPr="00FC6DBF">
        <w:rPr>
          <w:rFonts w:ascii="Arial" w:eastAsia="Times New Roman" w:hAnsi="Arial" w:cs="Arial"/>
          <w:highlight w:val="yellow"/>
          <w:lang w:eastAsia="ru-RU"/>
        </w:rPr>
        <w:t>минимальная цена товара при соответствии требованиям ПДО к контрагенту и поставляемым МТР.</w:t>
      </w:r>
    </w:p>
    <w:p w:rsidR="00935AF2" w:rsidRDefault="00935AF2" w:rsidP="00935AF2">
      <w:pPr>
        <w:spacing w:after="0"/>
        <w:ind w:firstLine="720"/>
        <w:jc w:val="both"/>
        <w:rPr>
          <w:rFonts w:ascii="Arial" w:hAnsi="Arial" w:cs="Arial"/>
        </w:rPr>
      </w:pPr>
      <w:r w:rsidRPr="00935AF2">
        <w:rPr>
          <w:rFonts w:ascii="Arial" w:hAnsi="Arial" w:cs="Arial"/>
          <w:highlight w:val="yellow"/>
        </w:rPr>
        <w:t>Оферта должна быть представлена на всю номенклатуру МТР, указанную в Требованиях к предмету оферты и в Формах 6к и 6т и  не должна быть менее заявленной потребности, указанной Обществом в этих формах (лот неделимый).</w:t>
      </w:r>
    </w:p>
    <w:p w:rsidR="00B003E7" w:rsidRDefault="00B003E7" w:rsidP="00935AF2">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0FCD" w:rsidRDefault="00D33022" w:rsidP="00935AF2">
      <w:pPr>
        <w:spacing w:after="0"/>
        <w:ind w:firstLine="720"/>
        <w:jc w:val="both"/>
        <w:rPr>
          <w:rFonts w:ascii="Arial" w:hAnsi="Arial" w:cs="Arial"/>
        </w:rPr>
      </w:pPr>
      <w:r w:rsidRPr="00A6434D">
        <w:rPr>
          <w:rFonts w:ascii="Arial" w:hAnsi="Arial" w:cs="Arial"/>
          <w:highlight w:val="yellow"/>
        </w:rPr>
        <w:t xml:space="preserve">Общество </w:t>
      </w:r>
      <w:r w:rsidRPr="00FB03B9">
        <w:rPr>
          <w:rFonts w:ascii="Arial" w:hAnsi="Arial" w:cs="Arial"/>
          <w:highlight w:val="yellow"/>
        </w:rPr>
        <w:t>оставляет за собой право изменять общее количество поставляемого товара в пределах со</w:t>
      </w:r>
      <w:r w:rsidR="00FB03B9" w:rsidRPr="00FB03B9">
        <w:rPr>
          <w:rFonts w:ascii="Arial" w:hAnsi="Arial" w:cs="Arial"/>
          <w:highlight w:val="yellow"/>
        </w:rPr>
        <w:t>гласо</w:t>
      </w:r>
      <w:r w:rsidR="009B14F7">
        <w:rPr>
          <w:rFonts w:ascii="Arial" w:hAnsi="Arial" w:cs="Arial"/>
          <w:highlight w:val="yellow"/>
        </w:rPr>
        <w:t>ванного в договоре опциона - +3</w:t>
      </w:r>
      <w:r w:rsidR="00FB03B9" w:rsidRPr="00FB03B9">
        <w:rPr>
          <w:rFonts w:ascii="Arial" w:hAnsi="Arial" w:cs="Arial"/>
          <w:highlight w:val="yellow"/>
        </w:rPr>
        <w:t>0%.</w:t>
      </w:r>
    </w:p>
    <w:p w:rsidR="00D33022" w:rsidRDefault="00D33022" w:rsidP="00935AF2">
      <w:pPr>
        <w:spacing w:after="0"/>
        <w:ind w:firstLine="720"/>
        <w:jc w:val="both"/>
        <w:rPr>
          <w:rFonts w:ascii="Arial" w:hAnsi="Arial" w:cs="Arial"/>
        </w:rPr>
      </w:pPr>
      <w:r w:rsidRPr="005218A4">
        <w:rPr>
          <w:rFonts w:ascii="Arial" w:hAnsi="Arial" w:cs="Arial"/>
          <w:highlight w:val="yellow"/>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630FCD" w:rsidRDefault="00630FCD" w:rsidP="00935AF2">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Подача одним участником закупки альтернативных оферт не допускается</w:t>
      </w:r>
    </w:p>
    <w:p w:rsidR="00B003E7" w:rsidRPr="00FC6DBF" w:rsidRDefault="00B003E7" w:rsidP="00935AF2">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Существенные условия </w:t>
      </w:r>
      <w:r w:rsidR="008B181C" w:rsidRPr="00FC6DBF">
        <w:rPr>
          <w:rFonts w:ascii="Arial" w:eastAsia="Times New Roman" w:hAnsi="Arial" w:cs="Arial"/>
          <w:lang w:eastAsia="ru-RU"/>
        </w:rPr>
        <w:t>(</w:t>
      </w:r>
      <w:r w:rsidRPr="00FC6DBF">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FC6DBF">
        <w:rPr>
          <w:rFonts w:ascii="Arial" w:eastAsia="Times New Roman" w:hAnsi="Arial" w:cs="Arial"/>
          <w:lang w:eastAsia="ru-RU"/>
        </w:rPr>
        <w:t>гарантии, ответственность</w:t>
      </w:r>
      <w:r w:rsidRPr="00FC6DBF">
        <w:rPr>
          <w:rFonts w:ascii="Arial" w:eastAsia="Times New Roman" w:hAnsi="Arial" w:cs="Arial"/>
          <w:lang w:eastAsia="ru-RU"/>
        </w:rPr>
        <w:t xml:space="preserve"> сторон </w:t>
      </w:r>
      <w:r w:rsidR="00023F2B" w:rsidRPr="00FC6DBF">
        <w:rPr>
          <w:rFonts w:ascii="Arial" w:eastAsia="Times New Roman" w:hAnsi="Arial" w:cs="Arial"/>
          <w:lang w:eastAsia="ru-RU"/>
        </w:rPr>
        <w:t>по сделк</w:t>
      </w:r>
      <w:r w:rsidR="007F6E64" w:rsidRPr="00FC6DBF">
        <w:rPr>
          <w:rFonts w:ascii="Arial" w:eastAsia="Times New Roman" w:hAnsi="Arial" w:cs="Arial"/>
          <w:lang w:eastAsia="ru-RU"/>
        </w:rPr>
        <w:t>е</w:t>
      </w:r>
      <w:r w:rsidRPr="00FC6DBF">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rsidR="00ED3DCA" w:rsidRDefault="00ED3DCA" w:rsidP="00B003E7">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B003E7">
        <w:rPr>
          <w:rFonts w:ascii="Arial" w:eastAsia="Times New Roman" w:hAnsi="Arial" w:cs="Arial"/>
          <w:lang w:eastAsia="ru-RU"/>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23F2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023F2B">
        <w:rPr>
          <w:rFonts w:ascii="Arial" w:eastAsia="Times New Roman" w:hAnsi="Arial" w:cs="Arial"/>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05682">
        <w:rPr>
          <w:rFonts w:ascii="Arial" w:eastAsia="Times New Roman" w:hAnsi="Arial" w:cs="Arial"/>
          <w:b/>
          <w:highlight w:val="yellow"/>
          <w:lang w:eastAsia="ru-RU"/>
        </w:rPr>
        <w:t>30</w:t>
      </w:r>
      <w:r w:rsidR="00D33022">
        <w:rPr>
          <w:rFonts w:ascii="Arial" w:eastAsia="Times New Roman" w:hAnsi="Arial" w:cs="Arial"/>
          <w:b/>
          <w:highlight w:val="yellow"/>
          <w:lang w:eastAsia="ru-RU"/>
        </w:rPr>
        <w:t xml:space="preserve"> </w:t>
      </w:r>
      <w:r w:rsidR="00B05682">
        <w:rPr>
          <w:rFonts w:ascii="Arial" w:eastAsia="Times New Roman" w:hAnsi="Arial" w:cs="Arial"/>
          <w:b/>
          <w:highlight w:val="yellow"/>
          <w:lang w:eastAsia="ru-RU"/>
        </w:rPr>
        <w:t>сентября</w:t>
      </w:r>
      <w:r w:rsidR="003461A7" w:rsidRPr="003461A7">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rsidR="00047B4C" w:rsidRPr="00B003E7" w:rsidRDefault="00047B4C" w:rsidP="00B003E7">
      <w:pPr>
        <w:spacing w:after="0" w:line="240" w:lineRule="auto"/>
        <w:ind w:firstLine="720"/>
        <w:jc w:val="both"/>
        <w:rPr>
          <w:rFonts w:ascii="Arial" w:eastAsia="Times New Roman" w:hAnsi="Arial" w:cs="Arial"/>
          <w:lang w:eastAsia="ru-RU"/>
        </w:rPr>
      </w:pPr>
    </w:p>
    <w:p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Подписанный проект договора  без указания информации о стоимости</w:t>
      </w:r>
      <w:r w:rsidR="0037679D" w:rsidRPr="00D52675">
        <w:rPr>
          <w:rFonts w:ascii="Arial" w:eastAsia="Times New Roman" w:hAnsi="Arial" w:cs="Arial"/>
          <w:lang w:eastAsia="ru-RU"/>
        </w:rPr>
        <w:t xml:space="preserve"> (либо письмо о согласии с типовой формой договора поставки ООО «Славнефть-Красноярскнефтегаз»);</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rsidR="008651F4" w:rsidRPr="006B089A" w:rsidRDefault="008651F4" w:rsidP="008651F4">
      <w:pPr>
        <w:pStyle w:val="a3"/>
        <w:spacing w:after="0" w:line="240" w:lineRule="auto"/>
        <w:ind w:left="851"/>
        <w:jc w:val="both"/>
        <w:rPr>
          <w:rFonts w:ascii="Arial" w:eastAsia="Times New Roman" w:hAnsi="Arial" w:cs="Arial"/>
          <w:lang w:eastAsia="ru-RU"/>
        </w:rPr>
      </w:pPr>
    </w:p>
    <w:p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B05682">
        <w:rPr>
          <w:rFonts w:ascii="Arial" w:eastAsia="Times New Roman" w:hAnsi="Arial" w:cs="Arial"/>
          <w:b/>
          <w:lang w:eastAsia="ru-RU"/>
        </w:rPr>
        <w:t>-РН</w:t>
      </w:r>
      <w:r w:rsidR="00DB5A75">
        <w:rPr>
          <w:rFonts w:ascii="Arial" w:eastAsia="Times New Roman" w:hAnsi="Arial" w:cs="Arial"/>
          <w:b/>
          <w:lang w:eastAsia="ru-RU"/>
        </w:rPr>
        <w:t>-</w:t>
      </w:r>
      <w:r w:rsidR="00233AB7">
        <w:rPr>
          <w:rFonts w:ascii="Arial" w:eastAsia="Times New Roman" w:hAnsi="Arial" w:cs="Arial"/>
          <w:b/>
          <w:lang w:eastAsia="ru-RU"/>
        </w:rPr>
        <w:t>21</w:t>
      </w:r>
      <w:r w:rsidR="009B14F7" w:rsidRPr="009B14F7">
        <w:rPr>
          <w:rFonts w:ascii="Arial" w:eastAsia="Times New Roman" w:hAnsi="Arial" w:cs="Arial"/>
          <w:b/>
          <w:lang w:eastAsia="ru-RU"/>
        </w:rPr>
        <w:t>6</w:t>
      </w:r>
      <w:r w:rsidR="008B336E" w:rsidRPr="008B336E">
        <w:rPr>
          <w:rFonts w:ascii="Arial" w:eastAsia="Times New Roman" w:hAnsi="Arial" w:cs="Arial"/>
          <w:b/>
          <w:lang w:eastAsia="ru-RU"/>
        </w:rPr>
        <w:t>-МТР-2016</w:t>
      </w:r>
      <w:r w:rsidRPr="008B336E">
        <w:rPr>
          <w:rFonts w:ascii="Arial" w:eastAsia="Times New Roman" w:hAnsi="Arial" w:cs="Arial"/>
          <w:b/>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rsidR="00716597" w:rsidRDefault="00716597" w:rsidP="00716597">
      <w:pPr>
        <w:pStyle w:val="a3"/>
        <w:spacing w:after="0" w:line="240" w:lineRule="auto"/>
        <w:ind w:left="1500"/>
        <w:jc w:val="both"/>
        <w:rPr>
          <w:rFonts w:ascii="Arial" w:eastAsia="Times New Roman" w:hAnsi="Arial" w:cs="Arial"/>
          <w:lang w:eastAsia="ru-RU"/>
        </w:rPr>
      </w:pPr>
    </w:p>
    <w:p w:rsidR="00B003E7" w:rsidRPr="00716597" w:rsidRDefault="00B003E7" w:rsidP="00AB31B2">
      <w:pPr>
        <w:spacing w:after="0" w:line="240" w:lineRule="auto"/>
        <w:jc w:val="both"/>
        <w:rPr>
          <w:rFonts w:ascii="Arial" w:eastAsia="Times New Roman" w:hAnsi="Arial" w:cs="Arial"/>
          <w:b/>
          <w:lang w:eastAsia="ru-RU"/>
        </w:rPr>
      </w:pPr>
      <w:r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456CC0">
        <w:rPr>
          <w:rFonts w:ascii="Arial" w:eastAsia="Times New Roman" w:hAnsi="Arial" w:cs="Arial"/>
          <w:b/>
          <w:lang w:eastAsia="ru-RU"/>
        </w:rPr>
        <w:t>«</w:t>
      </w:r>
      <w:r w:rsidR="00456CC0" w:rsidRPr="00456CC0">
        <w:rPr>
          <w:rFonts w:ascii="Arial" w:eastAsia="Times New Roman" w:hAnsi="Arial" w:cs="Arial"/>
          <w:b/>
          <w:lang w:eastAsia="ru-RU"/>
        </w:rPr>
        <w:t>01» июля 2016</w:t>
      </w:r>
      <w:r w:rsidRPr="00456CC0">
        <w:rPr>
          <w:rFonts w:ascii="Arial" w:eastAsia="Times New Roman" w:hAnsi="Arial" w:cs="Arial"/>
          <w:b/>
          <w:lang w:eastAsia="ru-RU"/>
        </w:rPr>
        <w:t xml:space="preserve"> года.</w:t>
      </w:r>
    </w:p>
    <w:p w:rsidR="00B003E7" w:rsidRPr="00456CC0" w:rsidRDefault="00B003E7" w:rsidP="00B003E7">
      <w:pPr>
        <w:spacing w:after="0" w:line="240" w:lineRule="auto"/>
        <w:ind w:firstLine="720"/>
        <w:jc w:val="both"/>
        <w:rPr>
          <w:rFonts w:ascii="Arial" w:eastAsia="Times New Roman" w:hAnsi="Arial" w:cs="Arial"/>
          <w:b/>
          <w:lang w:eastAsia="ru-RU"/>
        </w:rPr>
      </w:pPr>
      <w:r w:rsidRPr="00B003E7">
        <w:rPr>
          <w:rFonts w:ascii="Arial" w:eastAsia="Times New Roman" w:hAnsi="Arial" w:cs="Arial"/>
          <w:lang w:eastAsia="ru-RU"/>
        </w:rPr>
        <w:t>Окончание приема оферт –</w:t>
      </w:r>
      <w:r w:rsidR="00456CC0">
        <w:rPr>
          <w:rFonts w:ascii="Arial" w:eastAsia="Times New Roman" w:hAnsi="Arial" w:cs="Arial"/>
          <w:lang w:eastAsia="ru-RU"/>
        </w:rPr>
        <w:t xml:space="preserve"> </w:t>
      </w:r>
      <w:r w:rsidRPr="00456CC0">
        <w:rPr>
          <w:rFonts w:ascii="Arial" w:eastAsia="Times New Roman" w:hAnsi="Arial" w:cs="Arial"/>
          <w:b/>
          <w:lang w:eastAsia="ru-RU"/>
        </w:rPr>
        <w:t>«</w:t>
      </w:r>
      <w:r w:rsidR="00456CC0" w:rsidRPr="00456CC0">
        <w:rPr>
          <w:rFonts w:ascii="Arial" w:eastAsia="Times New Roman" w:hAnsi="Arial" w:cs="Arial"/>
          <w:b/>
          <w:lang w:eastAsia="ru-RU"/>
        </w:rPr>
        <w:t>18» июля 2016</w:t>
      </w:r>
      <w:r w:rsidRPr="00456CC0">
        <w:rPr>
          <w:rFonts w:ascii="Arial" w:eastAsia="Times New Roman" w:hAnsi="Arial" w:cs="Arial"/>
          <w:b/>
          <w:lang w:eastAsia="ru-RU"/>
        </w:rPr>
        <w:t xml:space="preserve"> года.</w:t>
      </w:r>
      <w:r w:rsidR="00456CC0" w:rsidRPr="00456CC0">
        <w:rPr>
          <w:rFonts w:ascii="Arial" w:eastAsia="Times New Roman" w:hAnsi="Arial" w:cs="Arial"/>
          <w:b/>
          <w:lang w:eastAsia="ru-RU"/>
        </w:rPr>
        <w:t>, 18:00 красноярского времени.</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D4564C">
        <w:rPr>
          <w:rFonts w:ascii="Arial" w:eastAsia="Times New Roman" w:hAnsi="Arial" w:cs="Arial"/>
          <w:b/>
          <w:lang w:eastAsia="ru-RU"/>
        </w:rPr>
        <w:t>«</w:t>
      </w:r>
      <w:r w:rsidR="00B05682">
        <w:rPr>
          <w:rFonts w:ascii="Arial" w:eastAsia="Times New Roman" w:hAnsi="Arial" w:cs="Arial"/>
          <w:b/>
          <w:lang w:eastAsia="ru-RU"/>
        </w:rPr>
        <w:t>30</w:t>
      </w:r>
      <w:r w:rsidR="00D33022">
        <w:rPr>
          <w:rFonts w:ascii="Arial" w:eastAsia="Times New Roman" w:hAnsi="Arial" w:cs="Arial"/>
          <w:b/>
          <w:lang w:eastAsia="ru-RU"/>
        </w:rPr>
        <w:t>»</w:t>
      </w:r>
      <w:r w:rsidR="003461A7">
        <w:rPr>
          <w:rFonts w:ascii="Arial" w:eastAsia="Times New Roman" w:hAnsi="Arial" w:cs="Arial"/>
          <w:b/>
          <w:lang w:eastAsia="ru-RU"/>
        </w:rPr>
        <w:t xml:space="preserve"> </w:t>
      </w:r>
      <w:r w:rsidR="00B05682">
        <w:rPr>
          <w:rFonts w:ascii="Arial" w:eastAsia="Times New Roman" w:hAnsi="Arial" w:cs="Arial"/>
          <w:b/>
          <w:lang w:eastAsia="ru-RU"/>
        </w:rPr>
        <w:t>сентября</w:t>
      </w:r>
      <w:r w:rsidR="00AB31B2" w:rsidRPr="00AB31B2">
        <w:rPr>
          <w:rFonts w:ascii="Arial" w:eastAsia="Times New Roman" w:hAnsi="Arial" w:cs="Arial"/>
          <w:b/>
          <w:lang w:eastAsia="ru-RU"/>
        </w:rPr>
        <w:t xml:space="preserve"> 201</w:t>
      </w:r>
      <w:r w:rsidR="0079186D">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Общество ответит на Ваши письменные запросы, касающиеся разъяснений настоящего предложения, полученные не позднее «</w:t>
      </w:r>
      <w:r w:rsidR="00456CC0">
        <w:rPr>
          <w:rFonts w:ascii="Arial" w:eastAsia="Times New Roman" w:hAnsi="Arial" w:cs="Arial"/>
          <w:lang w:eastAsia="ru-RU"/>
        </w:rPr>
        <w:t>14» июля 2016</w:t>
      </w:r>
      <w:r w:rsidRPr="00B003E7">
        <w:rPr>
          <w:rFonts w:ascii="Arial" w:eastAsia="Times New Roman" w:hAnsi="Arial" w:cs="Arial"/>
          <w:lang w:eastAsia="ru-RU"/>
        </w:rPr>
        <w:t xml:space="preserve"> года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rsidR="00B003E7" w:rsidRDefault="00FC1EA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Демьянова Анастасия Михайловна</w:t>
      </w:r>
      <w:r w:rsidR="00AB31B2" w:rsidRPr="00AB31B2">
        <w:rPr>
          <w:rFonts w:ascii="Arial" w:eastAsia="Times New Roman" w:hAnsi="Arial" w:cs="Arial"/>
          <w:lang w:eastAsia="ru-RU"/>
        </w:rPr>
        <w:t xml:space="preserve">, </w:t>
      </w:r>
      <w:hyperlink r:id="rId8" w:history="1">
        <w:r w:rsidRPr="00150097">
          <w:rPr>
            <w:rStyle w:val="a4"/>
            <w:rFonts w:ascii="Arial" w:eastAsia="Times New Roman" w:hAnsi="Arial" w:cs="Arial"/>
            <w:lang w:val="en-US" w:eastAsia="ru-RU"/>
          </w:rPr>
          <w:t>DemyanovaAM</w:t>
        </w:r>
        <w:r w:rsidRPr="00150097">
          <w:rPr>
            <w:rStyle w:val="a4"/>
            <w:rFonts w:ascii="Arial" w:eastAsia="Times New Roman" w:hAnsi="Arial" w:cs="Arial"/>
            <w:lang w:eastAsia="ru-RU"/>
          </w:rPr>
          <w:t>@</w:t>
        </w:r>
        <w:r w:rsidRPr="00150097">
          <w:rPr>
            <w:rStyle w:val="a4"/>
            <w:rFonts w:ascii="Arial" w:eastAsia="Times New Roman" w:hAnsi="Arial" w:cs="Arial"/>
            <w:lang w:val="en-US" w:eastAsia="ru-RU"/>
          </w:rPr>
          <w:t>sn</w:t>
        </w:r>
        <w:r w:rsidRPr="00150097">
          <w:rPr>
            <w:rStyle w:val="a4"/>
            <w:rFonts w:ascii="Arial" w:eastAsia="Times New Roman" w:hAnsi="Arial" w:cs="Arial"/>
            <w:lang w:eastAsia="ru-RU"/>
          </w:rPr>
          <w:t>kng.ru</w:t>
        </w:r>
      </w:hyperlink>
      <w:r w:rsidR="00AB31B2" w:rsidRPr="00AB31B2">
        <w:rPr>
          <w:rFonts w:ascii="Arial" w:eastAsia="Times New Roman" w:hAnsi="Arial" w:cs="Arial"/>
          <w:lang w:eastAsia="ru-RU"/>
        </w:rPr>
        <w:t xml:space="preserve"> тел.(391) 231-92-00 доб. </w:t>
      </w:r>
      <w:r w:rsidR="005F262F">
        <w:rPr>
          <w:rFonts w:ascii="Arial" w:eastAsia="Times New Roman" w:hAnsi="Arial" w:cs="Arial"/>
          <w:lang w:eastAsia="ru-RU"/>
        </w:rPr>
        <w:t>57175</w:t>
      </w:r>
      <w:r w:rsidR="00AB31B2">
        <w:rPr>
          <w:rFonts w:ascii="Arial" w:eastAsia="Times New Roman" w:hAnsi="Arial" w:cs="Arial"/>
          <w:lang w:eastAsia="ru-RU"/>
        </w:rPr>
        <w:t>Департамент материально-технического обеспечения</w:t>
      </w:r>
    </w:p>
    <w:p w:rsidR="007A47F8" w:rsidRPr="00B003E7" w:rsidRDefault="007A47F8"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rsidR="007A47F8" w:rsidRPr="00456CC0" w:rsidRDefault="00456CC0" w:rsidP="00456CC0">
      <w:pPr>
        <w:spacing w:after="0"/>
        <w:rPr>
          <w:rFonts w:ascii="Calibri" w:eastAsia="Calibri" w:hAnsi="Calibri" w:cs="Times New Roman"/>
        </w:rPr>
      </w:pPr>
      <w:r>
        <w:rPr>
          <w:rFonts w:ascii="Arial" w:eastAsia="Times New Roman" w:hAnsi="Arial" w:cs="Arial"/>
          <w:lang w:eastAsia="ru-RU"/>
        </w:rPr>
        <w:t>Митяев Антон Владимирович</w:t>
      </w:r>
      <w:r w:rsidR="007A47F8" w:rsidRPr="00D634B0">
        <w:rPr>
          <w:rFonts w:ascii="Arial" w:eastAsia="Times New Roman" w:hAnsi="Arial" w:cs="Arial"/>
          <w:lang w:eastAsia="ru-RU"/>
        </w:rPr>
        <w:t>,</w:t>
      </w:r>
      <w:r w:rsidR="007A47F8" w:rsidRPr="00456CC0">
        <w:rPr>
          <w:rStyle w:val="a4"/>
        </w:rPr>
        <w:t xml:space="preserve"> </w:t>
      </w:r>
      <w:hyperlink r:id="rId9" w:history="1">
        <w:r w:rsidRPr="00456CC0">
          <w:rPr>
            <w:rStyle w:val="a4"/>
            <w:rFonts w:ascii="Arial" w:eastAsia="Times New Roman" w:hAnsi="Arial" w:cs="Arial"/>
            <w:lang w:val="en-US" w:eastAsia="ru-RU"/>
          </w:rPr>
          <w:t>tender</w:t>
        </w:r>
        <w:r w:rsidRPr="00456CC0">
          <w:rPr>
            <w:rStyle w:val="a4"/>
            <w:rFonts w:ascii="Arial" w:eastAsia="Times New Roman" w:hAnsi="Arial" w:cs="Arial"/>
            <w:lang w:eastAsia="ru-RU"/>
          </w:rPr>
          <w:t>@</w:t>
        </w:r>
        <w:r w:rsidRPr="00456CC0">
          <w:rPr>
            <w:rStyle w:val="a4"/>
            <w:rFonts w:ascii="Arial" w:eastAsia="Times New Roman" w:hAnsi="Arial" w:cs="Arial"/>
            <w:lang w:val="en-US" w:eastAsia="ru-RU"/>
          </w:rPr>
          <w:t>snkng</w:t>
        </w:r>
        <w:r w:rsidRPr="00456CC0">
          <w:rPr>
            <w:rStyle w:val="a4"/>
            <w:rFonts w:ascii="Arial" w:eastAsia="Times New Roman" w:hAnsi="Arial" w:cs="Arial"/>
            <w:lang w:eastAsia="ru-RU"/>
          </w:rPr>
          <w:t>.</w:t>
        </w:r>
        <w:r w:rsidRPr="00456CC0">
          <w:rPr>
            <w:rStyle w:val="a4"/>
            <w:rFonts w:ascii="Arial" w:eastAsia="Times New Roman" w:hAnsi="Arial" w:cs="Arial"/>
            <w:lang w:val="en-US" w:eastAsia="ru-RU"/>
          </w:rPr>
          <w:t>ru</w:t>
        </w:r>
      </w:hyperlink>
      <w:r w:rsidR="007A47F8" w:rsidRPr="007A47F8">
        <w:rPr>
          <w:rFonts w:ascii="Arial" w:eastAsia="Times New Roman" w:hAnsi="Arial" w:cs="Arial"/>
          <w:lang w:eastAsia="ru-RU"/>
        </w:rPr>
        <w:t>,</w:t>
      </w:r>
      <w:r>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p>
    <w:p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Pr="00B003E7">
        <w:rPr>
          <w:rFonts w:ascii="Arial" w:eastAsia="Times New Roman" w:hAnsi="Arial" w:cs="Arial"/>
          <w:lang w:eastAsia="ru-RU"/>
        </w:rPr>
        <w:t>.</w:t>
      </w:r>
    </w:p>
    <w:p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rsidR="00B362BF" w:rsidRDefault="00B362BF"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Pr="00B003E7">
        <w:rPr>
          <w:rFonts w:ascii="Arial" w:eastAsia="Times New Roman" w:hAnsi="Arial" w:cs="Arial"/>
          <w:lang w:eastAsia="ru-RU"/>
        </w:rPr>
        <w:t>.</w:t>
      </w:r>
    </w:p>
    <w:p w:rsidR="008B336E" w:rsidRDefault="008B336E"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233AB7">
        <w:rPr>
          <w:rFonts w:ascii="Arial" w:eastAsia="Times New Roman" w:hAnsi="Arial" w:cs="Arial"/>
          <w:lang w:eastAsia="ru-RU"/>
        </w:rPr>
        <w:t>РН-21</w:t>
      </w:r>
      <w:r w:rsidR="009B14F7" w:rsidRPr="009B14F7">
        <w:rPr>
          <w:rFonts w:ascii="Arial" w:eastAsia="Times New Roman" w:hAnsi="Arial" w:cs="Arial"/>
          <w:lang w:eastAsia="ru-RU"/>
        </w:rPr>
        <w:t>6</w:t>
      </w:r>
      <w:r w:rsidR="0002073F">
        <w:rPr>
          <w:rFonts w:ascii="Arial" w:eastAsia="Times New Roman" w:hAnsi="Arial" w:cs="Arial"/>
          <w:lang w:eastAsia="ru-RU"/>
        </w:rPr>
        <w:t>-</w:t>
      </w:r>
      <w:r w:rsidR="008B336E">
        <w:rPr>
          <w:rFonts w:ascii="Arial" w:eastAsia="Times New Roman" w:hAnsi="Arial" w:cs="Arial"/>
          <w:lang w:eastAsia="ru-RU"/>
        </w:rPr>
        <w:t xml:space="preserve">МТР-2016 </w:t>
      </w: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Arial" w:hAnsi="Arial" w:cs="Arial"/>
          <w:kern w:val="28"/>
        </w:rPr>
        <w:t>Образец оформления конвертов</w:t>
      </w:r>
    </w:p>
    <w:p w:rsidR="00BF17CE" w:rsidRPr="00B003E7" w:rsidRDefault="00BF17CE" w:rsidP="008F7854">
      <w:pPr>
        <w:spacing w:after="0" w:line="240" w:lineRule="auto"/>
        <w:ind w:firstLine="709"/>
        <w:jc w:val="both"/>
        <w:rPr>
          <w:rFonts w:ascii="Arial" w:eastAsia="Times New Roman" w:hAnsi="Arial" w:cs="Arial"/>
          <w:lang w:eastAsia="ru-RU"/>
        </w:rPr>
      </w:pPr>
      <w:r w:rsidRPr="008902D3">
        <w:rPr>
          <w:rFonts w:ascii="Arial" w:hAnsi="Arial" w:cs="Arial"/>
          <w:kern w:val="28"/>
        </w:rPr>
        <w:t>9.Копии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w:t>
      </w:r>
      <w:r w:rsidR="008902D3">
        <w:rPr>
          <w:rFonts w:ascii="Arial" w:hAnsi="Arial" w:cs="Arial"/>
          <w:kern w:val="28"/>
        </w:rPr>
        <w:t>ем</w:t>
      </w:r>
      <w:r w:rsidRPr="008902D3">
        <w:rPr>
          <w:rFonts w:ascii="Arial" w:hAnsi="Arial" w:cs="Arial"/>
          <w:kern w:val="28"/>
        </w:rPr>
        <w:t>).</w:t>
      </w:r>
    </w:p>
    <w:p w:rsidR="00F139FC" w:rsidRDefault="00F139FC" w:rsidP="00B003E7">
      <w:pPr>
        <w:spacing w:after="0" w:line="240" w:lineRule="auto"/>
        <w:ind w:firstLine="720"/>
        <w:jc w:val="both"/>
        <w:rPr>
          <w:rFonts w:ascii="Arial" w:eastAsia="Times New Roman" w:hAnsi="Arial" w:cs="Arial"/>
          <w:lang w:eastAsia="ru-RU"/>
        </w:rPr>
      </w:pPr>
    </w:p>
    <w:p w:rsidR="00F139FC" w:rsidRDefault="00F139FC" w:rsidP="00B003E7">
      <w:pPr>
        <w:spacing w:after="0" w:line="240" w:lineRule="auto"/>
        <w:ind w:firstLine="720"/>
        <w:jc w:val="both"/>
        <w:rPr>
          <w:rFonts w:ascii="Arial" w:eastAsia="Times New Roman" w:hAnsi="Arial" w:cs="Arial"/>
          <w:lang w:eastAsia="ru-RU"/>
        </w:rPr>
      </w:pP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(подпись)</w:t>
      </w:r>
    </w:p>
    <w:p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C78" w:rsidRDefault="00DA5C78" w:rsidP="008B336E">
      <w:pPr>
        <w:spacing w:after="0" w:line="240" w:lineRule="auto"/>
      </w:pPr>
      <w:r>
        <w:separator/>
      </w:r>
    </w:p>
  </w:endnote>
  <w:endnote w:type="continuationSeparator" w:id="0">
    <w:p w:rsidR="00DA5C78" w:rsidRDefault="00DA5C7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rsidR="008B336E" w:rsidRDefault="002B0516">
        <w:pPr>
          <w:pStyle w:val="a7"/>
          <w:jc w:val="right"/>
        </w:pPr>
        <w:r>
          <w:fldChar w:fldCharType="begin"/>
        </w:r>
        <w:r w:rsidR="008B336E">
          <w:instrText>PAGE   \* MERGEFORMAT</w:instrText>
        </w:r>
        <w:r>
          <w:fldChar w:fldCharType="separate"/>
        </w:r>
        <w:r w:rsidR="00456CC0">
          <w:rPr>
            <w:noProof/>
          </w:rPr>
          <w:t>1</w:t>
        </w:r>
        <w:r>
          <w:fldChar w:fldCharType="end"/>
        </w:r>
      </w:p>
    </w:sdtContent>
  </w:sdt>
  <w:p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C78" w:rsidRDefault="00DA5C78" w:rsidP="008B336E">
      <w:pPr>
        <w:spacing w:after="0" w:line="240" w:lineRule="auto"/>
      </w:pPr>
      <w:r>
        <w:separator/>
      </w:r>
    </w:p>
  </w:footnote>
  <w:footnote w:type="continuationSeparator" w:id="0">
    <w:p w:rsidR="00DA5C78" w:rsidRDefault="00DA5C7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03E7"/>
    <w:rsid w:val="0002073F"/>
    <w:rsid w:val="00021AA8"/>
    <w:rsid w:val="00023F2B"/>
    <w:rsid w:val="000244FB"/>
    <w:rsid w:val="00047B4C"/>
    <w:rsid w:val="00086571"/>
    <w:rsid w:val="00123E28"/>
    <w:rsid w:val="001417F2"/>
    <w:rsid w:val="001A3E32"/>
    <w:rsid w:val="001B5AB3"/>
    <w:rsid w:val="001D76C3"/>
    <w:rsid w:val="002048A1"/>
    <w:rsid w:val="00214A0A"/>
    <w:rsid w:val="00230955"/>
    <w:rsid w:val="00233AB7"/>
    <w:rsid w:val="002B0516"/>
    <w:rsid w:val="002C461D"/>
    <w:rsid w:val="002F1066"/>
    <w:rsid w:val="002F34ED"/>
    <w:rsid w:val="00330255"/>
    <w:rsid w:val="003461A7"/>
    <w:rsid w:val="0037679D"/>
    <w:rsid w:val="003A1185"/>
    <w:rsid w:val="003F08C3"/>
    <w:rsid w:val="00414F12"/>
    <w:rsid w:val="00417740"/>
    <w:rsid w:val="00456CC0"/>
    <w:rsid w:val="004C0F44"/>
    <w:rsid w:val="004E6300"/>
    <w:rsid w:val="0056029D"/>
    <w:rsid w:val="005A280E"/>
    <w:rsid w:val="005F262F"/>
    <w:rsid w:val="005F7D94"/>
    <w:rsid w:val="006008CC"/>
    <w:rsid w:val="00604C88"/>
    <w:rsid w:val="00620B06"/>
    <w:rsid w:val="00630FCD"/>
    <w:rsid w:val="00697CF1"/>
    <w:rsid w:val="006B089A"/>
    <w:rsid w:val="006C7025"/>
    <w:rsid w:val="006D02D3"/>
    <w:rsid w:val="007006DA"/>
    <w:rsid w:val="00716597"/>
    <w:rsid w:val="0072408A"/>
    <w:rsid w:val="0074664F"/>
    <w:rsid w:val="0079186D"/>
    <w:rsid w:val="007A47F8"/>
    <w:rsid w:val="007D49FA"/>
    <w:rsid w:val="007D7F64"/>
    <w:rsid w:val="007F60FF"/>
    <w:rsid w:val="007F6E64"/>
    <w:rsid w:val="008651F4"/>
    <w:rsid w:val="008721DD"/>
    <w:rsid w:val="00875751"/>
    <w:rsid w:val="00875FCB"/>
    <w:rsid w:val="008762CB"/>
    <w:rsid w:val="008902D3"/>
    <w:rsid w:val="00891B83"/>
    <w:rsid w:val="008A6352"/>
    <w:rsid w:val="008B181C"/>
    <w:rsid w:val="008B336E"/>
    <w:rsid w:val="008B7184"/>
    <w:rsid w:val="008C195C"/>
    <w:rsid w:val="008F7854"/>
    <w:rsid w:val="00910CA3"/>
    <w:rsid w:val="00935AF2"/>
    <w:rsid w:val="009660BA"/>
    <w:rsid w:val="009B14F7"/>
    <w:rsid w:val="009F32A4"/>
    <w:rsid w:val="009F5298"/>
    <w:rsid w:val="00A52EBD"/>
    <w:rsid w:val="00AB067B"/>
    <w:rsid w:val="00AB31B2"/>
    <w:rsid w:val="00AB74F0"/>
    <w:rsid w:val="00AD2AC9"/>
    <w:rsid w:val="00B003E7"/>
    <w:rsid w:val="00B05682"/>
    <w:rsid w:val="00B147A1"/>
    <w:rsid w:val="00B362BF"/>
    <w:rsid w:val="00B61F1D"/>
    <w:rsid w:val="00BB71F3"/>
    <w:rsid w:val="00BF17CE"/>
    <w:rsid w:val="00C32586"/>
    <w:rsid w:val="00C75E54"/>
    <w:rsid w:val="00CB1671"/>
    <w:rsid w:val="00CD43C0"/>
    <w:rsid w:val="00D054E0"/>
    <w:rsid w:val="00D33022"/>
    <w:rsid w:val="00D4564C"/>
    <w:rsid w:val="00D52675"/>
    <w:rsid w:val="00D52729"/>
    <w:rsid w:val="00D634B0"/>
    <w:rsid w:val="00D74430"/>
    <w:rsid w:val="00D751FF"/>
    <w:rsid w:val="00DA3DF3"/>
    <w:rsid w:val="00DA5C78"/>
    <w:rsid w:val="00DB3820"/>
    <w:rsid w:val="00DB5A75"/>
    <w:rsid w:val="00DD10B9"/>
    <w:rsid w:val="00E07145"/>
    <w:rsid w:val="00E6471B"/>
    <w:rsid w:val="00E71F0E"/>
    <w:rsid w:val="00E90CE2"/>
    <w:rsid w:val="00ED3DCA"/>
    <w:rsid w:val="00EE6F52"/>
    <w:rsid w:val="00F139FC"/>
    <w:rsid w:val="00F84D9B"/>
    <w:rsid w:val="00FA7706"/>
    <w:rsid w:val="00FB03B9"/>
    <w:rsid w:val="00FC1EA8"/>
    <w:rsid w:val="00FC6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5BAD08-2C45-4FA1-91B2-79FFA5F4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yanovaAM@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140BD-3861-4854-89CC-EB5B30EF3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5</Pages>
  <Words>2574</Words>
  <Characters>14675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71</cp:revision>
  <cp:lastPrinted>2015-10-26T08:01:00Z</cp:lastPrinted>
  <dcterms:created xsi:type="dcterms:W3CDTF">2015-09-28T12:29:00Z</dcterms:created>
  <dcterms:modified xsi:type="dcterms:W3CDTF">2016-06-30T08:55:00Z</dcterms:modified>
</cp:coreProperties>
</file>