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7"/>
        <w:tblW w:w="4643" w:type="dxa"/>
        <w:jc w:val="right"/>
        <w:tblLook w:val="04A0" w:firstRow="1" w:lastRow="0" w:firstColumn="1" w:lastColumn="0" w:noHBand="0" w:noVBand="1"/>
      </w:tblPr>
      <w:tblGrid>
        <w:gridCol w:w="4643"/>
      </w:tblGrid>
      <w:tr w:rsidR="00F762BC" w:rsidRPr="00E41C2B" w:rsidTr="00E41C2B">
        <w:trPr>
          <w:jc w:val="right"/>
        </w:trPr>
        <w:tc>
          <w:tcPr>
            <w:tcW w:w="4643" w:type="dxa"/>
            <w:tcBorders>
              <w:top w:val="nil"/>
              <w:left w:val="nil"/>
              <w:bottom w:val="nil"/>
              <w:right w:val="nil"/>
            </w:tcBorders>
          </w:tcPr>
          <w:p w:rsidR="007264A7" w:rsidRPr="007264A7" w:rsidRDefault="007264A7" w:rsidP="00CD3758">
            <w:pPr>
              <w:ind w:left="884"/>
              <w:rPr>
                <w:sz w:val="18"/>
                <w:szCs w:val="18"/>
              </w:rPr>
            </w:pPr>
            <w:r>
              <w:t xml:space="preserve">     </w:t>
            </w:r>
            <w:r w:rsidRPr="007264A7">
              <w:rPr>
                <w:sz w:val="18"/>
                <w:szCs w:val="18"/>
              </w:rPr>
              <w:t xml:space="preserve">        </w:t>
            </w:r>
            <w:r w:rsidR="00F762BC" w:rsidRPr="007264A7">
              <w:rPr>
                <w:sz w:val="18"/>
                <w:szCs w:val="18"/>
              </w:rPr>
              <w:t xml:space="preserve">Приложение № </w:t>
            </w:r>
            <w:r w:rsidR="002C5FB9">
              <w:rPr>
                <w:sz w:val="18"/>
                <w:szCs w:val="18"/>
              </w:rPr>
              <w:t>11</w:t>
            </w:r>
          </w:p>
          <w:p w:rsidR="007264A7" w:rsidRPr="007264A7" w:rsidRDefault="000A6C1A" w:rsidP="007264A7">
            <w:pPr>
              <w:ind w:left="884"/>
              <w:rPr>
                <w:sz w:val="18"/>
                <w:szCs w:val="18"/>
              </w:rPr>
            </w:pPr>
            <w:r w:rsidRPr="007264A7">
              <w:rPr>
                <w:sz w:val="18"/>
                <w:szCs w:val="18"/>
              </w:rPr>
              <w:t xml:space="preserve"> </w:t>
            </w:r>
            <w:r w:rsidR="007264A7" w:rsidRPr="007264A7">
              <w:rPr>
                <w:sz w:val="18"/>
                <w:szCs w:val="18"/>
              </w:rPr>
              <w:t>к Д</w:t>
            </w:r>
            <w:r w:rsidR="00F762BC" w:rsidRPr="007264A7">
              <w:rPr>
                <w:sz w:val="18"/>
                <w:szCs w:val="18"/>
              </w:rPr>
              <w:t xml:space="preserve">оговору </w:t>
            </w:r>
            <w:r w:rsidR="00CD3758" w:rsidRPr="007264A7">
              <w:rPr>
                <w:sz w:val="18"/>
                <w:szCs w:val="18"/>
              </w:rPr>
              <w:t>на оказание услуг по приемке, выгрузке, хранению и отгрузке грузов</w:t>
            </w:r>
            <w:r w:rsidR="005821E0" w:rsidRPr="007264A7">
              <w:rPr>
                <w:sz w:val="18"/>
                <w:szCs w:val="18"/>
              </w:rPr>
              <w:t xml:space="preserve">  </w:t>
            </w:r>
          </w:p>
          <w:p w:rsidR="00F762BC" w:rsidRPr="007264A7" w:rsidRDefault="007264A7" w:rsidP="007264A7">
            <w:pPr>
              <w:ind w:left="884"/>
              <w:rPr>
                <w:sz w:val="18"/>
                <w:szCs w:val="18"/>
              </w:rPr>
            </w:pPr>
            <w:r w:rsidRPr="007264A7">
              <w:rPr>
                <w:sz w:val="18"/>
                <w:szCs w:val="18"/>
              </w:rPr>
              <w:t xml:space="preserve">  </w:t>
            </w:r>
            <w:proofErr w:type="gramStart"/>
            <w:r w:rsidR="00B20BD8" w:rsidRPr="007264A7">
              <w:rPr>
                <w:sz w:val="18"/>
                <w:szCs w:val="18"/>
              </w:rPr>
              <w:t xml:space="preserve">№  </w:t>
            </w:r>
            <w:r w:rsidR="00B47B45" w:rsidRPr="007264A7">
              <w:rPr>
                <w:sz w:val="18"/>
                <w:szCs w:val="18"/>
              </w:rPr>
              <w:t>_</w:t>
            </w:r>
            <w:proofErr w:type="gramEnd"/>
            <w:r w:rsidR="00B47B45" w:rsidRPr="007264A7">
              <w:rPr>
                <w:sz w:val="18"/>
                <w:szCs w:val="18"/>
              </w:rPr>
              <w:t xml:space="preserve">_______ </w:t>
            </w:r>
            <w:r w:rsidR="00E41C2B" w:rsidRPr="007264A7">
              <w:rPr>
                <w:sz w:val="18"/>
                <w:szCs w:val="18"/>
              </w:rPr>
              <w:t xml:space="preserve"> </w:t>
            </w:r>
            <w:r w:rsidR="00F762BC" w:rsidRPr="007264A7">
              <w:rPr>
                <w:sz w:val="18"/>
                <w:szCs w:val="18"/>
              </w:rPr>
              <w:t>от</w:t>
            </w:r>
            <w:r w:rsidR="006D6ED7" w:rsidRPr="007264A7">
              <w:rPr>
                <w:sz w:val="18"/>
                <w:szCs w:val="18"/>
              </w:rPr>
              <w:t xml:space="preserve"> </w:t>
            </w:r>
            <w:r w:rsidR="00CD3758" w:rsidRPr="007264A7">
              <w:rPr>
                <w:sz w:val="18"/>
                <w:szCs w:val="18"/>
              </w:rPr>
              <w:t>________</w:t>
            </w:r>
            <w:r w:rsidR="00B47B45" w:rsidRPr="007264A7">
              <w:rPr>
                <w:sz w:val="18"/>
                <w:szCs w:val="18"/>
              </w:rPr>
              <w:t xml:space="preserve"> г</w:t>
            </w:r>
            <w:r w:rsidR="00E41C2B" w:rsidRPr="007264A7">
              <w:rPr>
                <w:sz w:val="18"/>
                <w:szCs w:val="18"/>
              </w:rPr>
              <w:t>.</w:t>
            </w:r>
          </w:p>
          <w:p w:rsidR="00F762BC" w:rsidRPr="00E41C2B" w:rsidRDefault="00F762BC" w:rsidP="00E41C2B">
            <w:pPr>
              <w:ind w:left="884"/>
            </w:pPr>
          </w:p>
        </w:tc>
      </w:tr>
    </w:tbl>
    <w:p w:rsidR="005F38C0" w:rsidRPr="00FD6765" w:rsidRDefault="005F38C0" w:rsidP="00FD6765">
      <w:pPr>
        <w:rPr>
          <w:b/>
          <w:sz w:val="22"/>
        </w:rPr>
      </w:pPr>
    </w:p>
    <w:p w:rsidR="00CF655F" w:rsidRPr="00FD6765" w:rsidRDefault="00CF655F" w:rsidP="00CF655F">
      <w:pPr>
        <w:jc w:val="center"/>
        <w:rPr>
          <w:b/>
          <w:sz w:val="22"/>
        </w:rPr>
      </w:pPr>
      <w:r w:rsidRPr="00FD6765">
        <w:rPr>
          <w:b/>
          <w:sz w:val="22"/>
        </w:rPr>
        <w:t>Соглашение о конфиденциальности информации</w:t>
      </w:r>
      <w:r w:rsidR="001274CA" w:rsidRPr="00FD6765">
        <w:rPr>
          <w:b/>
          <w:sz w:val="22"/>
        </w:rPr>
        <w:t xml:space="preserve"> </w:t>
      </w:r>
    </w:p>
    <w:p w:rsidR="000A6C1A" w:rsidRDefault="001274CA" w:rsidP="00CD3758">
      <w:pPr>
        <w:pStyle w:val="ac"/>
        <w:ind w:left="884" w:right="-5"/>
        <w:rPr>
          <w:b/>
          <w:sz w:val="22"/>
        </w:rPr>
      </w:pPr>
      <w:r w:rsidRPr="00E41C2B">
        <w:rPr>
          <w:b/>
          <w:sz w:val="22"/>
        </w:rPr>
        <w:t>к договору</w:t>
      </w:r>
      <w:r w:rsidR="00E63E97" w:rsidRPr="00E41C2B">
        <w:rPr>
          <w:b/>
          <w:sz w:val="22"/>
        </w:rPr>
        <w:t xml:space="preserve"> </w:t>
      </w:r>
      <w:r w:rsidR="00CD3758" w:rsidRPr="00CD3758">
        <w:rPr>
          <w:b/>
          <w:sz w:val="22"/>
        </w:rPr>
        <w:t>на оказание услуг</w:t>
      </w:r>
      <w:r w:rsidR="00CD3758">
        <w:rPr>
          <w:b/>
          <w:sz w:val="22"/>
        </w:rPr>
        <w:t xml:space="preserve"> </w:t>
      </w:r>
      <w:r w:rsidR="00CD3758" w:rsidRPr="00CD3758">
        <w:rPr>
          <w:b/>
          <w:sz w:val="22"/>
        </w:rPr>
        <w:t>по приемке, выгрузке, хранению и отгрузке грузов</w:t>
      </w:r>
    </w:p>
    <w:p w:rsidR="00343D2B" w:rsidRPr="00FD6765" w:rsidRDefault="001274CA" w:rsidP="00E41C2B">
      <w:pPr>
        <w:pStyle w:val="ac"/>
        <w:ind w:left="884" w:right="-5"/>
        <w:jc w:val="center"/>
        <w:rPr>
          <w:b/>
          <w:sz w:val="22"/>
        </w:rPr>
      </w:pPr>
      <w:r w:rsidRPr="00FD6765">
        <w:rPr>
          <w:b/>
          <w:sz w:val="22"/>
        </w:rPr>
        <w:t xml:space="preserve">№ </w:t>
      </w:r>
      <w:r w:rsidR="00B47B45">
        <w:rPr>
          <w:b/>
          <w:sz w:val="22"/>
        </w:rPr>
        <w:t>__________</w:t>
      </w:r>
      <w:r w:rsidR="00D500C8">
        <w:rPr>
          <w:b/>
          <w:sz w:val="22"/>
        </w:rPr>
        <w:t xml:space="preserve"> </w:t>
      </w:r>
      <w:r w:rsidRPr="00FD6765">
        <w:rPr>
          <w:b/>
          <w:sz w:val="22"/>
        </w:rPr>
        <w:t xml:space="preserve">от </w:t>
      </w:r>
      <w:r w:rsidR="00CD3758">
        <w:rPr>
          <w:b/>
          <w:sz w:val="22"/>
        </w:rPr>
        <w:t>____</w:t>
      </w:r>
      <w:r w:rsidR="006C7610">
        <w:rPr>
          <w:b/>
          <w:sz w:val="22"/>
        </w:rPr>
        <w:t xml:space="preserve"> г</w:t>
      </w:r>
      <w:r w:rsidR="00E41C2B">
        <w:rPr>
          <w:b/>
          <w:sz w:val="22"/>
        </w:rPr>
        <w:t>.</w:t>
      </w:r>
    </w:p>
    <w:tbl>
      <w:tblPr>
        <w:tblW w:w="0" w:type="auto"/>
        <w:tblLook w:val="01E0" w:firstRow="1" w:lastRow="1" w:firstColumn="1" w:lastColumn="1" w:noHBand="0" w:noVBand="0"/>
      </w:tblPr>
      <w:tblGrid>
        <w:gridCol w:w="4770"/>
        <w:gridCol w:w="4801"/>
      </w:tblGrid>
      <w:tr w:rsidR="00CF655F" w:rsidRPr="00FD6765" w:rsidTr="00A709A8">
        <w:tc>
          <w:tcPr>
            <w:tcW w:w="4927" w:type="dxa"/>
          </w:tcPr>
          <w:p w:rsidR="00CF655F" w:rsidRPr="00FD6765" w:rsidRDefault="00CF655F" w:rsidP="00343D2B">
            <w:pPr>
              <w:rPr>
                <w:rFonts w:eastAsia="Times New Roman"/>
                <w:b/>
              </w:rPr>
            </w:pPr>
            <w:r w:rsidRPr="00FD6765">
              <w:rPr>
                <w:rFonts w:eastAsia="Times New Roman"/>
                <w:b/>
                <w:sz w:val="22"/>
              </w:rPr>
              <w:t xml:space="preserve">г. </w:t>
            </w:r>
            <w:r w:rsidR="00343D2B" w:rsidRPr="00FD6765">
              <w:rPr>
                <w:rFonts w:eastAsia="Times New Roman"/>
                <w:b/>
                <w:sz w:val="22"/>
              </w:rPr>
              <w:t>Красноярск</w:t>
            </w:r>
          </w:p>
        </w:tc>
        <w:tc>
          <w:tcPr>
            <w:tcW w:w="4927" w:type="dxa"/>
          </w:tcPr>
          <w:p w:rsidR="00CF655F" w:rsidRPr="00FD6765" w:rsidRDefault="00C662DF" w:rsidP="00AC2680">
            <w:pPr>
              <w:jc w:val="right"/>
              <w:rPr>
                <w:rFonts w:eastAsia="Times New Roman"/>
                <w:b/>
              </w:rPr>
            </w:pPr>
            <w:r>
              <w:rPr>
                <w:rFonts w:eastAsia="Times New Roman"/>
                <w:b/>
                <w:sz w:val="22"/>
              </w:rPr>
              <w:t>«__»______</w:t>
            </w:r>
            <w:r w:rsidR="00CD3758">
              <w:rPr>
                <w:rFonts w:eastAsia="Times New Roman"/>
                <w:b/>
                <w:sz w:val="22"/>
              </w:rPr>
              <w:t>__</w:t>
            </w:r>
            <w:r>
              <w:rPr>
                <w:rFonts w:eastAsia="Times New Roman"/>
                <w:b/>
                <w:sz w:val="22"/>
              </w:rPr>
              <w:t>20</w:t>
            </w:r>
            <w:r w:rsidR="00AC2680">
              <w:rPr>
                <w:rFonts w:eastAsia="Times New Roman"/>
                <w:b/>
                <w:sz w:val="22"/>
              </w:rPr>
              <w:t>___</w:t>
            </w:r>
            <w:r w:rsidR="00B47B45">
              <w:rPr>
                <w:rFonts w:eastAsia="Times New Roman"/>
                <w:b/>
                <w:sz w:val="22"/>
              </w:rPr>
              <w:t xml:space="preserve"> </w:t>
            </w:r>
            <w:r w:rsidR="00E41C2B">
              <w:rPr>
                <w:rFonts w:eastAsia="Times New Roman"/>
                <w:b/>
                <w:sz w:val="22"/>
              </w:rPr>
              <w:t>г.</w:t>
            </w:r>
          </w:p>
        </w:tc>
      </w:tr>
    </w:tbl>
    <w:p w:rsidR="00CF655F" w:rsidRPr="00FD6765" w:rsidRDefault="00CF655F" w:rsidP="00CF655F">
      <w:pPr>
        <w:rPr>
          <w:sz w:val="22"/>
        </w:rPr>
      </w:pPr>
    </w:p>
    <w:p w:rsidR="00CF655F" w:rsidRPr="00CD3758" w:rsidRDefault="00CD3758" w:rsidP="0014340A">
      <w:pPr>
        <w:ind w:right="-60" w:firstLine="567"/>
        <w:jc w:val="both"/>
        <w:rPr>
          <w:sz w:val="22"/>
        </w:rPr>
      </w:pPr>
      <w:r w:rsidRPr="00CD3758">
        <w:rPr>
          <w:b/>
          <w:bCs/>
          <w:sz w:val="22"/>
        </w:rPr>
        <w:t>Общество с ограниченной ответственностью «</w:t>
      </w:r>
      <w:r w:rsidR="0014340A">
        <w:rPr>
          <w:b/>
          <w:bCs/>
          <w:sz w:val="22"/>
        </w:rPr>
        <w:t>________________»</w:t>
      </w:r>
      <w:r w:rsidRPr="00CD3758">
        <w:rPr>
          <w:sz w:val="22"/>
        </w:rPr>
        <w:t xml:space="preserve">, именуемое далее </w:t>
      </w:r>
      <w:r w:rsidRPr="00CD3758">
        <w:rPr>
          <w:b/>
          <w:sz w:val="22"/>
        </w:rPr>
        <w:t>«</w:t>
      </w:r>
      <w:r w:rsidRPr="00CD3758">
        <w:rPr>
          <w:b/>
          <w:bCs/>
          <w:sz w:val="22"/>
        </w:rPr>
        <w:t>Заказчик»</w:t>
      </w:r>
      <w:r w:rsidRPr="00CD3758">
        <w:rPr>
          <w:sz w:val="22"/>
        </w:rPr>
        <w:t xml:space="preserve">, в лице </w:t>
      </w:r>
      <w:r w:rsidR="00C662DF">
        <w:rPr>
          <w:sz w:val="22"/>
        </w:rPr>
        <w:t>___________</w:t>
      </w:r>
      <w:r w:rsidRPr="00CD3758">
        <w:rPr>
          <w:sz w:val="22"/>
        </w:rPr>
        <w:t xml:space="preserve"> «</w:t>
      </w:r>
      <w:r w:rsidR="0014340A">
        <w:rPr>
          <w:sz w:val="22"/>
        </w:rPr>
        <w:t>___________</w:t>
      </w:r>
      <w:r w:rsidRPr="00CD3758">
        <w:rPr>
          <w:sz w:val="22"/>
        </w:rPr>
        <w:t xml:space="preserve">» в г.Красноярск, действующего на основании </w:t>
      </w:r>
      <w:r w:rsidR="00C662DF">
        <w:rPr>
          <w:sz w:val="22"/>
        </w:rPr>
        <w:t>________</w:t>
      </w:r>
      <w:r w:rsidRPr="00CD3758">
        <w:rPr>
          <w:sz w:val="22"/>
        </w:rPr>
        <w:t xml:space="preserve">и </w:t>
      </w:r>
      <w:r w:rsidR="00406BFC">
        <w:rPr>
          <w:b/>
          <w:sz w:val="22"/>
        </w:rPr>
        <w:t xml:space="preserve">_____________ </w:t>
      </w:r>
      <w:r w:rsidRPr="00CD3758">
        <w:rPr>
          <w:b/>
          <w:sz w:val="22"/>
        </w:rPr>
        <w:t xml:space="preserve"> (</w:t>
      </w:r>
      <w:r w:rsidR="00406BFC">
        <w:rPr>
          <w:b/>
          <w:sz w:val="22"/>
        </w:rPr>
        <w:t>______________</w:t>
      </w:r>
      <w:r w:rsidRPr="00CD3758">
        <w:rPr>
          <w:b/>
          <w:sz w:val="22"/>
        </w:rPr>
        <w:t>)</w:t>
      </w:r>
      <w:r w:rsidRPr="00CD3758">
        <w:rPr>
          <w:sz w:val="22"/>
        </w:rPr>
        <w:t>,</w:t>
      </w:r>
      <w:r w:rsidRPr="00CD3758">
        <w:rPr>
          <w:b/>
          <w:sz w:val="22"/>
        </w:rPr>
        <w:t xml:space="preserve"> </w:t>
      </w:r>
      <w:r w:rsidRPr="00CD3758">
        <w:rPr>
          <w:sz w:val="22"/>
        </w:rPr>
        <w:t>именуемое в дальнейшем «</w:t>
      </w:r>
      <w:r w:rsidRPr="00CD3758">
        <w:rPr>
          <w:b/>
          <w:sz w:val="22"/>
        </w:rPr>
        <w:t>Исполнитель»</w:t>
      </w:r>
      <w:r w:rsidRPr="00CD3758">
        <w:rPr>
          <w:sz w:val="22"/>
        </w:rPr>
        <w:t>,</w:t>
      </w:r>
      <w:r w:rsidRPr="00CD3758">
        <w:rPr>
          <w:b/>
          <w:sz w:val="22"/>
        </w:rPr>
        <w:t xml:space="preserve"> </w:t>
      </w:r>
      <w:r w:rsidRPr="00CD3758">
        <w:rPr>
          <w:sz w:val="22"/>
        </w:rPr>
        <w:t xml:space="preserve">в лице </w:t>
      </w:r>
      <w:r w:rsidR="00406BFC">
        <w:rPr>
          <w:sz w:val="22"/>
        </w:rPr>
        <w:t>______________</w:t>
      </w:r>
      <w:r w:rsidRPr="00CD3758">
        <w:rPr>
          <w:sz w:val="22"/>
        </w:rPr>
        <w:t xml:space="preserve">, действующего на основании </w:t>
      </w:r>
      <w:r w:rsidR="00C662DF">
        <w:rPr>
          <w:sz w:val="22"/>
        </w:rPr>
        <w:t>__________</w:t>
      </w:r>
      <w:r w:rsidR="000A2D5C" w:rsidRPr="00CD3758">
        <w:rPr>
          <w:sz w:val="22"/>
        </w:rPr>
        <w:t>, совместно именуемые «Стороны»,</w:t>
      </w:r>
      <w:r w:rsidR="003C5381" w:rsidRPr="00CD3758">
        <w:rPr>
          <w:sz w:val="22"/>
        </w:rPr>
        <w:t xml:space="preserve"> </w:t>
      </w:r>
      <w:r w:rsidR="00CF655F" w:rsidRPr="00CD3758">
        <w:rPr>
          <w:sz w:val="22"/>
        </w:rPr>
        <w:t>руководствуясь принципами соблюдения условий гарантированной защиты конфиденциальной информации,</w:t>
      </w:r>
      <w:r w:rsidR="00CE451F" w:rsidRPr="00CD3758">
        <w:rPr>
          <w:sz w:val="22"/>
        </w:rPr>
        <w:t xml:space="preserve"> обязуясь</w:t>
      </w:r>
      <w:r w:rsidR="00CF655F" w:rsidRPr="00CD3758">
        <w:rPr>
          <w:sz w:val="22"/>
        </w:rPr>
        <w:t xml:space="preserve"> не обрабатывать её во вред друг другу, стремясь не допускать разглашения конфиденциальной информации третьим лицам, заключили настоящее Соглашение о нижеследующем:</w:t>
      </w:r>
    </w:p>
    <w:p w:rsidR="00CF655F" w:rsidRPr="00CD3758" w:rsidRDefault="00CF655F" w:rsidP="00CF655F">
      <w:pPr>
        <w:numPr>
          <w:ilvl w:val="0"/>
          <w:numId w:val="1"/>
        </w:numPr>
        <w:spacing w:before="120" w:after="120"/>
        <w:jc w:val="center"/>
        <w:rPr>
          <w:b/>
          <w:sz w:val="22"/>
        </w:rPr>
      </w:pPr>
      <w:r w:rsidRPr="00CD3758">
        <w:rPr>
          <w:b/>
          <w:sz w:val="22"/>
        </w:rPr>
        <w:t>Основные положения</w:t>
      </w:r>
    </w:p>
    <w:p w:rsidR="00CF655F" w:rsidRPr="00CD3758" w:rsidRDefault="000B3ED4" w:rsidP="00CF655F">
      <w:pPr>
        <w:numPr>
          <w:ilvl w:val="1"/>
          <w:numId w:val="1"/>
        </w:numPr>
        <w:jc w:val="both"/>
        <w:rPr>
          <w:sz w:val="22"/>
        </w:rPr>
      </w:pPr>
      <w:r w:rsidRPr="00CD3758">
        <w:rPr>
          <w:sz w:val="22"/>
        </w:rPr>
        <w:t>Настоящее С</w:t>
      </w:r>
      <w:r w:rsidR="00CF655F" w:rsidRPr="00CD3758">
        <w:rPr>
          <w:sz w:val="22"/>
        </w:rPr>
        <w:t>оглашение регулирует отношения между Сторонами, по передаче, обработке и хранению конфиденциальной информации связанной с реализацией договорных отношений</w:t>
      </w:r>
      <w:r w:rsidR="001274CA" w:rsidRPr="00CD3758">
        <w:rPr>
          <w:sz w:val="22"/>
        </w:rPr>
        <w:t xml:space="preserve"> по договору </w:t>
      </w:r>
      <w:r w:rsidR="00FD5212" w:rsidRPr="00CD3758">
        <w:rPr>
          <w:sz w:val="22"/>
        </w:rPr>
        <w:t xml:space="preserve">на </w:t>
      </w:r>
      <w:r w:rsidR="00CD3758" w:rsidRPr="00CD3758">
        <w:rPr>
          <w:sz w:val="22"/>
        </w:rPr>
        <w:t>оказание услуг по приемке, выгрузке, хранению и отгрузке</w:t>
      </w:r>
      <w:r w:rsidR="000A6C1A" w:rsidRPr="00CD3758">
        <w:rPr>
          <w:sz w:val="22"/>
        </w:rPr>
        <w:t xml:space="preserve"> </w:t>
      </w:r>
      <w:r w:rsidR="005F6F33" w:rsidRPr="00CD3758">
        <w:rPr>
          <w:sz w:val="22"/>
        </w:rPr>
        <w:t xml:space="preserve">№ </w:t>
      </w:r>
      <w:r w:rsidR="005821E0" w:rsidRPr="00CD3758">
        <w:rPr>
          <w:sz w:val="22"/>
        </w:rPr>
        <w:t>_</w:t>
      </w:r>
      <w:r w:rsidR="00C662DF">
        <w:rPr>
          <w:sz w:val="22"/>
        </w:rPr>
        <w:t xml:space="preserve">__ </w:t>
      </w:r>
      <w:r w:rsidR="005F6F33" w:rsidRPr="00CD3758">
        <w:rPr>
          <w:sz w:val="22"/>
        </w:rPr>
        <w:t>от</w:t>
      </w:r>
      <w:r w:rsidR="00FA2818" w:rsidRPr="00CD3758">
        <w:rPr>
          <w:sz w:val="22"/>
        </w:rPr>
        <w:t xml:space="preserve"> </w:t>
      </w:r>
      <w:r w:rsidR="00C662DF">
        <w:rPr>
          <w:sz w:val="22"/>
        </w:rPr>
        <w:t>«___»_________</w:t>
      </w:r>
      <w:r w:rsidR="00AC2680">
        <w:rPr>
          <w:sz w:val="22"/>
        </w:rPr>
        <w:t xml:space="preserve">_   __________ </w:t>
      </w:r>
      <w:r w:rsidR="00E41C2B" w:rsidRPr="00CD3758">
        <w:rPr>
          <w:sz w:val="22"/>
        </w:rPr>
        <w:t>г.</w:t>
      </w:r>
      <w:r w:rsidR="00FD5212" w:rsidRPr="00CD3758">
        <w:rPr>
          <w:sz w:val="22"/>
        </w:rPr>
        <w:t xml:space="preserve"> </w:t>
      </w:r>
      <w:r w:rsidR="001274CA" w:rsidRPr="00CD3758">
        <w:rPr>
          <w:sz w:val="22"/>
        </w:rPr>
        <w:t>(далее по тексту – договор)</w:t>
      </w:r>
      <w:r w:rsidR="00CF655F" w:rsidRPr="00CD3758">
        <w:rPr>
          <w:sz w:val="22"/>
        </w:rPr>
        <w:t>.</w:t>
      </w:r>
    </w:p>
    <w:p w:rsidR="00CF655F" w:rsidRPr="00CD3758" w:rsidRDefault="00CF655F" w:rsidP="00CF655F">
      <w:pPr>
        <w:numPr>
          <w:ilvl w:val="1"/>
          <w:numId w:val="1"/>
        </w:numPr>
        <w:jc w:val="both"/>
        <w:rPr>
          <w:sz w:val="22"/>
        </w:rPr>
      </w:pPr>
      <w:bookmarkStart w:id="0" w:name="OLE_LINK1"/>
      <w:bookmarkStart w:id="1" w:name="OLE_LINK2"/>
      <w:r w:rsidRPr="00CD3758">
        <w:rPr>
          <w:sz w:val="22"/>
        </w:rPr>
        <w:t>Условия настоящего Соглашения не распространяются на сведения, отнесенные в установленном действующим законодательством Российской Федерации порядке к государственной тайне, в отношении которой применяются положения законодательства Российской Федерации о государственной тайне.</w:t>
      </w:r>
    </w:p>
    <w:bookmarkEnd w:id="0"/>
    <w:bookmarkEnd w:id="1"/>
    <w:p w:rsidR="00CF655F" w:rsidRPr="00CD3758" w:rsidRDefault="00CF655F" w:rsidP="00CF655F">
      <w:pPr>
        <w:numPr>
          <w:ilvl w:val="1"/>
          <w:numId w:val="1"/>
        </w:numPr>
        <w:jc w:val="both"/>
        <w:rPr>
          <w:sz w:val="22"/>
        </w:rPr>
      </w:pPr>
      <w:r w:rsidRPr="00CD3758">
        <w:rPr>
          <w:sz w:val="22"/>
        </w:rPr>
        <w:t>Стороны договорились использовать в настоящем Соглашении следующие термины:</w:t>
      </w:r>
    </w:p>
    <w:p w:rsidR="00CF655F" w:rsidRPr="00FD6765" w:rsidRDefault="00CF655F" w:rsidP="00CF655F">
      <w:pPr>
        <w:tabs>
          <w:tab w:val="num" w:pos="1140"/>
        </w:tabs>
        <w:jc w:val="both"/>
        <w:rPr>
          <w:b/>
          <w:sz w:val="22"/>
        </w:rPr>
      </w:pPr>
      <w:r w:rsidRPr="00CD3758">
        <w:rPr>
          <w:b/>
          <w:sz w:val="22"/>
        </w:rPr>
        <w:t>Конфиденциальность информации</w:t>
      </w:r>
      <w:r w:rsidRPr="00CD3758">
        <w:rPr>
          <w:sz w:val="22"/>
        </w:rPr>
        <w:t xml:space="preserve"> – обязательное для выполнения лицом, получившим доступ к определенной информации, требование не передавать такую информацию третьим</w:t>
      </w:r>
      <w:r w:rsidRPr="00FD6765">
        <w:rPr>
          <w:sz w:val="22"/>
        </w:rPr>
        <w:t xml:space="preserve"> лицам без согласия ее обладателя.</w:t>
      </w:r>
    </w:p>
    <w:p w:rsidR="00CF655F" w:rsidRPr="00FD6765" w:rsidRDefault="00CF655F" w:rsidP="00CF655F">
      <w:pPr>
        <w:tabs>
          <w:tab w:val="num" w:pos="1140"/>
        </w:tabs>
        <w:jc w:val="both"/>
        <w:rPr>
          <w:sz w:val="22"/>
        </w:rPr>
      </w:pPr>
      <w:r w:rsidRPr="00FD6765">
        <w:rPr>
          <w:b/>
          <w:sz w:val="22"/>
        </w:rPr>
        <w:t>Коммерческая тайна</w:t>
      </w:r>
      <w:r w:rsidRPr="00FD6765">
        <w:rPr>
          <w:sz w:val="22"/>
        </w:rPr>
        <w:t xml:space="preserve"> – режим конфиденциальности информации, позволяющий Обществу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CF655F" w:rsidRPr="00FD6765" w:rsidRDefault="00CF655F" w:rsidP="00CF655F">
      <w:pPr>
        <w:tabs>
          <w:tab w:val="num" w:pos="1140"/>
        </w:tabs>
        <w:jc w:val="both"/>
        <w:rPr>
          <w:b/>
          <w:sz w:val="22"/>
        </w:rPr>
      </w:pPr>
      <w:r w:rsidRPr="00FD6765">
        <w:rPr>
          <w:b/>
          <w:sz w:val="22"/>
        </w:rPr>
        <w:t>Обработка информации</w:t>
      </w:r>
      <w:r w:rsidRPr="00FD6765">
        <w:rPr>
          <w:sz w:val="22"/>
        </w:rPr>
        <w:t xml:space="preserve"> – совокупность операций сбора, накопления, ввода, вывода, приема, передачи, записи, хранения, регистрации, уничтожения, преобразования, отображения, осуществляемых над информацией.</w:t>
      </w:r>
    </w:p>
    <w:p w:rsidR="00CF655F" w:rsidRPr="00FD6765" w:rsidRDefault="00CF655F" w:rsidP="00CF655F">
      <w:pPr>
        <w:tabs>
          <w:tab w:val="num" w:pos="1140"/>
        </w:tabs>
        <w:jc w:val="both"/>
        <w:rPr>
          <w:sz w:val="22"/>
        </w:rPr>
      </w:pPr>
      <w:r w:rsidRPr="00FD6765">
        <w:rPr>
          <w:b/>
          <w:sz w:val="22"/>
        </w:rPr>
        <w:t>Информация, составляющая коммерческую тайну</w:t>
      </w:r>
      <w:r w:rsidRPr="00FD6765">
        <w:rPr>
          <w:sz w:val="22"/>
        </w:rPr>
        <w:t xml:space="preserve"> – (секрет производства)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w:t>
      </w:r>
      <w:r w:rsidR="00233F29" w:rsidRPr="00FD6765">
        <w:rPr>
          <w:sz w:val="22"/>
        </w:rPr>
        <w:t xml:space="preserve">сновании и в отношении которых </w:t>
      </w:r>
      <w:r w:rsidR="00233F29" w:rsidRPr="00FD6765">
        <w:rPr>
          <w:sz w:val="22"/>
          <w:lang w:val="en-US"/>
        </w:rPr>
        <w:t>C</w:t>
      </w:r>
      <w:proofErr w:type="spellStart"/>
      <w:r w:rsidRPr="00FD6765">
        <w:rPr>
          <w:sz w:val="22"/>
        </w:rPr>
        <w:t>торонами</w:t>
      </w:r>
      <w:proofErr w:type="spellEnd"/>
      <w:r w:rsidRPr="00FD6765">
        <w:rPr>
          <w:sz w:val="22"/>
        </w:rPr>
        <w:t xml:space="preserve"> договора введён режим конфиденциальности.</w:t>
      </w:r>
    </w:p>
    <w:p w:rsidR="00CF655F" w:rsidRPr="00FD6765" w:rsidRDefault="00CF655F" w:rsidP="001274CA">
      <w:pPr>
        <w:pStyle w:val="a5"/>
        <w:jc w:val="both"/>
        <w:rPr>
          <w:rFonts w:ascii="Times New Roman" w:hAnsi="Times New Roman"/>
          <w:sz w:val="22"/>
          <w:szCs w:val="22"/>
        </w:rPr>
      </w:pPr>
      <w:r w:rsidRPr="00FD6765">
        <w:rPr>
          <w:rFonts w:ascii="Times New Roman" w:hAnsi="Times New Roman"/>
          <w:b/>
          <w:sz w:val="22"/>
          <w:szCs w:val="22"/>
        </w:rPr>
        <w:t>Сведения конфиденциального характера (конфиденциальная информация)</w:t>
      </w:r>
      <w:r w:rsidRPr="00FD6765">
        <w:rPr>
          <w:rFonts w:ascii="Times New Roman" w:hAnsi="Times New Roman"/>
          <w:sz w:val="22"/>
          <w:szCs w:val="22"/>
        </w:rPr>
        <w:t xml:space="preserve"> – информация, определенная перечнем сведений конфиденциального характера, утвержденным Указом Президента РФ от 6 марта </w:t>
      </w:r>
      <w:smartTag w:uri="urn:schemas-microsoft-com:office:smarttags" w:element="metricconverter">
        <w:smartTagPr>
          <w:attr w:name="ProductID" w:val="1997 г"/>
        </w:smartTagPr>
        <w:r w:rsidRPr="00FD6765">
          <w:rPr>
            <w:rFonts w:ascii="Times New Roman" w:hAnsi="Times New Roman"/>
            <w:sz w:val="22"/>
            <w:szCs w:val="22"/>
          </w:rPr>
          <w:t>1997 г</w:t>
        </w:r>
      </w:smartTag>
      <w:r w:rsidRPr="00FD6765">
        <w:rPr>
          <w:rFonts w:ascii="Times New Roman" w:hAnsi="Times New Roman"/>
          <w:sz w:val="22"/>
          <w:szCs w:val="22"/>
        </w:rPr>
        <w:t>. №188 «Об утверждении перечня сведений конфиденциального характера», включая персональные данные, инсайдерскую информацию и коммерческую тайну.</w:t>
      </w:r>
    </w:p>
    <w:p w:rsidR="00CF655F" w:rsidRPr="00FD6765" w:rsidRDefault="00CF655F" w:rsidP="001274CA">
      <w:pPr>
        <w:autoSpaceDE w:val="0"/>
        <w:autoSpaceDN w:val="0"/>
        <w:adjustRightInd w:val="0"/>
        <w:jc w:val="both"/>
        <w:rPr>
          <w:sz w:val="22"/>
        </w:rPr>
      </w:pPr>
      <w:r w:rsidRPr="00FD6765">
        <w:rPr>
          <w:b/>
          <w:sz w:val="22"/>
        </w:rPr>
        <w:t>Режим конфиденциальности</w:t>
      </w:r>
      <w:r w:rsidRPr="00FD6765">
        <w:rPr>
          <w:b/>
          <w:i/>
          <w:sz w:val="22"/>
        </w:rPr>
        <w:t xml:space="preserve"> </w:t>
      </w:r>
      <w:r w:rsidRPr="00FD6765">
        <w:rPr>
          <w:sz w:val="22"/>
        </w:rPr>
        <w:t>– правовые, организационные, технические и иные принимаемые Обществом меры по охране сведений конфиденциального характера.</w:t>
      </w:r>
    </w:p>
    <w:p w:rsidR="00CF655F" w:rsidRPr="00FD6765" w:rsidRDefault="00B60685" w:rsidP="001274CA">
      <w:pPr>
        <w:jc w:val="both"/>
        <w:rPr>
          <w:sz w:val="22"/>
        </w:rPr>
      </w:pPr>
      <w:r w:rsidRPr="00FD6765">
        <w:rPr>
          <w:b/>
          <w:sz w:val="22"/>
        </w:rPr>
        <w:t>Передающая С</w:t>
      </w:r>
      <w:r w:rsidR="00CF655F" w:rsidRPr="00FD6765">
        <w:rPr>
          <w:b/>
          <w:sz w:val="22"/>
        </w:rPr>
        <w:t>торона</w:t>
      </w:r>
      <w:r w:rsidR="00CF655F" w:rsidRPr="00FD6765">
        <w:rPr>
          <w:sz w:val="22"/>
        </w:rPr>
        <w:t xml:space="preserve"> – Сторона Соглашения, передающая сведения конфиденциального характера.</w:t>
      </w:r>
    </w:p>
    <w:p w:rsidR="00CF655F" w:rsidRPr="00FD6765" w:rsidRDefault="00B60685" w:rsidP="00CF655F">
      <w:pPr>
        <w:jc w:val="both"/>
        <w:rPr>
          <w:sz w:val="22"/>
        </w:rPr>
      </w:pPr>
      <w:r w:rsidRPr="00FD6765">
        <w:rPr>
          <w:b/>
          <w:sz w:val="22"/>
        </w:rPr>
        <w:t>Получающая С</w:t>
      </w:r>
      <w:r w:rsidR="00CF655F" w:rsidRPr="00FD6765">
        <w:rPr>
          <w:b/>
          <w:sz w:val="22"/>
        </w:rPr>
        <w:t>торона</w:t>
      </w:r>
      <w:r w:rsidR="00CF655F" w:rsidRPr="00FD6765">
        <w:rPr>
          <w:sz w:val="22"/>
        </w:rPr>
        <w:t xml:space="preserve"> – Сторона Соглашения, получающая сведения конфиденциального характера.</w:t>
      </w:r>
    </w:p>
    <w:p w:rsidR="00CF655F" w:rsidRPr="00FD6765" w:rsidRDefault="00CF655F" w:rsidP="00CF655F">
      <w:pPr>
        <w:jc w:val="both"/>
        <w:rPr>
          <w:sz w:val="22"/>
        </w:rPr>
      </w:pPr>
      <w:r w:rsidRPr="00FD6765">
        <w:rPr>
          <w:b/>
          <w:sz w:val="22"/>
        </w:rPr>
        <w:t>Материальный носитель</w:t>
      </w:r>
      <w:r w:rsidRPr="00FD6765">
        <w:rPr>
          <w:bCs/>
          <w:sz w:val="22"/>
        </w:rPr>
        <w:t xml:space="preserve"> –</w:t>
      </w:r>
      <w:r w:rsidRPr="00FD6765">
        <w:rPr>
          <w:sz w:val="22"/>
        </w:rPr>
        <w:t xml:space="preserve"> материальный объект, содержащий информацию в зафиксированном виде и специально предназначенный для её передачи во времени и пространстве.</w:t>
      </w:r>
    </w:p>
    <w:p w:rsidR="00CF655F" w:rsidRPr="00FD6765" w:rsidRDefault="00CF655F" w:rsidP="00CF655F">
      <w:pPr>
        <w:autoSpaceDE w:val="0"/>
        <w:autoSpaceDN w:val="0"/>
        <w:adjustRightInd w:val="0"/>
        <w:jc w:val="both"/>
        <w:rPr>
          <w:sz w:val="22"/>
        </w:rPr>
      </w:pPr>
      <w:r w:rsidRPr="00FD6765">
        <w:rPr>
          <w:b/>
          <w:sz w:val="22"/>
        </w:rPr>
        <w:lastRenderedPageBreak/>
        <w:t>Доступ к информации, составляющей коммерческую тайну</w:t>
      </w:r>
      <w:r w:rsidRPr="00FD6765">
        <w:rPr>
          <w:sz w:val="22"/>
        </w:rPr>
        <w:t xml:space="preserve"> </w:t>
      </w:r>
      <w:r w:rsidRPr="00FD6765">
        <w:rPr>
          <w:bCs/>
          <w:sz w:val="22"/>
        </w:rPr>
        <w:t>–</w:t>
      </w:r>
      <w:r w:rsidRPr="00FD6765">
        <w:rPr>
          <w:sz w:val="22"/>
        </w:rPr>
        <w:t xml:space="preserve"> ознакомление определенных лиц с информацией, составляющей коммерческую тайну, с согласия её обладателя или на ином законном основании при условии сохранения конфиденциальности этой информации.</w:t>
      </w:r>
    </w:p>
    <w:p w:rsidR="00CF655F" w:rsidRPr="00FD6765" w:rsidRDefault="00CF655F" w:rsidP="00CF655F">
      <w:pPr>
        <w:autoSpaceDE w:val="0"/>
        <w:autoSpaceDN w:val="0"/>
        <w:adjustRightInd w:val="0"/>
        <w:jc w:val="both"/>
        <w:rPr>
          <w:sz w:val="22"/>
        </w:rPr>
      </w:pPr>
      <w:r w:rsidRPr="00FD6765">
        <w:rPr>
          <w:b/>
          <w:sz w:val="22"/>
        </w:rPr>
        <w:t>Передача информации, составляющей коммерческую тайну</w:t>
      </w:r>
      <w:r w:rsidRPr="00FD6765">
        <w:rPr>
          <w:sz w:val="22"/>
        </w:rPr>
        <w:t xml:space="preserve"> </w:t>
      </w:r>
      <w:r w:rsidRPr="00FD6765">
        <w:rPr>
          <w:bCs/>
          <w:sz w:val="22"/>
        </w:rPr>
        <w:t>–</w:t>
      </w:r>
      <w:r w:rsidRPr="00FD6765">
        <w:rPr>
          <w:sz w:val="22"/>
        </w:rPr>
        <w:t xml:space="preserve"> передача информации, составляющей коммерческую тайну и зафиксированной на материальном носителе, её обладателем контрагенту на основании договора в объёме и на условиях, которые предусмотрены договором, включая условие о принятии контрагентом установленных договором мер по охране её конфиденциальности.</w:t>
      </w:r>
    </w:p>
    <w:p w:rsidR="00CF655F" w:rsidRPr="00FD6765" w:rsidRDefault="00CF655F" w:rsidP="00CF655F">
      <w:pPr>
        <w:autoSpaceDE w:val="0"/>
        <w:autoSpaceDN w:val="0"/>
        <w:adjustRightInd w:val="0"/>
        <w:jc w:val="both"/>
        <w:rPr>
          <w:sz w:val="22"/>
        </w:rPr>
      </w:pPr>
      <w:r w:rsidRPr="00FD6765">
        <w:rPr>
          <w:b/>
          <w:sz w:val="22"/>
        </w:rPr>
        <w:t>Предоставление информации, составляющей коммерческую тайну</w:t>
      </w:r>
      <w:r w:rsidRPr="00FD6765">
        <w:rPr>
          <w:sz w:val="22"/>
        </w:rPr>
        <w:t xml:space="preserve"> </w:t>
      </w:r>
      <w:r w:rsidRPr="00FD6765">
        <w:rPr>
          <w:bCs/>
          <w:sz w:val="22"/>
        </w:rPr>
        <w:t>–</w:t>
      </w:r>
      <w:r w:rsidRPr="00FD6765">
        <w:rPr>
          <w:sz w:val="22"/>
        </w:rPr>
        <w:t xml:space="preserve"> передача информации, составляющей коммерческую тайну и зафиксированной на материальном носителе, её обладателем органам государственной власти, иным государственным органам, органам местного самоуправления в целях выполнения их функций.</w:t>
      </w:r>
    </w:p>
    <w:p w:rsidR="00CF655F" w:rsidRPr="00FD6765" w:rsidRDefault="00CF655F" w:rsidP="00CF655F">
      <w:pPr>
        <w:autoSpaceDE w:val="0"/>
        <w:autoSpaceDN w:val="0"/>
        <w:adjustRightInd w:val="0"/>
        <w:jc w:val="both"/>
        <w:rPr>
          <w:sz w:val="22"/>
        </w:rPr>
      </w:pPr>
      <w:r w:rsidRPr="00FD6765">
        <w:rPr>
          <w:b/>
          <w:sz w:val="22"/>
        </w:rPr>
        <w:t>Разглашение информации, составляющей коммерческую тайну</w:t>
      </w:r>
      <w:r w:rsidRPr="00FD6765">
        <w:rPr>
          <w:sz w:val="22"/>
        </w:rPr>
        <w:t xml:space="preserve"> </w:t>
      </w:r>
      <w:r w:rsidRPr="00FD6765">
        <w:rPr>
          <w:bCs/>
          <w:sz w:val="22"/>
        </w:rPr>
        <w:t>–</w:t>
      </w:r>
      <w:r w:rsidRPr="00FD6765">
        <w:rPr>
          <w:sz w:val="22"/>
        </w:rPr>
        <w:t xml:space="preserve"> действие или бездействие, в результате которых информация, составляющая коммерческую тайну,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 либо вопреки трудовому или гражданско-правовому договору.</w:t>
      </w:r>
    </w:p>
    <w:p w:rsidR="00CF655F" w:rsidRPr="00FD6765" w:rsidRDefault="00B60685" w:rsidP="00CF655F">
      <w:pPr>
        <w:numPr>
          <w:ilvl w:val="0"/>
          <w:numId w:val="1"/>
        </w:numPr>
        <w:spacing w:before="120" w:after="120"/>
        <w:jc w:val="center"/>
        <w:rPr>
          <w:b/>
          <w:sz w:val="22"/>
        </w:rPr>
      </w:pPr>
      <w:r w:rsidRPr="00FD6765">
        <w:rPr>
          <w:b/>
          <w:sz w:val="22"/>
        </w:rPr>
        <w:t>Обязательства С</w:t>
      </w:r>
      <w:r w:rsidR="00CF655F" w:rsidRPr="00FD6765">
        <w:rPr>
          <w:b/>
          <w:sz w:val="22"/>
        </w:rPr>
        <w:t>торон</w:t>
      </w:r>
    </w:p>
    <w:p w:rsidR="00CF655F" w:rsidRPr="00FD6765" w:rsidRDefault="00CF655F" w:rsidP="00CF655F">
      <w:pPr>
        <w:numPr>
          <w:ilvl w:val="1"/>
          <w:numId w:val="1"/>
        </w:numPr>
        <w:jc w:val="both"/>
        <w:rPr>
          <w:sz w:val="22"/>
        </w:rPr>
      </w:pPr>
      <w:r w:rsidRPr="00FD6765">
        <w:rPr>
          <w:sz w:val="22"/>
        </w:rPr>
        <w:t>Стороны обязуются обрабатывать взаимно предоставленную или ставшую известной в ходе взаимодействия информацию, конфиденциальную информацию только и исключительно в целях реализации указанных в договоре отношений и при этом соблюдать режим конфиденциальности.</w:t>
      </w:r>
    </w:p>
    <w:p w:rsidR="00CF655F" w:rsidRPr="00FD6765" w:rsidRDefault="00CF655F" w:rsidP="00CF655F">
      <w:pPr>
        <w:numPr>
          <w:ilvl w:val="1"/>
          <w:numId w:val="1"/>
        </w:numPr>
        <w:jc w:val="both"/>
        <w:rPr>
          <w:sz w:val="22"/>
        </w:rPr>
      </w:pPr>
      <w:r w:rsidRPr="00FD6765">
        <w:rPr>
          <w:sz w:val="22"/>
        </w:rPr>
        <w:t xml:space="preserve">Для обеспечения безопасности конфиденциальной информации получающая </w:t>
      </w:r>
      <w:r w:rsidR="0008520C" w:rsidRPr="00FD6765">
        <w:rPr>
          <w:sz w:val="22"/>
        </w:rPr>
        <w:t>С</w:t>
      </w:r>
      <w:r w:rsidRPr="00FD6765">
        <w:rPr>
          <w:sz w:val="22"/>
        </w:rPr>
        <w:t xml:space="preserve">торона должна проводить мероприятия по защите информации, соответствующие уровню защиты информации, установленному Передающей </w:t>
      </w:r>
      <w:r w:rsidR="0008520C" w:rsidRPr="00FD6765">
        <w:rPr>
          <w:sz w:val="22"/>
        </w:rPr>
        <w:t>С</w:t>
      </w:r>
      <w:r w:rsidRPr="00FD6765">
        <w:rPr>
          <w:sz w:val="22"/>
        </w:rPr>
        <w:t>тороной.</w:t>
      </w:r>
    </w:p>
    <w:p w:rsidR="00CF655F" w:rsidRPr="00FD6765" w:rsidRDefault="00CF655F" w:rsidP="00CF655F">
      <w:pPr>
        <w:numPr>
          <w:ilvl w:val="1"/>
          <w:numId w:val="1"/>
        </w:numPr>
        <w:jc w:val="both"/>
        <w:rPr>
          <w:sz w:val="22"/>
        </w:rPr>
      </w:pPr>
      <w:r w:rsidRPr="00FD6765">
        <w:rPr>
          <w:sz w:val="22"/>
        </w:rPr>
        <w:t>Передача документов (материальных носителей) содержащих сведения конфиденциального характера, в рамках установленных договорных отношений, должна оформляться Актом приёма-передачи, который подписывается уполномоченными лицами Сторон</w:t>
      </w:r>
      <w:r w:rsidR="00027BB2" w:rsidRPr="00FD6765">
        <w:rPr>
          <w:sz w:val="22"/>
        </w:rPr>
        <w:t xml:space="preserve">, по форме, согласованной Сторонами в </w:t>
      </w:r>
      <w:r w:rsidR="0008520C" w:rsidRPr="00FD6765">
        <w:rPr>
          <w:sz w:val="22"/>
        </w:rPr>
        <w:t>Приложени</w:t>
      </w:r>
      <w:r w:rsidR="00027BB2" w:rsidRPr="00FD6765">
        <w:rPr>
          <w:sz w:val="22"/>
        </w:rPr>
        <w:t>и</w:t>
      </w:r>
      <w:r w:rsidR="0008520C" w:rsidRPr="00FD6765">
        <w:rPr>
          <w:sz w:val="22"/>
        </w:rPr>
        <w:t xml:space="preserve"> № 1. Приложение № 1 является неотъемлемой частью настоящего Соглашения</w:t>
      </w:r>
      <w:r w:rsidRPr="00FD6765">
        <w:rPr>
          <w:sz w:val="22"/>
        </w:rPr>
        <w:t>.</w:t>
      </w:r>
    </w:p>
    <w:p w:rsidR="00CF655F" w:rsidRPr="00FD6765" w:rsidRDefault="00CF655F" w:rsidP="00CF655F">
      <w:pPr>
        <w:numPr>
          <w:ilvl w:val="1"/>
          <w:numId w:val="1"/>
        </w:numPr>
        <w:jc w:val="both"/>
        <w:rPr>
          <w:sz w:val="22"/>
        </w:rPr>
      </w:pPr>
      <w:r w:rsidRPr="00FD6765">
        <w:rPr>
          <w:sz w:val="22"/>
        </w:rPr>
        <w:t>Передача информации, составляющей коммерческую тайну, по сетям связи общего пользования (телефонная и факсимильная связь) и информационно-телекоммуникационным сетям общего пользования (сеть «Интернет») без принятия соответствующих мер защиты, удовлетворяющих обе Стороны, запрещена.</w:t>
      </w:r>
    </w:p>
    <w:p w:rsidR="00CF655F" w:rsidRPr="00FD6765" w:rsidRDefault="00CF655F" w:rsidP="00CF655F">
      <w:pPr>
        <w:numPr>
          <w:ilvl w:val="1"/>
          <w:numId w:val="1"/>
        </w:numPr>
        <w:jc w:val="both"/>
        <w:rPr>
          <w:sz w:val="22"/>
        </w:rPr>
      </w:pPr>
      <w:r w:rsidRPr="00FD6765">
        <w:rPr>
          <w:sz w:val="22"/>
        </w:rPr>
        <w:t xml:space="preserve">Все материальные носители, на которых зафиксирована информация, составляющая коммерческую тайну, представленные Получающей </w:t>
      </w:r>
      <w:r w:rsidR="0008520C" w:rsidRPr="00FD6765">
        <w:rPr>
          <w:sz w:val="22"/>
        </w:rPr>
        <w:t>С</w:t>
      </w:r>
      <w:r w:rsidRPr="00FD6765">
        <w:rPr>
          <w:sz w:val="22"/>
        </w:rPr>
        <w:t xml:space="preserve">тороне в соответствии с настоящим Соглашением, являются </w:t>
      </w:r>
      <w:r w:rsidR="0008520C" w:rsidRPr="00FD6765">
        <w:rPr>
          <w:sz w:val="22"/>
        </w:rPr>
        <w:t>собственностью Передающей С</w:t>
      </w:r>
      <w:r w:rsidRPr="00FD6765">
        <w:rPr>
          <w:sz w:val="22"/>
        </w:rPr>
        <w:t xml:space="preserve">тороны и подлежат возврату и/или уничтожению Получающей </w:t>
      </w:r>
      <w:r w:rsidR="0008520C" w:rsidRPr="00FD6765">
        <w:rPr>
          <w:sz w:val="22"/>
        </w:rPr>
        <w:t>С</w:t>
      </w:r>
      <w:r w:rsidRPr="00FD6765">
        <w:rPr>
          <w:sz w:val="22"/>
        </w:rPr>
        <w:t xml:space="preserve">тороной в соответствии с указаниями Передающей </w:t>
      </w:r>
      <w:r w:rsidR="0008520C" w:rsidRPr="00FD6765">
        <w:rPr>
          <w:sz w:val="22"/>
        </w:rPr>
        <w:t>С</w:t>
      </w:r>
      <w:r w:rsidRPr="00FD6765">
        <w:rPr>
          <w:sz w:val="22"/>
        </w:rPr>
        <w:t>тороны.</w:t>
      </w:r>
    </w:p>
    <w:p w:rsidR="00CF655F" w:rsidRPr="00FD6765" w:rsidRDefault="00CF655F" w:rsidP="00CF655F">
      <w:pPr>
        <w:numPr>
          <w:ilvl w:val="1"/>
          <w:numId w:val="1"/>
        </w:numPr>
        <w:jc w:val="both"/>
        <w:rPr>
          <w:sz w:val="22"/>
        </w:rPr>
      </w:pPr>
      <w:r w:rsidRPr="00FD6765">
        <w:rPr>
          <w:sz w:val="22"/>
        </w:rPr>
        <w:t xml:space="preserve">Передающая </w:t>
      </w:r>
      <w:r w:rsidR="0008520C" w:rsidRPr="00FD6765">
        <w:rPr>
          <w:sz w:val="22"/>
        </w:rPr>
        <w:t>С</w:t>
      </w:r>
      <w:r w:rsidRPr="00FD6765">
        <w:rPr>
          <w:sz w:val="22"/>
        </w:rPr>
        <w:t xml:space="preserve">торона сохраняет право дать Получающей </w:t>
      </w:r>
      <w:r w:rsidR="0008520C" w:rsidRPr="00FD6765">
        <w:rPr>
          <w:sz w:val="22"/>
        </w:rPr>
        <w:t>С</w:t>
      </w:r>
      <w:r w:rsidRPr="00FD6765">
        <w:rPr>
          <w:sz w:val="22"/>
        </w:rPr>
        <w:t xml:space="preserve">тороне указание об удалении информации, составляющей коммерческую тайну с принадлежащих Получающей </w:t>
      </w:r>
      <w:r w:rsidR="0008520C" w:rsidRPr="00FD6765">
        <w:rPr>
          <w:sz w:val="22"/>
        </w:rPr>
        <w:t>С</w:t>
      </w:r>
      <w:r w:rsidRPr="00FD6765">
        <w:rPr>
          <w:sz w:val="22"/>
        </w:rPr>
        <w:t xml:space="preserve">тороне материальных носителей, или об уничтожении данных материальных носителей, если удаление с них такой информации невозможно. Указанное уничтожение должно быть оформлено соответствующим актом (свидетельством), подписанным уполномоченными представителями </w:t>
      </w:r>
      <w:r w:rsidR="0008520C" w:rsidRPr="00FD6765">
        <w:rPr>
          <w:sz w:val="22"/>
        </w:rPr>
        <w:t>Получающей С</w:t>
      </w:r>
      <w:r w:rsidRPr="00FD6765">
        <w:rPr>
          <w:sz w:val="22"/>
        </w:rPr>
        <w:t>тороны.</w:t>
      </w:r>
    </w:p>
    <w:p w:rsidR="00CF655F" w:rsidRPr="00FD6765" w:rsidRDefault="00CF655F" w:rsidP="00CF655F">
      <w:pPr>
        <w:numPr>
          <w:ilvl w:val="0"/>
          <w:numId w:val="1"/>
        </w:numPr>
        <w:spacing w:before="120" w:after="120"/>
        <w:jc w:val="center"/>
        <w:rPr>
          <w:b/>
          <w:sz w:val="22"/>
        </w:rPr>
      </w:pPr>
      <w:r w:rsidRPr="00FD6765">
        <w:rPr>
          <w:b/>
          <w:sz w:val="22"/>
        </w:rPr>
        <w:t>Предоставление информации органам государственной власти</w:t>
      </w:r>
    </w:p>
    <w:p w:rsidR="00CF655F" w:rsidRPr="00FD6765" w:rsidRDefault="00CF655F" w:rsidP="00CF655F">
      <w:pPr>
        <w:numPr>
          <w:ilvl w:val="1"/>
          <w:numId w:val="1"/>
        </w:numPr>
        <w:jc w:val="both"/>
        <w:rPr>
          <w:sz w:val="22"/>
        </w:rPr>
      </w:pPr>
      <w:r w:rsidRPr="00FD6765">
        <w:rPr>
          <w:sz w:val="22"/>
        </w:rPr>
        <w:t>Обладатель информации, составляющей коммерческую тайну, по мотивированному законному требованию органа государственной власти, иного государственного органа, органа местного самоуправления предоставляет им на безвозмездной основе информацию, составляющую коммерческую тайну. Мотивированное требование должно быть подписано уполномоченным лицом, содержать указание цели и правового обоснования затребования информации, составляющей коммерческую тайну, и срок предоставления этой информации, если иное не установлено федеральными законами.</w:t>
      </w:r>
    </w:p>
    <w:p w:rsidR="00CF655F" w:rsidRPr="00FD6765" w:rsidRDefault="0008520C" w:rsidP="00CF655F">
      <w:pPr>
        <w:numPr>
          <w:ilvl w:val="1"/>
          <w:numId w:val="1"/>
        </w:numPr>
        <w:jc w:val="both"/>
        <w:rPr>
          <w:sz w:val="22"/>
        </w:rPr>
      </w:pPr>
      <w:r w:rsidRPr="00FD6765">
        <w:rPr>
          <w:sz w:val="22"/>
        </w:rPr>
        <w:t>Предоставлению одной из С</w:t>
      </w:r>
      <w:r w:rsidR="00CF655F" w:rsidRPr="00FD6765">
        <w:rPr>
          <w:sz w:val="22"/>
        </w:rPr>
        <w:t xml:space="preserve">торон информации, содержащей коммерческую тайну, органам государственной власти, должно предшествовать предварительное обязательное получение письменного уведомления от второй </w:t>
      </w:r>
      <w:r w:rsidRPr="00FD6765">
        <w:rPr>
          <w:sz w:val="22"/>
        </w:rPr>
        <w:t>С</w:t>
      </w:r>
      <w:r w:rsidR="00CF655F" w:rsidRPr="00FD6765">
        <w:rPr>
          <w:sz w:val="22"/>
        </w:rPr>
        <w:t>тороны с согласованием выдачи соответствующих документов/сведений.</w:t>
      </w:r>
    </w:p>
    <w:p w:rsidR="00CF655F" w:rsidRPr="00FD6765" w:rsidRDefault="00CF655F" w:rsidP="00CF655F">
      <w:pPr>
        <w:numPr>
          <w:ilvl w:val="0"/>
          <w:numId w:val="1"/>
        </w:numPr>
        <w:spacing w:before="120" w:after="120"/>
        <w:jc w:val="center"/>
        <w:rPr>
          <w:b/>
          <w:sz w:val="22"/>
        </w:rPr>
      </w:pPr>
      <w:r w:rsidRPr="00FD6765">
        <w:rPr>
          <w:b/>
          <w:sz w:val="22"/>
        </w:rPr>
        <w:t>Ответственность сторон</w:t>
      </w:r>
    </w:p>
    <w:p w:rsidR="00CF655F" w:rsidRPr="00FD6765" w:rsidRDefault="00CF655F" w:rsidP="00CF655F">
      <w:pPr>
        <w:numPr>
          <w:ilvl w:val="1"/>
          <w:numId w:val="1"/>
        </w:numPr>
        <w:jc w:val="both"/>
        <w:rPr>
          <w:sz w:val="22"/>
        </w:rPr>
      </w:pPr>
      <w:r w:rsidRPr="00FD6765">
        <w:rPr>
          <w:sz w:val="22"/>
        </w:rPr>
        <w:lastRenderedPageBreak/>
        <w:t>Стороны несут ответственность за действия (бездействие) всех своих работников, приведшие к разглашению конфиденциальной информации третьим лицам.</w:t>
      </w:r>
    </w:p>
    <w:p w:rsidR="00CF655F" w:rsidRPr="00FD6765" w:rsidRDefault="00CF655F" w:rsidP="00CF655F">
      <w:pPr>
        <w:pStyle w:val="a3"/>
        <w:numPr>
          <w:ilvl w:val="1"/>
          <w:numId w:val="1"/>
        </w:numPr>
        <w:tabs>
          <w:tab w:val="left" w:pos="720"/>
        </w:tabs>
        <w:spacing w:after="0"/>
        <w:jc w:val="both"/>
        <w:rPr>
          <w:sz w:val="22"/>
          <w:szCs w:val="22"/>
        </w:rPr>
      </w:pPr>
      <w:r w:rsidRPr="00FD6765">
        <w:rPr>
          <w:sz w:val="22"/>
          <w:szCs w:val="22"/>
        </w:rPr>
        <w:t xml:space="preserve">При условии выполнения требований пункта 2.3 и с учетом пункта 3.2. настоящего Соглашения, Получающая </w:t>
      </w:r>
      <w:r w:rsidR="0008520C" w:rsidRPr="00FD6765">
        <w:rPr>
          <w:sz w:val="22"/>
          <w:szCs w:val="22"/>
        </w:rPr>
        <w:t>С</w:t>
      </w:r>
      <w:r w:rsidRPr="00FD6765">
        <w:rPr>
          <w:sz w:val="22"/>
          <w:szCs w:val="22"/>
        </w:rPr>
        <w:t>торона не несет ответственность за разглашение информации, составляющей коммерческую тайну в следующих случаях:</w:t>
      </w:r>
    </w:p>
    <w:p w:rsidR="00CF655F" w:rsidRPr="00FD6765" w:rsidRDefault="00CF655F" w:rsidP="00CF655F">
      <w:pPr>
        <w:pStyle w:val="a3"/>
        <w:numPr>
          <w:ilvl w:val="2"/>
          <w:numId w:val="1"/>
        </w:numPr>
        <w:tabs>
          <w:tab w:val="left" w:pos="720"/>
        </w:tabs>
        <w:spacing w:after="0"/>
        <w:ind w:left="720" w:firstLine="0"/>
        <w:jc w:val="both"/>
        <w:rPr>
          <w:sz w:val="22"/>
          <w:szCs w:val="22"/>
        </w:rPr>
      </w:pPr>
      <w:r w:rsidRPr="00FD6765">
        <w:rPr>
          <w:sz w:val="22"/>
          <w:szCs w:val="22"/>
        </w:rPr>
        <w:t xml:space="preserve">если разглашение конфиденциально информации произошло при наличии предварительного согласия Передающей </w:t>
      </w:r>
      <w:r w:rsidR="0008520C" w:rsidRPr="00FD6765">
        <w:rPr>
          <w:sz w:val="22"/>
          <w:szCs w:val="22"/>
        </w:rPr>
        <w:t>С</w:t>
      </w:r>
      <w:r w:rsidRPr="00FD6765">
        <w:rPr>
          <w:sz w:val="22"/>
          <w:szCs w:val="22"/>
        </w:rPr>
        <w:t>тороны, оформленного в письменном виде;</w:t>
      </w:r>
    </w:p>
    <w:p w:rsidR="00CF655F" w:rsidRPr="00FD6765" w:rsidRDefault="00CF655F" w:rsidP="00CF655F">
      <w:pPr>
        <w:pStyle w:val="a3"/>
        <w:numPr>
          <w:ilvl w:val="2"/>
          <w:numId w:val="1"/>
        </w:numPr>
        <w:tabs>
          <w:tab w:val="left" w:pos="720"/>
        </w:tabs>
        <w:spacing w:after="0"/>
        <w:ind w:left="720" w:firstLine="0"/>
        <w:jc w:val="both"/>
        <w:rPr>
          <w:sz w:val="22"/>
          <w:szCs w:val="22"/>
        </w:rPr>
      </w:pPr>
      <w:r w:rsidRPr="00FD6765">
        <w:rPr>
          <w:sz w:val="22"/>
          <w:szCs w:val="22"/>
        </w:rPr>
        <w:t>если разглашение конфиденциальной информации произошло вследствие исполнения требований Федерального закона.</w:t>
      </w:r>
    </w:p>
    <w:p w:rsidR="00CF655F" w:rsidRPr="00FD6765" w:rsidRDefault="00CF655F" w:rsidP="00CF655F">
      <w:pPr>
        <w:numPr>
          <w:ilvl w:val="1"/>
          <w:numId w:val="1"/>
        </w:numPr>
        <w:jc w:val="both"/>
        <w:rPr>
          <w:sz w:val="22"/>
        </w:rPr>
      </w:pPr>
      <w:r w:rsidRPr="00FD6765">
        <w:rPr>
          <w:sz w:val="22"/>
        </w:rPr>
        <w:t xml:space="preserve">В случае разглашения конфиденциальной информации Получающей </w:t>
      </w:r>
      <w:r w:rsidR="0008520C" w:rsidRPr="00FD6765">
        <w:rPr>
          <w:sz w:val="22"/>
        </w:rPr>
        <w:t>С</w:t>
      </w:r>
      <w:r w:rsidRPr="00FD6765">
        <w:rPr>
          <w:sz w:val="22"/>
        </w:rPr>
        <w:t xml:space="preserve">тороной, без получения письменного разрешения на такое разглашение, Передающая </w:t>
      </w:r>
      <w:r w:rsidR="0008520C" w:rsidRPr="00FD6765">
        <w:rPr>
          <w:sz w:val="22"/>
        </w:rPr>
        <w:t>С</w:t>
      </w:r>
      <w:r w:rsidRPr="00FD6765">
        <w:rPr>
          <w:sz w:val="22"/>
        </w:rPr>
        <w:t>торона, по своему усмотрению, имеет право обращаться с требованием о возмещении убытков, включая упущенную выгоду, причиненных таким разглашением.</w:t>
      </w:r>
    </w:p>
    <w:p w:rsidR="00CF655F" w:rsidRPr="00FD6765" w:rsidRDefault="00CF655F" w:rsidP="00CF655F">
      <w:pPr>
        <w:numPr>
          <w:ilvl w:val="1"/>
          <w:numId w:val="1"/>
        </w:numPr>
        <w:jc w:val="both"/>
        <w:rPr>
          <w:sz w:val="22"/>
        </w:rPr>
      </w:pPr>
      <w:r w:rsidRPr="00FD6765">
        <w:rPr>
          <w:sz w:val="22"/>
        </w:rPr>
        <w:t xml:space="preserve">Информация об умышленных действиях третьих лиц или неправомерных действиях одной из Сторон, послуживших причиной для разглашения конфиденциальной информации </w:t>
      </w:r>
      <w:r w:rsidR="00834342" w:rsidRPr="00FD6765">
        <w:rPr>
          <w:sz w:val="22"/>
        </w:rPr>
        <w:t>в</w:t>
      </w:r>
      <w:r w:rsidR="00834342">
        <w:rPr>
          <w:sz w:val="22"/>
        </w:rPr>
        <w:t xml:space="preserve"> </w:t>
      </w:r>
      <w:r w:rsidR="00834342" w:rsidRPr="00FD6765">
        <w:rPr>
          <w:sz w:val="22"/>
        </w:rPr>
        <w:t>установленном законом порядке,</w:t>
      </w:r>
      <w:r w:rsidRPr="00FD6765">
        <w:rPr>
          <w:sz w:val="22"/>
        </w:rPr>
        <w:t xml:space="preserve"> направляется в правоохранительные органы для решения вопроса о возбуждении уголовного дела.</w:t>
      </w:r>
    </w:p>
    <w:p w:rsidR="00FD6765" w:rsidRPr="00FD6765" w:rsidRDefault="00CF655F" w:rsidP="00FD6765">
      <w:pPr>
        <w:numPr>
          <w:ilvl w:val="1"/>
          <w:numId w:val="1"/>
        </w:numPr>
        <w:jc w:val="both"/>
        <w:rPr>
          <w:sz w:val="22"/>
        </w:rPr>
      </w:pPr>
      <w:r w:rsidRPr="00FD6765">
        <w:rPr>
          <w:sz w:val="22"/>
        </w:rPr>
        <w:t xml:space="preserve">Получающая </w:t>
      </w:r>
      <w:r w:rsidR="0008520C" w:rsidRPr="00FD6765">
        <w:rPr>
          <w:sz w:val="22"/>
        </w:rPr>
        <w:t>С</w:t>
      </w:r>
      <w:r w:rsidRPr="00FD6765">
        <w:rPr>
          <w:sz w:val="22"/>
        </w:rPr>
        <w:t xml:space="preserve">торона обязана незамедлительно сообщить Передающей </w:t>
      </w:r>
      <w:r w:rsidR="0008520C" w:rsidRPr="00FD6765">
        <w:rPr>
          <w:sz w:val="22"/>
        </w:rPr>
        <w:t>С</w:t>
      </w:r>
      <w:r w:rsidRPr="00FD6765">
        <w:rPr>
          <w:sz w:val="22"/>
        </w:rPr>
        <w:t>тороне о допущенном либо ставшем ему известном факте разглашения или угрозы разглашения, незаконном получении или незаконной обработке конфиденциальной информации третьим лицами.</w:t>
      </w:r>
    </w:p>
    <w:p w:rsidR="00CF655F" w:rsidRPr="00FD6765" w:rsidRDefault="00CF655F" w:rsidP="00CF655F">
      <w:pPr>
        <w:numPr>
          <w:ilvl w:val="0"/>
          <w:numId w:val="1"/>
        </w:numPr>
        <w:spacing w:before="120" w:after="120"/>
        <w:jc w:val="center"/>
        <w:rPr>
          <w:b/>
          <w:sz w:val="22"/>
        </w:rPr>
      </w:pPr>
      <w:r w:rsidRPr="00FD6765">
        <w:rPr>
          <w:b/>
          <w:sz w:val="22"/>
        </w:rPr>
        <w:t>Порядок внесения изменений</w:t>
      </w:r>
    </w:p>
    <w:p w:rsidR="00CF655F" w:rsidRPr="00FD6765" w:rsidRDefault="00CF655F" w:rsidP="00CF655F">
      <w:pPr>
        <w:numPr>
          <w:ilvl w:val="1"/>
          <w:numId w:val="1"/>
        </w:numPr>
        <w:jc w:val="both"/>
        <w:rPr>
          <w:sz w:val="22"/>
        </w:rPr>
      </w:pPr>
      <w:r w:rsidRPr="00FD6765">
        <w:rPr>
          <w:sz w:val="22"/>
        </w:rPr>
        <w:t xml:space="preserve">Настоящий документ представляет собой Соглашение, заключенное между </w:t>
      </w:r>
      <w:r w:rsidR="0008520C" w:rsidRPr="00FD6765">
        <w:rPr>
          <w:sz w:val="22"/>
        </w:rPr>
        <w:t>С</w:t>
      </w:r>
      <w:r w:rsidRPr="00FD6765">
        <w:rPr>
          <w:sz w:val="22"/>
        </w:rPr>
        <w:t>торонами в отношении установления обязанностей и определения порядка обработки, передачи, хранения и охраны конфиденциальности конфиденциальной информации.</w:t>
      </w:r>
    </w:p>
    <w:p w:rsidR="00CF655F" w:rsidRPr="00FD6765" w:rsidRDefault="00CF655F" w:rsidP="00CF655F">
      <w:pPr>
        <w:numPr>
          <w:ilvl w:val="1"/>
          <w:numId w:val="1"/>
        </w:numPr>
        <w:jc w:val="both"/>
        <w:rPr>
          <w:sz w:val="22"/>
        </w:rPr>
      </w:pPr>
      <w:r w:rsidRPr="00FD6765">
        <w:rPr>
          <w:sz w:val="22"/>
        </w:rPr>
        <w:t xml:space="preserve">Изменения и дополнения к настоящему Соглашению могут быть внесены только на основании письменного соглашения, подписанного обеими </w:t>
      </w:r>
      <w:r w:rsidR="0008520C" w:rsidRPr="00FD6765">
        <w:rPr>
          <w:sz w:val="22"/>
        </w:rPr>
        <w:t>С</w:t>
      </w:r>
      <w:r w:rsidRPr="00FD6765">
        <w:rPr>
          <w:sz w:val="22"/>
        </w:rPr>
        <w:t>торонами.</w:t>
      </w:r>
    </w:p>
    <w:p w:rsidR="00CF655F" w:rsidRPr="00FD6765" w:rsidRDefault="00CF655F" w:rsidP="00CF655F">
      <w:pPr>
        <w:numPr>
          <w:ilvl w:val="0"/>
          <w:numId w:val="1"/>
        </w:numPr>
        <w:spacing w:before="120" w:after="120"/>
        <w:jc w:val="center"/>
        <w:rPr>
          <w:b/>
          <w:sz w:val="22"/>
        </w:rPr>
      </w:pPr>
      <w:r w:rsidRPr="00FD6765">
        <w:rPr>
          <w:b/>
          <w:sz w:val="22"/>
        </w:rPr>
        <w:t>Решение разногласий</w:t>
      </w:r>
    </w:p>
    <w:p w:rsidR="00CF655F" w:rsidRPr="00FD6765" w:rsidRDefault="00CF655F" w:rsidP="00CF655F">
      <w:pPr>
        <w:numPr>
          <w:ilvl w:val="1"/>
          <w:numId w:val="1"/>
        </w:numPr>
        <w:jc w:val="both"/>
        <w:rPr>
          <w:sz w:val="22"/>
        </w:rPr>
      </w:pPr>
      <w:r w:rsidRPr="00FD6765">
        <w:rPr>
          <w:sz w:val="22"/>
        </w:rPr>
        <w:t xml:space="preserve">Стороны обязуются добросовестно путём переговоров разрешать все претензии, споры, противоречия или разногласия, которые могут возникнуть между ними в отношении или в связи с настоящим Соглашением, или исполнением, нарушением, прекращением или недействительностью данного Соглашения. Однако если Стороны окажутся не в состоянии достичь согласия, то все претензии, споры, противоречия и разногласия подлежат урегулированию в </w:t>
      </w:r>
      <w:r w:rsidR="000B7C7F" w:rsidRPr="00FD6765">
        <w:rPr>
          <w:sz w:val="22"/>
        </w:rPr>
        <w:t>а</w:t>
      </w:r>
      <w:r w:rsidRPr="00FD6765">
        <w:rPr>
          <w:sz w:val="22"/>
        </w:rPr>
        <w:t>рбитражном суде</w:t>
      </w:r>
      <w:r w:rsidR="00580020" w:rsidRPr="00FD6765">
        <w:rPr>
          <w:sz w:val="22"/>
        </w:rPr>
        <w:t xml:space="preserve"> по подсудности, в соответствии с действующим законодательством</w:t>
      </w:r>
      <w:r w:rsidRPr="00FD6765">
        <w:rPr>
          <w:sz w:val="22"/>
        </w:rPr>
        <w:t xml:space="preserve"> Российской Федерации.</w:t>
      </w:r>
    </w:p>
    <w:p w:rsidR="00CF655F" w:rsidRPr="00FD6765" w:rsidRDefault="00CF655F" w:rsidP="00CF655F">
      <w:pPr>
        <w:numPr>
          <w:ilvl w:val="1"/>
          <w:numId w:val="1"/>
        </w:numPr>
        <w:jc w:val="both"/>
        <w:rPr>
          <w:sz w:val="22"/>
        </w:rPr>
      </w:pPr>
      <w:r w:rsidRPr="00FD6765">
        <w:rPr>
          <w:sz w:val="22"/>
        </w:rPr>
        <w:t>Настоящее Соглашение регулируется и толкуется в соответствии с законодательством Российской Федерации.</w:t>
      </w:r>
    </w:p>
    <w:p w:rsidR="00CF655F" w:rsidRPr="00FD6765" w:rsidRDefault="00CF655F" w:rsidP="00CF655F">
      <w:pPr>
        <w:numPr>
          <w:ilvl w:val="0"/>
          <w:numId w:val="1"/>
        </w:numPr>
        <w:spacing w:before="120" w:after="120"/>
        <w:jc w:val="center"/>
        <w:rPr>
          <w:b/>
          <w:sz w:val="22"/>
        </w:rPr>
      </w:pPr>
      <w:r w:rsidRPr="00FD6765">
        <w:rPr>
          <w:b/>
          <w:sz w:val="22"/>
        </w:rPr>
        <w:t>Сроки действия</w:t>
      </w:r>
    </w:p>
    <w:p w:rsidR="00CF655F" w:rsidRPr="00FD6765" w:rsidRDefault="00CF655F" w:rsidP="00CF655F">
      <w:pPr>
        <w:numPr>
          <w:ilvl w:val="1"/>
          <w:numId w:val="1"/>
        </w:numPr>
        <w:jc w:val="both"/>
        <w:rPr>
          <w:sz w:val="22"/>
        </w:rPr>
      </w:pPr>
      <w:r w:rsidRPr="00FD6765">
        <w:rPr>
          <w:sz w:val="22"/>
        </w:rPr>
        <w:t>Настоящее Соглашение вступает в силу с момента его подписания и действует бессрочно в соответствии с Федерал</w:t>
      </w:r>
      <w:r w:rsidR="0008520C" w:rsidRPr="00FD6765">
        <w:rPr>
          <w:sz w:val="22"/>
        </w:rPr>
        <w:t>ьным законом №98-ФЗ от 29.07.04</w:t>
      </w:r>
      <w:r w:rsidRPr="00FD6765">
        <w:rPr>
          <w:sz w:val="22"/>
        </w:rPr>
        <w:t>г. «О коммерческой тайне».</w:t>
      </w:r>
    </w:p>
    <w:p w:rsidR="00CF655F" w:rsidRPr="00FD6765" w:rsidRDefault="00CF655F" w:rsidP="00CF655F">
      <w:pPr>
        <w:numPr>
          <w:ilvl w:val="1"/>
          <w:numId w:val="1"/>
        </w:numPr>
        <w:jc w:val="both"/>
        <w:rPr>
          <w:sz w:val="22"/>
        </w:rPr>
      </w:pPr>
      <w:r w:rsidRPr="00FD6765">
        <w:rPr>
          <w:sz w:val="22"/>
        </w:rPr>
        <w:t>Прекращение действия основного договора не освобождает Стороны от взятых ими обязательств по обеспечению конфиденциальности информации.</w:t>
      </w:r>
    </w:p>
    <w:p w:rsidR="00CF655F" w:rsidRPr="00FD6765" w:rsidRDefault="00CF655F" w:rsidP="00CF655F">
      <w:pPr>
        <w:numPr>
          <w:ilvl w:val="1"/>
          <w:numId w:val="1"/>
        </w:numPr>
        <w:jc w:val="both"/>
        <w:rPr>
          <w:sz w:val="22"/>
        </w:rPr>
      </w:pPr>
      <w:r w:rsidRPr="00FD6765">
        <w:rPr>
          <w:sz w:val="22"/>
        </w:rPr>
        <w:t>В случае реорганизации одной из Сторон настоящего Соглашения, обязанность по сохранению режима конфиденциальности в отношении конфиденциальной информации, а также ответственность за его нарушение (включая обязанность по возмещению убытков) переходит к п</w:t>
      </w:r>
      <w:r w:rsidR="0008520C" w:rsidRPr="00FD6765">
        <w:rPr>
          <w:sz w:val="22"/>
        </w:rPr>
        <w:t>равопреемнику реорганизованной С</w:t>
      </w:r>
      <w:r w:rsidRPr="00FD6765">
        <w:rPr>
          <w:sz w:val="22"/>
        </w:rPr>
        <w:t>тороны.</w:t>
      </w:r>
    </w:p>
    <w:p w:rsidR="00CF655F" w:rsidRDefault="00DE58AE" w:rsidP="00CF655F">
      <w:pPr>
        <w:numPr>
          <w:ilvl w:val="0"/>
          <w:numId w:val="1"/>
        </w:numPr>
        <w:spacing w:before="120" w:after="120"/>
        <w:jc w:val="center"/>
        <w:rPr>
          <w:b/>
          <w:sz w:val="22"/>
        </w:rPr>
      </w:pPr>
      <w:r>
        <w:rPr>
          <w:b/>
          <w:sz w:val="22"/>
        </w:rPr>
        <w:t>Подписи</w:t>
      </w:r>
      <w:r w:rsidR="00CF655F" w:rsidRPr="00FD6765">
        <w:rPr>
          <w:b/>
          <w:sz w:val="22"/>
        </w:rPr>
        <w:t xml:space="preserve"> </w:t>
      </w:r>
      <w:r w:rsidR="00B60685" w:rsidRPr="00FD6765">
        <w:rPr>
          <w:b/>
          <w:sz w:val="22"/>
        </w:rPr>
        <w:t>С</w:t>
      </w:r>
      <w:r w:rsidR="00CF655F" w:rsidRPr="00FD6765">
        <w:rPr>
          <w:b/>
          <w:sz w:val="22"/>
        </w:rPr>
        <w:t>торон</w:t>
      </w:r>
    </w:p>
    <w:tbl>
      <w:tblPr>
        <w:tblW w:w="9889" w:type="dxa"/>
        <w:tblLook w:val="01E0" w:firstRow="1" w:lastRow="1" w:firstColumn="1" w:lastColumn="1" w:noHBand="0" w:noVBand="0"/>
      </w:tblPr>
      <w:tblGrid>
        <w:gridCol w:w="5084"/>
        <w:gridCol w:w="4805"/>
      </w:tblGrid>
      <w:tr w:rsidR="00DE58AE" w:rsidRPr="00AC2909" w:rsidTr="00DE58AE">
        <w:tc>
          <w:tcPr>
            <w:tcW w:w="4767" w:type="dxa"/>
          </w:tcPr>
          <w:p w:rsidR="0000216C" w:rsidRDefault="0000216C" w:rsidP="0000216C">
            <w:pPr>
              <w:spacing w:before="160"/>
              <w:ind w:right="28"/>
            </w:pPr>
          </w:p>
          <w:tbl>
            <w:tblPr>
              <w:tblW w:w="4868" w:type="dxa"/>
              <w:tblLook w:val="04A0" w:firstRow="1" w:lastRow="0" w:firstColumn="1" w:lastColumn="0" w:noHBand="0" w:noVBand="1"/>
            </w:tblPr>
            <w:tblGrid>
              <w:gridCol w:w="3119"/>
              <w:gridCol w:w="1749"/>
            </w:tblGrid>
            <w:tr w:rsidR="0000216C" w:rsidTr="0000216C">
              <w:tc>
                <w:tcPr>
                  <w:tcW w:w="3119" w:type="dxa"/>
                </w:tcPr>
                <w:p w:rsidR="0000216C" w:rsidRDefault="0000216C" w:rsidP="008C6D83">
                  <w:pPr>
                    <w:tabs>
                      <w:tab w:val="center" w:pos="4153"/>
                      <w:tab w:val="right" w:pos="8306"/>
                    </w:tabs>
                    <w:ind w:right="-5"/>
                    <w:jc w:val="center"/>
                    <w:rPr>
                      <w:bCs/>
                    </w:rPr>
                  </w:pPr>
                </w:p>
                <w:p w:rsidR="0000216C" w:rsidRPr="008A5CC0" w:rsidRDefault="00AC2680" w:rsidP="008C6D83">
                  <w:pPr>
                    <w:tabs>
                      <w:tab w:val="center" w:pos="4153"/>
                      <w:tab w:val="right" w:pos="8306"/>
                    </w:tabs>
                    <w:ind w:right="-5"/>
                    <w:jc w:val="center"/>
                    <w:rPr>
                      <w:bCs/>
                    </w:rPr>
                  </w:pPr>
                  <w:r>
                    <w:rPr>
                      <w:bCs/>
                    </w:rPr>
                    <w:t>ИСПОЛНИТЕЛЬ</w:t>
                  </w:r>
                  <w:r w:rsidR="0000216C" w:rsidRPr="008A5CC0">
                    <w:rPr>
                      <w:bCs/>
                    </w:rPr>
                    <w:t>:</w:t>
                  </w:r>
                </w:p>
                <w:p w:rsidR="0000216C" w:rsidRDefault="0000216C" w:rsidP="0000216C">
                  <w:pPr>
                    <w:tabs>
                      <w:tab w:val="center" w:pos="4153"/>
                      <w:tab w:val="right" w:pos="8306"/>
                    </w:tabs>
                    <w:ind w:right="-5"/>
                    <w:jc w:val="center"/>
                    <w:rPr>
                      <w:bCs/>
                    </w:rPr>
                  </w:pPr>
                </w:p>
                <w:p w:rsidR="0000216C" w:rsidRPr="008A5CC0" w:rsidRDefault="0000216C" w:rsidP="0000216C">
                  <w:pPr>
                    <w:tabs>
                      <w:tab w:val="center" w:pos="4153"/>
                      <w:tab w:val="right" w:pos="8306"/>
                    </w:tabs>
                    <w:ind w:right="-5"/>
                    <w:jc w:val="center"/>
                    <w:rPr>
                      <w:bCs/>
                    </w:rPr>
                  </w:pPr>
                  <w:r>
                    <w:rPr>
                      <w:bCs/>
                    </w:rPr>
                    <w:t>_____________</w:t>
                  </w:r>
                  <w:r w:rsidRPr="008A5CC0">
                    <w:rPr>
                      <w:bCs/>
                    </w:rPr>
                    <w:t xml:space="preserve"> </w:t>
                  </w:r>
                  <w:r>
                    <w:rPr>
                      <w:bCs/>
                    </w:rPr>
                    <w:t xml:space="preserve"> /               /                      </w:t>
                  </w:r>
                </w:p>
                <w:p w:rsidR="0000216C" w:rsidRPr="008A5CC0" w:rsidRDefault="0000216C" w:rsidP="0000216C">
                  <w:pPr>
                    <w:tabs>
                      <w:tab w:val="center" w:pos="4153"/>
                      <w:tab w:val="right" w:pos="8306"/>
                    </w:tabs>
                    <w:ind w:right="-5"/>
                    <w:jc w:val="both"/>
                    <w:rPr>
                      <w:bCs/>
                    </w:rPr>
                  </w:pPr>
                  <w:r w:rsidRPr="0000216C">
                    <w:rPr>
                      <w:bCs/>
                      <w:sz w:val="20"/>
                      <w:szCs w:val="20"/>
                    </w:rPr>
                    <w:t xml:space="preserve">                    м.п.</w:t>
                  </w:r>
                </w:p>
              </w:tc>
              <w:tc>
                <w:tcPr>
                  <w:tcW w:w="1749" w:type="dxa"/>
                </w:tcPr>
                <w:p w:rsidR="0000216C" w:rsidRPr="008A5CC0" w:rsidRDefault="0000216C" w:rsidP="008C6D83">
                  <w:pPr>
                    <w:tabs>
                      <w:tab w:val="center" w:pos="4153"/>
                      <w:tab w:val="right" w:pos="8306"/>
                    </w:tabs>
                    <w:ind w:right="-5"/>
                    <w:jc w:val="center"/>
                    <w:rPr>
                      <w:bCs/>
                    </w:rPr>
                  </w:pPr>
                  <w:r>
                    <w:rPr>
                      <w:bCs/>
                    </w:rPr>
                    <w:t xml:space="preserve">                             </w:t>
                  </w:r>
                </w:p>
                <w:p w:rsidR="0000216C" w:rsidRPr="008A5CC0" w:rsidRDefault="0000216C" w:rsidP="008C6D83">
                  <w:pPr>
                    <w:tabs>
                      <w:tab w:val="center" w:pos="4153"/>
                      <w:tab w:val="right" w:pos="8306"/>
                    </w:tabs>
                    <w:ind w:right="-5"/>
                    <w:jc w:val="center"/>
                    <w:rPr>
                      <w:bCs/>
                    </w:rPr>
                  </w:pPr>
                </w:p>
              </w:tc>
            </w:tr>
            <w:tr w:rsidR="0000216C" w:rsidTr="0000216C">
              <w:tc>
                <w:tcPr>
                  <w:tcW w:w="3119" w:type="dxa"/>
                </w:tcPr>
                <w:p w:rsidR="0000216C" w:rsidRPr="0000216C" w:rsidRDefault="0000216C" w:rsidP="008C6D83">
                  <w:pPr>
                    <w:tabs>
                      <w:tab w:val="center" w:pos="4153"/>
                      <w:tab w:val="right" w:pos="8306"/>
                    </w:tabs>
                    <w:ind w:right="-5"/>
                    <w:rPr>
                      <w:bCs/>
                      <w:sz w:val="20"/>
                      <w:szCs w:val="20"/>
                    </w:rPr>
                  </w:pPr>
                </w:p>
              </w:tc>
              <w:tc>
                <w:tcPr>
                  <w:tcW w:w="1749" w:type="dxa"/>
                </w:tcPr>
                <w:p w:rsidR="0000216C" w:rsidRPr="008A5CC0" w:rsidRDefault="0000216C" w:rsidP="008C6D83">
                  <w:pPr>
                    <w:tabs>
                      <w:tab w:val="center" w:pos="4153"/>
                      <w:tab w:val="right" w:pos="8306"/>
                    </w:tabs>
                    <w:ind w:right="-5"/>
                    <w:rPr>
                      <w:bCs/>
                    </w:rPr>
                  </w:pPr>
                </w:p>
              </w:tc>
            </w:tr>
          </w:tbl>
          <w:p w:rsidR="00DE58AE" w:rsidRPr="00AC2909" w:rsidRDefault="00DE58AE" w:rsidP="0000216C"/>
        </w:tc>
        <w:tc>
          <w:tcPr>
            <w:tcW w:w="5122" w:type="dxa"/>
          </w:tcPr>
          <w:p w:rsidR="0000216C" w:rsidRDefault="0000216C" w:rsidP="0000216C">
            <w:pPr>
              <w:pStyle w:val="1"/>
              <w:ind w:left="-231" w:firstLine="231"/>
              <w:rPr>
                <w:bCs/>
              </w:rPr>
            </w:pPr>
          </w:p>
          <w:p w:rsidR="0000216C" w:rsidRDefault="0000216C" w:rsidP="0000216C">
            <w:pPr>
              <w:pStyle w:val="1"/>
              <w:ind w:left="-231" w:firstLine="231"/>
              <w:rPr>
                <w:bCs/>
              </w:rPr>
            </w:pPr>
          </w:p>
          <w:p w:rsidR="0000216C" w:rsidRDefault="0000216C" w:rsidP="0000216C">
            <w:pPr>
              <w:pStyle w:val="1"/>
              <w:ind w:left="-231" w:firstLine="231"/>
              <w:rPr>
                <w:bCs/>
              </w:rPr>
            </w:pPr>
          </w:p>
          <w:p w:rsidR="0000216C" w:rsidRPr="00AC2909" w:rsidRDefault="00AC2680" w:rsidP="0000216C">
            <w:pPr>
              <w:pStyle w:val="1"/>
              <w:ind w:left="-231" w:firstLine="231"/>
              <w:rPr>
                <w:sz w:val="22"/>
                <w:szCs w:val="22"/>
              </w:rPr>
            </w:pPr>
            <w:r>
              <w:rPr>
                <w:bCs/>
              </w:rPr>
              <w:t>ЗАКАЗЧИК</w:t>
            </w:r>
            <w:r w:rsidR="0000216C" w:rsidRPr="008A5CC0">
              <w:rPr>
                <w:bCs/>
              </w:rPr>
              <w:t>:</w:t>
            </w:r>
          </w:p>
          <w:p w:rsidR="0000216C" w:rsidRPr="008A5CC0" w:rsidRDefault="0000216C" w:rsidP="0000216C">
            <w:pPr>
              <w:tabs>
                <w:tab w:val="center" w:pos="4153"/>
                <w:tab w:val="right" w:pos="8306"/>
              </w:tabs>
              <w:ind w:right="-5"/>
              <w:rPr>
                <w:bCs/>
              </w:rPr>
            </w:pPr>
          </w:p>
          <w:p w:rsidR="0000216C" w:rsidRPr="008A5CC0" w:rsidRDefault="0000216C" w:rsidP="0000216C">
            <w:pPr>
              <w:tabs>
                <w:tab w:val="center" w:pos="4153"/>
                <w:tab w:val="right" w:pos="8306"/>
              </w:tabs>
              <w:ind w:right="-5"/>
              <w:rPr>
                <w:bCs/>
              </w:rPr>
            </w:pPr>
            <w:r w:rsidRPr="008A5CC0">
              <w:rPr>
                <w:bCs/>
              </w:rPr>
              <w:t xml:space="preserve">__________________ </w:t>
            </w:r>
            <w:r>
              <w:rPr>
                <w:bCs/>
              </w:rPr>
              <w:t xml:space="preserve"> /                        /</w:t>
            </w:r>
          </w:p>
          <w:p w:rsidR="00DE58AE" w:rsidRPr="00AC2909" w:rsidRDefault="0000216C" w:rsidP="0000216C">
            <w:pPr>
              <w:pStyle w:val="1"/>
              <w:ind w:left="-231" w:firstLine="231"/>
              <w:rPr>
                <w:sz w:val="22"/>
                <w:szCs w:val="22"/>
              </w:rPr>
            </w:pPr>
            <w:r w:rsidRPr="008A5CC0">
              <w:rPr>
                <w:bCs/>
              </w:rPr>
              <w:t xml:space="preserve">                    м.п.</w:t>
            </w:r>
          </w:p>
        </w:tc>
      </w:tr>
    </w:tbl>
    <w:tbl>
      <w:tblPr>
        <w:tblStyle w:val="a7"/>
        <w:tblW w:w="0" w:type="auto"/>
        <w:jc w:val="right"/>
        <w:tblLook w:val="04A0" w:firstRow="1" w:lastRow="0" w:firstColumn="1" w:lastColumn="0" w:noHBand="0" w:noVBand="1"/>
      </w:tblPr>
      <w:tblGrid>
        <w:gridCol w:w="4111"/>
      </w:tblGrid>
      <w:tr w:rsidR="00027BB2" w:rsidRPr="00FD6765" w:rsidTr="00DE58AE">
        <w:trPr>
          <w:jc w:val="right"/>
        </w:trPr>
        <w:tc>
          <w:tcPr>
            <w:tcW w:w="4111" w:type="dxa"/>
            <w:tcBorders>
              <w:top w:val="nil"/>
              <w:left w:val="nil"/>
              <w:bottom w:val="nil"/>
              <w:right w:val="nil"/>
            </w:tcBorders>
          </w:tcPr>
          <w:p w:rsidR="00027BB2" w:rsidRPr="00DE58AE" w:rsidRDefault="00027BB2" w:rsidP="008D48E6">
            <w:bookmarkStart w:id="2" w:name="_GoBack"/>
            <w:bookmarkEnd w:id="2"/>
            <w:r w:rsidRPr="00DE58AE">
              <w:lastRenderedPageBreak/>
              <w:t xml:space="preserve">Приложение № 1 к Соглашению о конфиденциальности информации </w:t>
            </w:r>
            <w:r w:rsidR="00DE13F3" w:rsidRPr="00DE58AE">
              <w:t xml:space="preserve"> от </w:t>
            </w:r>
            <w:r w:rsidR="00DE58AE">
              <w:t xml:space="preserve">        </w:t>
            </w:r>
            <w:r w:rsidR="00AC2909">
              <w:t>____</w:t>
            </w:r>
            <w:r w:rsidR="007264A7">
              <w:t xml:space="preserve"> </w:t>
            </w:r>
            <w:r w:rsidR="00B47B45">
              <w:t>20</w:t>
            </w:r>
            <w:r w:rsidR="00C662DF">
              <w:t>__</w:t>
            </w:r>
            <w:r w:rsidR="00A132D8" w:rsidRPr="00DE58AE">
              <w:t xml:space="preserve"> </w:t>
            </w:r>
            <w:r w:rsidR="00DE13F3" w:rsidRPr="00DE58AE">
              <w:t xml:space="preserve">г. </w:t>
            </w:r>
            <w:r w:rsidRPr="00DE58AE">
              <w:t>к договору</w:t>
            </w:r>
            <w:r w:rsidR="00FD6765" w:rsidRPr="00DE58AE">
              <w:t xml:space="preserve"> </w:t>
            </w:r>
            <w:r w:rsidR="00AC2909">
              <w:t>на оказание услуг по приемке, выгрузке, хранению и отгрузке грузов</w:t>
            </w:r>
            <w:r w:rsidR="005821E0">
              <w:t xml:space="preserve"> </w:t>
            </w:r>
            <w:r w:rsidR="00FA2818" w:rsidRPr="00DE58AE">
              <w:t xml:space="preserve"> </w:t>
            </w:r>
            <w:r w:rsidR="00DE58AE">
              <w:t xml:space="preserve">№ </w:t>
            </w:r>
            <w:r w:rsidR="0052549E">
              <w:t xml:space="preserve"> </w:t>
            </w:r>
            <w:r w:rsidR="005821E0">
              <w:t xml:space="preserve">______________ </w:t>
            </w:r>
            <w:r w:rsidR="00DE58AE">
              <w:t xml:space="preserve">от </w:t>
            </w:r>
            <w:r w:rsidR="00AC2909">
              <w:t>___ 20</w:t>
            </w:r>
            <w:r w:rsidR="00C662DF">
              <w:t>__</w:t>
            </w:r>
            <w:r w:rsidR="006C7610">
              <w:t xml:space="preserve"> г.</w:t>
            </w:r>
            <w:r w:rsidR="00DE58AE">
              <w:t xml:space="preserve"> </w:t>
            </w:r>
          </w:p>
        </w:tc>
      </w:tr>
    </w:tbl>
    <w:p w:rsidR="006559BF" w:rsidRPr="00FD6765" w:rsidRDefault="006559BF">
      <w:pPr>
        <w:rPr>
          <w:sz w:val="22"/>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tblGrid>
      <w:tr w:rsidR="00FD6765" w:rsidRPr="00FD6765" w:rsidTr="00D42EFC">
        <w:tc>
          <w:tcPr>
            <w:tcW w:w="2660" w:type="dxa"/>
          </w:tcPr>
          <w:p w:rsidR="00FD6765" w:rsidRPr="00FD6765" w:rsidRDefault="00D42EFC">
            <w:pPr>
              <w:rPr>
                <w:b/>
                <w:i/>
                <w:sz w:val="20"/>
                <w:szCs w:val="20"/>
              </w:rPr>
            </w:pPr>
            <w:r>
              <w:rPr>
                <w:b/>
                <w:i/>
                <w:sz w:val="20"/>
                <w:szCs w:val="20"/>
              </w:rPr>
              <w:t>с</w:t>
            </w:r>
            <w:r w:rsidR="00FD6765" w:rsidRPr="00FD6765">
              <w:rPr>
                <w:b/>
                <w:i/>
                <w:sz w:val="20"/>
                <w:szCs w:val="20"/>
              </w:rPr>
              <w:t xml:space="preserve">огласованная форма </w:t>
            </w:r>
          </w:p>
        </w:tc>
      </w:tr>
    </w:tbl>
    <w:p w:rsidR="006559BF" w:rsidRPr="00FD6765" w:rsidRDefault="006559BF">
      <w:pPr>
        <w:rPr>
          <w:sz w:val="22"/>
        </w:rPr>
      </w:pPr>
    </w:p>
    <w:p w:rsidR="006559BF" w:rsidRPr="00FD6765" w:rsidRDefault="006559BF">
      <w:pPr>
        <w:rPr>
          <w:sz w:val="22"/>
        </w:rPr>
      </w:pPr>
    </w:p>
    <w:p w:rsidR="00CF655F" w:rsidRPr="00FD6765" w:rsidRDefault="00CF655F" w:rsidP="00CF655F">
      <w:pPr>
        <w:jc w:val="center"/>
        <w:rPr>
          <w:b/>
          <w:sz w:val="22"/>
        </w:rPr>
      </w:pPr>
      <w:r w:rsidRPr="00FD6765">
        <w:rPr>
          <w:b/>
          <w:sz w:val="22"/>
        </w:rPr>
        <w:t>А К Т</w:t>
      </w:r>
    </w:p>
    <w:p w:rsidR="00CF655F" w:rsidRPr="00FD6765" w:rsidRDefault="00CF655F" w:rsidP="00CF655F">
      <w:pPr>
        <w:jc w:val="center"/>
        <w:rPr>
          <w:b/>
          <w:sz w:val="22"/>
        </w:rPr>
      </w:pPr>
      <w:r w:rsidRPr="00FD6765">
        <w:rPr>
          <w:b/>
          <w:sz w:val="22"/>
        </w:rPr>
        <w:t xml:space="preserve">приема-передачи документов, </w:t>
      </w:r>
    </w:p>
    <w:p w:rsidR="00CF655F" w:rsidRDefault="00CF655F" w:rsidP="00CF655F">
      <w:pPr>
        <w:jc w:val="center"/>
        <w:rPr>
          <w:b/>
          <w:sz w:val="22"/>
        </w:rPr>
      </w:pPr>
      <w:r w:rsidRPr="00FD6765">
        <w:rPr>
          <w:b/>
          <w:sz w:val="22"/>
        </w:rPr>
        <w:t>содержащих сведения конфиденциального характера</w:t>
      </w:r>
    </w:p>
    <w:p w:rsidR="00FD6765" w:rsidRPr="00FD6765" w:rsidRDefault="00FD6765" w:rsidP="00CF655F">
      <w:pPr>
        <w:jc w:val="center"/>
        <w:rPr>
          <w:b/>
          <w:sz w:val="22"/>
        </w:rPr>
      </w:pPr>
    </w:p>
    <w:p w:rsidR="00CF655F" w:rsidRPr="00C60120" w:rsidRDefault="00C60120" w:rsidP="00FD6765">
      <w:pPr>
        <w:rPr>
          <w:b/>
          <w:sz w:val="22"/>
        </w:rPr>
      </w:pPr>
      <w:r>
        <w:rPr>
          <w:b/>
          <w:sz w:val="22"/>
        </w:rPr>
        <w:t xml:space="preserve">г. Красноярск </w:t>
      </w:r>
      <w:r>
        <w:rPr>
          <w:b/>
          <w:sz w:val="22"/>
        </w:rPr>
        <w:tab/>
      </w:r>
      <w:r>
        <w:rPr>
          <w:b/>
          <w:sz w:val="22"/>
        </w:rPr>
        <w:tab/>
      </w:r>
      <w:r>
        <w:rPr>
          <w:b/>
          <w:sz w:val="22"/>
        </w:rPr>
        <w:tab/>
      </w:r>
      <w:r>
        <w:rPr>
          <w:b/>
          <w:sz w:val="22"/>
        </w:rPr>
        <w:tab/>
      </w:r>
      <w:r>
        <w:rPr>
          <w:b/>
          <w:sz w:val="22"/>
        </w:rPr>
        <w:tab/>
      </w:r>
      <w:r>
        <w:rPr>
          <w:b/>
          <w:sz w:val="22"/>
        </w:rPr>
        <w:tab/>
      </w:r>
      <w:r>
        <w:rPr>
          <w:b/>
          <w:sz w:val="22"/>
        </w:rPr>
        <w:tab/>
        <w:t xml:space="preserve">                  </w:t>
      </w:r>
      <w:proofErr w:type="gramStart"/>
      <w:r>
        <w:rPr>
          <w:b/>
          <w:sz w:val="22"/>
        </w:rPr>
        <w:t xml:space="preserve">   </w:t>
      </w:r>
      <w:r w:rsidR="00FD6765" w:rsidRPr="00C60120">
        <w:rPr>
          <w:b/>
          <w:sz w:val="22"/>
        </w:rPr>
        <w:t>«</w:t>
      </w:r>
      <w:proofErr w:type="gramEnd"/>
      <w:r w:rsidR="00FD6765" w:rsidRPr="00C60120">
        <w:rPr>
          <w:b/>
          <w:sz w:val="22"/>
        </w:rPr>
        <w:t>____»_____20</w:t>
      </w:r>
      <w:r w:rsidR="00CD6E05">
        <w:rPr>
          <w:b/>
          <w:sz w:val="22"/>
        </w:rPr>
        <w:t>2</w:t>
      </w:r>
      <w:r w:rsidR="006C7610">
        <w:rPr>
          <w:b/>
          <w:sz w:val="22"/>
        </w:rPr>
        <w:t>_</w:t>
      </w:r>
      <w:r w:rsidR="00FD6765" w:rsidRPr="00C60120">
        <w:rPr>
          <w:b/>
          <w:sz w:val="22"/>
        </w:rPr>
        <w:t>г.</w:t>
      </w:r>
    </w:p>
    <w:p w:rsidR="00CF655F" w:rsidRPr="00FD6765" w:rsidRDefault="00CF655F" w:rsidP="00CF655F">
      <w:pPr>
        <w:ind w:firstLine="709"/>
        <w:jc w:val="both"/>
        <w:rPr>
          <w:sz w:val="22"/>
        </w:rPr>
      </w:pPr>
    </w:p>
    <w:p w:rsidR="00CF655F" w:rsidRPr="00FD6765" w:rsidRDefault="00CF655F" w:rsidP="00CF655F">
      <w:pPr>
        <w:ind w:firstLine="709"/>
        <w:jc w:val="both"/>
        <w:rPr>
          <w:sz w:val="22"/>
        </w:rPr>
      </w:pPr>
      <w:r w:rsidRPr="00FD6765">
        <w:rPr>
          <w:sz w:val="22"/>
        </w:rPr>
        <w:t>Мы, нижеподписавшиеся с одной стороны _________________</w:t>
      </w:r>
      <w:r w:rsidR="001629C3" w:rsidRPr="00FD6765">
        <w:rPr>
          <w:sz w:val="22"/>
        </w:rPr>
        <w:t>___________, (далее Передающая С</w:t>
      </w:r>
      <w:r w:rsidRPr="00FD6765">
        <w:rPr>
          <w:sz w:val="22"/>
        </w:rPr>
        <w:t>торона) с другой стороны __________________</w:t>
      </w:r>
      <w:r w:rsidR="001629C3" w:rsidRPr="00FD6765">
        <w:rPr>
          <w:sz w:val="22"/>
        </w:rPr>
        <w:t>______________________, (далее Получающая С</w:t>
      </w:r>
      <w:r w:rsidRPr="00FD6765">
        <w:rPr>
          <w:sz w:val="22"/>
        </w:rPr>
        <w:t>торона) сост</w:t>
      </w:r>
      <w:r w:rsidR="001629C3" w:rsidRPr="00FD6765">
        <w:rPr>
          <w:sz w:val="22"/>
        </w:rPr>
        <w:t>авили настоящий Акт в том, что Передающая Сторона передала Получающей С</w:t>
      </w:r>
      <w:r w:rsidRPr="00FD6765">
        <w:rPr>
          <w:sz w:val="22"/>
        </w:rPr>
        <w:t>тороне информацию,</w:t>
      </w:r>
    </w:p>
    <w:p w:rsidR="00CF655F" w:rsidRPr="00FD6765" w:rsidRDefault="00CF655F" w:rsidP="00CF655F">
      <w:pPr>
        <w:ind w:firstLine="709"/>
        <w:jc w:val="both"/>
        <w:rPr>
          <w:i/>
          <w:sz w:val="22"/>
          <w:u w:val="single"/>
        </w:rPr>
      </w:pPr>
      <w:r w:rsidRPr="00FD6765">
        <w:rPr>
          <w:i/>
          <w:sz w:val="22"/>
          <w:u w:val="single"/>
        </w:rPr>
        <w:t>составляющую коммерческую тайну ООО «_____________»;</w:t>
      </w:r>
    </w:p>
    <w:p w:rsidR="00CF655F" w:rsidRPr="00FD6765" w:rsidRDefault="00CF655F" w:rsidP="00CF655F">
      <w:pPr>
        <w:ind w:firstLine="709"/>
        <w:jc w:val="both"/>
        <w:rPr>
          <w:i/>
          <w:sz w:val="22"/>
          <w:u w:val="single"/>
        </w:rPr>
      </w:pPr>
      <w:r w:rsidRPr="00FD6765">
        <w:rPr>
          <w:i/>
          <w:sz w:val="22"/>
          <w:u w:val="single"/>
        </w:rPr>
        <w:t>персональные данные работников ООО «_______________»;</w:t>
      </w:r>
    </w:p>
    <w:p w:rsidR="00CF655F" w:rsidRPr="00FD6765" w:rsidRDefault="001629C3" w:rsidP="00CF655F">
      <w:pPr>
        <w:ind w:firstLine="709"/>
        <w:jc w:val="both"/>
        <w:rPr>
          <w:sz w:val="22"/>
        </w:rPr>
      </w:pPr>
      <w:r w:rsidRPr="00FD6765">
        <w:rPr>
          <w:sz w:val="22"/>
        </w:rPr>
        <w:t>в соответствии с заключенным Д</w:t>
      </w:r>
      <w:r w:rsidR="00CF655F" w:rsidRPr="00FD6765">
        <w:rPr>
          <w:sz w:val="22"/>
        </w:rPr>
        <w:t>оговором (</w:t>
      </w:r>
      <w:r w:rsidR="00CF655F" w:rsidRPr="00FD6765">
        <w:rPr>
          <w:i/>
          <w:sz w:val="22"/>
        </w:rPr>
        <w:t>Соглашением</w:t>
      </w:r>
      <w:r w:rsidR="00CF655F" w:rsidRPr="00FD6765">
        <w:rPr>
          <w:sz w:val="22"/>
        </w:rPr>
        <w:t>) от «__»_____.20__г. №___.</w:t>
      </w:r>
    </w:p>
    <w:p w:rsidR="00CF655F" w:rsidRPr="00FD6765" w:rsidRDefault="00CF655F" w:rsidP="00CF655F">
      <w:pPr>
        <w:ind w:firstLine="709"/>
        <w:jc w:val="both"/>
        <w:rPr>
          <w:sz w:val="22"/>
        </w:rPr>
      </w:pPr>
    </w:p>
    <w:p w:rsidR="00CF655F" w:rsidRPr="00FD6765" w:rsidRDefault="00CF655F" w:rsidP="00CF655F">
      <w:pPr>
        <w:ind w:firstLine="709"/>
        <w:jc w:val="both"/>
        <w:rPr>
          <w:sz w:val="22"/>
        </w:rPr>
      </w:pPr>
      <w:r w:rsidRPr="00FD6765">
        <w:rPr>
          <w:sz w:val="22"/>
        </w:rPr>
        <w:t>Перечень передаваемых документов:</w:t>
      </w:r>
    </w:p>
    <w:p w:rsidR="00CF655F" w:rsidRPr="00FD6765" w:rsidRDefault="00CF655F" w:rsidP="00CF655F">
      <w:pPr>
        <w:ind w:firstLine="709"/>
        <w:jc w:val="both"/>
        <w:rPr>
          <w:sz w:val="22"/>
        </w:rPr>
      </w:pPr>
      <w:r w:rsidRPr="00FD6765">
        <w:rPr>
          <w:sz w:val="22"/>
        </w:rPr>
        <w:t>1.</w:t>
      </w:r>
    </w:p>
    <w:p w:rsidR="00CF655F" w:rsidRPr="00FD6765" w:rsidRDefault="00CF655F" w:rsidP="00CF655F">
      <w:pPr>
        <w:ind w:firstLine="709"/>
        <w:jc w:val="both"/>
        <w:rPr>
          <w:sz w:val="22"/>
        </w:rPr>
      </w:pPr>
      <w:r w:rsidRPr="00FD6765">
        <w:rPr>
          <w:sz w:val="22"/>
        </w:rPr>
        <w:t>2.</w:t>
      </w:r>
    </w:p>
    <w:p w:rsidR="00CF655F" w:rsidRPr="00FD6765" w:rsidRDefault="00CF655F" w:rsidP="005F16DD">
      <w:pPr>
        <w:ind w:firstLine="709"/>
        <w:jc w:val="both"/>
        <w:rPr>
          <w:sz w:val="22"/>
        </w:rPr>
      </w:pPr>
      <w:r w:rsidRPr="00FD6765">
        <w:rPr>
          <w:sz w:val="22"/>
        </w:rPr>
        <w:t>3.</w:t>
      </w:r>
    </w:p>
    <w:p w:rsidR="00CF655F" w:rsidRPr="00FD6765" w:rsidRDefault="00CF655F" w:rsidP="00CF655F">
      <w:pPr>
        <w:ind w:firstLine="709"/>
        <w:jc w:val="both"/>
        <w:rPr>
          <w:sz w:val="22"/>
        </w:rPr>
      </w:pPr>
      <w:r w:rsidRPr="00FD6765">
        <w:rPr>
          <w:sz w:val="22"/>
        </w:rPr>
        <w:t xml:space="preserve">Данная информация передана </w:t>
      </w:r>
      <w:r w:rsidRPr="00FD6765">
        <w:rPr>
          <w:i/>
          <w:sz w:val="22"/>
          <w:u w:val="single"/>
        </w:rPr>
        <w:t>на бумажных носителях, а также на магнитных носителях (при необходимости)</w:t>
      </w:r>
      <w:r w:rsidRPr="00FD6765">
        <w:rPr>
          <w:sz w:val="22"/>
        </w:rPr>
        <w:t xml:space="preserve">. На носители информации нанесен гриф </w:t>
      </w:r>
      <w:r w:rsidRPr="00FD6765">
        <w:rPr>
          <w:i/>
          <w:sz w:val="22"/>
          <w:u w:val="single"/>
        </w:rPr>
        <w:t>«Коммерческая тайна», «Персональные данные»)</w:t>
      </w:r>
      <w:r w:rsidRPr="00FD6765">
        <w:rPr>
          <w:sz w:val="22"/>
        </w:rPr>
        <w:t>.</w:t>
      </w:r>
    </w:p>
    <w:p w:rsidR="00CF655F" w:rsidRPr="00FD6765" w:rsidRDefault="00CF655F" w:rsidP="00CF655F">
      <w:pPr>
        <w:ind w:firstLine="709"/>
        <w:jc w:val="both"/>
        <w:rPr>
          <w:sz w:val="22"/>
        </w:rPr>
      </w:pPr>
      <w:r w:rsidRPr="00FD6765">
        <w:rPr>
          <w:sz w:val="22"/>
        </w:rPr>
        <w:t>Настоящий акт составлен в двух экземплярах.</w:t>
      </w:r>
    </w:p>
    <w:p w:rsidR="00CF655F" w:rsidRPr="00FD6765" w:rsidRDefault="00CF655F" w:rsidP="00CF655F">
      <w:pPr>
        <w:ind w:firstLine="709"/>
        <w:jc w:val="both"/>
        <w:rPr>
          <w:sz w:val="22"/>
        </w:rPr>
      </w:pPr>
    </w:p>
    <w:p w:rsidR="00CF655F" w:rsidRPr="00FD6765" w:rsidRDefault="001629C3" w:rsidP="00CF655F">
      <w:pPr>
        <w:ind w:firstLine="709"/>
        <w:jc w:val="both"/>
        <w:rPr>
          <w:sz w:val="22"/>
        </w:rPr>
      </w:pPr>
      <w:r w:rsidRPr="00FD6765">
        <w:rPr>
          <w:sz w:val="22"/>
        </w:rPr>
        <w:t>Получающая С</w:t>
      </w:r>
      <w:r w:rsidR="00CF655F" w:rsidRPr="00FD6765">
        <w:rPr>
          <w:sz w:val="22"/>
        </w:rPr>
        <w:t>торона предупреждена о том, что полученная информация может быть использована лишь в целях, для которых они сообщены, которые определены Договором (</w:t>
      </w:r>
      <w:r w:rsidR="00CF655F" w:rsidRPr="00FD6765">
        <w:rPr>
          <w:i/>
          <w:sz w:val="22"/>
        </w:rPr>
        <w:t>Соглашением</w:t>
      </w:r>
      <w:r w:rsidR="00CF655F" w:rsidRPr="00FD6765">
        <w:rPr>
          <w:sz w:val="22"/>
        </w:rPr>
        <w:t>) от ________________ №___</w:t>
      </w:r>
      <w:proofErr w:type="gramStart"/>
      <w:r w:rsidR="00CF655F" w:rsidRPr="00FD6765">
        <w:rPr>
          <w:sz w:val="22"/>
        </w:rPr>
        <w:t>_ .</w:t>
      </w:r>
      <w:proofErr w:type="gramEnd"/>
    </w:p>
    <w:p w:rsidR="00CF655F" w:rsidRPr="00FD6765" w:rsidRDefault="00CF655F" w:rsidP="005F16DD">
      <w:pPr>
        <w:jc w:val="both"/>
        <w:rPr>
          <w:sz w:val="22"/>
        </w:rPr>
      </w:pPr>
    </w:p>
    <w:p w:rsidR="00C010A3" w:rsidRDefault="00C010A3" w:rsidP="007E12BA">
      <w:pPr>
        <w:tabs>
          <w:tab w:val="left" w:pos="4111"/>
          <w:tab w:val="left" w:pos="4253"/>
        </w:tabs>
        <w:jc w:val="center"/>
        <w:rPr>
          <w:b/>
          <w:sz w:val="22"/>
        </w:rPr>
      </w:pPr>
    </w:p>
    <w:tbl>
      <w:tblPr>
        <w:tblW w:w="9889" w:type="dxa"/>
        <w:tblLook w:val="01E0" w:firstRow="1" w:lastRow="1" w:firstColumn="1" w:lastColumn="1" w:noHBand="0" w:noVBand="0"/>
      </w:tblPr>
      <w:tblGrid>
        <w:gridCol w:w="5084"/>
        <w:gridCol w:w="4805"/>
      </w:tblGrid>
      <w:tr w:rsidR="0000216C" w:rsidRPr="00AC2909" w:rsidTr="008C6D83">
        <w:tc>
          <w:tcPr>
            <w:tcW w:w="4767" w:type="dxa"/>
          </w:tcPr>
          <w:p w:rsidR="0000216C" w:rsidRDefault="0000216C" w:rsidP="008C6D83">
            <w:pPr>
              <w:spacing w:before="160"/>
              <w:ind w:right="28"/>
            </w:pPr>
          </w:p>
          <w:tbl>
            <w:tblPr>
              <w:tblW w:w="4868" w:type="dxa"/>
              <w:tblLook w:val="04A0" w:firstRow="1" w:lastRow="0" w:firstColumn="1" w:lastColumn="0" w:noHBand="0" w:noVBand="1"/>
            </w:tblPr>
            <w:tblGrid>
              <w:gridCol w:w="3119"/>
              <w:gridCol w:w="1749"/>
            </w:tblGrid>
            <w:tr w:rsidR="0000216C" w:rsidTr="008C6D83">
              <w:tc>
                <w:tcPr>
                  <w:tcW w:w="3119" w:type="dxa"/>
                </w:tcPr>
                <w:p w:rsidR="0000216C" w:rsidRDefault="0000216C" w:rsidP="008C6D83">
                  <w:pPr>
                    <w:tabs>
                      <w:tab w:val="center" w:pos="4153"/>
                      <w:tab w:val="right" w:pos="8306"/>
                    </w:tabs>
                    <w:ind w:right="-5"/>
                    <w:jc w:val="center"/>
                    <w:rPr>
                      <w:bCs/>
                    </w:rPr>
                  </w:pPr>
                </w:p>
                <w:p w:rsidR="0000216C" w:rsidRPr="008A5CC0" w:rsidRDefault="00AC2680" w:rsidP="008C6D83">
                  <w:pPr>
                    <w:tabs>
                      <w:tab w:val="center" w:pos="4153"/>
                      <w:tab w:val="right" w:pos="8306"/>
                    </w:tabs>
                    <w:ind w:right="-5"/>
                    <w:jc w:val="center"/>
                    <w:rPr>
                      <w:bCs/>
                    </w:rPr>
                  </w:pPr>
                  <w:r>
                    <w:rPr>
                      <w:bCs/>
                    </w:rPr>
                    <w:t>ИСПОЛНИТЕЛЬ</w:t>
                  </w:r>
                  <w:r w:rsidR="0000216C" w:rsidRPr="008A5CC0">
                    <w:rPr>
                      <w:bCs/>
                    </w:rPr>
                    <w:t>:</w:t>
                  </w:r>
                </w:p>
                <w:p w:rsidR="0000216C" w:rsidRDefault="0000216C" w:rsidP="008C6D83">
                  <w:pPr>
                    <w:tabs>
                      <w:tab w:val="center" w:pos="4153"/>
                      <w:tab w:val="right" w:pos="8306"/>
                    </w:tabs>
                    <w:ind w:right="-5"/>
                    <w:jc w:val="center"/>
                    <w:rPr>
                      <w:bCs/>
                    </w:rPr>
                  </w:pPr>
                </w:p>
                <w:p w:rsidR="0000216C" w:rsidRPr="008A5CC0" w:rsidRDefault="0000216C" w:rsidP="008C6D83">
                  <w:pPr>
                    <w:tabs>
                      <w:tab w:val="center" w:pos="4153"/>
                      <w:tab w:val="right" w:pos="8306"/>
                    </w:tabs>
                    <w:ind w:right="-5"/>
                    <w:jc w:val="center"/>
                    <w:rPr>
                      <w:bCs/>
                    </w:rPr>
                  </w:pPr>
                  <w:r>
                    <w:rPr>
                      <w:bCs/>
                    </w:rPr>
                    <w:t>_____________</w:t>
                  </w:r>
                  <w:r w:rsidRPr="008A5CC0">
                    <w:rPr>
                      <w:bCs/>
                    </w:rPr>
                    <w:t xml:space="preserve"> </w:t>
                  </w:r>
                  <w:r>
                    <w:rPr>
                      <w:bCs/>
                    </w:rPr>
                    <w:t xml:space="preserve"> /               /                      </w:t>
                  </w:r>
                </w:p>
                <w:p w:rsidR="0000216C" w:rsidRPr="008A5CC0" w:rsidRDefault="0000216C" w:rsidP="008C6D83">
                  <w:pPr>
                    <w:tabs>
                      <w:tab w:val="center" w:pos="4153"/>
                      <w:tab w:val="right" w:pos="8306"/>
                    </w:tabs>
                    <w:ind w:right="-5"/>
                    <w:jc w:val="both"/>
                    <w:rPr>
                      <w:bCs/>
                    </w:rPr>
                  </w:pPr>
                  <w:r w:rsidRPr="0000216C">
                    <w:rPr>
                      <w:bCs/>
                      <w:sz w:val="20"/>
                      <w:szCs w:val="20"/>
                    </w:rPr>
                    <w:t xml:space="preserve">                    м.п.</w:t>
                  </w:r>
                </w:p>
              </w:tc>
              <w:tc>
                <w:tcPr>
                  <w:tcW w:w="1749" w:type="dxa"/>
                </w:tcPr>
                <w:p w:rsidR="0000216C" w:rsidRPr="008A5CC0" w:rsidRDefault="0000216C" w:rsidP="008C6D83">
                  <w:pPr>
                    <w:tabs>
                      <w:tab w:val="center" w:pos="4153"/>
                      <w:tab w:val="right" w:pos="8306"/>
                    </w:tabs>
                    <w:ind w:right="-5"/>
                    <w:jc w:val="center"/>
                    <w:rPr>
                      <w:bCs/>
                    </w:rPr>
                  </w:pPr>
                  <w:r>
                    <w:rPr>
                      <w:bCs/>
                    </w:rPr>
                    <w:t xml:space="preserve">                             </w:t>
                  </w:r>
                </w:p>
                <w:p w:rsidR="0000216C" w:rsidRPr="008A5CC0" w:rsidRDefault="0000216C" w:rsidP="008C6D83">
                  <w:pPr>
                    <w:tabs>
                      <w:tab w:val="center" w:pos="4153"/>
                      <w:tab w:val="right" w:pos="8306"/>
                    </w:tabs>
                    <w:ind w:right="-5"/>
                    <w:jc w:val="center"/>
                    <w:rPr>
                      <w:bCs/>
                    </w:rPr>
                  </w:pPr>
                </w:p>
              </w:tc>
            </w:tr>
            <w:tr w:rsidR="0000216C" w:rsidTr="008C6D83">
              <w:tc>
                <w:tcPr>
                  <w:tcW w:w="3119" w:type="dxa"/>
                </w:tcPr>
                <w:p w:rsidR="0000216C" w:rsidRPr="008A5CC0" w:rsidRDefault="0000216C" w:rsidP="008C6D83">
                  <w:pPr>
                    <w:tabs>
                      <w:tab w:val="center" w:pos="4153"/>
                      <w:tab w:val="right" w:pos="8306"/>
                    </w:tabs>
                    <w:ind w:right="-5"/>
                    <w:rPr>
                      <w:bCs/>
                    </w:rPr>
                  </w:pPr>
                </w:p>
                <w:p w:rsidR="0000216C" w:rsidRPr="0000216C" w:rsidRDefault="0000216C" w:rsidP="008C6D83">
                  <w:pPr>
                    <w:tabs>
                      <w:tab w:val="center" w:pos="4153"/>
                      <w:tab w:val="right" w:pos="8306"/>
                    </w:tabs>
                    <w:ind w:right="-5"/>
                    <w:rPr>
                      <w:bCs/>
                      <w:sz w:val="20"/>
                      <w:szCs w:val="20"/>
                    </w:rPr>
                  </w:pPr>
                </w:p>
              </w:tc>
              <w:tc>
                <w:tcPr>
                  <w:tcW w:w="1749" w:type="dxa"/>
                </w:tcPr>
                <w:p w:rsidR="0000216C" w:rsidRPr="008A5CC0" w:rsidRDefault="0000216C" w:rsidP="008C6D83">
                  <w:pPr>
                    <w:tabs>
                      <w:tab w:val="center" w:pos="4153"/>
                      <w:tab w:val="right" w:pos="8306"/>
                    </w:tabs>
                    <w:ind w:right="-5"/>
                    <w:rPr>
                      <w:bCs/>
                    </w:rPr>
                  </w:pPr>
                </w:p>
              </w:tc>
            </w:tr>
          </w:tbl>
          <w:p w:rsidR="0000216C" w:rsidRDefault="0000216C" w:rsidP="008C6D83"/>
          <w:p w:rsidR="0000216C" w:rsidRPr="00AC2909" w:rsidRDefault="0000216C" w:rsidP="008C6D83"/>
        </w:tc>
        <w:tc>
          <w:tcPr>
            <w:tcW w:w="5122" w:type="dxa"/>
          </w:tcPr>
          <w:p w:rsidR="0000216C" w:rsidRDefault="0000216C" w:rsidP="008C6D83">
            <w:pPr>
              <w:pStyle w:val="1"/>
              <w:ind w:left="-231" w:firstLine="231"/>
              <w:rPr>
                <w:bCs/>
              </w:rPr>
            </w:pPr>
          </w:p>
          <w:p w:rsidR="0000216C" w:rsidRDefault="0000216C" w:rsidP="008C6D83">
            <w:pPr>
              <w:pStyle w:val="1"/>
              <w:ind w:left="-231" w:firstLine="231"/>
              <w:rPr>
                <w:bCs/>
              </w:rPr>
            </w:pPr>
          </w:p>
          <w:p w:rsidR="0000216C" w:rsidRDefault="0000216C" w:rsidP="008C6D83">
            <w:pPr>
              <w:pStyle w:val="1"/>
              <w:ind w:left="-231" w:firstLine="231"/>
              <w:rPr>
                <w:bCs/>
              </w:rPr>
            </w:pPr>
          </w:p>
          <w:p w:rsidR="0000216C" w:rsidRPr="00AC2909" w:rsidRDefault="00AC2680" w:rsidP="008C6D83">
            <w:pPr>
              <w:pStyle w:val="1"/>
              <w:ind w:left="-231" w:firstLine="231"/>
              <w:rPr>
                <w:sz w:val="22"/>
                <w:szCs w:val="22"/>
              </w:rPr>
            </w:pPr>
            <w:r>
              <w:rPr>
                <w:bCs/>
              </w:rPr>
              <w:t>ЗАКАЗЧИК</w:t>
            </w:r>
            <w:r w:rsidR="0000216C" w:rsidRPr="008A5CC0">
              <w:rPr>
                <w:bCs/>
              </w:rPr>
              <w:t>:</w:t>
            </w:r>
          </w:p>
          <w:p w:rsidR="0000216C" w:rsidRPr="008A5CC0" w:rsidRDefault="0000216C" w:rsidP="008C6D83">
            <w:pPr>
              <w:tabs>
                <w:tab w:val="center" w:pos="4153"/>
                <w:tab w:val="right" w:pos="8306"/>
              </w:tabs>
              <w:ind w:right="-5"/>
              <w:rPr>
                <w:bCs/>
              </w:rPr>
            </w:pPr>
          </w:p>
          <w:p w:rsidR="0000216C" w:rsidRPr="008A5CC0" w:rsidRDefault="0000216C" w:rsidP="008C6D83">
            <w:pPr>
              <w:tabs>
                <w:tab w:val="center" w:pos="4153"/>
                <w:tab w:val="right" w:pos="8306"/>
              </w:tabs>
              <w:ind w:right="-5"/>
              <w:rPr>
                <w:bCs/>
              </w:rPr>
            </w:pPr>
            <w:r w:rsidRPr="008A5CC0">
              <w:rPr>
                <w:bCs/>
              </w:rPr>
              <w:t xml:space="preserve">__________________ </w:t>
            </w:r>
            <w:r>
              <w:rPr>
                <w:bCs/>
              </w:rPr>
              <w:t xml:space="preserve"> /                        /</w:t>
            </w:r>
          </w:p>
          <w:p w:rsidR="0000216C" w:rsidRPr="00AC2909" w:rsidRDefault="0000216C" w:rsidP="008C6D83">
            <w:pPr>
              <w:pStyle w:val="1"/>
              <w:ind w:left="-231" w:firstLine="231"/>
              <w:rPr>
                <w:sz w:val="22"/>
                <w:szCs w:val="22"/>
              </w:rPr>
            </w:pPr>
            <w:r w:rsidRPr="008A5CC0">
              <w:rPr>
                <w:bCs/>
              </w:rPr>
              <w:t xml:space="preserve">                    м.п.</w:t>
            </w:r>
          </w:p>
        </w:tc>
      </w:tr>
    </w:tbl>
    <w:p w:rsidR="009211C3" w:rsidRDefault="009211C3" w:rsidP="007E12BA">
      <w:pPr>
        <w:tabs>
          <w:tab w:val="left" w:pos="4111"/>
          <w:tab w:val="left" w:pos="4253"/>
        </w:tabs>
        <w:jc w:val="center"/>
        <w:rPr>
          <w:b/>
          <w:sz w:val="22"/>
        </w:rPr>
      </w:pPr>
    </w:p>
    <w:tbl>
      <w:tblPr>
        <w:tblW w:w="9639" w:type="dxa"/>
        <w:tblLook w:val="04A0" w:firstRow="1" w:lastRow="0" w:firstColumn="1" w:lastColumn="0" w:noHBand="0" w:noVBand="1"/>
      </w:tblPr>
      <w:tblGrid>
        <w:gridCol w:w="4663"/>
        <w:gridCol w:w="4976"/>
      </w:tblGrid>
      <w:tr w:rsidR="00EB4AD0" w:rsidRPr="006C7610" w:rsidTr="0000216C">
        <w:tc>
          <w:tcPr>
            <w:tcW w:w="4663" w:type="dxa"/>
          </w:tcPr>
          <w:p w:rsidR="00EB4AD0" w:rsidRPr="006C7610" w:rsidRDefault="00EB4AD0" w:rsidP="0000216C">
            <w:pPr>
              <w:spacing w:after="200" w:line="276" w:lineRule="auto"/>
              <w:rPr>
                <w:b/>
              </w:rPr>
            </w:pPr>
          </w:p>
        </w:tc>
        <w:tc>
          <w:tcPr>
            <w:tcW w:w="4976" w:type="dxa"/>
          </w:tcPr>
          <w:p w:rsidR="00EB4AD0" w:rsidRPr="006C7610" w:rsidRDefault="00EB4AD0" w:rsidP="00A709A8">
            <w:pPr>
              <w:jc w:val="both"/>
              <w:rPr>
                <w:b/>
              </w:rPr>
            </w:pPr>
          </w:p>
        </w:tc>
      </w:tr>
    </w:tbl>
    <w:p w:rsidR="00CF655F" w:rsidRPr="00FD6765" w:rsidRDefault="00CF655F" w:rsidP="00EB4AD0">
      <w:pPr>
        <w:rPr>
          <w:sz w:val="22"/>
        </w:rPr>
      </w:pPr>
    </w:p>
    <w:sectPr w:rsidR="00CF655F" w:rsidRPr="00FD6765" w:rsidSect="00C662DF">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A7632"/>
    <w:multiLevelType w:val="hybridMultilevel"/>
    <w:tmpl w:val="36E675C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D224CE"/>
    <w:multiLevelType w:val="multilevel"/>
    <w:tmpl w:val="57AAAE42"/>
    <w:lvl w:ilvl="0">
      <w:start w:val="1"/>
      <w:numFmt w:val="decimal"/>
      <w:lvlText w:val="%1."/>
      <w:lvlJc w:val="center"/>
      <w:pPr>
        <w:tabs>
          <w:tab w:val="num" w:pos="357"/>
        </w:tabs>
        <w:ind w:left="0" w:firstLine="0"/>
      </w:pPr>
      <w:rPr>
        <w:rFonts w:hint="default"/>
      </w:rPr>
    </w:lvl>
    <w:lvl w:ilvl="1">
      <w:start w:val="1"/>
      <w:numFmt w:val="decimal"/>
      <w:lvlText w:val="%1.%2."/>
      <w:lvlJc w:val="left"/>
      <w:pPr>
        <w:tabs>
          <w:tab w:val="num" w:pos="357"/>
        </w:tabs>
        <w:ind w:left="0" w:firstLine="0"/>
      </w:pPr>
      <w:rPr>
        <w:rFonts w:ascii="Times New Roman" w:hAnsi="Times New Roman" w:cs="Times New Roman" w:hint="default"/>
        <w:b w:val="0"/>
        <w:i w:val="0"/>
        <w:color w:val="auto"/>
        <w:sz w:val="24"/>
        <w:szCs w:val="24"/>
      </w:rPr>
    </w:lvl>
    <w:lvl w:ilvl="2">
      <w:start w:val="1"/>
      <w:numFmt w:val="decimal"/>
      <w:lvlText w:val="%1.%2.%3."/>
      <w:lvlJc w:val="left"/>
      <w:pPr>
        <w:tabs>
          <w:tab w:val="num" w:pos="1440"/>
        </w:tabs>
        <w:ind w:left="1224" w:hanging="504"/>
      </w:pPr>
      <w:rPr>
        <w:rFonts w:hint="default"/>
        <w:b w:val="0"/>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69DA276D"/>
    <w:multiLevelType w:val="singleLevel"/>
    <w:tmpl w:val="650E1ED8"/>
    <w:lvl w:ilvl="0">
      <w:start w:val="1"/>
      <w:numFmt w:val="decimal"/>
      <w:lvlText w:val="3.%1."/>
      <w:legacy w:legacy="1" w:legacySpace="0" w:legacyIndent="417"/>
      <w:lvlJc w:val="left"/>
      <w:rPr>
        <w:rFonts w:ascii="Times New Roman" w:hAnsi="Times New Roman"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F655F"/>
    <w:rsid w:val="000016F1"/>
    <w:rsid w:val="00001D39"/>
    <w:rsid w:val="0000216C"/>
    <w:rsid w:val="00004ED3"/>
    <w:rsid w:val="0000616F"/>
    <w:rsid w:val="0001055C"/>
    <w:rsid w:val="00012DA2"/>
    <w:rsid w:val="00016468"/>
    <w:rsid w:val="0002125A"/>
    <w:rsid w:val="000212F8"/>
    <w:rsid w:val="00021F21"/>
    <w:rsid w:val="00023E68"/>
    <w:rsid w:val="00025B12"/>
    <w:rsid w:val="00026A9D"/>
    <w:rsid w:val="00027BB2"/>
    <w:rsid w:val="000319D0"/>
    <w:rsid w:val="00031F7C"/>
    <w:rsid w:val="0003619D"/>
    <w:rsid w:val="00036F5B"/>
    <w:rsid w:val="00040B19"/>
    <w:rsid w:val="00041408"/>
    <w:rsid w:val="000414A1"/>
    <w:rsid w:val="00046C34"/>
    <w:rsid w:val="00050302"/>
    <w:rsid w:val="000507BF"/>
    <w:rsid w:val="00055DD4"/>
    <w:rsid w:val="000564CA"/>
    <w:rsid w:val="00056CF0"/>
    <w:rsid w:val="00057075"/>
    <w:rsid w:val="000607F5"/>
    <w:rsid w:val="000619F5"/>
    <w:rsid w:val="000633DE"/>
    <w:rsid w:val="00063E02"/>
    <w:rsid w:val="00065EEB"/>
    <w:rsid w:val="00067B4A"/>
    <w:rsid w:val="000706CB"/>
    <w:rsid w:val="00072997"/>
    <w:rsid w:val="00072A11"/>
    <w:rsid w:val="00072DCB"/>
    <w:rsid w:val="00072E74"/>
    <w:rsid w:val="00073A4A"/>
    <w:rsid w:val="000801EC"/>
    <w:rsid w:val="0008255B"/>
    <w:rsid w:val="000825D2"/>
    <w:rsid w:val="0008456D"/>
    <w:rsid w:val="0008520C"/>
    <w:rsid w:val="0008558D"/>
    <w:rsid w:val="00087E93"/>
    <w:rsid w:val="00090493"/>
    <w:rsid w:val="000911E0"/>
    <w:rsid w:val="00091DDC"/>
    <w:rsid w:val="000929D9"/>
    <w:rsid w:val="00092F4A"/>
    <w:rsid w:val="000A05D2"/>
    <w:rsid w:val="000A1795"/>
    <w:rsid w:val="000A1DB0"/>
    <w:rsid w:val="000A21FD"/>
    <w:rsid w:val="000A2D5C"/>
    <w:rsid w:val="000A3BF2"/>
    <w:rsid w:val="000A5676"/>
    <w:rsid w:val="000A5768"/>
    <w:rsid w:val="000A6817"/>
    <w:rsid w:val="000A6C1A"/>
    <w:rsid w:val="000A73D9"/>
    <w:rsid w:val="000B073F"/>
    <w:rsid w:val="000B12B5"/>
    <w:rsid w:val="000B1EA6"/>
    <w:rsid w:val="000B2A33"/>
    <w:rsid w:val="000B3ED4"/>
    <w:rsid w:val="000B4858"/>
    <w:rsid w:val="000B5C23"/>
    <w:rsid w:val="000B6014"/>
    <w:rsid w:val="000B74A3"/>
    <w:rsid w:val="000B7C7F"/>
    <w:rsid w:val="000C1D9A"/>
    <w:rsid w:val="000C31E4"/>
    <w:rsid w:val="000C52E3"/>
    <w:rsid w:val="000C5CC3"/>
    <w:rsid w:val="000D078B"/>
    <w:rsid w:val="000D2C49"/>
    <w:rsid w:val="000D6CC0"/>
    <w:rsid w:val="000E1F80"/>
    <w:rsid w:val="000E4AE1"/>
    <w:rsid w:val="000E5FBC"/>
    <w:rsid w:val="000E6284"/>
    <w:rsid w:val="000E689E"/>
    <w:rsid w:val="000F0356"/>
    <w:rsid w:val="000F0C5D"/>
    <w:rsid w:val="000F2BFA"/>
    <w:rsid w:val="000F30CD"/>
    <w:rsid w:val="000F3DA8"/>
    <w:rsid w:val="000F4381"/>
    <w:rsid w:val="000F7C43"/>
    <w:rsid w:val="00100C2B"/>
    <w:rsid w:val="001010B5"/>
    <w:rsid w:val="00102778"/>
    <w:rsid w:val="001036CA"/>
    <w:rsid w:val="001044FC"/>
    <w:rsid w:val="00104E22"/>
    <w:rsid w:val="00104F7E"/>
    <w:rsid w:val="0010655A"/>
    <w:rsid w:val="00106EA6"/>
    <w:rsid w:val="0011155B"/>
    <w:rsid w:val="00112F03"/>
    <w:rsid w:val="00120F34"/>
    <w:rsid w:val="0012522F"/>
    <w:rsid w:val="0012545B"/>
    <w:rsid w:val="0012637C"/>
    <w:rsid w:val="00126F88"/>
    <w:rsid w:val="001274CA"/>
    <w:rsid w:val="0013101E"/>
    <w:rsid w:val="00131D77"/>
    <w:rsid w:val="00132F68"/>
    <w:rsid w:val="00135EED"/>
    <w:rsid w:val="001362F8"/>
    <w:rsid w:val="001373E5"/>
    <w:rsid w:val="001419ED"/>
    <w:rsid w:val="00141C1A"/>
    <w:rsid w:val="001433A5"/>
    <w:rsid w:val="0014340A"/>
    <w:rsid w:val="0014413F"/>
    <w:rsid w:val="001460EE"/>
    <w:rsid w:val="00146DD6"/>
    <w:rsid w:val="0015088C"/>
    <w:rsid w:val="001525C4"/>
    <w:rsid w:val="00152F86"/>
    <w:rsid w:val="001541FC"/>
    <w:rsid w:val="0015560E"/>
    <w:rsid w:val="00156C72"/>
    <w:rsid w:val="0016163F"/>
    <w:rsid w:val="001629C3"/>
    <w:rsid w:val="001641DD"/>
    <w:rsid w:val="00170F66"/>
    <w:rsid w:val="001712BC"/>
    <w:rsid w:val="00171642"/>
    <w:rsid w:val="00171813"/>
    <w:rsid w:val="00173246"/>
    <w:rsid w:val="00174C57"/>
    <w:rsid w:val="001777DB"/>
    <w:rsid w:val="001820CC"/>
    <w:rsid w:val="001824FA"/>
    <w:rsid w:val="00182701"/>
    <w:rsid w:val="00183DAB"/>
    <w:rsid w:val="00184CC4"/>
    <w:rsid w:val="001864F1"/>
    <w:rsid w:val="00187B53"/>
    <w:rsid w:val="00192EF6"/>
    <w:rsid w:val="0019374C"/>
    <w:rsid w:val="00193ADF"/>
    <w:rsid w:val="001942A5"/>
    <w:rsid w:val="001953C6"/>
    <w:rsid w:val="00195D18"/>
    <w:rsid w:val="00196A2A"/>
    <w:rsid w:val="001971BF"/>
    <w:rsid w:val="00197345"/>
    <w:rsid w:val="00197EB1"/>
    <w:rsid w:val="001A0844"/>
    <w:rsid w:val="001A12CE"/>
    <w:rsid w:val="001A61ED"/>
    <w:rsid w:val="001B0117"/>
    <w:rsid w:val="001B4937"/>
    <w:rsid w:val="001B57AD"/>
    <w:rsid w:val="001B633F"/>
    <w:rsid w:val="001B7010"/>
    <w:rsid w:val="001C0A3C"/>
    <w:rsid w:val="001C1758"/>
    <w:rsid w:val="001C2582"/>
    <w:rsid w:val="001C3781"/>
    <w:rsid w:val="001C491B"/>
    <w:rsid w:val="001C7543"/>
    <w:rsid w:val="001D1965"/>
    <w:rsid w:val="001D2F46"/>
    <w:rsid w:val="001D3610"/>
    <w:rsid w:val="001D51C8"/>
    <w:rsid w:val="001D53AD"/>
    <w:rsid w:val="001D55FB"/>
    <w:rsid w:val="001E345E"/>
    <w:rsid w:val="001E34A4"/>
    <w:rsid w:val="001E3E51"/>
    <w:rsid w:val="001E568B"/>
    <w:rsid w:val="001E6777"/>
    <w:rsid w:val="001E73FD"/>
    <w:rsid w:val="001F3D0D"/>
    <w:rsid w:val="001F5F27"/>
    <w:rsid w:val="001F7A2A"/>
    <w:rsid w:val="00200DC3"/>
    <w:rsid w:val="00201090"/>
    <w:rsid w:val="00201ABF"/>
    <w:rsid w:val="002028C3"/>
    <w:rsid w:val="0020460E"/>
    <w:rsid w:val="002050E1"/>
    <w:rsid w:val="00205D88"/>
    <w:rsid w:val="0020601A"/>
    <w:rsid w:val="00211D37"/>
    <w:rsid w:val="00213469"/>
    <w:rsid w:val="00216041"/>
    <w:rsid w:val="00216FBF"/>
    <w:rsid w:val="00223F66"/>
    <w:rsid w:val="002247AC"/>
    <w:rsid w:val="00226D38"/>
    <w:rsid w:val="002309C0"/>
    <w:rsid w:val="0023270B"/>
    <w:rsid w:val="00233F29"/>
    <w:rsid w:val="00234F38"/>
    <w:rsid w:val="00235EBB"/>
    <w:rsid w:val="002423C9"/>
    <w:rsid w:val="00243378"/>
    <w:rsid w:val="00244A32"/>
    <w:rsid w:val="002468A2"/>
    <w:rsid w:val="00247E6E"/>
    <w:rsid w:val="002512EA"/>
    <w:rsid w:val="00251B50"/>
    <w:rsid w:val="002540BA"/>
    <w:rsid w:val="00254F8F"/>
    <w:rsid w:val="00255B79"/>
    <w:rsid w:val="00257929"/>
    <w:rsid w:val="00257FAF"/>
    <w:rsid w:val="002607D6"/>
    <w:rsid w:val="00260DD1"/>
    <w:rsid w:val="00260F31"/>
    <w:rsid w:val="00260F70"/>
    <w:rsid w:val="00262944"/>
    <w:rsid w:val="00264BC7"/>
    <w:rsid w:val="00265014"/>
    <w:rsid w:val="00267141"/>
    <w:rsid w:val="002679DE"/>
    <w:rsid w:val="00270885"/>
    <w:rsid w:val="00275660"/>
    <w:rsid w:val="00275ABF"/>
    <w:rsid w:val="00280DE8"/>
    <w:rsid w:val="002813EA"/>
    <w:rsid w:val="00282951"/>
    <w:rsid w:val="002833F1"/>
    <w:rsid w:val="0028352A"/>
    <w:rsid w:val="002862A7"/>
    <w:rsid w:val="00286852"/>
    <w:rsid w:val="00290414"/>
    <w:rsid w:val="00292A6D"/>
    <w:rsid w:val="002935FA"/>
    <w:rsid w:val="0029672F"/>
    <w:rsid w:val="00296E25"/>
    <w:rsid w:val="002A042C"/>
    <w:rsid w:val="002A26CE"/>
    <w:rsid w:val="002A3DE1"/>
    <w:rsid w:val="002A3E1A"/>
    <w:rsid w:val="002A4087"/>
    <w:rsid w:val="002A5D8F"/>
    <w:rsid w:val="002A7FD7"/>
    <w:rsid w:val="002B040C"/>
    <w:rsid w:val="002B06F0"/>
    <w:rsid w:val="002B2615"/>
    <w:rsid w:val="002B5109"/>
    <w:rsid w:val="002B52C3"/>
    <w:rsid w:val="002B62A9"/>
    <w:rsid w:val="002B6DEF"/>
    <w:rsid w:val="002C0C1D"/>
    <w:rsid w:val="002C0FE6"/>
    <w:rsid w:val="002C123F"/>
    <w:rsid w:val="002C2280"/>
    <w:rsid w:val="002C3231"/>
    <w:rsid w:val="002C4A4F"/>
    <w:rsid w:val="002C5FB9"/>
    <w:rsid w:val="002C68E2"/>
    <w:rsid w:val="002C6EA3"/>
    <w:rsid w:val="002C705D"/>
    <w:rsid w:val="002D0BDD"/>
    <w:rsid w:val="002D2B2F"/>
    <w:rsid w:val="002D4D28"/>
    <w:rsid w:val="002D4FD4"/>
    <w:rsid w:val="002D65A7"/>
    <w:rsid w:val="002D7FF5"/>
    <w:rsid w:val="002E1C3F"/>
    <w:rsid w:val="002E230B"/>
    <w:rsid w:val="002E327D"/>
    <w:rsid w:val="002E35F8"/>
    <w:rsid w:val="002E4681"/>
    <w:rsid w:val="002E7D50"/>
    <w:rsid w:val="002F0E3C"/>
    <w:rsid w:val="002F36C4"/>
    <w:rsid w:val="002F41F6"/>
    <w:rsid w:val="002F669C"/>
    <w:rsid w:val="002F73B3"/>
    <w:rsid w:val="002F7CDC"/>
    <w:rsid w:val="00300246"/>
    <w:rsid w:val="003011ED"/>
    <w:rsid w:val="00303424"/>
    <w:rsid w:val="003068C1"/>
    <w:rsid w:val="0030750E"/>
    <w:rsid w:val="00307E72"/>
    <w:rsid w:val="003110A1"/>
    <w:rsid w:val="0031184B"/>
    <w:rsid w:val="00312351"/>
    <w:rsid w:val="00315E3E"/>
    <w:rsid w:val="0032221E"/>
    <w:rsid w:val="00322C39"/>
    <w:rsid w:val="0032361C"/>
    <w:rsid w:val="0032388D"/>
    <w:rsid w:val="0032547B"/>
    <w:rsid w:val="00326068"/>
    <w:rsid w:val="00326C02"/>
    <w:rsid w:val="00330206"/>
    <w:rsid w:val="00330D5E"/>
    <w:rsid w:val="00331D17"/>
    <w:rsid w:val="0033487E"/>
    <w:rsid w:val="00337AB4"/>
    <w:rsid w:val="00340C94"/>
    <w:rsid w:val="00341BAF"/>
    <w:rsid w:val="00342115"/>
    <w:rsid w:val="00343D2B"/>
    <w:rsid w:val="003440BA"/>
    <w:rsid w:val="003447A0"/>
    <w:rsid w:val="00344A93"/>
    <w:rsid w:val="003473C4"/>
    <w:rsid w:val="00350CD8"/>
    <w:rsid w:val="00353114"/>
    <w:rsid w:val="003539ED"/>
    <w:rsid w:val="00353B36"/>
    <w:rsid w:val="003545A4"/>
    <w:rsid w:val="00354892"/>
    <w:rsid w:val="003552C0"/>
    <w:rsid w:val="00360301"/>
    <w:rsid w:val="00363197"/>
    <w:rsid w:val="003679F8"/>
    <w:rsid w:val="003702C9"/>
    <w:rsid w:val="00370E0C"/>
    <w:rsid w:val="00371D7A"/>
    <w:rsid w:val="0037254D"/>
    <w:rsid w:val="00372E0A"/>
    <w:rsid w:val="003730F7"/>
    <w:rsid w:val="003738F0"/>
    <w:rsid w:val="00376795"/>
    <w:rsid w:val="0037748F"/>
    <w:rsid w:val="003813E9"/>
    <w:rsid w:val="00381779"/>
    <w:rsid w:val="00383883"/>
    <w:rsid w:val="00383C1E"/>
    <w:rsid w:val="00390465"/>
    <w:rsid w:val="003910FE"/>
    <w:rsid w:val="0039133B"/>
    <w:rsid w:val="0039170D"/>
    <w:rsid w:val="00392097"/>
    <w:rsid w:val="0039213F"/>
    <w:rsid w:val="00392349"/>
    <w:rsid w:val="0039248F"/>
    <w:rsid w:val="00396293"/>
    <w:rsid w:val="003A0F2B"/>
    <w:rsid w:val="003A1BFE"/>
    <w:rsid w:val="003A4264"/>
    <w:rsid w:val="003A5C42"/>
    <w:rsid w:val="003A741D"/>
    <w:rsid w:val="003B24BA"/>
    <w:rsid w:val="003B24F0"/>
    <w:rsid w:val="003B4F95"/>
    <w:rsid w:val="003B5CFA"/>
    <w:rsid w:val="003B7E11"/>
    <w:rsid w:val="003C5381"/>
    <w:rsid w:val="003C7509"/>
    <w:rsid w:val="003C7DCE"/>
    <w:rsid w:val="003D2F68"/>
    <w:rsid w:val="003D2FA3"/>
    <w:rsid w:val="003D40B8"/>
    <w:rsid w:val="003D6EE0"/>
    <w:rsid w:val="003E5E2B"/>
    <w:rsid w:val="003E71A1"/>
    <w:rsid w:val="003E77B3"/>
    <w:rsid w:val="003F0291"/>
    <w:rsid w:val="003F0F59"/>
    <w:rsid w:val="003F2094"/>
    <w:rsid w:val="003F5358"/>
    <w:rsid w:val="003F59EE"/>
    <w:rsid w:val="00402A4A"/>
    <w:rsid w:val="00402B78"/>
    <w:rsid w:val="00405A8E"/>
    <w:rsid w:val="00406BFC"/>
    <w:rsid w:val="00407E9C"/>
    <w:rsid w:val="00410B4A"/>
    <w:rsid w:val="00410F9E"/>
    <w:rsid w:val="00412987"/>
    <w:rsid w:val="00412EB6"/>
    <w:rsid w:val="00413491"/>
    <w:rsid w:val="00413BB2"/>
    <w:rsid w:val="004143E3"/>
    <w:rsid w:val="004207EB"/>
    <w:rsid w:val="00421758"/>
    <w:rsid w:val="00422FF1"/>
    <w:rsid w:val="0042411A"/>
    <w:rsid w:val="00425681"/>
    <w:rsid w:val="004319A2"/>
    <w:rsid w:val="0043495F"/>
    <w:rsid w:val="00434D4B"/>
    <w:rsid w:val="004370C9"/>
    <w:rsid w:val="00442470"/>
    <w:rsid w:val="00444E42"/>
    <w:rsid w:val="00446323"/>
    <w:rsid w:val="00450218"/>
    <w:rsid w:val="00450BE3"/>
    <w:rsid w:val="00451336"/>
    <w:rsid w:val="004550D7"/>
    <w:rsid w:val="004563FD"/>
    <w:rsid w:val="0046125C"/>
    <w:rsid w:val="00462293"/>
    <w:rsid w:val="00462A1C"/>
    <w:rsid w:val="00465107"/>
    <w:rsid w:val="004676BE"/>
    <w:rsid w:val="00467ECF"/>
    <w:rsid w:val="00471AAB"/>
    <w:rsid w:val="0047236A"/>
    <w:rsid w:val="004748E2"/>
    <w:rsid w:val="00476112"/>
    <w:rsid w:val="00476A98"/>
    <w:rsid w:val="00482F0C"/>
    <w:rsid w:val="00483053"/>
    <w:rsid w:val="00483F0B"/>
    <w:rsid w:val="00485800"/>
    <w:rsid w:val="0048718F"/>
    <w:rsid w:val="00490180"/>
    <w:rsid w:val="0049190B"/>
    <w:rsid w:val="00492967"/>
    <w:rsid w:val="00492ADE"/>
    <w:rsid w:val="00493B2B"/>
    <w:rsid w:val="00494173"/>
    <w:rsid w:val="0049625E"/>
    <w:rsid w:val="004A01C7"/>
    <w:rsid w:val="004A23FF"/>
    <w:rsid w:val="004A333C"/>
    <w:rsid w:val="004A4EA4"/>
    <w:rsid w:val="004B0D29"/>
    <w:rsid w:val="004B22E8"/>
    <w:rsid w:val="004B725E"/>
    <w:rsid w:val="004B7EBB"/>
    <w:rsid w:val="004C2FBE"/>
    <w:rsid w:val="004C481F"/>
    <w:rsid w:val="004C5A7D"/>
    <w:rsid w:val="004D0DAA"/>
    <w:rsid w:val="004D1772"/>
    <w:rsid w:val="004D1ADE"/>
    <w:rsid w:val="004D29FF"/>
    <w:rsid w:val="004D2C72"/>
    <w:rsid w:val="004D6D78"/>
    <w:rsid w:val="004E24FD"/>
    <w:rsid w:val="004E4E4E"/>
    <w:rsid w:val="004E68CF"/>
    <w:rsid w:val="004E6A9E"/>
    <w:rsid w:val="004E6EA2"/>
    <w:rsid w:val="004E753A"/>
    <w:rsid w:val="004E78F2"/>
    <w:rsid w:val="004F1A85"/>
    <w:rsid w:val="004F23FD"/>
    <w:rsid w:val="004F2A85"/>
    <w:rsid w:val="004F309F"/>
    <w:rsid w:val="004F3538"/>
    <w:rsid w:val="004F538F"/>
    <w:rsid w:val="004F776A"/>
    <w:rsid w:val="00500245"/>
    <w:rsid w:val="00500EBA"/>
    <w:rsid w:val="005023B5"/>
    <w:rsid w:val="005118F8"/>
    <w:rsid w:val="005158AE"/>
    <w:rsid w:val="00515D3E"/>
    <w:rsid w:val="0051621C"/>
    <w:rsid w:val="005167D0"/>
    <w:rsid w:val="00516F22"/>
    <w:rsid w:val="00521944"/>
    <w:rsid w:val="00521D56"/>
    <w:rsid w:val="00524E25"/>
    <w:rsid w:val="005250CF"/>
    <w:rsid w:val="0052549E"/>
    <w:rsid w:val="00531C8A"/>
    <w:rsid w:val="00545352"/>
    <w:rsid w:val="00546C85"/>
    <w:rsid w:val="0054763A"/>
    <w:rsid w:val="00553292"/>
    <w:rsid w:val="00554B8E"/>
    <w:rsid w:val="00555CB5"/>
    <w:rsid w:val="00557130"/>
    <w:rsid w:val="00557C02"/>
    <w:rsid w:val="0056036B"/>
    <w:rsid w:val="0056371C"/>
    <w:rsid w:val="00564368"/>
    <w:rsid w:val="0056587A"/>
    <w:rsid w:val="005658EF"/>
    <w:rsid w:val="00570539"/>
    <w:rsid w:val="00571CA7"/>
    <w:rsid w:val="00572F2C"/>
    <w:rsid w:val="00574070"/>
    <w:rsid w:val="005767D9"/>
    <w:rsid w:val="005777A8"/>
    <w:rsid w:val="00577EA6"/>
    <w:rsid w:val="00580020"/>
    <w:rsid w:val="005821E0"/>
    <w:rsid w:val="005827EC"/>
    <w:rsid w:val="00582A72"/>
    <w:rsid w:val="00583936"/>
    <w:rsid w:val="00586F0C"/>
    <w:rsid w:val="005873A2"/>
    <w:rsid w:val="0059046E"/>
    <w:rsid w:val="005924D4"/>
    <w:rsid w:val="00592CB6"/>
    <w:rsid w:val="00593641"/>
    <w:rsid w:val="005945A0"/>
    <w:rsid w:val="00595E03"/>
    <w:rsid w:val="005971EB"/>
    <w:rsid w:val="00597394"/>
    <w:rsid w:val="005974AE"/>
    <w:rsid w:val="00597708"/>
    <w:rsid w:val="005A11F2"/>
    <w:rsid w:val="005A390B"/>
    <w:rsid w:val="005A5CF0"/>
    <w:rsid w:val="005A63D4"/>
    <w:rsid w:val="005A6C50"/>
    <w:rsid w:val="005A7705"/>
    <w:rsid w:val="005B31E6"/>
    <w:rsid w:val="005B374D"/>
    <w:rsid w:val="005B519B"/>
    <w:rsid w:val="005C148E"/>
    <w:rsid w:val="005C23BA"/>
    <w:rsid w:val="005C2CE1"/>
    <w:rsid w:val="005C343E"/>
    <w:rsid w:val="005C5FBB"/>
    <w:rsid w:val="005C7714"/>
    <w:rsid w:val="005D2F4B"/>
    <w:rsid w:val="005D41D5"/>
    <w:rsid w:val="005D4F8F"/>
    <w:rsid w:val="005D734A"/>
    <w:rsid w:val="005D755D"/>
    <w:rsid w:val="005D7586"/>
    <w:rsid w:val="005D7DEA"/>
    <w:rsid w:val="005E45A0"/>
    <w:rsid w:val="005E5DD3"/>
    <w:rsid w:val="005E7995"/>
    <w:rsid w:val="005F1008"/>
    <w:rsid w:val="005F16DD"/>
    <w:rsid w:val="005F1CB7"/>
    <w:rsid w:val="005F2DBE"/>
    <w:rsid w:val="005F38C0"/>
    <w:rsid w:val="005F4BC8"/>
    <w:rsid w:val="005F4D27"/>
    <w:rsid w:val="005F5A83"/>
    <w:rsid w:val="005F6F33"/>
    <w:rsid w:val="00602805"/>
    <w:rsid w:val="00602B22"/>
    <w:rsid w:val="00603637"/>
    <w:rsid w:val="006037AE"/>
    <w:rsid w:val="006040BC"/>
    <w:rsid w:val="00604790"/>
    <w:rsid w:val="0060717A"/>
    <w:rsid w:val="00607307"/>
    <w:rsid w:val="00615BC1"/>
    <w:rsid w:val="006165FB"/>
    <w:rsid w:val="00617021"/>
    <w:rsid w:val="006253B7"/>
    <w:rsid w:val="0062693B"/>
    <w:rsid w:val="00627BE5"/>
    <w:rsid w:val="00630644"/>
    <w:rsid w:val="006307D6"/>
    <w:rsid w:val="006320DF"/>
    <w:rsid w:val="00632790"/>
    <w:rsid w:val="0063591B"/>
    <w:rsid w:val="00644EBA"/>
    <w:rsid w:val="00645F51"/>
    <w:rsid w:val="00650DBC"/>
    <w:rsid w:val="00651431"/>
    <w:rsid w:val="0065205C"/>
    <w:rsid w:val="00653C9E"/>
    <w:rsid w:val="00654074"/>
    <w:rsid w:val="00654B8C"/>
    <w:rsid w:val="006557F4"/>
    <w:rsid w:val="006559BF"/>
    <w:rsid w:val="006579B2"/>
    <w:rsid w:val="00657CC2"/>
    <w:rsid w:val="00664379"/>
    <w:rsid w:val="00666468"/>
    <w:rsid w:val="006714D9"/>
    <w:rsid w:val="006737F3"/>
    <w:rsid w:val="00673BE7"/>
    <w:rsid w:val="006767D8"/>
    <w:rsid w:val="0068161C"/>
    <w:rsid w:val="00681F2F"/>
    <w:rsid w:val="006823B3"/>
    <w:rsid w:val="00683882"/>
    <w:rsid w:val="006854F3"/>
    <w:rsid w:val="00686FB8"/>
    <w:rsid w:val="006901C7"/>
    <w:rsid w:val="00690847"/>
    <w:rsid w:val="0069107E"/>
    <w:rsid w:val="00691256"/>
    <w:rsid w:val="00691779"/>
    <w:rsid w:val="00692FF6"/>
    <w:rsid w:val="0069362C"/>
    <w:rsid w:val="00693B75"/>
    <w:rsid w:val="00695028"/>
    <w:rsid w:val="00696BFF"/>
    <w:rsid w:val="00697355"/>
    <w:rsid w:val="00697F19"/>
    <w:rsid w:val="006A1AB5"/>
    <w:rsid w:val="006A2E52"/>
    <w:rsid w:val="006A5310"/>
    <w:rsid w:val="006B1026"/>
    <w:rsid w:val="006B2277"/>
    <w:rsid w:val="006B381D"/>
    <w:rsid w:val="006B3EDC"/>
    <w:rsid w:val="006B40B0"/>
    <w:rsid w:val="006B4420"/>
    <w:rsid w:val="006B48A4"/>
    <w:rsid w:val="006B54D1"/>
    <w:rsid w:val="006B5609"/>
    <w:rsid w:val="006B633D"/>
    <w:rsid w:val="006B737D"/>
    <w:rsid w:val="006B7CB3"/>
    <w:rsid w:val="006C2514"/>
    <w:rsid w:val="006C2F95"/>
    <w:rsid w:val="006C4AC6"/>
    <w:rsid w:val="006C7357"/>
    <w:rsid w:val="006C75F4"/>
    <w:rsid w:val="006C7610"/>
    <w:rsid w:val="006C7D64"/>
    <w:rsid w:val="006D1CE3"/>
    <w:rsid w:val="006D33C9"/>
    <w:rsid w:val="006D3AB3"/>
    <w:rsid w:val="006D6ED7"/>
    <w:rsid w:val="006E0DFE"/>
    <w:rsid w:val="006E0EF9"/>
    <w:rsid w:val="006E1D6C"/>
    <w:rsid w:val="006F06DF"/>
    <w:rsid w:val="006F2292"/>
    <w:rsid w:val="006F6A6D"/>
    <w:rsid w:val="006F6CC1"/>
    <w:rsid w:val="006F762F"/>
    <w:rsid w:val="006F78B1"/>
    <w:rsid w:val="00700909"/>
    <w:rsid w:val="0070465F"/>
    <w:rsid w:val="00705051"/>
    <w:rsid w:val="0070578E"/>
    <w:rsid w:val="00707B8D"/>
    <w:rsid w:val="00711960"/>
    <w:rsid w:val="00711DCB"/>
    <w:rsid w:val="007166BC"/>
    <w:rsid w:val="007179BD"/>
    <w:rsid w:val="007210F8"/>
    <w:rsid w:val="00723379"/>
    <w:rsid w:val="007264A7"/>
    <w:rsid w:val="007273D1"/>
    <w:rsid w:val="00727FC0"/>
    <w:rsid w:val="007319C8"/>
    <w:rsid w:val="00733C24"/>
    <w:rsid w:val="00743E20"/>
    <w:rsid w:val="00746702"/>
    <w:rsid w:val="007509D5"/>
    <w:rsid w:val="00751D2F"/>
    <w:rsid w:val="0075212E"/>
    <w:rsid w:val="00753B90"/>
    <w:rsid w:val="00753ED7"/>
    <w:rsid w:val="00755B83"/>
    <w:rsid w:val="007578C5"/>
    <w:rsid w:val="0076088C"/>
    <w:rsid w:val="00761C4E"/>
    <w:rsid w:val="00763DAD"/>
    <w:rsid w:val="0076433A"/>
    <w:rsid w:val="00766A3F"/>
    <w:rsid w:val="0077175E"/>
    <w:rsid w:val="00772AF2"/>
    <w:rsid w:val="007730F9"/>
    <w:rsid w:val="00773F01"/>
    <w:rsid w:val="00774847"/>
    <w:rsid w:val="0077618F"/>
    <w:rsid w:val="007776F1"/>
    <w:rsid w:val="00780268"/>
    <w:rsid w:val="007803D9"/>
    <w:rsid w:val="00780899"/>
    <w:rsid w:val="007819DD"/>
    <w:rsid w:val="00782543"/>
    <w:rsid w:val="00783E8B"/>
    <w:rsid w:val="00786306"/>
    <w:rsid w:val="00786D65"/>
    <w:rsid w:val="00793DA2"/>
    <w:rsid w:val="00794687"/>
    <w:rsid w:val="00795D23"/>
    <w:rsid w:val="00796E20"/>
    <w:rsid w:val="00797305"/>
    <w:rsid w:val="007A6D76"/>
    <w:rsid w:val="007A78D6"/>
    <w:rsid w:val="007B613F"/>
    <w:rsid w:val="007B6161"/>
    <w:rsid w:val="007B751A"/>
    <w:rsid w:val="007C0681"/>
    <w:rsid w:val="007C078B"/>
    <w:rsid w:val="007C0FEF"/>
    <w:rsid w:val="007C120B"/>
    <w:rsid w:val="007C232E"/>
    <w:rsid w:val="007C3A69"/>
    <w:rsid w:val="007C3B16"/>
    <w:rsid w:val="007C4D35"/>
    <w:rsid w:val="007C553F"/>
    <w:rsid w:val="007D1B9A"/>
    <w:rsid w:val="007D1BAF"/>
    <w:rsid w:val="007D45A7"/>
    <w:rsid w:val="007D55F0"/>
    <w:rsid w:val="007D579D"/>
    <w:rsid w:val="007D60AD"/>
    <w:rsid w:val="007E117F"/>
    <w:rsid w:val="007E12BA"/>
    <w:rsid w:val="007E1747"/>
    <w:rsid w:val="007E1DC6"/>
    <w:rsid w:val="007E3513"/>
    <w:rsid w:val="007E50B2"/>
    <w:rsid w:val="007E5266"/>
    <w:rsid w:val="007E5966"/>
    <w:rsid w:val="007E66C6"/>
    <w:rsid w:val="007F0235"/>
    <w:rsid w:val="007F248E"/>
    <w:rsid w:val="007F2C3D"/>
    <w:rsid w:val="007F45BF"/>
    <w:rsid w:val="007F72B7"/>
    <w:rsid w:val="007F7DAC"/>
    <w:rsid w:val="0080102E"/>
    <w:rsid w:val="0081081B"/>
    <w:rsid w:val="0081356B"/>
    <w:rsid w:val="00813681"/>
    <w:rsid w:val="00813AC7"/>
    <w:rsid w:val="00814F98"/>
    <w:rsid w:val="008205F0"/>
    <w:rsid w:val="00821E83"/>
    <w:rsid w:val="0082261A"/>
    <w:rsid w:val="00822C36"/>
    <w:rsid w:val="00827CC9"/>
    <w:rsid w:val="00830B86"/>
    <w:rsid w:val="00833608"/>
    <w:rsid w:val="00834342"/>
    <w:rsid w:val="00835B5B"/>
    <w:rsid w:val="00837AA2"/>
    <w:rsid w:val="00842190"/>
    <w:rsid w:val="00843A85"/>
    <w:rsid w:val="0084461B"/>
    <w:rsid w:val="008460B2"/>
    <w:rsid w:val="00847140"/>
    <w:rsid w:val="008479E9"/>
    <w:rsid w:val="00850ED0"/>
    <w:rsid w:val="008541DC"/>
    <w:rsid w:val="00855C83"/>
    <w:rsid w:val="008605EC"/>
    <w:rsid w:val="00860DCC"/>
    <w:rsid w:val="00863225"/>
    <w:rsid w:val="00867AFA"/>
    <w:rsid w:val="00867E95"/>
    <w:rsid w:val="00871037"/>
    <w:rsid w:val="00871285"/>
    <w:rsid w:val="0087305B"/>
    <w:rsid w:val="00875B7F"/>
    <w:rsid w:val="008774B8"/>
    <w:rsid w:val="00880A75"/>
    <w:rsid w:val="00881B73"/>
    <w:rsid w:val="0088232A"/>
    <w:rsid w:val="0088236D"/>
    <w:rsid w:val="0088280B"/>
    <w:rsid w:val="0088378A"/>
    <w:rsid w:val="00884466"/>
    <w:rsid w:val="00890A6D"/>
    <w:rsid w:val="00891518"/>
    <w:rsid w:val="00892357"/>
    <w:rsid w:val="0089515B"/>
    <w:rsid w:val="008978FA"/>
    <w:rsid w:val="008A2B78"/>
    <w:rsid w:val="008A4340"/>
    <w:rsid w:val="008A5292"/>
    <w:rsid w:val="008A5E77"/>
    <w:rsid w:val="008A66DE"/>
    <w:rsid w:val="008A66FA"/>
    <w:rsid w:val="008B3F57"/>
    <w:rsid w:val="008B5FF2"/>
    <w:rsid w:val="008B6770"/>
    <w:rsid w:val="008B7559"/>
    <w:rsid w:val="008C3827"/>
    <w:rsid w:val="008C4315"/>
    <w:rsid w:val="008C629B"/>
    <w:rsid w:val="008D0C60"/>
    <w:rsid w:val="008D1944"/>
    <w:rsid w:val="008D2DD1"/>
    <w:rsid w:val="008D48E6"/>
    <w:rsid w:val="008D4A24"/>
    <w:rsid w:val="008E0941"/>
    <w:rsid w:val="008E428F"/>
    <w:rsid w:val="008E4A33"/>
    <w:rsid w:val="008E62D3"/>
    <w:rsid w:val="008E7DC0"/>
    <w:rsid w:val="008F155A"/>
    <w:rsid w:val="0090080B"/>
    <w:rsid w:val="00903CAA"/>
    <w:rsid w:val="009041E1"/>
    <w:rsid w:val="0091027C"/>
    <w:rsid w:val="00913025"/>
    <w:rsid w:val="00913139"/>
    <w:rsid w:val="00914799"/>
    <w:rsid w:val="009155E1"/>
    <w:rsid w:val="00916A90"/>
    <w:rsid w:val="00917194"/>
    <w:rsid w:val="009209C1"/>
    <w:rsid w:val="009211C3"/>
    <w:rsid w:val="00922C75"/>
    <w:rsid w:val="00923A2C"/>
    <w:rsid w:val="0092463A"/>
    <w:rsid w:val="00924BF8"/>
    <w:rsid w:val="009266A9"/>
    <w:rsid w:val="009275FE"/>
    <w:rsid w:val="0093311B"/>
    <w:rsid w:val="00934566"/>
    <w:rsid w:val="0093648D"/>
    <w:rsid w:val="0093665C"/>
    <w:rsid w:val="0093694B"/>
    <w:rsid w:val="009501C4"/>
    <w:rsid w:val="00953851"/>
    <w:rsid w:val="00954192"/>
    <w:rsid w:val="00954932"/>
    <w:rsid w:val="00955ADC"/>
    <w:rsid w:val="00955E2A"/>
    <w:rsid w:val="009568E0"/>
    <w:rsid w:val="00956F5E"/>
    <w:rsid w:val="00961F68"/>
    <w:rsid w:val="009622D5"/>
    <w:rsid w:val="00962830"/>
    <w:rsid w:val="00962D1F"/>
    <w:rsid w:val="00964D5A"/>
    <w:rsid w:val="00974ACC"/>
    <w:rsid w:val="009756C3"/>
    <w:rsid w:val="00975789"/>
    <w:rsid w:val="0098091C"/>
    <w:rsid w:val="00982E87"/>
    <w:rsid w:val="00990361"/>
    <w:rsid w:val="0099117A"/>
    <w:rsid w:val="0099280B"/>
    <w:rsid w:val="009936C9"/>
    <w:rsid w:val="009938B0"/>
    <w:rsid w:val="00993914"/>
    <w:rsid w:val="00994A00"/>
    <w:rsid w:val="00995B21"/>
    <w:rsid w:val="00997393"/>
    <w:rsid w:val="009A2A61"/>
    <w:rsid w:val="009A3929"/>
    <w:rsid w:val="009A4183"/>
    <w:rsid w:val="009A5C57"/>
    <w:rsid w:val="009A6797"/>
    <w:rsid w:val="009A68AA"/>
    <w:rsid w:val="009A6D01"/>
    <w:rsid w:val="009A6DC3"/>
    <w:rsid w:val="009A6F7B"/>
    <w:rsid w:val="009B0BD3"/>
    <w:rsid w:val="009B53ED"/>
    <w:rsid w:val="009B553D"/>
    <w:rsid w:val="009B6B37"/>
    <w:rsid w:val="009B7054"/>
    <w:rsid w:val="009D071D"/>
    <w:rsid w:val="009D4D8F"/>
    <w:rsid w:val="009E0916"/>
    <w:rsid w:val="009E3038"/>
    <w:rsid w:val="009E3806"/>
    <w:rsid w:val="009E4087"/>
    <w:rsid w:val="009F02CD"/>
    <w:rsid w:val="009F05C8"/>
    <w:rsid w:val="009F0839"/>
    <w:rsid w:val="009F09F3"/>
    <w:rsid w:val="009F1221"/>
    <w:rsid w:val="009F204D"/>
    <w:rsid w:val="009F209D"/>
    <w:rsid w:val="009F3697"/>
    <w:rsid w:val="009F6504"/>
    <w:rsid w:val="009F65BA"/>
    <w:rsid w:val="00A024B1"/>
    <w:rsid w:val="00A027E3"/>
    <w:rsid w:val="00A04172"/>
    <w:rsid w:val="00A04242"/>
    <w:rsid w:val="00A06D23"/>
    <w:rsid w:val="00A11257"/>
    <w:rsid w:val="00A132D8"/>
    <w:rsid w:val="00A13AC9"/>
    <w:rsid w:val="00A13B1C"/>
    <w:rsid w:val="00A13BAA"/>
    <w:rsid w:val="00A14BA3"/>
    <w:rsid w:val="00A170EB"/>
    <w:rsid w:val="00A178E2"/>
    <w:rsid w:val="00A210E2"/>
    <w:rsid w:val="00A2112B"/>
    <w:rsid w:val="00A22107"/>
    <w:rsid w:val="00A2299A"/>
    <w:rsid w:val="00A2456F"/>
    <w:rsid w:val="00A272F5"/>
    <w:rsid w:val="00A30738"/>
    <w:rsid w:val="00A429C8"/>
    <w:rsid w:val="00A4430F"/>
    <w:rsid w:val="00A45A85"/>
    <w:rsid w:val="00A50497"/>
    <w:rsid w:val="00A55945"/>
    <w:rsid w:val="00A566A6"/>
    <w:rsid w:val="00A57050"/>
    <w:rsid w:val="00A604FD"/>
    <w:rsid w:val="00A70180"/>
    <w:rsid w:val="00A709A8"/>
    <w:rsid w:val="00A71A23"/>
    <w:rsid w:val="00A728EE"/>
    <w:rsid w:val="00A72F53"/>
    <w:rsid w:val="00A76A62"/>
    <w:rsid w:val="00A8011E"/>
    <w:rsid w:val="00A83FE5"/>
    <w:rsid w:val="00A86162"/>
    <w:rsid w:val="00A9050C"/>
    <w:rsid w:val="00A9176D"/>
    <w:rsid w:val="00A9425B"/>
    <w:rsid w:val="00A95BCA"/>
    <w:rsid w:val="00AA0D0D"/>
    <w:rsid w:val="00AA3282"/>
    <w:rsid w:val="00AA3805"/>
    <w:rsid w:val="00AA5270"/>
    <w:rsid w:val="00AA5A1A"/>
    <w:rsid w:val="00AA69E1"/>
    <w:rsid w:val="00AA7976"/>
    <w:rsid w:val="00AB23A4"/>
    <w:rsid w:val="00AB5F80"/>
    <w:rsid w:val="00AC0F42"/>
    <w:rsid w:val="00AC2680"/>
    <w:rsid w:val="00AC2909"/>
    <w:rsid w:val="00AC32DF"/>
    <w:rsid w:val="00AC35B8"/>
    <w:rsid w:val="00AC39D1"/>
    <w:rsid w:val="00AC3D7F"/>
    <w:rsid w:val="00AD0B4E"/>
    <w:rsid w:val="00AD0EC9"/>
    <w:rsid w:val="00AD12E1"/>
    <w:rsid w:val="00AD19C1"/>
    <w:rsid w:val="00AD4547"/>
    <w:rsid w:val="00AD5300"/>
    <w:rsid w:val="00AE0AFC"/>
    <w:rsid w:val="00AE0C03"/>
    <w:rsid w:val="00AE10A2"/>
    <w:rsid w:val="00AE1308"/>
    <w:rsid w:val="00AE1863"/>
    <w:rsid w:val="00AE293B"/>
    <w:rsid w:val="00AE2BC6"/>
    <w:rsid w:val="00AE4A03"/>
    <w:rsid w:val="00AE5241"/>
    <w:rsid w:val="00AE5821"/>
    <w:rsid w:val="00AE6806"/>
    <w:rsid w:val="00AE7228"/>
    <w:rsid w:val="00AE75AB"/>
    <w:rsid w:val="00AE7B39"/>
    <w:rsid w:val="00AF1D52"/>
    <w:rsid w:val="00AF2A19"/>
    <w:rsid w:val="00AF6385"/>
    <w:rsid w:val="00AF6797"/>
    <w:rsid w:val="00B00057"/>
    <w:rsid w:val="00B00A68"/>
    <w:rsid w:val="00B046E3"/>
    <w:rsid w:val="00B053CA"/>
    <w:rsid w:val="00B074F5"/>
    <w:rsid w:val="00B11215"/>
    <w:rsid w:val="00B13F48"/>
    <w:rsid w:val="00B14EB9"/>
    <w:rsid w:val="00B16A4D"/>
    <w:rsid w:val="00B208BE"/>
    <w:rsid w:val="00B20BD8"/>
    <w:rsid w:val="00B21131"/>
    <w:rsid w:val="00B23F3D"/>
    <w:rsid w:val="00B246F8"/>
    <w:rsid w:val="00B30796"/>
    <w:rsid w:val="00B346C6"/>
    <w:rsid w:val="00B34F89"/>
    <w:rsid w:val="00B36BF7"/>
    <w:rsid w:val="00B3718C"/>
    <w:rsid w:val="00B372FF"/>
    <w:rsid w:val="00B37691"/>
    <w:rsid w:val="00B40F37"/>
    <w:rsid w:val="00B41A59"/>
    <w:rsid w:val="00B4317C"/>
    <w:rsid w:val="00B44344"/>
    <w:rsid w:val="00B44C27"/>
    <w:rsid w:val="00B452C2"/>
    <w:rsid w:val="00B4715D"/>
    <w:rsid w:val="00B47B45"/>
    <w:rsid w:val="00B50AAC"/>
    <w:rsid w:val="00B50D85"/>
    <w:rsid w:val="00B534CF"/>
    <w:rsid w:val="00B53772"/>
    <w:rsid w:val="00B540D4"/>
    <w:rsid w:val="00B56104"/>
    <w:rsid w:val="00B5751B"/>
    <w:rsid w:val="00B60685"/>
    <w:rsid w:val="00B6398A"/>
    <w:rsid w:val="00B63A64"/>
    <w:rsid w:val="00B651DA"/>
    <w:rsid w:val="00B65CBA"/>
    <w:rsid w:val="00B6682F"/>
    <w:rsid w:val="00B66DB0"/>
    <w:rsid w:val="00B7053C"/>
    <w:rsid w:val="00B716F2"/>
    <w:rsid w:val="00B77144"/>
    <w:rsid w:val="00B82FA8"/>
    <w:rsid w:val="00B83453"/>
    <w:rsid w:val="00B84D36"/>
    <w:rsid w:val="00B84FC8"/>
    <w:rsid w:val="00B854BC"/>
    <w:rsid w:val="00B87424"/>
    <w:rsid w:val="00B93CA2"/>
    <w:rsid w:val="00B973E9"/>
    <w:rsid w:val="00B977E0"/>
    <w:rsid w:val="00BA1EA0"/>
    <w:rsid w:val="00BA2DA2"/>
    <w:rsid w:val="00BA4552"/>
    <w:rsid w:val="00BA49FC"/>
    <w:rsid w:val="00BA6D55"/>
    <w:rsid w:val="00BB06BD"/>
    <w:rsid w:val="00BB1CAC"/>
    <w:rsid w:val="00BB2B16"/>
    <w:rsid w:val="00BB433A"/>
    <w:rsid w:val="00BB5656"/>
    <w:rsid w:val="00BB574C"/>
    <w:rsid w:val="00BB60A3"/>
    <w:rsid w:val="00BB7BCE"/>
    <w:rsid w:val="00BC00D9"/>
    <w:rsid w:val="00BC253E"/>
    <w:rsid w:val="00BC4555"/>
    <w:rsid w:val="00BC55C6"/>
    <w:rsid w:val="00BC5CAA"/>
    <w:rsid w:val="00BC5E88"/>
    <w:rsid w:val="00BC5EB9"/>
    <w:rsid w:val="00BC78A3"/>
    <w:rsid w:val="00BD03C5"/>
    <w:rsid w:val="00BD081D"/>
    <w:rsid w:val="00BD1813"/>
    <w:rsid w:val="00BD6208"/>
    <w:rsid w:val="00BE09EB"/>
    <w:rsid w:val="00BE1E45"/>
    <w:rsid w:val="00BE5C45"/>
    <w:rsid w:val="00BE7A18"/>
    <w:rsid w:val="00BF5220"/>
    <w:rsid w:val="00BF56E7"/>
    <w:rsid w:val="00BF714D"/>
    <w:rsid w:val="00BF7150"/>
    <w:rsid w:val="00C003E7"/>
    <w:rsid w:val="00C010A3"/>
    <w:rsid w:val="00C01511"/>
    <w:rsid w:val="00C02047"/>
    <w:rsid w:val="00C0308F"/>
    <w:rsid w:val="00C03949"/>
    <w:rsid w:val="00C03B3C"/>
    <w:rsid w:val="00C04D9B"/>
    <w:rsid w:val="00C05136"/>
    <w:rsid w:val="00C077E7"/>
    <w:rsid w:val="00C131B5"/>
    <w:rsid w:val="00C1553A"/>
    <w:rsid w:val="00C15EFF"/>
    <w:rsid w:val="00C22D1D"/>
    <w:rsid w:val="00C241E0"/>
    <w:rsid w:val="00C24679"/>
    <w:rsid w:val="00C2596D"/>
    <w:rsid w:val="00C25FE4"/>
    <w:rsid w:val="00C26799"/>
    <w:rsid w:val="00C31078"/>
    <w:rsid w:val="00C32458"/>
    <w:rsid w:val="00C32E15"/>
    <w:rsid w:val="00C3335A"/>
    <w:rsid w:val="00C33D40"/>
    <w:rsid w:val="00C35EAE"/>
    <w:rsid w:val="00C4183D"/>
    <w:rsid w:val="00C4215A"/>
    <w:rsid w:val="00C47520"/>
    <w:rsid w:val="00C47FA0"/>
    <w:rsid w:val="00C52E5F"/>
    <w:rsid w:val="00C53E7A"/>
    <w:rsid w:val="00C56264"/>
    <w:rsid w:val="00C56E3B"/>
    <w:rsid w:val="00C57D0B"/>
    <w:rsid w:val="00C60120"/>
    <w:rsid w:val="00C631B1"/>
    <w:rsid w:val="00C63E8D"/>
    <w:rsid w:val="00C662DF"/>
    <w:rsid w:val="00C664B6"/>
    <w:rsid w:val="00C72B2F"/>
    <w:rsid w:val="00C734BF"/>
    <w:rsid w:val="00C75BEB"/>
    <w:rsid w:val="00C76F8A"/>
    <w:rsid w:val="00C80AE9"/>
    <w:rsid w:val="00C8320C"/>
    <w:rsid w:val="00C85299"/>
    <w:rsid w:val="00C859C8"/>
    <w:rsid w:val="00C865A7"/>
    <w:rsid w:val="00C87449"/>
    <w:rsid w:val="00C93300"/>
    <w:rsid w:val="00C94777"/>
    <w:rsid w:val="00C96336"/>
    <w:rsid w:val="00C97261"/>
    <w:rsid w:val="00CA0E1F"/>
    <w:rsid w:val="00CA12A8"/>
    <w:rsid w:val="00CA373F"/>
    <w:rsid w:val="00CA6465"/>
    <w:rsid w:val="00CA6A5F"/>
    <w:rsid w:val="00CB0302"/>
    <w:rsid w:val="00CB1153"/>
    <w:rsid w:val="00CB12BC"/>
    <w:rsid w:val="00CB3125"/>
    <w:rsid w:val="00CB6661"/>
    <w:rsid w:val="00CB6919"/>
    <w:rsid w:val="00CB7710"/>
    <w:rsid w:val="00CB7A0A"/>
    <w:rsid w:val="00CC0330"/>
    <w:rsid w:val="00CC03AF"/>
    <w:rsid w:val="00CC42B1"/>
    <w:rsid w:val="00CC6F6F"/>
    <w:rsid w:val="00CC7706"/>
    <w:rsid w:val="00CD3758"/>
    <w:rsid w:val="00CD4194"/>
    <w:rsid w:val="00CD5E6B"/>
    <w:rsid w:val="00CD6E05"/>
    <w:rsid w:val="00CD74B7"/>
    <w:rsid w:val="00CE0DE4"/>
    <w:rsid w:val="00CE1609"/>
    <w:rsid w:val="00CE1982"/>
    <w:rsid w:val="00CE23F6"/>
    <w:rsid w:val="00CE2515"/>
    <w:rsid w:val="00CE2844"/>
    <w:rsid w:val="00CE451F"/>
    <w:rsid w:val="00CE4BE6"/>
    <w:rsid w:val="00CE5170"/>
    <w:rsid w:val="00CE5D92"/>
    <w:rsid w:val="00CF2EDC"/>
    <w:rsid w:val="00CF314E"/>
    <w:rsid w:val="00CF4204"/>
    <w:rsid w:val="00CF5E8D"/>
    <w:rsid w:val="00CF5F33"/>
    <w:rsid w:val="00CF6061"/>
    <w:rsid w:val="00CF60FA"/>
    <w:rsid w:val="00CF655F"/>
    <w:rsid w:val="00D005E5"/>
    <w:rsid w:val="00D0519C"/>
    <w:rsid w:val="00D06EE4"/>
    <w:rsid w:val="00D10877"/>
    <w:rsid w:val="00D12328"/>
    <w:rsid w:val="00D134F6"/>
    <w:rsid w:val="00D13A57"/>
    <w:rsid w:val="00D14FAB"/>
    <w:rsid w:val="00D201E4"/>
    <w:rsid w:val="00D25C6D"/>
    <w:rsid w:val="00D2641E"/>
    <w:rsid w:val="00D31326"/>
    <w:rsid w:val="00D352FD"/>
    <w:rsid w:val="00D35FC6"/>
    <w:rsid w:val="00D40B34"/>
    <w:rsid w:val="00D4132E"/>
    <w:rsid w:val="00D4283B"/>
    <w:rsid w:val="00D42EFC"/>
    <w:rsid w:val="00D43B11"/>
    <w:rsid w:val="00D44539"/>
    <w:rsid w:val="00D45AC3"/>
    <w:rsid w:val="00D466A2"/>
    <w:rsid w:val="00D46F01"/>
    <w:rsid w:val="00D500C8"/>
    <w:rsid w:val="00D5186B"/>
    <w:rsid w:val="00D51F1D"/>
    <w:rsid w:val="00D54B0F"/>
    <w:rsid w:val="00D5597A"/>
    <w:rsid w:val="00D56525"/>
    <w:rsid w:val="00D57492"/>
    <w:rsid w:val="00D6236F"/>
    <w:rsid w:val="00D641E4"/>
    <w:rsid w:val="00D65158"/>
    <w:rsid w:val="00D70AC1"/>
    <w:rsid w:val="00D71217"/>
    <w:rsid w:val="00D71704"/>
    <w:rsid w:val="00D7189D"/>
    <w:rsid w:val="00D73090"/>
    <w:rsid w:val="00D74AAB"/>
    <w:rsid w:val="00D75E76"/>
    <w:rsid w:val="00D80A22"/>
    <w:rsid w:val="00D82388"/>
    <w:rsid w:val="00D83391"/>
    <w:rsid w:val="00D864F7"/>
    <w:rsid w:val="00D91576"/>
    <w:rsid w:val="00D92348"/>
    <w:rsid w:val="00D96F8D"/>
    <w:rsid w:val="00DA145F"/>
    <w:rsid w:val="00DA1A91"/>
    <w:rsid w:val="00DA27C9"/>
    <w:rsid w:val="00DA4A2B"/>
    <w:rsid w:val="00DA5C31"/>
    <w:rsid w:val="00DA74F2"/>
    <w:rsid w:val="00DA7B39"/>
    <w:rsid w:val="00DB0C22"/>
    <w:rsid w:val="00DB29FD"/>
    <w:rsid w:val="00DB3709"/>
    <w:rsid w:val="00DB4252"/>
    <w:rsid w:val="00DB42A6"/>
    <w:rsid w:val="00DB48EC"/>
    <w:rsid w:val="00DB7EB7"/>
    <w:rsid w:val="00DC109D"/>
    <w:rsid w:val="00DC79B0"/>
    <w:rsid w:val="00DD28EE"/>
    <w:rsid w:val="00DD2B1C"/>
    <w:rsid w:val="00DD3544"/>
    <w:rsid w:val="00DD4A6B"/>
    <w:rsid w:val="00DD4CB6"/>
    <w:rsid w:val="00DD6A6F"/>
    <w:rsid w:val="00DE13F3"/>
    <w:rsid w:val="00DE1C13"/>
    <w:rsid w:val="00DE48AB"/>
    <w:rsid w:val="00DE5660"/>
    <w:rsid w:val="00DE58AE"/>
    <w:rsid w:val="00DF0C37"/>
    <w:rsid w:val="00DF32EE"/>
    <w:rsid w:val="00DF3BD2"/>
    <w:rsid w:val="00DF5937"/>
    <w:rsid w:val="00DF7915"/>
    <w:rsid w:val="00DF7E84"/>
    <w:rsid w:val="00E05E2F"/>
    <w:rsid w:val="00E11DFA"/>
    <w:rsid w:val="00E13570"/>
    <w:rsid w:val="00E14818"/>
    <w:rsid w:val="00E1760D"/>
    <w:rsid w:val="00E25566"/>
    <w:rsid w:val="00E25908"/>
    <w:rsid w:val="00E2615E"/>
    <w:rsid w:val="00E31037"/>
    <w:rsid w:val="00E31092"/>
    <w:rsid w:val="00E31332"/>
    <w:rsid w:val="00E32E2D"/>
    <w:rsid w:val="00E3412D"/>
    <w:rsid w:val="00E35DC4"/>
    <w:rsid w:val="00E36366"/>
    <w:rsid w:val="00E36AEE"/>
    <w:rsid w:val="00E36D0C"/>
    <w:rsid w:val="00E40AED"/>
    <w:rsid w:val="00E40B86"/>
    <w:rsid w:val="00E4145E"/>
    <w:rsid w:val="00E41C1F"/>
    <w:rsid w:val="00E41C2B"/>
    <w:rsid w:val="00E42BA8"/>
    <w:rsid w:val="00E45406"/>
    <w:rsid w:val="00E47172"/>
    <w:rsid w:val="00E477C4"/>
    <w:rsid w:val="00E50229"/>
    <w:rsid w:val="00E50A06"/>
    <w:rsid w:val="00E51545"/>
    <w:rsid w:val="00E57BB8"/>
    <w:rsid w:val="00E61717"/>
    <w:rsid w:val="00E63E97"/>
    <w:rsid w:val="00E662C7"/>
    <w:rsid w:val="00E6771A"/>
    <w:rsid w:val="00E71C30"/>
    <w:rsid w:val="00E73496"/>
    <w:rsid w:val="00E75AC7"/>
    <w:rsid w:val="00E7619C"/>
    <w:rsid w:val="00E808E4"/>
    <w:rsid w:val="00E82831"/>
    <w:rsid w:val="00E82F0E"/>
    <w:rsid w:val="00E835EE"/>
    <w:rsid w:val="00E856FF"/>
    <w:rsid w:val="00E90367"/>
    <w:rsid w:val="00E90923"/>
    <w:rsid w:val="00E90C08"/>
    <w:rsid w:val="00E911B7"/>
    <w:rsid w:val="00E9243E"/>
    <w:rsid w:val="00E96643"/>
    <w:rsid w:val="00E96A65"/>
    <w:rsid w:val="00E979B5"/>
    <w:rsid w:val="00EA0CCE"/>
    <w:rsid w:val="00EA5C3B"/>
    <w:rsid w:val="00EB0679"/>
    <w:rsid w:val="00EB1D74"/>
    <w:rsid w:val="00EB3F99"/>
    <w:rsid w:val="00EB4AD0"/>
    <w:rsid w:val="00EB4D34"/>
    <w:rsid w:val="00EB56BE"/>
    <w:rsid w:val="00EB76D5"/>
    <w:rsid w:val="00EB7BE7"/>
    <w:rsid w:val="00EC0C6C"/>
    <w:rsid w:val="00EC0FAE"/>
    <w:rsid w:val="00EC10D3"/>
    <w:rsid w:val="00EC1C68"/>
    <w:rsid w:val="00EC41DE"/>
    <w:rsid w:val="00ED1E56"/>
    <w:rsid w:val="00ED3F10"/>
    <w:rsid w:val="00ED4F41"/>
    <w:rsid w:val="00ED5FC5"/>
    <w:rsid w:val="00ED6383"/>
    <w:rsid w:val="00ED6F13"/>
    <w:rsid w:val="00EE0987"/>
    <w:rsid w:val="00EE1AA3"/>
    <w:rsid w:val="00EE2E2A"/>
    <w:rsid w:val="00EE3ADB"/>
    <w:rsid w:val="00EE472D"/>
    <w:rsid w:val="00EE6793"/>
    <w:rsid w:val="00EF3B5F"/>
    <w:rsid w:val="00EF7B10"/>
    <w:rsid w:val="00F05A29"/>
    <w:rsid w:val="00F119D9"/>
    <w:rsid w:val="00F1232C"/>
    <w:rsid w:val="00F144E5"/>
    <w:rsid w:val="00F14BA2"/>
    <w:rsid w:val="00F17DE6"/>
    <w:rsid w:val="00F201F9"/>
    <w:rsid w:val="00F20344"/>
    <w:rsid w:val="00F20538"/>
    <w:rsid w:val="00F20BE0"/>
    <w:rsid w:val="00F211EC"/>
    <w:rsid w:val="00F21275"/>
    <w:rsid w:val="00F21E0A"/>
    <w:rsid w:val="00F2268A"/>
    <w:rsid w:val="00F27FC0"/>
    <w:rsid w:val="00F30AE2"/>
    <w:rsid w:val="00F31A5C"/>
    <w:rsid w:val="00F34993"/>
    <w:rsid w:val="00F360AC"/>
    <w:rsid w:val="00F3702D"/>
    <w:rsid w:val="00F377DB"/>
    <w:rsid w:val="00F43B40"/>
    <w:rsid w:val="00F45776"/>
    <w:rsid w:val="00F51377"/>
    <w:rsid w:val="00F513AB"/>
    <w:rsid w:val="00F54B01"/>
    <w:rsid w:val="00F55AEB"/>
    <w:rsid w:val="00F568D9"/>
    <w:rsid w:val="00F600D7"/>
    <w:rsid w:val="00F61735"/>
    <w:rsid w:val="00F64EEB"/>
    <w:rsid w:val="00F65A05"/>
    <w:rsid w:val="00F727B3"/>
    <w:rsid w:val="00F72A62"/>
    <w:rsid w:val="00F7314C"/>
    <w:rsid w:val="00F73A4F"/>
    <w:rsid w:val="00F746F3"/>
    <w:rsid w:val="00F762BC"/>
    <w:rsid w:val="00F81943"/>
    <w:rsid w:val="00F821C7"/>
    <w:rsid w:val="00F85FF5"/>
    <w:rsid w:val="00F86C19"/>
    <w:rsid w:val="00F92F70"/>
    <w:rsid w:val="00F93C2E"/>
    <w:rsid w:val="00F95591"/>
    <w:rsid w:val="00F95E74"/>
    <w:rsid w:val="00FA2818"/>
    <w:rsid w:val="00FA457B"/>
    <w:rsid w:val="00FA501B"/>
    <w:rsid w:val="00FA7AD3"/>
    <w:rsid w:val="00FA7AD9"/>
    <w:rsid w:val="00FB13D2"/>
    <w:rsid w:val="00FB1675"/>
    <w:rsid w:val="00FB4514"/>
    <w:rsid w:val="00FB477F"/>
    <w:rsid w:val="00FB7126"/>
    <w:rsid w:val="00FC3F13"/>
    <w:rsid w:val="00FC497E"/>
    <w:rsid w:val="00FD00FF"/>
    <w:rsid w:val="00FD20A9"/>
    <w:rsid w:val="00FD3216"/>
    <w:rsid w:val="00FD43D9"/>
    <w:rsid w:val="00FD4983"/>
    <w:rsid w:val="00FD5212"/>
    <w:rsid w:val="00FD6765"/>
    <w:rsid w:val="00FD6A1B"/>
    <w:rsid w:val="00FE0811"/>
    <w:rsid w:val="00FE177F"/>
    <w:rsid w:val="00FE2667"/>
    <w:rsid w:val="00FE4C59"/>
    <w:rsid w:val="00FE5120"/>
    <w:rsid w:val="00FE6617"/>
    <w:rsid w:val="00FE7D1B"/>
    <w:rsid w:val="00FF1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B87505"/>
  <w15:docId w15:val="{EEAE245A-F8A7-4E3E-BA8D-AE3B9360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F655F"/>
    <w:pPr>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F655F"/>
    <w:pPr>
      <w:spacing w:after="120"/>
      <w:ind w:left="283"/>
    </w:pPr>
    <w:rPr>
      <w:rFonts w:eastAsia="Times New Roman"/>
      <w:szCs w:val="24"/>
      <w:lang w:eastAsia="ru-RU"/>
    </w:rPr>
  </w:style>
  <w:style w:type="character" w:customStyle="1" w:styleId="a4">
    <w:name w:val="Основной текст с отступом Знак"/>
    <w:basedOn w:val="a0"/>
    <w:link w:val="a3"/>
    <w:rsid w:val="00CF655F"/>
    <w:rPr>
      <w:rFonts w:ascii="Times New Roman" w:eastAsia="Times New Roman" w:hAnsi="Times New Roman" w:cs="Times New Roman"/>
      <w:sz w:val="24"/>
      <w:szCs w:val="24"/>
      <w:lang w:eastAsia="ru-RU"/>
    </w:rPr>
  </w:style>
  <w:style w:type="paragraph" w:styleId="a5">
    <w:name w:val="Plain Text"/>
    <w:basedOn w:val="a"/>
    <w:link w:val="a6"/>
    <w:rsid w:val="00CF655F"/>
    <w:rPr>
      <w:rFonts w:ascii="Courier New" w:eastAsia="Times New Roman" w:hAnsi="Courier New"/>
      <w:sz w:val="20"/>
      <w:szCs w:val="20"/>
      <w:lang w:eastAsia="ru-RU"/>
    </w:rPr>
  </w:style>
  <w:style w:type="character" w:customStyle="1" w:styleId="a6">
    <w:name w:val="Текст Знак"/>
    <w:basedOn w:val="a0"/>
    <w:link w:val="a5"/>
    <w:rsid w:val="00CF655F"/>
    <w:rPr>
      <w:rFonts w:ascii="Courier New" w:eastAsia="Times New Roman" w:hAnsi="Courier New" w:cs="Times New Roman"/>
      <w:sz w:val="20"/>
      <w:szCs w:val="20"/>
      <w:lang w:eastAsia="ru-RU"/>
    </w:rPr>
  </w:style>
  <w:style w:type="table" w:styleId="a7">
    <w:name w:val="Table Grid"/>
    <w:basedOn w:val="a1"/>
    <w:uiPriority w:val="59"/>
    <w:rsid w:val="00027B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
    <w:name w:val="Обычный1"/>
    <w:link w:val="10"/>
    <w:uiPriority w:val="99"/>
    <w:rsid w:val="007E12BA"/>
    <w:pPr>
      <w:widowControl w:val="0"/>
      <w:spacing w:after="0" w:line="240" w:lineRule="auto"/>
    </w:pPr>
    <w:rPr>
      <w:rFonts w:ascii="Times New Roman" w:eastAsia="Times New Roman" w:hAnsi="Times New Roman" w:cs="Times New Roman"/>
      <w:sz w:val="20"/>
      <w:szCs w:val="20"/>
      <w:lang w:eastAsia="ru-RU"/>
    </w:rPr>
  </w:style>
  <w:style w:type="character" w:customStyle="1" w:styleId="10">
    <w:name w:val="Обычный1 Знак"/>
    <w:basedOn w:val="a0"/>
    <w:link w:val="1"/>
    <w:uiPriority w:val="99"/>
    <w:rsid w:val="007E12BA"/>
    <w:rPr>
      <w:rFonts w:ascii="Times New Roman" w:eastAsia="Times New Roman" w:hAnsi="Times New Roman" w:cs="Times New Roman"/>
      <w:sz w:val="20"/>
      <w:szCs w:val="20"/>
      <w:lang w:eastAsia="ru-RU"/>
    </w:rPr>
  </w:style>
  <w:style w:type="character" w:customStyle="1" w:styleId="FontStyle11">
    <w:name w:val="Font Style11"/>
    <w:rsid w:val="00ED5FC5"/>
    <w:rPr>
      <w:rFonts w:ascii="Century Schoolbook" w:hAnsi="Century Schoolbook" w:cs="Century Schoolbook"/>
      <w:sz w:val="28"/>
      <w:szCs w:val="28"/>
    </w:rPr>
  </w:style>
  <w:style w:type="character" w:styleId="a8">
    <w:name w:val="Hyperlink"/>
    <w:basedOn w:val="a0"/>
    <w:rsid w:val="00ED5FC5"/>
    <w:rPr>
      <w:color w:val="0000FF"/>
      <w:u w:val="single"/>
    </w:rPr>
  </w:style>
  <w:style w:type="paragraph" w:styleId="a9">
    <w:name w:val="footer"/>
    <w:basedOn w:val="a"/>
    <w:link w:val="aa"/>
    <w:rsid w:val="00ED5FC5"/>
    <w:pPr>
      <w:tabs>
        <w:tab w:val="center" w:pos="4153"/>
        <w:tab w:val="right" w:pos="8306"/>
      </w:tabs>
    </w:pPr>
    <w:rPr>
      <w:rFonts w:ascii="NTCourierVK/Cyrillic" w:eastAsia="Times New Roman" w:hAnsi="NTCourierVK/Cyrillic"/>
      <w:sz w:val="20"/>
      <w:szCs w:val="20"/>
      <w:lang w:eastAsia="ru-RU"/>
    </w:rPr>
  </w:style>
  <w:style w:type="character" w:customStyle="1" w:styleId="aa">
    <w:name w:val="Нижний колонтитул Знак"/>
    <w:basedOn w:val="a0"/>
    <w:link w:val="a9"/>
    <w:rsid w:val="00ED5FC5"/>
    <w:rPr>
      <w:rFonts w:ascii="NTCourierVK/Cyrillic" w:eastAsia="Times New Roman" w:hAnsi="NTCourierVK/Cyrillic" w:cs="Times New Roman"/>
      <w:sz w:val="20"/>
      <w:szCs w:val="20"/>
      <w:lang w:eastAsia="ru-RU"/>
    </w:rPr>
  </w:style>
  <w:style w:type="paragraph" w:styleId="ab">
    <w:name w:val="List Paragraph"/>
    <w:basedOn w:val="a"/>
    <w:uiPriority w:val="34"/>
    <w:qFormat/>
    <w:rsid w:val="00FD6765"/>
    <w:pPr>
      <w:ind w:left="720"/>
      <w:contextualSpacing/>
    </w:pPr>
  </w:style>
  <w:style w:type="paragraph" w:styleId="ac">
    <w:name w:val="Body Text"/>
    <w:basedOn w:val="a"/>
    <w:link w:val="ad"/>
    <w:uiPriority w:val="99"/>
    <w:unhideWhenUsed/>
    <w:rsid w:val="00E41C2B"/>
    <w:pPr>
      <w:spacing w:after="120"/>
    </w:pPr>
  </w:style>
  <w:style w:type="character" w:customStyle="1" w:styleId="ad">
    <w:name w:val="Основной текст Знак"/>
    <w:basedOn w:val="a0"/>
    <w:link w:val="ac"/>
    <w:uiPriority w:val="99"/>
    <w:rsid w:val="00E41C2B"/>
    <w:rPr>
      <w:rFonts w:ascii="Times New Roman" w:eastAsia="Calibri" w:hAnsi="Times New Roman" w:cs="Times New Roman"/>
      <w:sz w:val="24"/>
    </w:rPr>
  </w:style>
  <w:style w:type="paragraph" w:customStyle="1" w:styleId="ConsNonformat">
    <w:name w:val="ConsNonformat"/>
    <w:link w:val="ConsNonformat0"/>
    <w:rsid w:val="00DE58A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0"/>
    <w:link w:val="ConsNonformat"/>
    <w:rsid w:val="00DE58A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585998">
      <w:bodyDiv w:val="1"/>
      <w:marLeft w:val="0"/>
      <w:marRight w:val="0"/>
      <w:marTop w:val="0"/>
      <w:marBottom w:val="0"/>
      <w:divBdr>
        <w:top w:val="none" w:sz="0" w:space="0" w:color="auto"/>
        <w:left w:val="none" w:sz="0" w:space="0" w:color="auto"/>
        <w:bottom w:val="none" w:sz="0" w:space="0" w:color="auto"/>
        <w:right w:val="none" w:sz="0" w:space="0" w:color="auto"/>
      </w:divBdr>
    </w:div>
    <w:div w:id="659043507">
      <w:bodyDiv w:val="1"/>
      <w:marLeft w:val="0"/>
      <w:marRight w:val="0"/>
      <w:marTop w:val="0"/>
      <w:marBottom w:val="0"/>
      <w:divBdr>
        <w:top w:val="none" w:sz="0" w:space="0" w:color="auto"/>
        <w:left w:val="none" w:sz="0" w:space="0" w:color="auto"/>
        <w:bottom w:val="none" w:sz="0" w:space="0" w:color="auto"/>
        <w:right w:val="none" w:sz="0" w:space="0" w:color="auto"/>
      </w:divBdr>
    </w:div>
    <w:div w:id="210017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1877</Words>
  <Characters>10704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ОАО "Востсибнефтегаз"</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admin2</dc:creator>
  <cp:keywords/>
  <dc:description/>
  <cp:lastModifiedBy>Рябошапко Ксения Станиславовна</cp:lastModifiedBy>
  <cp:revision>32</cp:revision>
  <cp:lastPrinted>2016-11-19T13:49:00Z</cp:lastPrinted>
  <dcterms:created xsi:type="dcterms:W3CDTF">2013-01-25T11:15:00Z</dcterms:created>
  <dcterms:modified xsi:type="dcterms:W3CDTF">2023-08-17T04:24:00Z</dcterms:modified>
</cp:coreProperties>
</file>