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80" w:rsidRPr="00BE54AE" w:rsidRDefault="00EE6580" w:rsidP="00EE6580">
      <w:pPr>
        <w:jc w:val="right"/>
        <w:rPr>
          <w:rFonts w:ascii="Times New Roman" w:hAnsi="Times New Roman"/>
          <w:b/>
          <w:szCs w:val="22"/>
        </w:rPr>
      </w:pPr>
      <w:r w:rsidRPr="00BE54AE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1F69BD" w:rsidRPr="00BE54AE" w:rsidRDefault="0059790B" w:rsidP="001F69BD">
      <w:pPr>
        <w:jc w:val="center"/>
        <w:rPr>
          <w:rFonts w:ascii="Times New Roman" w:hAnsi="Times New Roman"/>
          <w:b/>
          <w:szCs w:val="22"/>
        </w:rPr>
      </w:pPr>
      <w:r w:rsidRPr="00BE54AE">
        <w:rPr>
          <w:rFonts w:ascii="Times New Roman" w:hAnsi="Times New Roman"/>
          <w:b/>
          <w:szCs w:val="22"/>
        </w:rPr>
        <w:t>ТРЕБОВАНИЯ К ПРЕДМЕТУ ОФЕРТЫ</w:t>
      </w:r>
    </w:p>
    <w:p w:rsidR="001F69BD" w:rsidRPr="00BE54AE" w:rsidRDefault="001F69BD" w:rsidP="001F69BD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BE54AE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D14998" w:rsidRPr="00BE54AE" w:rsidRDefault="00FF5DF3" w:rsidP="00E91235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</w:rPr>
      </w:pPr>
      <w:r w:rsidRPr="00BE54AE">
        <w:rPr>
          <w:rFonts w:ascii="Times New Roman" w:hAnsi="Times New Roman"/>
          <w:szCs w:val="22"/>
        </w:rPr>
        <w:t xml:space="preserve">Предмет закупки – </w:t>
      </w:r>
      <w:r w:rsidR="00C4278A" w:rsidRPr="00BE54AE">
        <w:rPr>
          <w:rFonts w:ascii="Times New Roman" w:hAnsi="Times New Roman"/>
          <w:szCs w:val="22"/>
        </w:rPr>
        <w:t xml:space="preserve">оказание услуг санаторно-курортного </w:t>
      </w:r>
      <w:r w:rsidR="00BE54AE" w:rsidRPr="00BE54AE">
        <w:rPr>
          <w:rFonts w:ascii="Times New Roman" w:hAnsi="Times New Roman"/>
          <w:szCs w:val="22"/>
        </w:rPr>
        <w:t xml:space="preserve">и </w:t>
      </w:r>
      <w:proofErr w:type="spellStart"/>
      <w:r w:rsidR="00BE54AE" w:rsidRPr="00BE54AE">
        <w:rPr>
          <w:rFonts w:ascii="Times New Roman" w:hAnsi="Times New Roman"/>
          <w:szCs w:val="22"/>
        </w:rPr>
        <w:t>реабилитационно-восстановительного</w:t>
      </w:r>
      <w:proofErr w:type="spellEnd"/>
      <w:r w:rsidR="00BE54AE" w:rsidRPr="00BE54AE">
        <w:rPr>
          <w:rFonts w:ascii="Times New Roman" w:hAnsi="Times New Roman"/>
          <w:szCs w:val="22"/>
        </w:rPr>
        <w:t xml:space="preserve"> </w:t>
      </w:r>
      <w:r w:rsidR="00C4278A" w:rsidRPr="00BE54AE">
        <w:rPr>
          <w:rFonts w:ascii="Times New Roman" w:hAnsi="Times New Roman"/>
          <w:szCs w:val="22"/>
        </w:rPr>
        <w:t>лечения</w:t>
      </w:r>
      <w:r w:rsidR="00961307" w:rsidRPr="00BE54AE">
        <w:rPr>
          <w:rFonts w:ascii="Times New Roman" w:hAnsi="Times New Roman"/>
          <w:szCs w:val="22"/>
        </w:rPr>
        <w:t xml:space="preserve"> работников ООО «БНГРЭ» </w:t>
      </w:r>
      <w:r w:rsidR="008460A3">
        <w:rPr>
          <w:rFonts w:ascii="Times New Roman" w:hAnsi="Times New Roman"/>
          <w:szCs w:val="22"/>
        </w:rPr>
        <w:t xml:space="preserve">в городе </w:t>
      </w:r>
      <w:r w:rsidR="00C4278A" w:rsidRPr="00BE54AE">
        <w:rPr>
          <w:rFonts w:ascii="Times New Roman" w:hAnsi="Times New Roman"/>
          <w:szCs w:val="22"/>
        </w:rPr>
        <w:t>Белокуриха Алтайский край</w:t>
      </w:r>
      <w:r w:rsidR="00180DD3" w:rsidRPr="00BE54AE">
        <w:rPr>
          <w:rFonts w:ascii="Times New Roman" w:hAnsi="Times New Roman"/>
          <w:szCs w:val="22"/>
        </w:rPr>
        <w:t>.</w:t>
      </w:r>
    </w:p>
    <w:tbl>
      <w:tblPr>
        <w:tblStyle w:val="aa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48"/>
        <w:gridCol w:w="7717"/>
      </w:tblGrid>
      <w:tr w:rsidR="00E52EB5" w:rsidRPr="00BE54AE" w:rsidTr="000209E4">
        <w:trPr>
          <w:trHeight w:val="340"/>
        </w:trPr>
        <w:tc>
          <w:tcPr>
            <w:tcW w:w="2348" w:type="dxa"/>
          </w:tcPr>
          <w:p w:rsidR="00E52EB5" w:rsidRPr="00BE54AE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 xml:space="preserve">Инициатор закупки – </w:t>
            </w:r>
          </w:p>
        </w:tc>
        <w:tc>
          <w:tcPr>
            <w:tcW w:w="7717" w:type="dxa"/>
          </w:tcPr>
          <w:p w:rsidR="001963EC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О</w:t>
            </w:r>
            <w:r w:rsidR="00115E0A" w:rsidRPr="00BE54AE">
              <w:rPr>
                <w:rFonts w:ascii="Times New Roman" w:hAnsi="Times New Roman"/>
              </w:rPr>
              <w:t>ОО «БНГРЭ»</w:t>
            </w:r>
          </w:p>
          <w:p w:rsidR="00E04EC4" w:rsidRPr="00BE54AE" w:rsidRDefault="00E04EC4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Юридический адрес:</w:t>
            </w:r>
            <w:r w:rsidRPr="00BE54AE">
              <w:rPr>
                <w:rFonts w:ascii="Times New Roman" w:hAnsi="Times New Roman"/>
              </w:rPr>
              <w:t xml:space="preserve"> 660135, г. Красноярск, ул. Весны, 3, корпус</w:t>
            </w:r>
            <w:proofErr w:type="gramStart"/>
            <w:r w:rsidRPr="00BE54AE">
              <w:rPr>
                <w:rFonts w:ascii="Times New Roman" w:hAnsi="Times New Roman"/>
              </w:rPr>
              <w:t xml:space="preserve"> А</w:t>
            </w:r>
            <w:proofErr w:type="gramEnd"/>
          </w:p>
        </w:tc>
      </w:tr>
      <w:tr w:rsidR="00E52EB5" w:rsidRPr="00BE54AE" w:rsidTr="000209E4">
        <w:trPr>
          <w:trHeight w:val="340"/>
        </w:trPr>
        <w:tc>
          <w:tcPr>
            <w:tcW w:w="2348" w:type="dxa"/>
          </w:tcPr>
          <w:p w:rsidR="00E52EB5" w:rsidRPr="00BE54AE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BE54AE" w:rsidRDefault="00E52EB5" w:rsidP="00115E0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 xml:space="preserve">Почтовый адрес: </w:t>
            </w:r>
            <w:r w:rsidR="00115E0A" w:rsidRPr="00BE54AE">
              <w:rPr>
                <w:rFonts w:ascii="Times New Roman" w:hAnsi="Times New Roman"/>
              </w:rPr>
              <w:t>660135, г. Красноярск, ул. Весны, 3, корпус</w:t>
            </w:r>
            <w:proofErr w:type="gramStart"/>
            <w:r w:rsidR="00115E0A" w:rsidRPr="00BE54AE">
              <w:rPr>
                <w:rFonts w:ascii="Times New Roman" w:hAnsi="Times New Roman"/>
              </w:rPr>
              <w:t xml:space="preserve"> А</w:t>
            </w:r>
            <w:proofErr w:type="gramEnd"/>
          </w:p>
        </w:tc>
      </w:tr>
      <w:tr w:rsidR="00E52EB5" w:rsidRPr="00BE54AE" w:rsidTr="000209E4">
        <w:trPr>
          <w:trHeight w:val="340"/>
        </w:trPr>
        <w:tc>
          <w:tcPr>
            <w:tcW w:w="2348" w:type="dxa"/>
          </w:tcPr>
          <w:p w:rsidR="00E52EB5" w:rsidRPr="00BE54AE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BE54AE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 xml:space="preserve">ИНН / КПП: </w:t>
            </w:r>
            <w:r w:rsidR="001E6C9A" w:rsidRPr="00BE54AE">
              <w:rPr>
                <w:rFonts w:ascii="Times New Roman" w:hAnsi="Times New Roman"/>
              </w:rPr>
              <w:t>8801011908/246501001</w:t>
            </w:r>
          </w:p>
        </w:tc>
      </w:tr>
      <w:tr w:rsidR="000209E4" w:rsidRPr="00BE54AE" w:rsidTr="000209E4">
        <w:trPr>
          <w:trHeight w:val="340"/>
        </w:trPr>
        <w:tc>
          <w:tcPr>
            <w:tcW w:w="2348" w:type="dxa"/>
          </w:tcPr>
          <w:p w:rsidR="000209E4" w:rsidRPr="00BE54AE" w:rsidRDefault="000209E4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0209E4" w:rsidRPr="000209E4" w:rsidRDefault="000209E4" w:rsidP="000D770F">
            <w:pPr>
              <w:pStyle w:val="af5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</w:t>
            </w:r>
            <w:proofErr w:type="spellEnd"/>
            <w:proofErr w:type="gramEnd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/</w:t>
            </w:r>
            <w:proofErr w:type="spellStart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сч</w:t>
            </w:r>
            <w:proofErr w:type="spellEnd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40702810300030003480</w:t>
            </w:r>
          </w:p>
        </w:tc>
      </w:tr>
      <w:tr w:rsidR="000209E4" w:rsidRPr="00BE54AE" w:rsidTr="000209E4">
        <w:trPr>
          <w:trHeight w:val="340"/>
        </w:trPr>
        <w:tc>
          <w:tcPr>
            <w:tcW w:w="2348" w:type="dxa"/>
          </w:tcPr>
          <w:p w:rsidR="000209E4" w:rsidRPr="00BE54AE" w:rsidRDefault="000209E4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0209E4" w:rsidRPr="000209E4" w:rsidRDefault="000209E4" w:rsidP="000D770F">
            <w:pPr>
              <w:pStyle w:val="af5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ФИЛИАЛ БАНКА ВТБ (ПАО) В Г.КРАСНОЯРСКЕ</w:t>
            </w:r>
          </w:p>
        </w:tc>
      </w:tr>
      <w:tr w:rsidR="000209E4" w:rsidRPr="00BE54AE" w:rsidTr="000209E4">
        <w:trPr>
          <w:trHeight w:val="340"/>
        </w:trPr>
        <w:tc>
          <w:tcPr>
            <w:tcW w:w="2348" w:type="dxa"/>
          </w:tcPr>
          <w:p w:rsidR="000209E4" w:rsidRPr="00BE54AE" w:rsidRDefault="000209E4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0209E4" w:rsidRPr="000209E4" w:rsidRDefault="000209E4" w:rsidP="000D770F">
            <w:pPr>
              <w:pStyle w:val="af5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БИК 040407777</w:t>
            </w:r>
          </w:p>
        </w:tc>
      </w:tr>
      <w:tr w:rsidR="000209E4" w:rsidRPr="00BE54AE" w:rsidTr="000209E4">
        <w:trPr>
          <w:trHeight w:val="340"/>
        </w:trPr>
        <w:tc>
          <w:tcPr>
            <w:tcW w:w="2348" w:type="dxa"/>
          </w:tcPr>
          <w:p w:rsidR="000209E4" w:rsidRPr="00BE54AE" w:rsidRDefault="000209E4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0209E4" w:rsidRPr="000209E4" w:rsidRDefault="000209E4" w:rsidP="000D770F">
            <w:pPr>
              <w:pStyle w:val="af5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к/</w:t>
            </w:r>
            <w:proofErr w:type="spellStart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сч</w:t>
            </w:r>
            <w:proofErr w:type="spellEnd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30101810200000000777</w:t>
            </w:r>
          </w:p>
        </w:tc>
      </w:tr>
      <w:tr w:rsidR="00E52EB5" w:rsidRPr="00BE54AE" w:rsidTr="000209E4">
        <w:trPr>
          <w:trHeight w:val="340"/>
        </w:trPr>
        <w:tc>
          <w:tcPr>
            <w:tcW w:w="2348" w:type="dxa"/>
          </w:tcPr>
          <w:p w:rsidR="00E52EB5" w:rsidRPr="00BE54AE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BE54AE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 xml:space="preserve">ОКПО: </w:t>
            </w:r>
            <w:r w:rsidR="001E6C9A" w:rsidRPr="00BE54AE">
              <w:rPr>
                <w:rFonts w:ascii="Times New Roman" w:hAnsi="Times New Roman"/>
              </w:rPr>
              <w:t>478933210</w:t>
            </w:r>
          </w:p>
        </w:tc>
      </w:tr>
      <w:tr w:rsidR="00E52EB5" w:rsidRPr="00BE54AE" w:rsidTr="000209E4">
        <w:trPr>
          <w:trHeight w:val="340"/>
        </w:trPr>
        <w:tc>
          <w:tcPr>
            <w:tcW w:w="2348" w:type="dxa"/>
          </w:tcPr>
          <w:p w:rsidR="00E52EB5" w:rsidRPr="00BE54AE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BE54AE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ОКОНХ: 11220, 11210, 96190, 84300, 7110, 71200, 84100</w:t>
            </w:r>
          </w:p>
        </w:tc>
      </w:tr>
    </w:tbl>
    <w:p w:rsidR="00E52EB5" w:rsidRPr="00BE54AE" w:rsidRDefault="00E52EB5" w:rsidP="0046594E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</w:p>
    <w:p w:rsidR="001F69BD" w:rsidRPr="00BE54AE" w:rsidRDefault="00EB78C8" w:rsidP="0046594E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>Плановые с</w:t>
      </w:r>
      <w:r w:rsidR="001F69BD" w:rsidRPr="00BE54AE">
        <w:rPr>
          <w:rFonts w:ascii="Times New Roman" w:hAnsi="Times New Roman"/>
          <w:szCs w:val="22"/>
        </w:rPr>
        <w:t>роки оказания услуг</w:t>
      </w:r>
      <w:r w:rsidR="000D770F">
        <w:rPr>
          <w:rFonts w:ascii="Times New Roman" w:hAnsi="Times New Roman"/>
          <w:szCs w:val="22"/>
        </w:rPr>
        <w:t>:</w:t>
      </w:r>
      <w:r w:rsidR="00274E82">
        <w:rPr>
          <w:rFonts w:ascii="Times New Roman" w:hAnsi="Times New Roman"/>
          <w:szCs w:val="22"/>
        </w:rPr>
        <w:t xml:space="preserve"> </w:t>
      </w:r>
      <w:proofErr w:type="spellStart"/>
      <w:r w:rsidR="0011368B" w:rsidRPr="00BE54AE">
        <w:rPr>
          <w:rFonts w:ascii="Times New Roman" w:hAnsi="Times New Roman"/>
          <w:szCs w:val="22"/>
        </w:rPr>
        <w:t>c</w:t>
      </w:r>
      <w:proofErr w:type="spellEnd"/>
      <w:r w:rsidR="00115E0A" w:rsidRPr="00BE54AE">
        <w:rPr>
          <w:rFonts w:ascii="Times New Roman" w:hAnsi="Times New Roman"/>
          <w:szCs w:val="22"/>
        </w:rPr>
        <w:t xml:space="preserve"> 01.0</w:t>
      </w:r>
      <w:r w:rsidR="00961307" w:rsidRPr="00BE54AE">
        <w:rPr>
          <w:rFonts w:ascii="Times New Roman" w:hAnsi="Times New Roman"/>
          <w:szCs w:val="22"/>
        </w:rPr>
        <w:t>1</w:t>
      </w:r>
      <w:r w:rsidR="00115E0A" w:rsidRPr="00BE54AE">
        <w:rPr>
          <w:rFonts w:ascii="Times New Roman" w:hAnsi="Times New Roman"/>
          <w:szCs w:val="22"/>
        </w:rPr>
        <w:t>.201</w:t>
      </w:r>
      <w:r w:rsidR="009B4EF7">
        <w:rPr>
          <w:rFonts w:ascii="Times New Roman" w:hAnsi="Times New Roman"/>
          <w:szCs w:val="22"/>
        </w:rPr>
        <w:t>9</w:t>
      </w:r>
      <w:r w:rsidR="00115E0A" w:rsidRPr="00BE54AE">
        <w:rPr>
          <w:rFonts w:ascii="Times New Roman" w:hAnsi="Times New Roman"/>
          <w:szCs w:val="22"/>
        </w:rPr>
        <w:t xml:space="preserve"> по 31.</w:t>
      </w:r>
      <w:r w:rsidR="00961307" w:rsidRPr="00BE54AE">
        <w:rPr>
          <w:rFonts w:ascii="Times New Roman" w:hAnsi="Times New Roman"/>
          <w:szCs w:val="22"/>
        </w:rPr>
        <w:t>12</w:t>
      </w:r>
      <w:r w:rsidR="0011368B" w:rsidRPr="00BE54AE">
        <w:rPr>
          <w:rFonts w:ascii="Times New Roman" w:hAnsi="Times New Roman"/>
          <w:szCs w:val="22"/>
        </w:rPr>
        <w:t>.201</w:t>
      </w:r>
      <w:r w:rsidR="009B4EF7">
        <w:rPr>
          <w:rFonts w:ascii="Times New Roman" w:hAnsi="Times New Roman"/>
          <w:szCs w:val="22"/>
        </w:rPr>
        <w:t>9</w:t>
      </w:r>
      <w:r w:rsidR="000D770F">
        <w:rPr>
          <w:rFonts w:ascii="Times New Roman" w:hAnsi="Times New Roman"/>
          <w:szCs w:val="22"/>
        </w:rPr>
        <w:t>г</w:t>
      </w:r>
      <w:r w:rsidR="0011368B" w:rsidRPr="00BE54AE">
        <w:rPr>
          <w:rFonts w:ascii="Times New Roman" w:hAnsi="Times New Roman"/>
          <w:szCs w:val="22"/>
        </w:rPr>
        <w:t>.</w:t>
      </w:r>
    </w:p>
    <w:p w:rsidR="00961307" w:rsidRPr="000209E4" w:rsidRDefault="00961307" w:rsidP="00961307">
      <w:pPr>
        <w:suppressAutoHyphens/>
        <w:autoSpaceDE w:val="0"/>
        <w:jc w:val="both"/>
        <w:rPr>
          <w:rFonts w:ascii="Times New Roman" w:eastAsiaTheme="minorHAnsi" w:hAnsi="Times New Roman" w:cstheme="minorBidi"/>
          <w:szCs w:val="22"/>
          <w:lang w:eastAsia="en-US"/>
        </w:rPr>
      </w:pPr>
      <w:r w:rsidRPr="00BE54AE">
        <w:rPr>
          <w:rFonts w:ascii="Times New Roman" w:hAnsi="Times New Roman"/>
          <w:u w:val="single"/>
        </w:rPr>
        <w:t>Условия оплаты работ</w:t>
      </w:r>
      <w:r w:rsidRPr="00BE54AE">
        <w:rPr>
          <w:rFonts w:ascii="Times New Roman" w:hAnsi="Times New Roman"/>
        </w:rPr>
        <w:t xml:space="preserve">: </w:t>
      </w:r>
    </w:p>
    <w:p w:rsidR="00BE54AE" w:rsidRDefault="000209E4" w:rsidP="006205CD">
      <w:pPr>
        <w:spacing w:before="0"/>
        <w:contextualSpacing/>
        <w:jc w:val="both"/>
        <w:rPr>
          <w:rFonts w:ascii="Times New Roman" w:eastAsiaTheme="minorHAnsi" w:hAnsi="Times New Roman" w:cstheme="minorBidi"/>
          <w:szCs w:val="22"/>
          <w:lang w:eastAsia="en-US"/>
        </w:rPr>
      </w:pPr>
      <w:r w:rsidRPr="0067328F">
        <w:rPr>
          <w:rFonts w:ascii="Times New Roman" w:eastAsiaTheme="minorHAnsi" w:hAnsi="Times New Roman" w:cstheme="minorBidi"/>
          <w:szCs w:val="22"/>
          <w:lang w:eastAsia="en-US"/>
        </w:rPr>
        <w:t xml:space="preserve">Покупатель производит </w:t>
      </w:r>
      <w:r w:rsidRPr="000209E4">
        <w:rPr>
          <w:rFonts w:ascii="Times New Roman" w:eastAsiaTheme="minorHAnsi" w:hAnsi="Times New Roman" w:cstheme="minorBidi"/>
          <w:szCs w:val="22"/>
          <w:lang w:eastAsia="en-US"/>
        </w:rPr>
        <w:t>100% предоплату</w:t>
      </w:r>
      <w:r w:rsidRPr="0067328F">
        <w:rPr>
          <w:rFonts w:ascii="Times New Roman" w:eastAsiaTheme="minorHAnsi" w:hAnsi="Times New Roman" w:cstheme="minorBidi"/>
          <w:szCs w:val="22"/>
          <w:lang w:eastAsia="en-US"/>
        </w:rPr>
        <w:t xml:space="preserve"> путевок </w:t>
      </w:r>
      <w:r>
        <w:rPr>
          <w:rFonts w:ascii="Times New Roman" w:eastAsiaTheme="minorHAnsi" w:hAnsi="Times New Roman" w:cstheme="minorBidi"/>
          <w:szCs w:val="22"/>
          <w:lang w:eastAsia="en-US"/>
        </w:rPr>
        <w:t xml:space="preserve">согласно направленной заявке </w:t>
      </w:r>
      <w:r w:rsidRPr="0067328F">
        <w:rPr>
          <w:rFonts w:ascii="Times New Roman" w:eastAsiaTheme="minorHAnsi" w:hAnsi="Times New Roman" w:cstheme="minorBidi"/>
          <w:szCs w:val="22"/>
          <w:lang w:eastAsia="en-US"/>
        </w:rPr>
        <w:t>в полном размере в течение 10 банковских дней с момента получения счета Продавца, с уведомлением Продавца о перечислении денежных средств</w:t>
      </w:r>
    </w:p>
    <w:p w:rsidR="000209E4" w:rsidRDefault="000209E4" w:rsidP="006205CD">
      <w:pPr>
        <w:spacing w:before="0"/>
        <w:contextualSpacing/>
        <w:jc w:val="both"/>
        <w:rPr>
          <w:rFonts w:ascii="Times New Roman" w:hAnsi="Times New Roman"/>
          <w:szCs w:val="22"/>
          <w:u w:val="single"/>
        </w:rPr>
      </w:pPr>
    </w:p>
    <w:p w:rsidR="00961307" w:rsidRDefault="00961307" w:rsidP="006205CD">
      <w:pPr>
        <w:spacing w:before="0"/>
        <w:contextualSpacing/>
        <w:jc w:val="both"/>
        <w:rPr>
          <w:rFonts w:ascii="Times New Roman" w:hAnsi="Times New Roman"/>
          <w:szCs w:val="22"/>
          <w:u w:val="single"/>
        </w:rPr>
      </w:pPr>
      <w:r w:rsidRPr="00BE54AE">
        <w:rPr>
          <w:rFonts w:ascii="Times New Roman" w:hAnsi="Times New Roman"/>
          <w:szCs w:val="22"/>
          <w:u w:val="single"/>
        </w:rPr>
        <w:t>Объем работ</w:t>
      </w:r>
      <w:r w:rsidR="008D271E">
        <w:rPr>
          <w:rFonts w:ascii="Times New Roman" w:hAnsi="Times New Roman"/>
          <w:szCs w:val="22"/>
          <w:u w:val="single"/>
        </w:rPr>
        <w:t xml:space="preserve"> </w:t>
      </w:r>
      <w:r w:rsidR="00B43A54" w:rsidRPr="000209E4">
        <w:rPr>
          <w:rFonts w:ascii="Times New Roman" w:hAnsi="Times New Roman"/>
          <w:szCs w:val="22"/>
          <w:u w:val="single"/>
        </w:rPr>
        <w:t>и график оказания услуг</w:t>
      </w:r>
      <w:r w:rsidRPr="00BE54AE">
        <w:rPr>
          <w:rFonts w:ascii="Times New Roman" w:hAnsi="Times New Roman"/>
          <w:szCs w:val="22"/>
          <w:u w:val="single"/>
        </w:rPr>
        <w:t>:</w:t>
      </w:r>
    </w:p>
    <w:p w:rsidR="00BE54AE" w:rsidRPr="00BE54AE" w:rsidRDefault="00BE54AE" w:rsidP="006205CD">
      <w:pPr>
        <w:spacing w:before="0"/>
        <w:contextualSpacing/>
        <w:jc w:val="both"/>
        <w:rPr>
          <w:rFonts w:ascii="Times New Roman" w:hAnsi="Times New Roman"/>
          <w:szCs w:val="22"/>
          <w:u w:val="single"/>
        </w:rPr>
      </w:pPr>
    </w:p>
    <w:p w:rsidR="0085315A" w:rsidRPr="00B43A54" w:rsidRDefault="00640C6D" w:rsidP="0047326D">
      <w:pPr>
        <w:spacing w:before="0"/>
        <w:contextualSpacing/>
        <w:jc w:val="both"/>
        <w:rPr>
          <w:rFonts w:ascii="Times New Roman" w:hAnsi="Times New Roman"/>
          <w:strike/>
          <w:szCs w:val="22"/>
        </w:rPr>
      </w:pPr>
      <w:r>
        <w:rPr>
          <w:rFonts w:ascii="Times New Roman" w:hAnsi="Times New Roman"/>
          <w:szCs w:val="22"/>
        </w:rPr>
        <w:t>Ориентировочное распределение путевок по месяцам и их количество указано в Приложении 2 к настоящим Требованиям к предмету оферты (далее-Приложение2).</w:t>
      </w:r>
      <w:r w:rsidR="0047326D" w:rsidRPr="00BE54AE">
        <w:rPr>
          <w:rFonts w:ascii="Times New Roman" w:hAnsi="Times New Roman"/>
          <w:szCs w:val="22"/>
        </w:rPr>
        <w:t xml:space="preserve">Заказчик не гарантирует приобретение точного количества путевок, </w:t>
      </w:r>
      <w:r w:rsidR="006455E6" w:rsidRPr="00BE54AE">
        <w:rPr>
          <w:rFonts w:ascii="Times New Roman" w:hAnsi="Times New Roman"/>
          <w:szCs w:val="22"/>
        </w:rPr>
        <w:t xml:space="preserve">указанных в </w:t>
      </w:r>
      <w:r w:rsidR="00B43A54" w:rsidRPr="000209E4">
        <w:rPr>
          <w:rFonts w:ascii="Times New Roman" w:hAnsi="Times New Roman"/>
          <w:szCs w:val="22"/>
        </w:rPr>
        <w:t>Приложени</w:t>
      </w:r>
      <w:r>
        <w:rPr>
          <w:rFonts w:ascii="Times New Roman" w:hAnsi="Times New Roman"/>
          <w:szCs w:val="22"/>
        </w:rPr>
        <w:t xml:space="preserve">и </w:t>
      </w:r>
      <w:r w:rsidR="00B43A54" w:rsidRPr="000209E4">
        <w:rPr>
          <w:rFonts w:ascii="Times New Roman" w:hAnsi="Times New Roman"/>
          <w:szCs w:val="22"/>
        </w:rPr>
        <w:t>2</w:t>
      </w:r>
      <w:r w:rsidR="006455E6" w:rsidRPr="000209E4">
        <w:rPr>
          <w:rFonts w:ascii="Times New Roman" w:hAnsi="Times New Roman"/>
          <w:szCs w:val="22"/>
        </w:rPr>
        <w:t>.</w:t>
      </w:r>
    </w:p>
    <w:p w:rsidR="00376F31" w:rsidRPr="00BE54AE" w:rsidRDefault="00376F31" w:rsidP="0047326D">
      <w:pPr>
        <w:spacing w:before="0"/>
        <w:contextualSpacing/>
        <w:jc w:val="both"/>
        <w:rPr>
          <w:rFonts w:ascii="Times New Roman" w:hAnsi="Times New Roman"/>
          <w:b/>
          <w:szCs w:val="22"/>
          <w:u w:val="single"/>
        </w:rPr>
      </w:pPr>
    </w:p>
    <w:p w:rsidR="009A0C5D" w:rsidRPr="004A5982" w:rsidRDefault="009A0C5D" w:rsidP="0047326D">
      <w:pPr>
        <w:spacing w:before="0"/>
        <w:contextualSpacing/>
        <w:jc w:val="both"/>
        <w:rPr>
          <w:rFonts w:ascii="Times New Roman" w:hAnsi="Times New Roman"/>
          <w:szCs w:val="22"/>
          <w:highlight w:val="yellow"/>
          <w:u w:val="single"/>
        </w:rPr>
      </w:pPr>
      <w:r w:rsidRPr="004A5982">
        <w:rPr>
          <w:rFonts w:ascii="Times New Roman" w:hAnsi="Times New Roman"/>
          <w:szCs w:val="22"/>
          <w:highlight w:val="yellow"/>
          <w:u w:val="single"/>
        </w:rPr>
        <w:t>Условия оказания услуг:</w:t>
      </w:r>
    </w:p>
    <w:p w:rsidR="009A0C5D" w:rsidRPr="004A5982" w:rsidRDefault="009A0C5D" w:rsidP="009A0C5D">
      <w:pPr>
        <w:jc w:val="both"/>
        <w:rPr>
          <w:rFonts w:ascii="Times New Roman" w:hAnsi="Times New Roman"/>
          <w:szCs w:val="22"/>
          <w:highlight w:val="yellow"/>
        </w:rPr>
      </w:pPr>
      <w:r w:rsidRPr="004A5982">
        <w:rPr>
          <w:rFonts w:ascii="Times New Roman" w:hAnsi="Times New Roman"/>
          <w:highlight w:val="yellow"/>
        </w:rPr>
        <w:t>1</w:t>
      </w:r>
      <w:r w:rsidRPr="004A5982">
        <w:rPr>
          <w:rFonts w:ascii="Times New Roman" w:hAnsi="Times New Roman"/>
          <w:szCs w:val="22"/>
          <w:highlight w:val="yellow"/>
        </w:rPr>
        <w:t>.Условия размещения и проживания</w:t>
      </w:r>
      <w:r w:rsidR="00110418">
        <w:rPr>
          <w:rFonts w:ascii="Times New Roman" w:hAnsi="Times New Roman"/>
          <w:szCs w:val="22"/>
          <w:highlight w:val="yellow"/>
        </w:rPr>
        <w:t xml:space="preserve">: </w:t>
      </w:r>
      <w:r w:rsidRPr="004A5982">
        <w:rPr>
          <w:rFonts w:ascii="Times New Roman" w:hAnsi="Times New Roman"/>
          <w:szCs w:val="22"/>
          <w:highlight w:val="yellow"/>
        </w:rPr>
        <w:t xml:space="preserve">размещение в номерах со всеми удобствами – санузел, душ, круглосуточное </w:t>
      </w:r>
      <w:r w:rsidR="00110418">
        <w:rPr>
          <w:rFonts w:ascii="Times New Roman" w:hAnsi="Times New Roman"/>
          <w:szCs w:val="22"/>
          <w:highlight w:val="yellow"/>
        </w:rPr>
        <w:t>наличие горячей и холодной воды</w:t>
      </w:r>
      <w:r w:rsidRPr="004A5982">
        <w:rPr>
          <w:rFonts w:ascii="Times New Roman" w:hAnsi="Times New Roman"/>
          <w:szCs w:val="22"/>
          <w:highlight w:val="yellow"/>
        </w:rPr>
        <w:t>; обязательное наличие в номерах кроватей, прикроватных тумбочек, шкафа для одежды, стола, стульев, телевизора и холодильника.</w:t>
      </w:r>
    </w:p>
    <w:p w:rsidR="009A0C5D" w:rsidRPr="004A5982" w:rsidRDefault="009A0C5D" w:rsidP="009A0C5D">
      <w:pPr>
        <w:jc w:val="both"/>
        <w:rPr>
          <w:rFonts w:ascii="Times New Roman" w:hAnsi="Times New Roman"/>
          <w:szCs w:val="22"/>
          <w:highlight w:val="yellow"/>
        </w:rPr>
      </w:pPr>
      <w:r w:rsidRPr="004A5982">
        <w:rPr>
          <w:rFonts w:ascii="Times New Roman" w:hAnsi="Times New Roman"/>
          <w:szCs w:val="22"/>
          <w:highlight w:val="yellow"/>
        </w:rPr>
        <w:t>2. Организация питания</w:t>
      </w:r>
      <w:r w:rsidR="00274E82">
        <w:rPr>
          <w:rFonts w:ascii="Times New Roman" w:hAnsi="Times New Roman"/>
          <w:szCs w:val="22"/>
          <w:highlight w:val="yellow"/>
        </w:rPr>
        <w:t xml:space="preserve">: </w:t>
      </w:r>
      <w:r w:rsidRPr="004A5982">
        <w:rPr>
          <w:rFonts w:ascii="Times New Roman" w:hAnsi="Times New Roman"/>
          <w:szCs w:val="22"/>
          <w:highlight w:val="yellow"/>
        </w:rPr>
        <w:t>не менее че</w:t>
      </w:r>
      <w:r w:rsidR="00274E82">
        <w:rPr>
          <w:rFonts w:ascii="Times New Roman" w:hAnsi="Times New Roman"/>
          <w:szCs w:val="22"/>
          <w:highlight w:val="yellow"/>
        </w:rPr>
        <w:t>м 3-х разовое или заказное меню</w:t>
      </w:r>
      <w:r w:rsidRPr="004A5982">
        <w:rPr>
          <w:rFonts w:ascii="Times New Roman" w:hAnsi="Times New Roman"/>
          <w:szCs w:val="22"/>
          <w:highlight w:val="yellow"/>
        </w:rPr>
        <w:t>;</w:t>
      </w:r>
    </w:p>
    <w:p w:rsidR="009A0C5D" w:rsidRPr="004A5982" w:rsidRDefault="009A0C5D" w:rsidP="009A0C5D">
      <w:pPr>
        <w:jc w:val="both"/>
        <w:rPr>
          <w:rFonts w:ascii="Times New Roman" w:hAnsi="Times New Roman"/>
          <w:szCs w:val="22"/>
          <w:highlight w:val="yellow"/>
        </w:rPr>
      </w:pPr>
      <w:r w:rsidRPr="004A5982">
        <w:rPr>
          <w:rFonts w:ascii="Times New Roman" w:hAnsi="Times New Roman"/>
          <w:szCs w:val="22"/>
          <w:highlight w:val="yellow"/>
        </w:rPr>
        <w:t xml:space="preserve">3. </w:t>
      </w:r>
      <w:proofErr w:type="gramStart"/>
      <w:r w:rsidRPr="004A5982">
        <w:rPr>
          <w:rFonts w:ascii="Times New Roman" w:hAnsi="Times New Roman"/>
          <w:szCs w:val="22"/>
          <w:highlight w:val="yellow"/>
        </w:rPr>
        <w:t>Медицинские услуги</w:t>
      </w:r>
      <w:r w:rsidR="00274E82">
        <w:rPr>
          <w:rFonts w:ascii="Times New Roman" w:hAnsi="Times New Roman"/>
          <w:szCs w:val="22"/>
          <w:highlight w:val="yellow"/>
        </w:rPr>
        <w:t xml:space="preserve">: </w:t>
      </w:r>
      <w:r w:rsidRPr="004A5982">
        <w:rPr>
          <w:rFonts w:ascii="Times New Roman" w:hAnsi="Times New Roman"/>
          <w:szCs w:val="22"/>
          <w:highlight w:val="yellow"/>
        </w:rPr>
        <w:t>включение в стоимость путевки полного комплекса медицинских услуг, необходимых для лечения основного вида заболевания, в соответствии с Методическими показаниями Минздрава РФ от 22.12.1999г. № 99/229 «Перечень необходимых медицинских услуг и процедур, опускаемых в специализированных санаториях больному по профилю его заболевания»; достаточное оснащения и оборудования лечебно-диагностических отделений и кабинетов для проведения полного кур</w:t>
      </w:r>
      <w:r w:rsidR="00274E82">
        <w:rPr>
          <w:rFonts w:ascii="Times New Roman" w:hAnsi="Times New Roman"/>
          <w:szCs w:val="22"/>
          <w:highlight w:val="yellow"/>
        </w:rPr>
        <w:t>са санаторно-курортного лечения</w:t>
      </w:r>
      <w:r w:rsidRPr="004A5982">
        <w:rPr>
          <w:rFonts w:ascii="Times New Roman" w:hAnsi="Times New Roman"/>
          <w:szCs w:val="22"/>
          <w:highlight w:val="yellow"/>
        </w:rPr>
        <w:t>;</w:t>
      </w:r>
      <w:proofErr w:type="gramEnd"/>
    </w:p>
    <w:p w:rsidR="009A0C5D" w:rsidRPr="004A5982" w:rsidRDefault="009A0C5D" w:rsidP="009A0C5D">
      <w:pPr>
        <w:jc w:val="both"/>
        <w:rPr>
          <w:rFonts w:ascii="Times New Roman" w:hAnsi="Times New Roman"/>
          <w:szCs w:val="22"/>
        </w:rPr>
      </w:pPr>
      <w:r w:rsidRPr="004A5982">
        <w:rPr>
          <w:rFonts w:ascii="Times New Roman" w:hAnsi="Times New Roman"/>
          <w:szCs w:val="22"/>
          <w:highlight w:val="yellow"/>
        </w:rPr>
        <w:t xml:space="preserve">4. Длительность санаторно-курортного лечения </w:t>
      </w:r>
      <w:r w:rsidR="00274806" w:rsidRPr="004A5982">
        <w:rPr>
          <w:rFonts w:ascii="Times New Roman" w:hAnsi="Times New Roman"/>
          <w:szCs w:val="22"/>
          <w:highlight w:val="yellow"/>
        </w:rPr>
        <w:t>–</w:t>
      </w:r>
      <w:r w:rsidRPr="004A5982">
        <w:rPr>
          <w:rFonts w:ascii="Times New Roman" w:hAnsi="Times New Roman"/>
          <w:szCs w:val="22"/>
          <w:highlight w:val="yellow"/>
        </w:rPr>
        <w:t>14 дней</w:t>
      </w:r>
      <w:r w:rsidR="00A23B49" w:rsidRPr="004A5982">
        <w:rPr>
          <w:rFonts w:ascii="Times New Roman" w:hAnsi="Times New Roman"/>
          <w:szCs w:val="22"/>
          <w:highlight w:val="yellow"/>
        </w:rPr>
        <w:t>.</w:t>
      </w:r>
    </w:p>
    <w:p w:rsidR="009D06D0" w:rsidRDefault="009D06D0" w:rsidP="00961307">
      <w:pPr>
        <w:spacing w:before="0"/>
        <w:contextualSpacing/>
        <w:jc w:val="both"/>
        <w:rPr>
          <w:rFonts w:ascii="Times New Roman" w:eastAsia="Calibri" w:hAnsi="Times New Roman"/>
          <w:lang w:eastAsia="en-US"/>
        </w:rPr>
      </w:pPr>
    </w:p>
    <w:p w:rsidR="000209E4" w:rsidRDefault="000209E4" w:rsidP="00961307">
      <w:pPr>
        <w:spacing w:before="0"/>
        <w:contextualSpacing/>
        <w:jc w:val="both"/>
        <w:rPr>
          <w:rFonts w:ascii="Times New Roman" w:eastAsia="Calibri" w:hAnsi="Times New Roman"/>
          <w:lang w:eastAsia="en-US"/>
        </w:rPr>
      </w:pPr>
    </w:p>
    <w:p w:rsidR="000209E4" w:rsidRDefault="000209E4" w:rsidP="00961307">
      <w:pPr>
        <w:spacing w:before="0"/>
        <w:contextualSpacing/>
        <w:jc w:val="both"/>
        <w:rPr>
          <w:rFonts w:ascii="Times New Roman" w:eastAsia="Calibri" w:hAnsi="Times New Roman"/>
          <w:lang w:eastAsia="en-US"/>
        </w:rPr>
      </w:pPr>
    </w:p>
    <w:p w:rsidR="000209E4" w:rsidRDefault="000209E4" w:rsidP="00961307">
      <w:pPr>
        <w:spacing w:before="0"/>
        <w:contextualSpacing/>
        <w:jc w:val="both"/>
        <w:rPr>
          <w:rFonts w:ascii="Times New Roman" w:eastAsia="Calibri" w:hAnsi="Times New Roman"/>
          <w:lang w:eastAsia="en-US"/>
        </w:rPr>
      </w:pPr>
    </w:p>
    <w:p w:rsidR="000209E4" w:rsidRDefault="000209E4" w:rsidP="00961307">
      <w:pPr>
        <w:spacing w:before="0"/>
        <w:contextualSpacing/>
        <w:jc w:val="both"/>
        <w:rPr>
          <w:rFonts w:ascii="Times New Roman" w:eastAsia="Calibri" w:hAnsi="Times New Roman"/>
          <w:lang w:eastAsia="en-US"/>
        </w:rPr>
      </w:pPr>
    </w:p>
    <w:p w:rsidR="000209E4" w:rsidRDefault="000209E4" w:rsidP="00961307">
      <w:pPr>
        <w:spacing w:before="0"/>
        <w:contextualSpacing/>
        <w:jc w:val="both"/>
        <w:rPr>
          <w:rFonts w:ascii="Times New Roman" w:eastAsia="Calibri" w:hAnsi="Times New Roman"/>
          <w:lang w:eastAsia="en-US"/>
        </w:rPr>
      </w:pPr>
    </w:p>
    <w:p w:rsidR="009D06D0" w:rsidRPr="00BE54AE" w:rsidRDefault="009D06D0" w:rsidP="00961307">
      <w:pPr>
        <w:spacing w:before="0"/>
        <w:contextualSpacing/>
        <w:jc w:val="both"/>
        <w:rPr>
          <w:rFonts w:ascii="Times New Roman" w:eastAsia="Calibri" w:hAnsi="Times New Roman"/>
          <w:lang w:eastAsia="en-US"/>
        </w:rPr>
      </w:pPr>
    </w:p>
    <w:p w:rsidR="001F69BD" w:rsidRPr="00BE54AE" w:rsidRDefault="001F69BD" w:rsidP="001F69BD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BE54AE">
        <w:rPr>
          <w:rFonts w:ascii="Times New Roman" w:hAnsi="Times New Roman"/>
          <w:b/>
          <w:i/>
          <w:iCs/>
          <w:szCs w:val="22"/>
        </w:rPr>
        <w:lastRenderedPageBreak/>
        <w:t>2. Требования к предмету закупки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686"/>
        <w:gridCol w:w="2977"/>
        <w:gridCol w:w="1403"/>
        <w:gridCol w:w="1573"/>
      </w:tblGrid>
      <w:tr w:rsidR="00C4278A" w:rsidRPr="00BE54AE" w:rsidTr="00354E9C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C4278A" w:rsidRPr="00BE54AE" w:rsidRDefault="00C4278A" w:rsidP="0085315A">
            <w:pPr>
              <w:pStyle w:val="a6"/>
              <w:keepNext/>
              <w:spacing w:before="0"/>
              <w:ind w:left="49"/>
              <w:rPr>
                <w:rFonts w:ascii="Times New Roman" w:hAnsi="Times New Roman"/>
                <w:b/>
                <w:bCs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BE54AE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BE54AE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BE54AE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C4278A" w:rsidRPr="00BE54AE" w:rsidRDefault="00C4278A" w:rsidP="00376F31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BE54AE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C4278A" w:rsidRPr="00BE54AE" w:rsidRDefault="00C4278A" w:rsidP="00376F31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403" w:type="dxa"/>
            <w:vMerge w:val="restart"/>
            <w:shd w:val="clear" w:color="auto" w:fill="D9D9D9"/>
            <w:vAlign w:val="center"/>
            <w:hideMark/>
          </w:tcPr>
          <w:p w:rsidR="00C4278A" w:rsidRPr="00BE54AE" w:rsidRDefault="00C4278A" w:rsidP="00376F31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573" w:type="dxa"/>
            <w:vMerge w:val="restart"/>
            <w:shd w:val="clear" w:color="auto" w:fill="D9D9D9"/>
            <w:vAlign w:val="center"/>
            <w:hideMark/>
          </w:tcPr>
          <w:p w:rsidR="00C4278A" w:rsidRPr="00BE54AE" w:rsidRDefault="00C4278A" w:rsidP="00376F31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C4278A" w:rsidRPr="00BE54AE" w:rsidTr="00354E9C">
        <w:trPr>
          <w:trHeight w:val="30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C4278A" w:rsidRPr="00BE54AE" w:rsidRDefault="00C4278A" w:rsidP="00376F31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C4278A" w:rsidRPr="00BE54AE" w:rsidRDefault="00C4278A" w:rsidP="00376F31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C4278A" w:rsidRPr="00BE54AE" w:rsidRDefault="00C4278A" w:rsidP="00376F31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03" w:type="dxa"/>
            <w:vMerge/>
            <w:shd w:val="clear" w:color="auto" w:fill="D9D9D9"/>
            <w:vAlign w:val="center"/>
            <w:hideMark/>
          </w:tcPr>
          <w:p w:rsidR="00C4278A" w:rsidRPr="00BE54AE" w:rsidRDefault="00C4278A" w:rsidP="00376F31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3" w:type="dxa"/>
            <w:vMerge/>
            <w:shd w:val="clear" w:color="auto" w:fill="D9D9D9"/>
            <w:vAlign w:val="center"/>
            <w:hideMark/>
          </w:tcPr>
          <w:p w:rsidR="00C4278A" w:rsidRPr="00BE54AE" w:rsidRDefault="00C4278A" w:rsidP="00376F31">
            <w:pPr>
              <w:keepNext/>
              <w:spacing w:before="0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C4278A" w:rsidRPr="00BE54AE" w:rsidTr="00354E9C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C4278A" w:rsidRPr="00BE54AE" w:rsidRDefault="00C4278A" w:rsidP="00376F31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C4278A" w:rsidRPr="00BE54AE" w:rsidRDefault="00C4278A" w:rsidP="00376F31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C4278A" w:rsidRPr="00BE54AE" w:rsidRDefault="00C4278A" w:rsidP="00376F31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1403" w:type="dxa"/>
            <w:shd w:val="clear" w:color="auto" w:fill="D9D9D9"/>
            <w:vAlign w:val="center"/>
          </w:tcPr>
          <w:p w:rsidR="00C4278A" w:rsidRPr="00BE54AE" w:rsidRDefault="00C4278A" w:rsidP="00376F31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1573" w:type="dxa"/>
            <w:shd w:val="clear" w:color="auto" w:fill="D9D9D9"/>
            <w:vAlign w:val="center"/>
          </w:tcPr>
          <w:p w:rsidR="00C4278A" w:rsidRPr="00BE54AE" w:rsidRDefault="00C4278A" w:rsidP="00376F31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C4278A" w:rsidRPr="00BE54AE" w:rsidTr="00354E9C">
        <w:trPr>
          <w:trHeight w:val="1743"/>
        </w:trPr>
        <w:tc>
          <w:tcPr>
            <w:tcW w:w="582" w:type="dxa"/>
            <w:shd w:val="clear" w:color="auto" w:fill="auto"/>
            <w:noWrap/>
          </w:tcPr>
          <w:p w:rsidR="00C4278A" w:rsidRPr="00BE54AE" w:rsidRDefault="00C4278A" w:rsidP="00376F31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1.</w:t>
            </w:r>
          </w:p>
          <w:p w:rsidR="00C4278A" w:rsidRPr="00BE54AE" w:rsidRDefault="00C4278A" w:rsidP="00376F31">
            <w:pPr>
              <w:jc w:val="center"/>
              <w:rPr>
                <w:rFonts w:ascii="Times New Roman" w:hAnsi="Times New Roman"/>
              </w:rPr>
            </w:pPr>
          </w:p>
          <w:p w:rsidR="00C4278A" w:rsidRPr="00BE54AE" w:rsidRDefault="00C4278A" w:rsidP="00376F31">
            <w:pPr>
              <w:jc w:val="center"/>
              <w:rPr>
                <w:rFonts w:ascii="Times New Roman" w:hAnsi="Times New Roman"/>
              </w:rPr>
            </w:pPr>
          </w:p>
          <w:p w:rsidR="00C4278A" w:rsidRPr="00BE54AE" w:rsidRDefault="00C4278A" w:rsidP="00376F31">
            <w:pPr>
              <w:jc w:val="center"/>
              <w:rPr>
                <w:rFonts w:ascii="Times New Roman" w:hAnsi="Times New Roman"/>
              </w:rPr>
            </w:pPr>
          </w:p>
          <w:p w:rsidR="00C4278A" w:rsidRPr="00BE54AE" w:rsidRDefault="00C4278A" w:rsidP="00376F31">
            <w:pPr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:rsidR="00C4278A" w:rsidRPr="00BE54AE" w:rsidRDefault="00C4278A" w:rsidP="00BE54AE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 xml:space="preserve">Согласие Участника с представленным проектом договора  в неизменном виде </w:t>
            </w:r>
          </w:p>
        </w:tc>
        <w:tc>
          <w:tcPr>
            <w:tcW w:w="2977" w:type="dxa"/>
            <w:shd w:val="clear" w:color="auto" w:fill="auto"/>
          </w:tcPr>
          <w:p w:rsidR="00C4278A" w:rsidRPr="00BE54AE" w:rsidRDefault="00C4278A" w:rsidP="00376F31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03" w:type="dxa"/>
            <w:shd w:val="clear" w:color="000000" w:fill="FFFFFF"/>
          </w:tcPr>
          <w:p w:rsidR="00C4278A" w:rsidRPr="00BE54AE" w:rsidRDefault="00C4278A" w:rsidP="00376F3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  <w:proofErr w:type="gramStart"/>
            <w:r w:rsidRPr="00BE54AE">
              <w:rPr>
                <w:rFonts w:ascii="Times New Roman" w:hAnsi="Times New Roman"/>
              </w:rPr>
              <w:t>/Н</w:t>
            </w:r>
            <w:proofErr w:type="gramEnd"/>
            <w:r w:rsidRPr="00BE54AE">
              <w:rPr>
                <w:rFonts w:ascii="Times New Roman" w:hAnsi="Times New Roman"/>
              </w:rPr>
              <w:t>ет</w:t>
            </w:r>
          </w:p>
        </w:tc>
        <w:tc>
          <w:tcPr>
            <w:tcW w:w="1573" w:type="dxa"/>
            <w:shd w:val="clear" w:color="auto" w:fill="auto"/>
          </w:tcPr>
          <w:p w:rsidR="00C4278A" w:rsidRPr="00BE54AE" w:rsidRDefault="00C4278A" w:rsidP="00376F3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</w:p>
        </w:tc>
      </w:tr>
      <w:tr w:rsidR="00C4278A" w:rsidRPr="00BE54AE" w:rsidTr="00354E9C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C4278A" w:rsidRPr="00BE54AE" w:rsidRDefault="00C4278A" w:rsidP="00376F31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C4278A" w:rsidRPr="00BE54AE" w:rsidRDefault="00C4278A" w:rsidP="00BE54AE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Наполняемость программ санаторно-курортного лечения должна соответствовать требованиям (Приложение №</w:t>
            </w:r>
            <w:r w:rsidR="00BE54AE">
              <w:rPr>
                <w:rFonts w:ascii="Times New Roman" w:hAnsi="Times New Roman"/>
                <w:szCs w:val="22"/>
              </w:rPr>
              <w:t>1</w:t>
            </w:r>
            <w:r w:rsidRPr="00BE54AE">
              <w:rPr>
                <w:rFonts w:ascii="Times New Roman" w:hAnsi="Times New Roman"/>
                <w:szCs w:val="22"/>
              </w:rPr>
              <w:t xml:space="preserve"> к настоящим требованиям).</w:t>
            </w:r>
          </w:p>
        </w:tc>
        <w:tc>
          <w:tcPr>
            <w:tcW w:w="2977" w:type="dxa"/>
            <w:shd w:val="clear" w:color="auto" w:fill="auto"/>
          </w:tcPr>
          <w:p w:rsidR="00C4278A" w:rsidRPr="00BE54AE" w:rsidRDefault="00C4278A" w:rsidP="00376F31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03" w:type="dxa"/>
            <w:shd w:val="clear" w:color="000000" w:fill="FFFFFF"/>
          </w:tcPr>
          <w:p w:rsidR="00C4278A" w:rsidRPr="00BE54AE" w:rsidRDefault="00C4278A" w:rsidP="00376F3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  <w:proofErr w:type="gramStart"/>
            <w:r w:rsidRPr="00BE54AE">
              <w:rPr>
                <w:rFonts w:ascii="Times New Roman" w:hAnsi="Times New Roman"/>
              </w:rPr>
              <w:t>/Н</w:t>
            </w:r>
            <w:proofErr w:type="gramEnd"/>
            <w:r w:rsidRPr="00BE54AE">
              <w:rPr>
                <w:rFonts w:ascii="Times New Roman" w:hAnsi="Times New Roman"/>
              </w:rPr>
              <w:t>ет</w:t>
            </w:r>
          </w:p>
        </w:tc>
        <w:tc>
          <w:tcPr>
            <w:tcW w:w="1573" w:type="dxa"/>
            <w:shd w:val="clear" w:color="auto" w:fill="auto"/>
          </w:tcPr>
          <w:p w:rsidR="00C4278A" w:rsidRPr="00BE54AE" w:rsidRDefault="00C4278A" w:rsidP="00376F3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</w:p>
        </w:tc>
      </w:tr>
      <w:tr w:rsidR="00C4278A" w:rsidRPr="00BE54AE" w:rsidTr="00354E9C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C4278A" w:rsidRPr="00BE54AE" w:rsidRDefault="00C4278A" w:rsidP="00376F31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C4278A" w:rsidRPr="00BE54AE" w:rsidRDefault="00C4278A" w:rsidP="00376F3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 xml:space="preserve">Наличие современной медицинской базы, возможность использования природных лечебных факторов, наличие спортивного зала (спортивных площадок), наличие оздоровительного центра с открытым и закрытым бассейном, комплексом бань и саун, возможностью проведения </w:t>
            </w:r>
            <w:r w:rsidRPr="00BE54AE">
              <w:rPr>
                <w:rFonts w:ascii="Times New Roman" w:hAnsi="Times New Roman"/>
                <w:szCs w:val="22"/>
                <w:lang w:val="en-US"/>
              </w:rPr>
              <w:t>SPA</w:t>
            </w:r>
            <w:r w:rsidRPr="00BE54AE">
              <w:rPr>
                <w:rFonts w:ascii="Times New Roman" w:hAnsi="Times New Roman"/>
                <w:szCs w:val="22"/>
              </w:rPr>
              <w:t xml:space="preserve"> процедур, </w:t>
            </w:r>
            <w:proofErr w:type="spellStart"/>
            <w:r w:rsidRPr="00BE54AE">
              <w:rPr>
                <w:rFonts w:ascii="Times New Roman" w:hAnsi="Times New Roman"/>
                <w:szCs w:val="22"/>
              </w:rPr>
              <w:t>фитобаром</w:t>
            </w:r>
            <w:proofErr w:type="spellEnd"/>
            <w:r w:rsidR="0087540A">
              <w:rPr>
                <w:rFonts w:ascii="Times New Roman" w:hAnsi="Times New Roman"/>
                <w:szCs w:val="22"/>
              </w:rPr>
              <w:t xml:space="preserve">, обязательно </w:t>
            </w:r>
            <w:proofErr w:type="gramStart"/>
            <w:r w:rsidR="0087540A">
              <w:rPr>
                <w:rFonts w:ascii="Times New Roman" w:hAnsi="Times New Roman"/>
                <w:szCs w:val="22"/>
              </w:rPr>
              <w:t>открытыми</w:t>
            </w:r>
            <w:proofErr w:type="gramEnd"/>
            <w:r w:rsidR="0087540A">
              <w:rPr>
                <w:rFonts w:ascii="Times New Roman" w:hAnsi="Times New Roman"/>
                <w:szCs w:val="22"/>
              </w:rPr>
              <w:t xml:space="preserve"> в летний период</w:t>
            </w:r>
            <w:r w:rsidRPr="00BE54A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4278A" w:rsidRPr="00BE54AE" w:rsidRDefault="00C4278A" w:rsidP="00376F31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03" w:type="dxa"/>
            <w:shd w:val="clear" w:color="000000" w:fill="FFFFFF"/>
          </w:tcPr>
          <w:p w:rsidR="00C4278A" w:rsidRPr="00BE54AE" w:rsidRDefault="00C4278A" w:rsidP="00376F3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  <w:proofErr w:type="gramStart"/>
            <w:r w:rsidRPr="00BE54AE">
              <w:rPr>
                <w:rFonts w:ascii="Times New Roman" w:hAnsi="Times New Roman"/>
              </w:rPr>
              <w:t>/Н</w:t>
            </w:r>
            <w:proofErr w:type="gramEnd"/>
            <w:r w:rsidRPr="00BE54AE">
              <w:rPr>
                <w:rFonts w:ascii="Times New Roman" w:hAnsi="Times New Roman"/>
              </w:rPr>
              <w:t>ет</w:t>
            </w:r>
          </w:p>
        </w:tc>
        <w:tc>
          <w:tcPr>
            <w:tcW w:w="1573" w:type="dxa"/>
            <w:shd w:val="clear" w:color="auto" w:fill="auto"/>
          </w:tcPr>
          <w:p w:rsidR="00C4278A" w:rsidRPr="00BE54AE" w:rsidRDefault="00C4278A" w:rsidP="00376F3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</w:p>
        </w:tc>
      </w:tr>
      <w:tr w:rsidR="004A5982" w:rsidRPr="00BE54AE" w:rsidTr="00354E9C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A5982" w:rsidRPr="00BE54AE" w:rsidRDefault="004A5982" w:rsidP="00376F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4A5982" w:rsidRPr="004A5982" w:rsidRDefault="004A5982" w:rsidP="00376F31">
            <w:pPr>
              <w:rPr>
                <w:rFonts w:ascii="Times New Roman" w:hAnsi="Times New Roman"/>
                <w:highlight w:val="green"/>
              </w:rPr>
            </w:pPr>
            <w:r w:rsidRPr="004A5982">
              <w:rPr>
                <w:rFonts w:ascii="Times New Roman" w:hAnsi="Times New Roman"/>
                <w:szCs w:val="22"/>
                <w:highlight w:val="green"/>
              </w:rPr>
              <w:t>Условия размещения и проживания</w:t>
            </w:r>
            <w:r w:rsidR="00110418">
              <w:rPr>
                <w:rFonts w:ascii="Times New Roman" w:hAnsi="Times New Roman"/>
                <w:szCs w:val="22"/>
                <w:highlight w:val="green"/>
              </w:rPr>
              <w:t xml:space="preserve">: </w:t>
            </w:r>
            <w:r w:rsidRPr="004A5982">
              <w:rPr>
                <w:rFonts w:ascii="Times New Roman" w:hAnsi="Times New Roman"/>
                <w:szCs w:val="22"/>
                <w:highlight w:val="green"/>
              </w:rPr>
              <w:t xml:space="preserve">размещение в номерах со всеми удобствами – санузел, душ, круглосуточное </w:t>
            </w:r>
            <w:r w:rsidR="00110418">
              <w:rPr>
                <w:rFonts w:ascii="Times New Roman" w:hAnsi="Times New Roman"/>
                <w:szCs w:val="22"/>
                <w:highlight w:val="green"/>
              </w:rPr>
              <w:t>наличие горячей и холодной воды</w:t>
            </w:r>
            <w:r w:rsidRPr="004A5982">
              <w:rPr>
                <w:rFonts w:ascii="Times New Roman" w:hAnsi="Times New Roman"/>
                <w:szCs w:val="22"/>
                <w:highlight w:val="green"/>
              </w:rPr>
              <w:t>; обязательное наличие в номерах кроватей, прикроватных тумбочек, шкафа для одежды, стола, стульев, телевизора и холодильника.</w:t>
            </w:r>
          </w:p>
        </w:tc>
        <w:tc>
          <w:tcPr>
            <w:tcW w:w="2977" w:type="dxa"/>
            <w:shd w:val="clear" w:color="auto" w:fill="auto"/>
          </w:tcPr>
          <w:p w:rsidR="004A5982" w:rsidRPr="00BE54AE" w:rsidRDefault="004A5982" w:rsidP="00376F31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03" w:type="dxa"/>
            <w:shd w:val="clear" w:color="000000" w:fill="FFFFFF"/>
          </w:tcPr>
          <w:p w:rsidR="004A5982" w:rsidRPr="00BE54AE" w:rsidRDefault="004A5982" w:rsidP="00750D5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  <w:proofErr w:type="gramStart"/>
            <w:r w:rsidRPr="00BE54AE">
              <w:rPr>
                <w:rFonts w:ascii="Times New Roman" w:hAnsi="Times New Roman"/>
              </w:rPr>
              <w:t>/Н</w:t>
            </w:r>
            <w:proofErr w:type="gramEnd"/>
            <w:r w:rsidRPr="00BE54AE">
              <w:rPr>
                <w:rFonts w:ascii="Times New Roman" w:hAnsi="Times New Roman"/>
              </w:rPr>
              <w:t>ет</w:t>
            </w:r>
          </w:p>
        </w:tc>
        <w:tc>
          <w:tcPr>
            <w:tcW w:w="1573" w:type="dxa"/>
            <w:shd w:val="clear" w:color="auto" w:fill="auto"/>
          </w:tcPr>
          <w:p w:rsidR="004A5982" w:rsidRPr="00BE54AE" w:rsidRDefault="004A5982" w:rsidP="00750D5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</w:p>
        </w:tc>
      </w:tr>
      <w:tr w:rsidR="004A5982" w:rsidRPr="00BE54AE" w:rsidTr="00354E9C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A5982" w:rsidRPr="00BE54AE" w:rsidRDefault="004A5982" w:rsidP="00376F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4A5982" w:rsidRPr="004A5982" w:rsidRDefault="00110418" w:rsidP="00376F31">
            <w:pPr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  <w:szCs w:val="22"/>
                <w:highlight w:val="green"/>
              </w:rPr>
              <w:t xml:space="preserve">Организация питания: </w:t>
            </w:r>
            <w:r w:rsidR="004A5982" w:rsidRPr="004A5982">
              <w:rPr>
                <w:rFonts w:ascii="Times New Roman" w:hAnsi="Times New Roman"/>
                <w:szCs w:val="22"/>
                <w:highlight w:val="green"/>
              </w:rPr>
              <w:t>не менее че</w:t>
            </w:r>
            <w:r>
              <w:rPr>
                <w:rFonts w:ascii="Times New Roman" w:hAnsi="Times New Roman"/>
                <w:szCs w:val="22"/>
                <w:highlight w:val="green"/>
              </w:rPr>
              <w:t>м 3-х разовое или заказное меню</w:t>
            </w:r>
            <w:r w:rsidR="004A5982" w:rsidRPr="004A5982">
              <w:rPr>
                <w:rFonts w:ascii="Times New Roman" w:hAnsi="Times New Roman"/>
                <w:szCs w:val="22"/>
                <w:highlight w:val="green"/>
              </w:rPr>
              <w:t>;</w:t>
            </w:r>
          </w:p>
        </w:tc>
        <w:tc>
          <w:tcPr>
            <w:tcW w:w="2977" w:type="dxa"/>
            <w:shd w:val="clear" w:color="auto" w:fill="auto"/>
          </w:tcPr>
          <w:p w:rsidR="004A5982" w:rsidRPr="00BE54AE" w:rsidRDefault="004A5982" w:rsidP="00376F31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03" w:type="dxa"/>
            <w:shd w:val="clear" w:color="000000" w:fill="FFFFFF"/>
          </w:tcPr>
          <w:p w:rsidR="004A5982" w:rsidRPr="00BE54AE" w:rsidRDefault="004A5982" w:rsidP="00750D5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  <w:proofErr w:type="gramStart"/>
            <w:r w:rsidRPr="00BE54AE">
              <w:rPr>
                <w:rFonts w:ascii="Times New Roman" w:hAnsi="Times New Roman"/>
              </w:rPr>
              <w:t>/Н</w:t>
            </w:r>
            <w:proofErr w:type="gramEnd"/>
            <w:r w:rsidRPr="00BE54AE">
              <w:rPr>
                <w:rFonts w:ascii="Times New Roman" w:hAnsi="Times New Roman"/>
              </w:rPr>
              <w:t>ет</w:t>
            </w:r>
          </w:p>
        </w:tc>
        <w:tc>
          <w:tcPr>
            <w:tcW w:w="1573" w:type="dxa"/>
            <w:shd w:val="clear" w:color="auto" w:fill="auto"/>
          </w:tcPr>
          <w:p w:rsidR="004A5982" w:rsidRPr="00BE54AE" w:rsidRDefault="004A5982" w:rsidP="00750D5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</w:p>
        </w:tc>
      </w:tr>
      <w:tr w:rsidR="004A5982" w:rsidRPr="00BE54AE" w:rsidTr="00354E9C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A5982" w:rsidRPr="00BE54AE" w:rsidRDefault="004A5982" w:rsidP="00376F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4A5982" w:rsidRPr="004A5982" w:rsidRDefault="00110418" w:rsidP="00376F31">
            <w:pPr>
              <w:rPr>
                <w:rFonts w:ascii="Times New Roman" w:hAnsi="Times New Roman"/>
                <w:highlight w:val="green"/>
              </w:rPr>
            </w:pPr>
            <w:proofErr w:type="gramStart"/>
            <w:r>
              <w:rPr>
                <w:rFonts w:ascii="Times New Roman" w:hAnsi="Times New Roman"/>
                <w:szCs w:val="22"/>
                <w:highlight w:val="green"/>
              </w:rPr>
              <w:t xml:space="preserve">Медицинские услуги: </w:t>
            </w:r>
            <w:r w:rsidR="004A5982" w:rsidRPr="004A5982">
              <w:rPr>
                <w:rFonts w:ascii="Times New Roman" w:hAnsi="Times New Roman"/>
                <w:szCs w:val="22"/>
                <w:highlight w:val="green"/>
              </w:rPr>
              <w:t xml:space="preserve">включение в стоимость путевки полного комплекса медицинских услуг, необходимых для лечения основного вида заболевания, в соответствии с Методическими показаниями Минздрава РФ от 22.12.1999г. № 99/229 «Перечень необходимых медицинских услуг и процедур, опускаемых в </w:t>
            </w:r>
            <w:r w:rsidR="004A5982" w:rsidRPr="004A5982">
              <w:rPr>
                <w:rFonts w:ascii="Times New Roman" w:hAnsi="Times New Roman"/>
                <w:szCs w:val="22"/>
                <w:highlight w:val="green"/>
              </w:rPr>
              <w:lastRenderedPageBreak/>
              <w:t>специализированных санаториях больному по профилю его заболевания»; достаточное оснащения и оборудования лечебно-диагностических отделений и кабинетов для проведения полного курса санаторно-курортного лечения);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4A5982" w:rsidRPr="00BE54AE" w:rsidRDefault="004A5982" w:rsidP="00376F31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lastRenderedPageBreak/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03" w:type="dxa"/>
            <w:shd w:val="clear" w:color="000000" w:fill="FFFFFF"/>
          </w:tcPr>
          <w:p w:rsidR="004A5982" w:rsidRPr="00BE54AE" w:rsidRDefault="004A5982" w:rsidP="00750D5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  <w:proofErr w:type="gramStart"/>
            <w:r w:rsidRPr="00BE54AE">
              <w:rPr>
                <w:rFonts w:ascii="Times New Roman" w:hAnsi="Times New Roman"/>
              </w:rPr>
              <w:t>/Н</w:t>
            </w:r>
            <w:proofErr w:type="gramEnd"/>
            <w:r w:rsidRPr="00BE54AE">
              <w:rPr>
                <w:rFonts w:ascii="Times New Roman" w:hAnsi="Times New Roman"/>
              </w:rPr>
              <w:t>ет</w:t>
            </w:r>
          </w:p>
        </w:tc>
        <w:tc>
          <w:tcPr>
            <w:tcW w:w="1573" w:type="dxa"/>
            <w:shd w:val="clear" w:color="auto" w:fill="auto"/>
          </w:tcPr>
          <w:p w:rsidR="004A5982" w:rsidRPr="00BE54AE" w:rsidRDefault="004A5982" w:rsidP="00750D5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</w:p>
        </w:tc>
      </w:tr>
      <w:tr w:rsidR="004A5982" w:rsidRPr="00BE54AE" w:rsidTr="00354E9C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A5982" w:rsidRPr="00BE54AE" w:rsidRDefault="004A5982" w:rsidP="00376F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lastRenderedPageBreak/>
              <w:t>7</w:t>
            </w:r>
          </w:p>
        </w:tc>
        <w:tc>
          <w:tcPr>
            <w:tcW w:w="3686" w:type="dxa"/>
            <w:shd w:val="clear" w:color="auto" w:fill="auto"/>
          </w:tcPr>
          <w:p w:rsidR="004A5982" w:rsidRPr="004A5982" w:rsidRDefault="004A5982" w:rsidP="00274E82">
            <w:pPr>
              <w:jc w:val="both"/>
              <w:rPr>
                <w:rFonts w:ascii="Times New Roman" w:hAnsi="Times New Roman"/>
                <w:highlight w:val="green"/>
              </w:rPr>
            </w:pPr>
            <w:r w:rsidRPr="004A5982">
              <w:rPr>
                <w:rFonts w:ascii="Times New Roman" w:hAnsi="Times New Roman"/>
                <w:szCs w:val="22"/>
                <w:highlight w:val="green"/>
              </w:rPr>
              <w:t>Длительность санаторно-курортного лечения –</w:t>
            </w:r>
            <w:r w:rsidR="00274E82">
              <w:rPr>
                <w:rFonts w:ascii="Times New Roman" w:hAnsi="Times New Roman"/>
                <w:szCs w:val="22"/>
                <w:highlight w:val="green"/>
              </w:rPr>
              <w:t xml:space="preserve"> </w:t>
            </w:r>
            <w:r w:rsidRPr="004A5982">
              <w:rPr>
                <w:rFonts w:ascii="Times New Roman" w:hAnsi="Times New Roman"/>
                <w:szCs w:val="22"/>
                <w:highlight w:val="green"/>
              </w:rPr>
              <w:t>14 дней.</w:t>
            </w:r>
          </w:p>
        </w:tc>
        <w:tc>
          <w:tcPr>
            <w:tcW w:w="2977" w:type="dxa"/>
            <w:shd w:val="clear" w:color="auto" w:fill="auto"/>
          </w:tcPr>
          <w:p w:rsidR="004A5982" w:rsidRPr="00BE54AE" w:rsidRDefault="004A5982" w:rsidP="00376F31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03" w:type="dxa"/>
            <w:shd w:val="clear" w:color="000000" w:fill="FFFFFF"/>
          </w:tcPr>
          <w:p w:rsidR="004A5982" w:rsidRPr="00BE54AE" w:rsidRDefault="004A5982" w:rsidP="00750D5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  <w:proofErr w:type="gramStart"/>
            <w:r w:rsidRPr="00BE54AE">
              <w:rPr>
                <w:rFonts w:ascii="Times New Roman" w:hAnsi="Times New Roman"/>
              </w:rPr>
              <w:t>/Н</w:t>
            </w:r>
            <w:proofErr w:type="gramEnd"/>
            <w:r w:rsidRPr="00BE54AE">
              <w:rPr>
                <w:rFonts w:ascii="Times New Roman" w:hAnsi="Times New Roman"/>
              </w:rPr>
              <w:t>ет</w:t>
            </w:r>
          </w:p>
        </w:tc>
        <w:tc>
          <w:tcPr>
            <w:tcW w:w="1573" w:type="dxa"/>
            <w:shd w:val="clear" w:color="auto" w:fill="auto"/>
          </w:tcPr>
          <w:p w:rsidR="004A5982" w:rsidRPr="00BE54AE" w:rsidRDefault="004A5982" w:rsidP="00750D5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</w:p>
        </w:tc>
      </w:tr>
    </w:tbl>
    <w:p w:rsidR="00C4278A" w:rsidRPr="00BE54AE" w:rsidRDefault="00C4278A" w:rsidP="00C4278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</w:p>
    <w:p w:rsidR="00C4278A" w:rsidRPr="00BE54AE" w:rsidRDefault="00C4278A" w:rsidP="00C4278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BE54AE">
        <w:rPr>
          <w:rFonts w:ascii="Times New Roman" w:hAnsi="Times New Roman"/>
          <w:b/>
          <w:i/>
          <w:iCs/>
          <w:szCs w:val="22"/>
        </w:rPr>
        <w:t>3. Требования к контрагенту</w:t>
      </w:r>
    </w:p>
    <w:p w:rsidR="00C4278A" w:rsidRPr="00BE54AE" w:rsidRDefault="00C4278A" w:rsidP="00C4278A">
      <w:pPr>
        <w:spacing w:before="0"/>
        <w:jc w:val="both"/>
        <w:rPr>
          <w:rFonts w:ascii="Times New Roman" w:hAnsi="Times New Roman"/>
          <w:szCs w:val="22"/>
        </w:rPr>
      </w:pPr>
    </w:p>
    <w:tbl>
      <w:tblPr>
        <w:tblW w:w="5340" w:type="pc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"/>
        <w:gridCol w:w="582"/>
        <w:gridCol w:w="34"/>
        <w:gridCol w:w="1145"/>
        <w:gridCol w:w="227"/>
        <w:gridCol w:w="2253"/>
        <w:gridCol w:w="84"/>
        <w:gridCol w:w="2893"/>
        <w:gridCol w:w="1419"/>
        <w:gridCol w:w="1558"/>
      </w:tblGrid>
      <w:tr w:rsidR="00376F31" w:rsidRPr="00BE54AE" w:rsidTr="00354E9C">
        <w:trPr>
          <w:trHeight w:val="690"/>
          <w:tblHeader/>
        </w:trPr>
        <w:tc>
          <w:tcPr>
            <w:tcW w:w="315" w:type="pct"/>
            <w:gridSpan w:val="3"/>
            <w:shd w:val="clear" w:color="auto" w:fill="D9D9D9"/>
            <w:vAlign w:val="center"/>
            <w:hideMark/>
          </w:tcPr>
          <w:p w:rsidR="0047326D" w:rsidRPr="00BE54AE" w:rsidRDefault="0047326D" w:rsidP="00376F31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BE54AE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BE54AE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BE54AE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1773" w:type="pct"/>
            <w:gridSpan w:val="3"/>
            <w:shd w:val="clear" w:color="auto" w:fill="D9D9D9"/>
            <w:vAlign w:val="center"/>
            <w:hideMark/>
          </w:tcPr>
          <w:p w:rsidR="0047326D" w:rsidRPr="00BE54AE" w:rsidRDefault="0047326D" w:rsidP="00376F31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BE54AE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1456" w:type="pct"/>
            <w:gridSpan w:val="2"/>
            <w:shd w:val="clear" w:color="auto" w:fill="D9D9D9"/>
          </w:tcPr>
          <w:p w:rsidR="0047326D" w:rsidRPr="00BE54AE" w:rsidRDefault="0047326D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694" w:type="pct"/>
            <w:shd w:val="clear" w:color="auto" w:fill="D9D9D9"/>
            <w:vAlign w:val="center"/>
            <w:hideMark/>
          </w:tcPr>
          <w:p w:rsidR="0047326D" w:rsidRPr="00BE54AE" w:rsidRDefault="0047326D" w:rsidP="00376F31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762" w:type="pct"/>
            <w:shd w:val="clear" w:color="auto" w:fill="D9D9D9"/>
            <w:vAlign w:val="center"/>
            <w:hideMark/>
          </w:tcPr>
          <w:p w:rsidR="0047326D" w:rsidRPr="00BE54AE" w:rsidRDefault="0047326D" w:rsidP="00376F31">
            <w:pPr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BE54AE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376F31" w:rsidRPr="00BE54AE" w:rsidTr="00354E9C">
        <w:trPr>
          <w:trHeight w:val="164"/>
          <w:tblHeader/>
        </w:trPr>
        <w:tc>
          <w:tcPr>
            <w:tcW w:w="315" w:type="pct"/>
            <w:gridSpan w:val="3"/>
            <w:shd w:val="clear" w:color="auto" w:fill="D9D9D9"/>
            <w:noWrap/>
            <w:vAlign w:val="center"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1773" w:type="pct"/>
            <w:gridSpan w:val="3"/>
            <w:shd w:val="clear" w:color="auto" w:fill="D9D9D9"/>
            <w:vAlign w:val="center"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1456" w:type="pct"/>
            <w:gridSpan w:val="2"/>
            <w:shd w:val="clear" w:color="auto" w:fill="D9D9D9"/>
          </w:tcPr>
          <w:p w:rsidR="0047326D" w:rsidRPr="00BE54AE" w:rsidRDefault="0047326D" w:rsidP="00C4278A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4" w:type="pct"/>
            <w:shd w:val="clear" w:color="auto" w:fill="D9D9D9"/>
            <w:vAlign w:val="center"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  <w:szCs w:val="22"/>
              </w:rPr>
              <w:t>5</w:t>
            </w:r>
          </w:p>
        </w:tc>
        <w:tc>
          <w:tcPr>
            <w:tcW w:w="762" w:type="pct"/>
            <w:shd w:val="clear" w:color="auto" w:fill="D9D9D9"/>
            <w:vAlign w:val="center"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  <w:b/>
              </w:rPr>
            </w:pPr>
            <w:r w:rsidRPr="00BE54AE">
              <w:rPr>
                <w:rFonts w:ascii="Times New Roman" w:hAnsi="Times New Roman"/>
                <w:b/>
                <w:szCs w:val="22"/>
              </w:rPr>
              <w:t>6</w:t>
            </w:r>
          </w:p>
        </w:tc>
      </w:tr>
      <w:tr w:rsidR="00376F31" w:rsidRPr="00BE54AE" w:rsidTr="00354E9C">
        <w:trPr>
          <w:cantSplit/>
          <w:trHeight w:val="196"/>
        </w:trPr>
        <w:tc>
          <w:tcPr>
            <w:tcW w:w="315" w:type="pct"/>
            <w:gridSpan w:val="3"/>
            <w:shd w:val="clear" w:color="auto" w:fill="auto"/>
            <w:noWrap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773" w:type="pct"/>
            <w:gridSpan w:val="3"/>
            <w:shd w:val="clear" w:color="auto" w:fill="auto"/>
          </w:tcPr>
          <w:p w:rsidR="0047326D" w:rsidRPr="00BE54AE" w:rsidRDefault="0047326D" w:rsidP="004A5982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Наличие опыта у участника Тендера на рынке оказания санаторно-курортного лечения  РФ (количество полных лет деятельности участника в области санаторно-курортных услуг) не менее 5 лет</w:t>
            </w:r>
            <w:r w:rsidR="004A5982">
              <w:rPr>
                <w:rFonts w:ascii="Times New Roman" w:hAnsi="Times New Roman"/>
                <w:szCs w:val="22"/>
              </w:rPr>
              <w:t xml:space="preserve"> </w:t>
            </w:r>
            <w:r w:rsidR="00FA1AE0">
              <w:rPr>
                <w:rFonts w:ascii="Times New Roman" w:hAnsi="Times New Roman"/>
                <w:szCs w:val="22"/>
              </w:rPr>
              <w:t>(</w:t>
            </w:r>
            <w:r w:rsidR="004A5982" w:rsidRPr="004A5982">
              <w:rPr>
                <w:rFonts w:ascii="Times New Roman" w:hAnsi="Times New Roman"/>
                <w:szCs w:val="22"/>
                <w:highlight w:val="green"/>
              </w:rPr>
              <w:t>за последние  7 лет</w:t>
            </w:r>
            <w:r w:rsidR="00FA1AE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1456" w:type="pct"/>
            <w:gridSpan w:val="2"/>
          </w:tcPr>
          <w:p w:rsidR="0047326D" w:rsidRPr="00BE54AE" w:rsidRDefault="0047326D" w:rsidP="00376F3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694" w:type="pct"/>
            <w:shd w:val="clear" w:color="000000" w:fill="FFFFFF"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BE54AE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BE54AE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62" w:type="pct"/>
            <w:shd w:val="clear" w:color="000000" w:fill="FFFFFF"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376F31" w:rsidRPr="00BE54AE" w:rsidTr="00354E9C">
        <w:trPr>
          <w:cantSplit/>
          <w:trHeight w:val="196"/>
        </w:trPr>
        <w:tc>
          <w:tcPr>
            <w:tcW w:w="315" w:type="pct"/>
            <w:gridSpan w:val="3"/>
            <w:shd w:val="clear" w:color="auto" w:fill="auto"/>
            <w:noWrap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1773" w:type="pct"/>
            <w:gridSpan w:val="3"/>
            <w:shd w:val="clear" w:color="auto" w:fill="auto"/>
          </w:tcPr>
          <w:p w:rsidR="0047326D" w:rsidRPr="00BE54AE" w:rsidRDefault="0047326D" w:rsidP="00EB6CD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 xml:space="preserve">Наличие </w:t>
            </w:r>
            <w:r w:rsidR="00EB6CD1" w:rsidRPr="00BE54AE">
              <w:rPr>
                <w:rFonts w:ascii="Times New Roman" w:hAnsi="Times New Roman"/>
                <w:szCs w:val="22"/>
              </w:rPr>
              <w:t xml:space="preserve">лицензии на оказание услуг санаторно-курортного и </w:t>
            </w:r>
            <w:proofErr w:type="spellStart"/>
            <w:r w:rsidR="00EB6CD1" w:rsidRPr="00BE54AE">
              <w:rPr>
                <w:rFonts w:ascii="Times New Roman" w:hAnsi="Times New Roman"/>
                <w:szCs w:val="22"/>
              </w:rPr>
              <w:t>реабилитационно-восстановительного</w:t>
            </w:r>
            <w:proofErr w:type="spellEnd"/>
            <w:r w:rsidR="00EB6CD1" w:rsidRPr="00BE54AE">
              <w:rPr>
                <w:rFonts w:ascii="Times New Roman" w:hAnsi="Times New Roman"/>
                <w:szCs w:val="22"/>
              </w:rPr>
              <w:t xml:space="preserve"> лечения</w:t>
            </w:r>
            <w:r w:rsidRPr="00BE54A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456" w:type="pct"/>
            <w:gridSpan w:val="2"/>
          </w:tcPr>
          <w:p w:rsidR="0047326D" w:rsidRPr="00BE54AE" w:rsidRDefault="00EB6CD1" w:rsidP="00EB6CD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Копия лицензии, нотариально заверенная</w:t>
            </w:r>
          </w:p>
        </w:tc>
        <w:tc>
          <w:tcPr>
            <w:tcW w:w="694" w:type="pct"/>
            <w:shd w:val="clear" w:color="000000" w:fill="FFFFFF"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BE54AE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BE54AE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62" w:type="pct"/>
            <w:shd w:val="clear" w:color="000000" w:fill="FFFFFF"/>
          </w:tcPr>
          <w:p w:rsidR="0047326D" w:rsidRPr="00BE54AE" w:rsidRDefault="0047326D" w:rsidP="00376F31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376F31" w:rsidRPr="00BE54AE" w:rsidTr="00354E9C">
        <w:trPr>
          <w:trHeight w:val="164"/>
        </w:trPr>
        <w:tc>
          <w:tcPr>
            <w:tcW w:w="298" w:type="pct"/>
            <w:gridSpan w:val="2"/>
            <w:shd w:val="clear" w:color="auto" w:fill="auto"/>
            <w:noWrap/>
          </w:tcPr>
          <w:p w:rsidR="00376F31" w:rsidRPr="00BE54AE" w:rsidRDefault="0087540A" w:rsidP="00376F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76F31" w:rsidRPr="00BE54AE">
              <w:rPr>
                <w:rFonts w:ascii="Times New Roman" w:hAnsi="Times New Roman"/>
                <w:szCs w:val="22"/>
              </w:rPr>
              <w:t xml:space="preserve">. </w:t>
            </w:r>
          </w:p>
        </w:tc>
        <w:tc>
          <w:tcPr>
            <w:tcW w:w="1789" w:type="pct"/>
            <w:gridSpan w:val="4"/>
            <w:shd w:val="clear" w:color="auto" w:fill="auto"/>
          </w:tcPr>
          <w:p w:rsidR="00376F31" w:rsidRPr="00BE54AE" w:rsidRDefault="00376F31" w:rsidP="00376F31">
            <w:pPr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Местонахождение санатория г</w:t>
            </w:r>
            <w:proofErr w:type="gramStart"/>
            <w:r w:rsidRPr="00BE54AE">
              <w:rPr>
                <w:rFonts w:ascii="Times New Roman" w:hAnsi="Times New Roman"/>
                <w:szCs w:val="22"/>
              </w:rPr>
              <w:t>.Б</w:t>
            </w:r>
            <w:proofErr w:type="gramEnd"/>
            <w:r w:rsidRPr="00BE54AE">
              <w:rPr>
                <w:rFonts w:ascii="Times New Roman" w:hAnsi="Times New Roman"/>
                <w:szCs w:val="22"/>
              </w:rPr>
              <w:t>елокуриха, Алтайский край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376F31" w:rsidRPr="00BE54AE" w:rsidRDefault="00376F31" w:rsidP="00376F31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694" w:type="pct"/>
            <w:shd w:val="clear" w:color="000000" w:fill="FFFFFF"/>
          </w:tcPr>
          <w:p w:rsidR="00376F31" w:rsidRPr="00BE54AE" w:rsidRDefault="00376F31" w:rsidP="00BE54AE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  <w:proofErr w:type="gramStart"/>
            <w:r w:rsidRPr="00BE54AE">
              <w:rPr>
                <w:rFonts w:ascii="Times New Roman" w:hAnsi="Times New Roman"/>
              </w:rPr>
              <w:t>/Н</w:t>
            </w:r>
            <w:proofErr w:type="gramEnd"/>
            <w:r w:rsidRPr="00BE54AE">
              <w:rPr>
                <w:rFonts w:ascii="Times New Roman" w:hAnsi="Times New Roman"/>
              </w:rPr>
              <w:t>ет</w:t>
            </w:r>
          </w:p>
        </w:tc>
        <w:tc>
          <w:tcPr>
            <w:tcW w:w="762" w:type="pct"/>
            <w:shd w:val="clear" w:color="auto" w:fill="auto"/>
          </w:tcPr>
          <w:p w:rsidR="00376F31" w:rsidRPr="00BE54AE" w:rsidRDefault="00376F31" w:rsidP="00BE54AE">
            <w:pPr>
              <w:jc w:val="center"/>
              <w:rPr>
                <w:rFonts w:ascii="Times New Roman" w:hAnsi="Times New Roman"/>
              </w:rPr>
            </w:pPr>
            <w:r w:rsidRPr="00BE54AE">
              <w:rPr>
                <w:rFonts w:ascii="Times New Roman" w:hAnsi="Times New Roman"/>
              </w:rPr>
              <w:t>Да</w:t>
            </w:r>
          </w:p>
        </w:tc>
      </w:tr>
      <w:tr w:rsidR="00335F9C" w:rsidRPr="000D76EE" w:rsidTr="00354E9C">
        <w:trPr>
          <w:trHeight w:val="196"/>
        </w:trPr>
        <w:tc>
          <w:tcPr>
            <w:tcW w:w="298" w:type="pct"/>
            <w:gridSpan w:val="2"/>
            <w:shd w:val="clear" w:color="auto" w:fill="auto"/>
            <w:noWrap/>
            <w:vAlign w:val="center"/>
          </w:tcPr>
          <w:p w:rsidR="00335F9C" w:rsidRPr="00335F9C" w:rsidRDefault="00772F35" w:rsidP="000D77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1789" w:type="pct"/>
            <w:gridSpan w:val="4"/>
            <w:shd w:val="clear" w:color="auto" w:fill="auto"/>
          </w:tcPr>
          <w:p w:rsidR="00335F9C" w:rsidRPr="00335F9C" w:rsidRDefault="00335F9C" w:rsidP="000D770F">
            <w:pPr>
              <w:rPr>
                <w:rFonts w:ascii="Times New Roman" w:hAnsi="Times New Roman"/>
              </w:rPr>
            </w:pPr>
            <w:r w:rsidRPr="00335F9C">
              <w:rPr>
                <w:rFonts w:ascii="Times New Roman" w:hAnsi="Times New Roman"/>
                <w:szCs w:val="22"/>
              </w:rPr>
              <w:t>Участник должен быть аккредитован в ООО «БНГРЭ»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335F9C" w:rsidRPr="00335F9C" w:rsidRDefault="00335F9C" w:rsidP="000D770F">
            <w:pPr>
              <w:rPr>
                <w:rFonts w:ascii="Times New Roman" w:hAnsi="Times New Roman"/>
              </w:rPr>
            </w:pPr>
            <w:r w:rsidRPr="00335F9C">
              <w:rPr>
                <w:rFonts w:ascii="Times New Roman" w:hAnsi="Times New Roman"/>
                <w:szCs w:val="22"/>
              </w:rPr>
              <w:t xml:space="preserve">Копия уведомления об аккредитации/либо пакет документов на аккредитацию </w:t>
            </w:r>
          </w:p>
        </w:tc>
        <w:tc>
          <w:tcPr>
            <w:tcW w:w="694" w:type="pct"/>
            <w:shd w:val="clear" w:color="000000" w:fill="FFFFFF"/>
          </w:tcPr>
          <w:p w:rsidR="00335F9C" w:rsidRPr="00335F9C" w:rsidRDefault="00335F9C" w:rsidP="000D770F">
            <w:pPr>
              <w:jc w:val="center"/>
              <w:rPr>
                <w:rFonts w:ascii="Times New Roman" w:hAnsi="Times New Roman"/>
              </w:rPr>
            </w:pPr>
            <w:r w:rsidRPr="00335F9C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335F9C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335F9C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62" w:type="pct"/>
            <w:shd w:val="clear" w:color="000000" w:fill="FFFFFF"/>
          </w:tcPr>
          <w:p w:rsidR="00335F9C" w:rsidRPr="00335F9C" w:rsidRDefault="00335F9C" w:rsidP="000D770F">
            <w:pPr>
              <w:jc w:val="center"/>
              <w:rPr>
                <w:rFonts w:ascii="Times New Roman" w:hAnsi="Times New Roman"/>
              </w:rPr>
            </w:pPr>
            <w:r w:rsidRPr="00335F9C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9A0C5D" w:rsidRPr="00BE54AE" w:rsidTr="00354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pct"/>
          <w:wAfter w:w="2872" w:type="pct"/>
        </w:trPr>
        <w:tc>
          <w:tcPr>
            <w:tcW w:w="302" w:type="pct"/>
            <w:gridSpan w:val="2"/>
            <w:shd w:val="clear" w:color="auto" w:fill="auto"/>
          </w:tcPr>
          <w:p w:rsidR="009A0C5D" w:rsidRPr="00BE54AE" w:rsidRDefault="009A0C5D" w:rsidP="00376F3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:rsidR="009A0C5D" w:rsidRPr="00BE54AE" w:rsidRDefault="009A0C5D" w:rsidP="00376F31">
            <w:pPr>
              <w:pStyle w:val="ConsPlusNormal"/>
              <w:ind w:firstLine="0"/>
              <w:jc w:val="center"/>
            </w:pPr>
          </w:p>
        </w:tc>
        <w:tc>
          <w:tcPr>
            <w:tcW w:w="111" w:type="pct"/>
            <w:shd w:val="clear" w:color="auto" w:fill="auto"/>
          </w:tcPr>
          <w:p w:rsidR="009A0C5D" w:rsidRPr="00BE54AE" w:rsidRDefault="009A0C5D" w:rsidP="00376F31">
            <w:pPr>
              <w:pStyle w:val="ConsPlusNormal"/>
              <w:ind w:firstLine="0"/>
              <w:jc w:val="center"/>
            </w:pPr>
          </w:p>
        </w:tc>
        <w:tc>
          <w:tcPr>
            <w:tcW w:w="114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A0C5D" w:rsidRPr="00BE54AE" w:rsidRDefault="009A0C5D" w:rsidP="00376F3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A23B49" w:rsidRDefault="00A23B49" w:rsidP="0047326D">
      <w:pPr>
        <w:pStyle w:val="ae"/>
        <w:ind w:right="-144"/>
        <w:jc w:val="right"/>
        <w:rPr>
          <w:b/>
          <w:sz w:val="22"/>
          <w:szCs w:val="22"/>
        </w:rPr>
      </w:pPr>
    </w:p>
    <w:p w:rsidR="00BE54AE" w:rsidRDefault="00BE54AE" w:rsidP="0047326D">
      <w:pPr>
        <w:pStyle w:val="ae"/>
        <w:ind w:right="-144"/>
        <w:jc w:val="right"/>
        <w:rPr>
          <w:b/>
          <w:sz w:val="22"/>
          <w:szCs w:val="22"/>
        </w:rPr>
      </w:pPr>
    </w:p>
    <w:p w:rsidR="00BE54AE" w:rsidRDefault="00BE54AE" w:rsidP="0047326D">
      <w:pPr>
        <w:pStyle w:val="ae"/>
        <w:ind w:right="-144"/>
        <w:jc w:val="right"/>
        <w:rPr>
          <w:b/>
          <w:sz w:val="22"/>
          <w:szCs w:val="22"/>
        </w:rPr>
      </w:pPr>
    </w:p>
    <w:p w:rsidR="00BE54AE" w:rsidRDefault="00BE54AE" w:rsidP="0047326D">
      <w:pPr>
        <w:pStyle w:val="ae"/>
        <w:ind w:right="-144"/>
        <w:jc w:val="right"/>
        <w:rPr>
          <w:b/>
          <w:sz w:val="22"/>
          <w:szCs w:val="22"/>
        </w:rPr>
      </w:pPr>
    </w:p>
    <w:p w:rsidR="00BE54AE" w:rsidRPr="00E11C02" w:rsidRDefault="00E11C02" w:rsidP="00E11C02">
      <w:pPr>
        <w:pStyle w:val="ae"/>
        <w:ind w:right="-144"/>
        <w:rPr>
          <w:sz w:val="22"/>
          <w:szCs w:val="22"/>
        </w:rPr>
      </w:pPr>
      <w:r w:rsidRPr="00E11C02">
        <w:rPr>
          <w:sz w:val="22"/>
          <w:szCs w:val="22"/>
        </w:rPr>
        <w:t>Начальник отдела управления персоналом                                                    М.Н. Поваляева</w:t>
      </w:r>
    </w:p>
    <w:p w:rsidR="004A5982" w:rsidRDefault="004A5982" w:rsidP="0047326D">
      <w:pPr>
        <w:pStyle w:val="ae"/>
        <w:ind w:right="-144"/>
        <w:jc w:val="right"/>
        <w:rPr>
          <w:b/>
          <w:sz w:val="22"/>
          <w:szCs w:val="22"/>
        </w:rPr>
      </w:pPr>
    </w:p>
    <w:p w:rsidR="0047326D" w:rsidRPr="00BE54AE" w:rsidRDefault="0047326D" w:rsidP="0047326D">
      <w:pPr>
        <w:pStyle w:val="ae"/>
        <w:ind w:right="-144"/>
        <w:jc w:val="right"/>
        <w:rPr>
          <w:b/>
          <w:sz w:val="22"/>
          <w:szCs w:val="22"/>
        </w:rPr>
      </w:pPr>
      <w:r w:rsidRPr="00BE54AE">
        <w:rPr>
          <w:b/>
          <w:sz w:val="22"/>
          <w:szCs w:val="22"/>
        </w:rPr>
        <w:t>Приложение № 1</w:t>
      </w:r>
    </w:p>
    <w:p w:rsidR="006455E6" w:rsidRPr="00BE54AE" w:rsidRDefault="006455E6" w:rsidP="0047326D">
      <w:pPr>
        <w:suppressAutoHyphens/>
        <w:spacing w:before="0"/>
        <w:ind w:left="360" w:right="-57"/>
        <w:jc w:val="right"/>
        <w:rPr>
          <w:rFonts w:ascii="Times New Roman" w:hAnsi="Times New Roman"/>
          <w:b/>
          <w:szCs w:val="22"/>
        </w:rPr>
      </w:pPr>
    </w:p>
    <w:p w:rsidR="006455E6" w:rsidRPr="00BE54AE" w:rsidRDefault="006455E6" w:rsidP="0047326D">
      <w:pPr>
        <w:suppressAutoHyphens/>
        <w:spacing w:before="0"/>
        <w:ind w:left="360" w:right="-57"/>
        <w:jc w:val="right"/>
        <w:rPr>
          <w:rFonts w:ascii="Times New Roman" w:hAnsi="Times New Roman"/>
          <w:b/>
          <w:szCs w:val="22"/>
        </w:rPr>
      </w:pPr>
    </w:p>
    <w:p w:rsidR="0047326D" w:rsidRPr="00BE54AE" w:rsidRDefault="0047326D" w:rsidP="0047326D">
      <w:pPr>
        <w:suppressAutoHyphens/>
        <w:spacing w:before="0"/>
        <w:ind w:left="360" w:right="-57"/>
        <w:jc w:val="both"/>
        <w:rPr>
          <w:rFonts w:ascii="Times New Roman" w:hAnsi="Times New Roman"/>
          <w:b/>
          <w:szCs w:val="22"/>
        </w:rPr>
      </w:pPr>
    </w:p>
    <w:p w:rsidR="0047326D" w:rsidRPr="00BE54AE" w:rsidRDefault="001A2622" w:rsidP="003825B7">
      <w:pPr>
        <w:suppressAutoHyphens/>
        <w:spacing w:before="0"/>
        <w:ind w:left="360" w:right="-5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Основные требования к наполняемости программ санаторно-курортного и </w:t>
      </w:r>
      <w:proofErr w:type="spellStart"/>
      <w:r>
        <w:rPr>
          <w:rFonts w:ascii="Times New Roman" w:hAnsi="Times New Roman"/>
          <w:b/>
          <w:szCs w:val="22"/>
        </w:rPr>
        <w:t>реабилитационно-восстановительного</w:t>
      </w:r>
      <w:proofErr w:type="spellEnd"/>
      <w:r>
        <w:rPr>
          <w:rFonts w:ascii="Times New Roman" w:hAnsi="Times New Roman"/>
          <w:b/>
          <w:szCs w:val="22"/>
        </w:rPr>
        <w:t xml:space="preserve"> лечения</w:t>
      </w:r>
    </w:p>
    <w:p w:rsidR="0047326D" w:rsidRPr="00BE54AE" w:rsidRDefault="0047326D" w:rsidP="0047326D">
      <w:pPr>
        <w:suppressAutoHyphens/>
        <w:spacing w:before="0"/>
        <w:ind w:left="360" w:right="-57"/>
        <w:jc w:val="both"/>
        <w:rPr>
          <w:rFonts w:ascii="Times New Roman" w:hAnsi="Times New Roman"/>
          <w:b/>
          <w:szCs w:val="22"/>
        </w:rPr>
      </w:pPr>
    </w:p>
    <w:p w:rsidR="0047326D" w:rsidRPr="00BE54AE" w:rsidRDefault="0047326D" w:rsidP="0047326D">
      <w:pPr>
        <w:pStyle w:val="a6"/>
        <w:numPr>
          <w:ilvl w:val="0"/>
          <w:numId w:val="37"/>
        </w:numPr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 xml:space="preserve">Пребывание в медицинском учреждении, оказывающем санаторно-курортное и </w:t>
      </w:r>
      <w:proofErr w:type="spellStart"/>
      <w:r w:rsidRPr="00BE54AE">
        <w:rPr>
          <w:rFonts w:ascii="Times New Roman" w:hAnsi="Times New Roman"/>
          <w:szCs w:val="22"/>
        </w:rPr>
        <w:t>реабилитационн</w:t>
      </w:r>
      <w:proofErr w:type="gramStart"/>
      <w:r w:rsidRPr="00BE54AE">
        <w:rPr>
          <w:rFonts w:ascii="Times New Roman" w:hAnsi="Times New Roman"/>
          <w:szCs w:val="22"/>
        </w:rPr>
        <w:t>о</w:t>
      </w:r>
      <w:proofErr w:type="spellEnd"/>
      <w:r w:rsidRPr="00BE54AE">
        <w:rPr>
          <w:rFonts w:ascii="Times New Roman" w:hAnsi="Times New Roman"/>
          <w:szCs w:val="22"/>
        </w:rPr>
        <w:t>-</w:t>
      </w:r>
      <w:proofErr w:type="gramEnd"/>
      <w:r w:rsidRPr="00BE54AE">
        <w:rPr>
          <w:rFonts w:ascii="Times New Roman" w:hAnsi="Times New Roman"/>
          <w:szCs w:val="22"/>
        </w:rPr>
        <w:t xml:space="preserve"> восстановительное лечение (включая питание </w:t>
      </w:r>
      <w:r w:rsidR="00376F31" w:rsidRPr="00BE54AE">
        <w:rPr>
          <w:rFonts w:ascii="Times New Roman" w:hAnsi="Times New Roman"/>
          <w:szCs w:val="22"/>
        </w:rPr>
        <w:t>не менее чем 3-х разовое или заказное меню</w:t>
      </w:r>
      <w:r w:rsidRPr="00BE54AE">
        <w:rPr>
          <w:rFonts w:ascii="Times New Roman" w:hAnsi="Times New Roman"/>
          <w:szCs w:val="22"/>
        </w:rPr>
        <w:t>), категории номеров – двухместные со всеми удобствами, одноместные со всеми удобствами;</w:t>
      </w:r>
    </w:p>
    <w:p w:rsidR="0047326D" w:rsidRPr="00BE54AE" w:rsidRDefault="0047326D" w:rsidP="00BE54AE">
      <w:pPr>
        <w:pStyle w:val="a6"/>
        <w:numPr>
          <w:ilvl w:val="0"/>
          <w:numId w:val="37"/>
        </w:numPr>
        <w:jc w:val="both"/>
        <w:rPr>
          <w:rFonts w:ascii="Times New Roman" w:hAnsi="Times New Roman"/>
          <w:szCs w:val="22"/>
        </w:rPr>
      </w:pPr>
      <w:proofErr w:type="gramStart"/>
      <w:r w:rsidRPr="00BE54AE">
        <w:rPr>
          <w:rFonts w:ascii="Times New Roman" w:hAnsi="Times New Roman"/>
          <w:szCs w:val="22"/>
        </w:rPr>
        <w:t xml:space="preserve">Консультативные приемы врачей-специалистов  по:  акушерству и гинекологии, аллергологии и иммунологии, восстановительной медицине, гастроэнтерологии, </w:t>
      </w:r>
      <w:proofErr w:type="spellStart"/>
      <w:r w:rsidRPr="00BE54AE">
        <w:rPr>
          <w:rFonts w:ascii="Times New Roman" w:hAnsi="Times New Roman"/>
          <w:szCs w:val="22"/>
        </w:rPr>
        <w:t>дерматовенерологии</w:t>
      </w:r>
      <w:proofErr w:type="spellEnd"/>
      <w:r w:rsidRPr="00BE54AE">
        <w:rPr>
          <w:rFonts w:ascii="Times New Roman" w:hAnsi="Times New Roman"/>
          <w:szCs w:val="22"/>
        </w:rPr>
        <w:t xml:space="preserve">, </w:t>
      </w:r>
      <w:proofErr w:type="spellStart"/>
      <w:r w:rsidRPr="00BE54AE">
        <w:rPr>
          <w:rFonts w:ascii="Times New Roman" w:hAnsi="Times New Roman"/>
          <w:szCs w:val="22"/>
        </w:rPr>
        <w:t>диабетологии</w:t>
      </w:r>
      <w:proofErr w:type="spellEnd"/>
      <w:r w:rsidRPr="00BE54AE">
        <w:rPr>
          <w:rFonts w:ascii="Times New Roman" w:hAnsi="Times New Roman"/>
          <w:szCs w:val="22"/>
        </w:rPr>
        <w:t>, диетологии, кардиологии, лечебной физкультуре и  спортивной медицине, мануальной терапии, неврологии, нефрологии, оториноларингологии, офтальмологии, пульмонологии, ревматологии, рентгенологии, рефлексотерапии, терапии, травматологии и ортопедии, ультразвуковой диагностике, урологии, физиотерапии, функциональной диагностике, эндокринологии, эндоскопии.</w:t>
      </w:r>
      <w:proofErr w:type="gramEnd"/>
    </w:p>
    <w:p w:rsidR="0047326D" w:rsidRPr="00BE54AE" w:rsidRDefault="0047326D" w:rsidP="00BE54AE">
      <w:pPr>
        <w:pStyle w:val="a6"/>
        <w:numPr>
          <w:ilvl w:val="0"/>
          <w:numId w:val="37"/>
        </w:numPr>
        <w:rPr>
          <w:rFonts w:ascii="Times New Roman" w:hAnsi="Times New Roman"/>
          <w:bCs/>
          <w:iCs/>
          <w:szCs w:val="22"/>
        </w:rPr>
      </w:pPr>
      <w:r w:rsidRPr="00BE54AE">
        <w:rPr>
          <w:rFonts w:ascii="Times New Roman" w:hAnsi="Times New Roman"/>
          <w:bCs/>
          <w:iCs/>
          <w:szCs w:val="22"/>
        </w:rPr>
        <w:t>Диагностические лабораторные и инструментальные исследования: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proofErr w:type="gramStart"/>
      <w:r w:rsidRPr="00BE54AE">
        <w:rPr>
          <w:rFonts w:ascii="Times New Roman" w:hAnsi="Times New Roman"/>
          <w:szCs w:val="22"/>
        </w:rPr>
        <w:t xml:space="preserve">Лабораторные: клинические, биохимические, иммунологические и </w:t>
      </w:r>
      <w:proofErr w:type="spellStart"/>
      <w:r w:rsidRPr="00BE54AE">
        <w:rPr>
          <w:rFonts w:ascii="Times New Roman" w:hAnsi="Times New Roman"/>
          <w:szCs w:val="22"/>
        </w:rPr>
        <w:t>аллергодиагностика</w:t>
      </w:r>
      <w:proofErr w:type="spellEnd"/>
      <w:r w:rsidRPr="00BE54AE">
        <w:rPr>
          <w:rFonts w:ascii="Times New Roman" w:hAnsi="Times New Roman"/>
          <w:szCs w:val="22"/>
        </w:rPr>
        <w:t xml:space="preserve">,  гормональные, серологические, бактериологические, микологические, цитологические, гистологические, </w:t>
      </w:r>
      <w:proofErr w:type="spellStart"/>
      <w:r w:rsidRPr="00BE54AE">
        <w:rPr>
          <w:rFonts w:ascii="Times New Roman" w:hAnsi="Times New Roman"/>
          <w:szCs w:val="22"/>
        </w:rPr>
        <w:t>ПЦР-диагностика</w:t>
      </w:r>
      <w:proofErr w:type="spellEnd"/>
      <w:r w:rsidRPr="00BE54AE">
        <w:rPr>
          <w:rFonts w:ascii="Times New Roman" w:hAnsi="Times New Roman"/>
          <w:szCs w:val="22"/>
        </w:rPr>
        <w:t>.</w:t>
      </w:r>
      <w:proofErr w:type="gramEnd"/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>Инструментальные: рентгенологические, эндоскопические,  ультразвуковые, функциональная диагностика.</w:t>
      </w:r>
    </w:p>
    <w:p w:rsidR="0047326D" w:rsidRPr="00BE54AE" w:rsidRDefault="0047326D" w:rsidP="00BE54AE">
      <w:pPr>
        <w:pStyle w:val="a6"/>
        <w:numPr>
          <w:ilvl w:val="0"/>
          <w:numId w:val="37"/>
        </w:numPr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>Физиотерапия и восстановительное лечение: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>Физиотерапия (</w:t>
      </w:r>
      <w:proofErr w:type="spellStart"/>
      <w:r w:rsidRPr="00BE54AE">
        <w:rPr>
          <w:rFonts w:ascii="Times New Roman" w:hAnsi="Times New Roman"/>
          <w:szCs w:val="22"/>
        </w:rPr>
        <w:t>лазер</w:t>
      </w:r>
      <w:proofErr w:type="gramStart"/>
      <w:r w:rsidRPr="00BE54AE">
        <w:rPr>
          <w:rFonts w:ascii="Times New Roman" w:hAnsi="Times New Roman"/>
          <w:szCs w:val="22"/>
        </w:rPr>
        <w:t>о</w:t>
      </w:r>
      <w:proofErr w:type="spellEnd"/>
      <w:r w:rsidRPr="00BE54AE">
        <w:rPr>
          <w:rFonts w:ascii="Times New Roman" w:hAnsi="Times New Roman"/>
          <w:szCs w:val="22"/>
        </w:rPr>
        <w:t>-</w:t>
      </w:r>
      <w:proofErr w:type="gramEnd"/>
      <w:r w:rsidRPr="00BE54AE">
        <w:rPr>
          <w:rFonts w:ascii="Times New Roman" w:hAnsi="Times New Roman"/>
          <w:szCs w:val="22"/>
        </w:rPr>
        <w:t xml:space="preserve"> , </w:t>
      </w:r>
      <w:proofErr w:type="spellStart"/>
      <w:r w:rsidRPr="00BE54AE">
        <w:rPr>
          <w:rFonts w:ascii="Times New Roman" w:hAnsi="Times New Roman"/>
          <w:szCs w:val="22"/>
        </w:rPr>
        <w:t>электро</w:t>
      </w:r>
      <w:proofErr w:type="spellEnd"/>
      <w:r w:rsidRPr="00BE54AE">
        <w:rPr>
          <w:rFonts w:ascii="Times New Roman" w:hAnsi="Times New Roman"/>
          <w:szCs w:val="22"/>
        </w:rPr>
        <w:t xml:space="preserve">-, </w:t>
      </w:r>
      <w:proofErr w:type="spellStart"/>
      <w:r w:rsidRPr="00BE54AE">
        <w:rPr>
          <w:rFonts w:ascii="Times New Roman" w:hAnsi="Times New Roman"/>
          <w:szCs w:val="22"/>
        </w:rPr>
        <w:t>свето</w:t>
      </w:r>
      <w:proofErr w:type="spellEnd"/>
      <w:r w:rsidRPr="00BE54AE">
        <w:rPr>
          <w:rFonts w:ascii="Times New Roman" w:hAnsi="Times New Roman"/>
          <w:szCs w:val="22"/>
        </w:rPr>
        <w:t xml:space="preserve">- и теплолечение, ультразвуковая терапия, </w:t>
      </w:r>
      <w:proofErr w:type="spellStart"/>
      <w:r w:rsidRPr="00BE54AE">
        <w:rPr>
          <w:rFonts w:ascii="Times New Roman" w:hAnsi="Times New Roman"/>
          <w:szCs w:val="22"/>
        </w:rPr>
        <w:t>УФО-терапия</w:t>
      </w:r>
      <w:proofErr w:type="spellEnd"/>
      <w:r w:rsidRPr="00BE54AE">
        <w:rPr>
          <w:rFonts w:ascii="Times New Roman" w:hAnsi="Times New Roman"/>
          <w:szCs w:val="22"/>
        </w:rPr>
        <w:t xml:space="preserve">, </w:t>
      </w:r>
      <w:proofErr w:type="spellStart"/>
      <w:r w:rsidRPr="00BE54AE">
        <w:rPr>
          <w:rFonts w:ascii="Times New Roman" w:hAnsi="Times New Roman"/>
          <w:szCs w:val="22"/>
        </w:rPr>
        <w:t>магнитотерапия</w:t>
      </w:r>
      <w:proofErr w:type="spellEnd"/>
      <w:r w:rsidRPr="00BE54AE">
        <w:rPr>
          <w:rFonts w:ascii="Times New Roman" w:hAnsi="Times New Roman"/>
          <w:szCs w:val="22"/>
        </w:rPr>
        <w:t xml:space="preserve">, ингаляции); 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>ЛФК;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>Классический лечебный массаж (сегментарный);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>Классическая иглорефлексотерапия;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>Мануальная терапия;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proofErr w:type="spellStart"/>
      <w:r w:rsidRPr="00BE54AE">
        <w:rPr>
          <w:rFonts w:ascii="Times New Roman" w:hAnsi="Times New Roman"/>
          <w:szCs w:val="22"/>
        </w:rPr>
        <w:t>Биорезонансная</w:t>
      </w:r>
      <w:proofErr w:type="spellEnd"/>
      <w:r w:rsidRPr="00BE54AE">
        <w:rPr>
          <w:rFonts w:ascii="Times New Roman" w:hAnsi="Times New Roman"/>
          <w:szCs w:val="22"/>
        </w:rPr>
        <w:t xml:space="preserve"> терапия, рефлексотерапия, </w:t>
      </w:r>
      <w:proofErr w:type="spellStart"/>
      <w:r w:rsidRPr="00BE54AE">
        <w:rPr>
          <w:rFonts w:ascii="Times New Roman" w:hAnsi="Times New Roman"/>
          <w:szCs w:val="22"/>
        </w:rPr>
        <w:t>озонотерапия</w:t>
      </w:r>
      <w:proofErr w:type="spellEnd"/>
      <w:r w:rsidRPr="00BE54AE">
        <w:rPr>
          <w:rFonts w:ascii="Times New Roman" w:hAnsi="Times New Roman"/>
          <w:szCs w:val="22"/>
        </w:rPr>
        <w:t xml:space="preserve">, грязелечение, криотерапия, парафинотерапия; 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proofErr w:type="spellStart"/>
      <w:r w:rsidRPr="00BE54AE">
        <w:rPr>
          <w:rFonts w:ascii="Times New Roman" w:hAnsi="Times New Roman"/>
          <w:szCs w:val="22"/>
        </w:rPr>
        <w:t>Колоногидротерапия</w:t>
      </w:r>
      <w:proofErr w:type="spellEnd"/>
      <w:r w:rsidRPr="00BE54AE">
        <w:rPr>
          <w:rFonts w:ascii="Times New Roman" w:hAnsi="Times New Roman"/>
          <w:szCs w:val="22"/>
        </w:rPr>
        <w:t xml:space="preserve">, баротерапия, </w:t>
      </w:r>
      <w:proofErr w:type="spellStart"/>
      <w:r w:rsidRPr="00BE54AE">
        <w:rPr>
          <w:rFonts w:ascii="Times New Roman" w:hAnsi="Times New Roman"/>
          <w:szCs w:val="22"/>
        </w:rPr>
        <w:t>гипокситерапия</w:t>
      </w:r>
      <w:proofErr w:type="spellEnd"/>
      <w:r w:rsidRPr="00BE54AE">
        <w:rPr>
          <w:rFonts w:ascii="Times New Roman" w:hAnsi="Times New Roman"/>
          <w:szCs w:val="22"/>
        </w:rPr>
        <w:t>, ударно-волновая терапия;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proofErr w:type="gramStart"/>
      <w:r w:rsidRPr="00BE54AE">
        <w:rPr>
          <w:rFonts w:ascii="Times New Roman" w:hAnsi="Times New Roman"/>
          <w:szCs w:val="22"/>
        </w:rPr>
        <w:t xml:space="preserve">Водолечение: минеральные, </w:t>
      </w:r>
      <w:proofErr w:type="spellStart"/>
      <w:r w:rsidRPr="00BE54AE">
        <w:rPr>
          <w:rFonts w:ascii="Times New Roman" w:hAnsi="Times New Roman"/>
          <w:szCs w:val="22"/>
        </w:rPr>
        <w:t>йодо-бромная</w:t>
      </w:r>
      <w:proofErr w:type="spellEnd"/>
      <w:r w:rsidRPr="00BE54AE">
        <w:rPr>
          <w:rFonts w:ascii="Times New Roman" w:hAnsi="Times New Roman"/>
          <w:szCs w:val="22"/>
        </w:rPr>
        <w:t>, жемчужная, кислородная, хвойная, скипидарная, вихревая, полынная и др. ванны, общий гидромассаж;</w:t>
      </w:r>
      <w:proofErr w:type="gramEnd"/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567"/>
          <w:tab w:val="num" w:pos="720"/>
          <w:tab w:val="num" w:pos="1080"/>
          <w:tab w:val="num" w:pos="1134"/>
        </w:tabs>
        <w:spacing w:before="0"/>
        <w:ind w:left="1080"/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 xml:space="preserve">Лечебные души: душ </w:t>
      </w:r>
      <w:proofErr w:type="spellStart"/>
      <w:r w:rsidRPr="00BE54AE">
        <w:rPr>
          <w:rFonts w:ascii="Times New Roman" w:hAnsi="Times New Roman"/>
          <w:szCs w:val="22"/>
        </w:rPr>
        <w:t>Шарко</w:t>
      </w:r>
      <w:proofErr w:type="spellEnd"/>
      <w:r w:rsidRPr="00BE54AE">
        <w:rPr>
          <w:rFonts w:ascii="Times New Roman" w:hAnsi="Times New Roman"/>
          <w:szCs w:val="22"/>
        </w:rPr>
        <w:t xml:space="preserve">, веерный, циркулярный, термотерапия; </w:t>
      </w:r>
    </w:p>
    <w:p w:rsidR="0047326D" w:rsidRPr="00BE54AE" w:rsidRDefault="0047326D" w:rsidP="0047326D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/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>Восстановительное аппаратное лечение нарушений двигательной функции костно-мышечной системы.</w:t>
      </w:r>
    </w:p>
    <w:p w:rsidR="0047326D" w:rsidRPr="00BE54AE" w:rsidRDefault="0047326D" w:rsidP="00BE54AE">
      <w:pPr>
        <w:pStyle w:val="a6"/>
        <w:numPr>
          <w:ilvl w:val="0"/>
          <w:numId w:val="37"/>
        </w:numPr>
        <w:jc w:val="both"/>
        <w:rPr>
          <w:rFonts w:ascii="Times New Roman" w:hAnsi="Times New Roman"/>
          <w:szCs w:val="22"/>
        </w:rPr>
      </w:pPr>
      <w:r w:rsidRPr="00BE54AE">
        <w:rPr>
          <w:rFonts w:ascii="Times New Roman" w:hAnsi="Times New Roman"/>
          <w:szCs w:val="22"/>
        </w:rPr>
        <w:t xml:space="preserve">Лечебные манипуляции врачей-специалистов и среднего медицинского персонала в условиях медицинского учреждения, оказывающего санаторно-курортное и </w:t>
      </w:r>
      <w:proofErr w:type="spellStart"/>
      <w:r w:rsidRPr="00BE54AE">
        <w:rPr>
          <w:rFonts w:ascii="Times New Roman" w:hAnsi="Times New Roman"/>
          <w:szCs w:val="22"/>
        </w:rPr>
        <w:t>реабилитационн</w:t>
      </w:r>
      <w:proofErr w:type="gramStart"/>
      <w:r w:rsidRPr="00BE54AE">
        <w:rPr>
          <w:rFonts w:ascii="Times New Roman" w:hAnsi="Times New Roman"/>
          <w:szCs w:val="22"/>
        </w:rPr>
        <w:t>о</w:t>
      </w:r>
      <w:proofErr w:type="spellEnd"/>
      <w:r w:rsidRPr="00BE54AE">
        <w:rPr>
          <w:rFonts w:ascii="Times New Roman" w:hAnsi="Times New Roman"/>
          <w:szCs w:val="22"/>
        </w:rPr>
        <w:t>-</w:t>
      </w:r>
      <w:proofErr w:type="gramEnd"/>
      <w:r w:rsidRPr="00BE54AE">
        <w:rPr>
          <w:rFonts w:ascii="Times New Roman" w:hAnsi="Times New Roman"/>
          <w:szCs w:val="22"/>
        </w:rPr>
        <w:t xml:space="preserve"> восстановительное лечение. </w:t>
      </w:r>
    </w:p>
    <w:p w:rsidR="0047326D" w:rsidRPr="00BE54AE" w:rsidRDefault="0047326D" w:rsidP="0047326D">
      <w:pPr>
        <w:suppressAutoHyphens/>
        <w:ind w:right="-58"/>
        <w:rPr>
          <w:rFonts w:ascii="Times New Roman" w:hAnsi="Times New Roman"/>
          <w:b/>
          <w:bCs/>
          <w:szCs w:val="22"/>
        </w:rPr>
      </w:pPr>
    </w:p>
    <w:p w:rsidR="0047326D" w:rsidRDefault="0047326D" w:rsidP="0047326D">
      <w:pPr>
        <w:spacing w:before="0" w:after="200" w:line="276" w:lineRule="auto"/>
        <w:jc w:val="right"/>
        <w:rPr>
          <w:rFonts w:ascii="Times New Roman" w:hAnsi="Times New Roman"/>
          <w:szCs w:val="22"/>
        </w:rPr>
      </w:pPr>
    </w:p>
    <w:p w:rsidR="00EA46C6" w:rsidRDefault="00EA46C6" w:rsidP="0047326D">
      <w:pPr>
        <w:spacing w:before="0" w:after="200" w:line="276" w:lineRule="auto"/>
        <w:jc w:val="right"/>
        <w:rPr>
          <w:rFonts w:ascii="Times New Roman" w:hAnsi="Times New Roman"/>
          <w:szCs w:val="22"/>
        </w:rPr>
      </w:pPr>
    </w:p>
    <w:p w:rsidR="0017235F" w:rsidRDefault="0017235F" w:rsidP="0047326D">
      <w:pPr>
        <w:spacing w:before="0" w:after="200" w:line="276" w:lineRule="auto"/>
        <w:jc w:val="right"/>
        <w:rPr>
          <w:rFonts w:ascii="Times New Roman" w:hAnsi="Times New Roman"/>
          <w:szCs w:val="22"/>
        </w:rPr>
      </w:pPr>
    </w:p>
    <w:p w:rsidR="00EA46C6" w:rsidRDefault="00EA46C6" w:rsidP="0047326D">
      <w:pPr>
        <w:spacing w:before="0" w:after="200" w:line="276" w:lineRule="auto"/>
        <w:jc w:val="right"/>
        <w:rPr>
          <w:rFonts w:ascii="Times New Roman" w:hAnsi="Times New Roman"/>
          <w:szCs w:val="22"/>
        </w:rPr>
      </w:pPr>
    </w:p>
    <w:p w:rsidR="00EA46C6" w:rsidRDefault="00EA46C6" w:rsidP="0047326D">
      <w:pPr>
        <w:spacing w:before="0" w:after="200" w:line="276" w:lineRule="auto"/>
        <w:jc w:val="right"/>
        <w:rPr>
          <w:rFonts w:ascii="Times New Roman" w:hAnsi="Times New Roman"/>
          <w:szCs w:val="22"/>
        </w:rPr>
      </w:pPr>
    </w:p>
    <w:p w:rsidR="00EA46C6" w:rsidRDefault="00EA46C6" w:rsidP="0047326D">
      <w:pPr>
        <w:spacing w:before="0" w:after="200" w:line="276" w:lineRule="auto"/>
        <w:jc w:val="right"/>
        <w:rPr>
          <w:rFonts w:ascii="Times New Roman" w:hAnsi="Times New Roman"/>
          <w:szCs w:val="22"/>
        </w:rPr>
      </w:pPr>
    </w:p>
    <w:p w:rsidR="00EA46C6" w:rsidRDefault="00EA46C6" w:rsidP="0047326D">
      <w:pPr>
        <w:spacing w:before="0" w:after="200" w:line="276" w:lineRule="auto"/>
        <w:jc w:val="right"/>
        <w:rPr>
          <w:rFonts w:ascii="Times New Roman" w:hAnsi="Times New Roman"/>
          <w:szCs w:val="22"/>
        </w:rPr>
      </w:pPr>
    </w:p>
    <w:p w:rsidR="00EA46C6" w:rsidRDefault="00EA46C6" w:rsidP="0047326D">
      <w:pPr>
        <w:spacing w:before="0" w:after="200" w:line="276" w:lineRule="auto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Приложение 2.</w:t>
      </w:r>
    </w:p>
    <w:tbl>
      <w:tblPr>
        <w:tblW w:w="9281" w:type="dxa"/>
        <w:tblInd w:w="95" w:type="dxa"/>
        <w:tblLook w:val="04A0"/>
      </w:tblPr>
      <w:tblGrid>
        <w:gridCol w:w="600"/>
        <w:gridCol w:w="1920"/>
        <w:gridCol w:w="3447"/>
        <w:gridCol w:w="3314"/>
      </w:tblGrid>
      <w:tr w:rsidR="00EA46C6" w:rsidRPr="00EA46C6" w:rsidTr="009820AB">
        <w:trPr>
          <w:trHeight w:val="450"/>
        </w:trPr>
        <w:tc>
          <w:tcPr>
            <w:tcW w:w="92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C6" w:rsidRPr="00EA46C6" w:rsidRDefault="00EA46C6" w:rsidP="00EA46C6">
            <w:pPr>
              <w:spacing w:before="0"/>
              <w:jc w:val="center"/>
              <w:rPr>
                <w:rFonts w:cs="Arial"/>
                <w:b/>
                <w:bCs/>
              </w:rPr>
            </w:pPr>
            <w:r w:rsidRPr="00EA46C6">
              <w:rPr>
                <w:rFonts w:cs="Arial"/>
                <w:b/>
                <w:bCs/>
                <w:szCs w:val="22"/>
              </w:rPr>
              <w:t>Ориентировочное распределение санаторно-курортных путевок по месяцам</w:t>
            </w:r>
          </w:p>
        </w:tc>
      </w:tr>
      <w:tr w:rsidR="00EA46C6" w:rsidRPr="00EA46C6" w:rsidTr="009820AB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6" w:rsidRPr="00EA46C6" w:rsidRDefault="00EA46C6" w:rsidP="00EA46C6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A46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№ </w:t>
            </w:r>
            <w:proofErr w:type="spellStart"/>
            <w:proofErr w:type="gramStart"/>
            <w:r w:rsidRPr="00EA46C6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A46C6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A46C6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EA46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6" w:rsidRPr="00EA46C6" w:rsidRDefault="00EA46C6" w:rsidP="00640C6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A46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Месяц 201</w:t>
            </w:r>
            <w:r w:rsidR="00640C6D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Pr="00EA46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года 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6" w:rsidRPr="00EA46C6" w:rsidRDefault="00EA46C6" w:rsidP="00EA46C6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A46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Санаторно-курортное лечение с размещением в одноместном улучшенном стандартном номере, кол-во 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6" w:rsidRPr="00EA46C6" w:rsidRDefault="00EA46C6" w:rsidP="00EA46C6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A46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Санаторно-курортное лечение с размещением в двухместном улучшенном стандартном номере, кол-во </w:t>
            </w:r>
          </w:p>
        </w:tc>
      </w:tr>
      <w:tr w:rsidR="00ED599C" w:rsidRPr="00EA46C6" w:rsidTr="009820AB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март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9B4EF7" w:rsidP="000D770F">
            <w:pPr>
              <w:spacing w:before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0</w:t>
            </w:r>
          </w:p>
        </w:tc>
        <w:tc>
          <w:tcPr>
            <w:tcW w:w="3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1</w:t>
            </w:r>
          </w:p>
        </w:tc>
      </w:tr>
      <w:tr w:rsidR="00ED599C" w:rsidRPr="00EA46C6" w:rsidTr="009820A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апрель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1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1</w:t>
            </w:r>
          </w:p>
        </w:tc>
      </w:tr>
      <w:tr w:rsidR="00ED599C" w:rsidRPr="00EA46C6" w:rsidTr="009820A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май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2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2</w:t>
            </w:r>
          </w:p>
        </w:tc>
      </w:tr>
      <w:tr w:rsidR="00ED599C" w:rsidRPr="00EA46C6" w:rsidTr="009820A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июнь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9B4EF7" w:rsidP="000D770F">
            <w:pPr>
              <w:spacing w:before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3</w:t>
            </w:r>
          </w:p>
        </w:tc>
      </w:tr>
      <w:tr w:rsidR="00ED599C" w:rsidRPr="00EA46C6" w:rsidTr="009820A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июль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9B4EF7" w:rsidP="000D770F">
            <w:pPr>
              <w:spacing w:before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4</w:t>
            </w:r>
          </w:p>
        </w:tc>
      </w:tr>
      <w:tr w:rsidR="00ED599C" w:rsidRPr="00EA46C6" w:rsidTr="009820A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август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640C6D" w:rsidP="000D770F">
            <w:pPr>
              <w:spacing w:before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2</w:t>
            </w:r>
          </w:p>
        </w:tc>
      </w:tr>
      <w:tr w:rsidR="00ED599C" w:rsidRPr="00EA46C6" w:rsidTr="009820A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сентябрь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640C6D" w:rsidP="000D770F">
            <w:pPr>
              <w:spacing w:before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9B4EF7" w:rsidP="000D770F">
            <w:pPr>
              <w:spacing w:before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</w:tr>
      <w:tr w:rsidR="00ED599C" w:rsidRPr="00EA46C6" w:rsidTr="009820A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октябрь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9B4EF7" w:rsidP="000D770F">
            <w:pPr>
              <w:spacing w:before="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0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1</w:t>
            </w:r>
          </w:p>
        </w:tc>
      </w:tr>
      <w:tr w:rsidR="00ED599C" w:rsidRPr="00EA46C6" w:rsidTr="009820A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99C" w:rsidRPr="00EA46C6" w:rsidRDefault="00ED599C" w:rsidP="00EA46C6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EA46C6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99C" w:rsidRPr="00EA46C6" w:rsidRDefault="00ED599C" w:rsidP="00EA46C6">
            <w:pPr>
              <w:spacing w:before="0"/>
              <w:rPr>
                <w:rFonts w:cs="Arial"/>
                <w:sz w:val="24"/>
              </w:rPr>
            </w:pPr>
            <w:r w:rsidRPr="00EA46C6">
              <w:rPr>
                <w:rFonts w:cs="Arial"/>
                <w:sz w:val="24"/>
              </w:rPr>
              <w:t>Итого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EA46C6">
              <w:rPr>
                <w:rFonts w:cs="Arial"/>
                <w:sz w:val="20"/>
                <w:szCs w:val="20"/>
              </w:rPr>
              <w:t>1</w:t>
            </w:r>
            <w:r w:rsidR="00640C6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99C" w:rsidRPr="00EA46C6" w:rsidRDefault="00ED599C" w:rsidP="000D770F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EA46C6">
              <w:rPr>
                <w:rFonts w:cs="Arial"/>
                <w:sz w:val="20"/>
                <w:szCs w:val="20"/>
              </w:rPr>
              <w:t>1</w:t>
            </w:r>
            <w:r w:rsidR="009B4EF7">
              <w:rPr>
                <w:rFonts w:cs="Arial"/>
                <w:sz w:val="20"/>
                <w:szCs w:val="20"/>
              </w:rPr>
              <w:t>8</w:t>
            </w:r>
          </w:p>
        </w:tc>
      </w:tr>
    </w:tbl>
    <w:p w:rsidR="00EA46C6" w:rsidRDefault="00EA46C6" w:rsidP="0047326D">
      <w:pPr>
        <w:spacing w:before="0" w:after="200" w:line="276" w:lineRule="auto"/>
        <w:jc w:val="right"/>
        <w:rPr>
          <w:rFonts w:ascii="Times New Roman" w:hAnsi="Times New Roman"/>
          <w:szCs w:val="22"/>
        </w:rPr>
      </w:pPr>
    </w:p>
    <w:sectPr w:rsidR="00EA46C6" w:rsidSect="009A0C5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8CB" w:rsidRDefault="00C438CB" w:rsidP="00326436">
      <w:pPr>
        <w:spacing w:before="0"/>
      </w:pPr>
      <w:r>
        <w:separator/>
      </w:r>
    </w:p>
  </w:endnote>
  <w:endnote w:type="continuationSeparator" w:id="1">
    <w:p w:rsidR="00C438CB" w:rsidRDefault="00C438CB" w:rsidP="0032643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8CB" w:rsidRDefault="00C438CB" w:rsidP="00326436">
      <w:pPr>
        <w:spacing w:before="0"/>
      </w:pPr>
      <w:r>
        <w:separator/>
      </w:r>
    </w:p>
  </w:footnote>
  <w:footnote w:type="continuationSeparator" w:id="1">
    <w:p w:rsidR="00C438CB" w:rsidRDefault="00C438CB" w:rsidP="0032643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52C7"/>
    <w:multiLevelType w:val="multilevel"/>
    <w:tmpl w:val="ECBA532E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BA55906"/>
    <w:multiLevelType w:val="hybridMultilevel"/>
    <w:tmpl w:val="F3163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F13B74"/>
    <w:multiLevelType w:val="multilevel"/>
    <w:tmpl w:val="37F888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0DD01764"/>
    <w:multiLevelType w:val="multilevel"/>
    <w:tmpl w:val="2ED2B5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EA27F9"/>
    <w:multiLevelType w:val="multilevel"/>
    <w:tmpl w:val="A8E271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11BF73C7"/>
    <w:multiLevelType w:val="hybridMultilevel"/>
    <w:tmpl w:val="B742F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F8712D"/>
    <w:multiLevelType w:val="hybridMultilevel"/>
    <w:tmpl w:val="3A3C7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5824A1"/>
    <w:multiLevelType w:val="multilevel"/>
    <w:tmpl w:val="E5B841E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5E23068"/>
    <w:multiLevelType w:val="hybridMultilevel"/>
    <w:tmpl w:val="A97C88E8"/>
    <w:lvl w:ilvl="0" w:tplc="C53039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875AA9"/>
    <w:multiLevelType w:val="multilevel"/>
    <w:tmpl w:val="A42CBD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104536F"/>
    <w:multiLevelType w:val="hybridMultilevel"/>
    <w:tmpl w:val="2402EC90"/>
    <w:lvl w:ilvl="0" w:tplc="9034B04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76F1573"/>
    <w:multiLevelType w:val="hybridMultilevel"/>
    <w:tmpl w:val="1682D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584A42"/>
    <w:multiLevelType w:val="hybridMultilevel"/>
    <w:tmpl w:val="39805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A437608"/>
    <w:multiLevelType w:val="multilevel"/>
    <w:tmpl w:val="D340D8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B354310"/>
    <w:multiLevelType w:val="multilevel"/>
    <w:tmpl w:val="F8766DFA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C196974"/>
    <w:multiLevelType w:val="multilevel"/>
    <w:tmpl w:val="B84E1362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7">
    <w:nsid w:val="2D9A2CCF"/>
    <w:multiLevelType w:val="multilevel"/>
    <w:tmpl w:val="5290F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DAB4335"/>
    <w:multiLevelType w:val="hybridMultilevel"/>
    <w:tmpl w:val="0866ADFA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9">
    <w:nsid w:val="3147389B"/>
    <w:multiLevelType w:val="hybridMultilevel"/>
    <w:tmpl w:val="B11C01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A96BFF"/>
    <w:multiLevelType w:val="multilevel"/>
    <w:tmpl w:val="CB061E7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66D2376"/>
    <w:multiLevelType w:val="multilevel"/>
    <w:tmpl w:val="2402E2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D2E3C8E"/>
    <w:multiLevelType w:val="hybridMultilevel"/>
    <w:tmpl w:val="EAEAC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69078C"/>
    <w:multiLevelType w:val="multilevel"/>
    <w:tmpl w:val="813E9BF0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92"/>
        </w:tabs>
        <w:ind w:left="592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11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8"/>
        </w:tabs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25"/>
        </w:tabs>
        <w:ind w:left="16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62"/>
        </w:tabs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59"/>
        </w:tabs>
        <w:ind w:left="20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56"/>
        </w:tabs>
        <w:ind w:left="2456" w:hanging="2160"/>
      </w:pPr>
      <w:rPr>
        <w:rFonts w:hint="default"/>
      </w:rPr>
    </w:lvl>
  </w:abstractNum>
  <w:abstractNum w:abstractNumId="24">
    <w:nsid w:val="44053840"/>
    <w:multiLevelType w:val="hybridMultilevel"/>
    <w:tmpl w:val="73A606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2D68FE"/>
    <w:multiLevelType w:val="multilevel"/>
    <w:tmpl w:val="862255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86D4B5B"/>
    <w:multiLevelType w:val="hybridMultilevel"/>
    <w:tmpl w:val="BAFC044A"/>
    <w:lvl w:ilvl="0" w:tplc="E5848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550D7C"/>
    <w:multiLevelType w:val="multilevel"/>
    <w:tmpl w:val="1040CB3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Arial" w:eastAsia="Times New Roman" w:hAnsi="Arial" w:cs="Arial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FC75280"/>
    <w:multiLevelType w:val="multilevel"/>
    <w:tmpl w:val="667AABA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9">
    <w:nsid w:val="57162210"/>
    <w:multiLevelType w:val="multilevel"/>
    <w:tmpl w:val="CC36BF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8213A48"/>
    <w:multiLevelType w:val="multilevel"/>
    <w:tmpl w:val="5914BC0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>
    <w:nsid w:val="5A23460D"/>
    <w:multiLevelType w:val="multilevel"/>
    <w:tmpl w:val="D08E6B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ACD43AE"/>
    <w:multiLevelType w:val="multilevel"/>
    <w:tmpl w:val="7D06C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61721686"/>
    <w:multiLevelType w:val="hybridMultilevel"/>
    <w:tmpl w:val="CB507036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9EC81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6814172A"/>
    <w:multiLevelType w:val="hybridMultilevel"/>
    <w:tmpl w:val="711A5190"/>
    <w:lvl w:ilvl="0" w:tplc="D8D03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E47F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8D42D6"/>
    <w:multiLevelType w:val="multilevel"/>
    <w:tmpl w:val="94667B1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6">
    <w:nsid w:val="694C5324"/>
    <w:multiLevelType w:val="hybridMultilevel"/>
    <w:tmpl w:val="B3C4E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7">
    <w:nsid w:val="6A144B44"/>
    <w:multiLevelType w:val="multilevel"/>
    <w:tmpl w:val="7D6AAA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8">
    <w:nsid w:val="6BB8355E"/>
    <w:multiLevelType w:val="multilevel"/>
    <w:tmpl w:val="862255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6BDF15D5"/>
    <w:multiLevelType w:val="multilevel"/>
    <w:tmpl w:val="6ECCE22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2916AB7"/>
    <w:multiLevelType w:val="multilevel"/>
    <w:tmpl w:val="99C0CAC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50E7B4C"/>
    <w:multiLevelType w:val="multilevel"/>
    <w:tmpl w:val="D2FA78E4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42">
    <w:nsid w:val="755F1EBC"/>
    <w:multiLevelType w:val="hybridMultilevel"/>
    <w:tmpl w:val="F95A7E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600E17"/>
    <w:multiLevelType w:val="multilevel"/>
    <w:tmpl w:val="7BB0B3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9E063CE"/>
    <w:multiLevelType w:val="hybridMultilevel"/>
    <w:tmpl w:val="AB1C02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6E1451"/>
    <w:multiLevelType w:val="multilevel"/>
    <w:tmpl w:val="B8A0693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6">
    <w:nsid w:val="7C73249C"/>
    <w:multiLevelType w:val="multilevel"/>
    <w:tmpl w:val="42449F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>
    <w:nsid w:val="7F147AEC"/>
    <w:multiLevelType w:val="multilevel"/>
    <w:tmpl w:val="8E780E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6"/>
  </w:num>
  <w:num w:numId="6">
    <w:abstractNumId w:val="12"/>
  </w:num>
  <w:num w:numId="7">
    <w:abstractNumId w:val="22"/>
  </w:num>
  <w:num w:numId="8">
    <w:abstractNumId w:val="42"/>
  </w:num>
  <w:num w:numId="9">
    <w:abstractNumId w:val="27"/>
  </w:num>
  <w:num w:numId="10">
    <w:abstractNumId w:val="33"/>
  </w:num>
  <w:num w:numId="11">
    <w:abstractNumId w:val="34"/>
  </w:num>
  <w:num w:numId="12">
    <w:abstractNumId w:val="47"/>
  </w:num>
  <w:num w:numId="13">
    <w:abstractNumId w:val="17"/>
  </w:num>
  <w:num w:numId="14">
    <w:abstractNumId w:val="15"/>
  </w:num>
  <w:num w:numId="15">
    <w:abstractNumId w:val="44"/>
  </w:num>
  <w:num w:numId="16">
    <w:abstractNumId w:val="31"/>
  </w:num>
  <w:num w:numId="17">
    <w:abstractNumId w:val="32"/>
  </w:num>
  <w:num w:numId="18">
    <w:abstractNumId w:val="8"/>
  </w:num>
  <w:num w:numId="19">
    <w:abstractNumId w:val="21"/>
  </w:num>
  <w:num w:numId="20">
    <w:abstractNumId w:val="43"/>
  </w:num>
  <w:num w:numId="21">
    <w:abstractNumId w:val="24"/>
  </w:num>
  <w:num w:numId="22">
    <w:abstractNumId w:val="45"/>
  </w:num>
  <w:num w:numId="23">
    <w:abstractNumId w:val="19"/>
  </w:num>
  <w:num w:numId="24">
    <w:abstractNumId w:val="18"/>
  </w:num>
  <w:num w:numId="25">
    <w:abstractNumId w:val="16"/>
  </w:num>
  <w:num w:numId="26">
    <w:abstractNumId w:val="41"/>
  </w:num>
  <w:num w:numId="27">
    <w:abstractNumId w:val="23"/>
  </w:num>
  <w:num w:numId="28">
    <w:abstractNumId w:val="0"/>
  </w:num>
  <w:num w:numId="29">
    <w:abstractNumId w:val="4"/>
  </w:num>
  <w:num w:numId="30">
    <w:abstractNumId w:val="39"/>
  </w:num>
  <w:num w:numId="31">
    <w:abstractNumId w:val="30"/>
  </w:num>
  <w:num w:numId="32">
    <w:abstractNumId w:val="46"/>
  </w:num>
  <w:num w:numId="33">
    <w:abstractNumId w:val="37"/>
  </w:num>
  <w:num w:numId="34">
    <w:abstractNumId w:val="2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25"/>
  </w:num>
  <w:num w:numId="38">
    <w:abstractNumId w:val="10"/>
  </w:num>
  <w:num w:numId="39">
    <w:abstractNumId w:val="38"/>
  </w:num>
  <w:num w:numId="40">
    <w:abstractNumId w:val="7"/>
  </w:num>
  <w:num w:numId="41">
    <w:abstractNumId w:val="29"/>
  </w:num>
  <w:num w:numId="42">
    <w:abstractNumId w:val="14"/>
  </w:num>
  <w:num w:numId="43">
    <w:abstractNumId w:val="28"/>
  </w:num>
  <w:num w:numId="44">
    <w:abstractNumId w:val="35"/>
  </w:num>
  <w:num w:numId="45">
    <w:abstractNumId w:val="9"/>
  </w:num>
  <w:num w:numId="46">
    <w:abstractNumId w:val="3"/>
  </w:num>
  <w:num w:numId="47">
    <w:abstractNumId w:val="40"/>
  </w:num>
  <w:num w:numId="4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9BD"/>
    <w:rsid w:val="00001BFB"/>
    <w:rsid w:val="00002FF7"/>
    <w:rsid w:val="00004C6E"/>
    <w:rsid w:val="000170D5"/>
    <w:rsid w:val="00017C1D"/>
    <w:rsid w:val="000209E4"/>
    <w:rsid w:val="00024DBC"/>
    <w:rsid w:val="0004098B"/>
    <w:rsid w:val="000433AC"/>
    <w:rsid w:val="000518ED"/>
    <w:rsid w:val="00055C9D"/>
    <w:rsid w:val="000710BC"/>
    <w:rsid w:val="00080D95"/>
    <w:rsid w:val="0008791E"/>
    <w:rsid w:val="0009035F"/>
    <w:rsid w:val="00097C82"/>
    <w:rsid w:val="000A0B35"/>
    <w:rsid w:val="000A348D"/>
    <w:rsid w:val="000A452E"/>
    <w:rsid w:val="000A6853"/>
    <w:rsid w:val="000B56DE"/>
    <w:rsid w:val="000C2BE8"/>
    <w:rsid w:val="000C6E5C"/>
    <w:rsid w:val="000D770F"/>
    <w:rsid w:val="000E5197"/>
    <w:rsid w:val="00110418"/>
    <w:rsid w:val="00112731"/>
    <w:rsid w:val="0011368B"/>
    <w:rsid w:val="00115E0A"/>
    <w:rsid w:val="0013548F"/>
    <w:rsid w:val="001457AA"/>
    <w:rsid w:val="00162B29"/>
    <w:rsid w:val="00165232"/>
    <w:rsid w:val="0017235F"/>
    <w:rsid w:val="00180DD3"/>
    <w:rsid w:val="0018520B"/>
    <w:rsid w:val="00193464"/>
    <w:rsid w:val="001963EC"/>
    <w:rsid w:val="001A2622"/>
    <w:rsid w:val="001A3249"/>
    <w:rsid w:val="001A541E"/>
    <w:rsid w:val="001C5EE5"/>
    <w:rsid w:val="001E175E"/>
    <w:rsid w:val="001E1AD9"/>
    <w:rsid w:val="001E2A64"/>
    <w:rsid w:val="001E5DFE"/>
    <w:rsid w:val="001E6C9A"/>
    <w:rsid w:val="001F69BD"/>
    <w:rsid w:val="0020457E"/>
    <w:rsid w:val="00225CDD"/>
    <w:rsid w:val="00232915"/>
    <w:rsid w:val="00234AB5"/>
    <w:rsid w:val="002412A7"/>
    <w:rsid w:val="00242866"/>
    <w:rsid w:val="00244A06"/>
    <w:rsid w:val="002511CC"/>
    <w:rsid w:val="002527AB"/>
    <w:rsid w:val="002542E3"/>
    <w:rsid w:val="00255096"/>
    <w:rsid w:val="00255FA8"/>
    <w:rsid w:val="00256C42"/>
    <w:rsid w:val="00265AFA"/>
    <w:rsid w:val="00270D74"/>
    <w:rsid w:val="002734DE"/>
    <w:rsid w:val="00274806"/>
    <w:rsid w:val="00274E82"/>
    <w:rsid w:val="002825A3"/>
    <w:rsid w:val="002845F0"/>
    <w:rsid w:val="002A03A0"/>
    <w:rsid w:val="002A08B7"/>
    <w:rsid w:val="002A7261"/>
    <w:rsid w:val="002A7BF3"/>
    <w:rsid w:val="002C2FE7"/>
    <w:rsid w:val="002C4305"/>
    <w:rsid w:val="002D07DF"/>
    <w:rsid w:val="002D13DE"/>
    <w:rsid w:val="002D2D0E"/>
    <w:rsid w:val="002F4D06"/>
    <w:rsid w:val="002F5214"/>
    <w:rsid w:val="00304E27"/>
    <w:rsid w:val="00315177"/>
    <w:rsid w:val="003164DE"/>
    <w:rsid w:val="0032147A"/>
    <w:rsid w:val="003245DD"/>
    <w:rsid w:val="00326436"/>
    <w:rsid w:val="00333063"/>
    <w:rsid w:val="00335F9C"/>
    <w:rsid w:val="0034227D"/>
    <w:rsid w:val="00342601"/>
    <w:rsid w:val="003533BE"/>
    <w:rsid w:val="00354E9C"/>
    <w:rsid w:val="00355968"/>
    <w:rsid w:val="00361C85"/>
    <w:rsid w:val="00362055"/>
    <w:rsid w:val="003667AC"/>
    <w:rsid w:val="00375C6F"/>
    <w:rsid w:val="00376F31"/>
    <w:rsid w:val="003825B7"/>
    <w:rsid w:val="003A57C1"/>
    <w:rsid w:val="003A7851"/>
    <w:rsid w:val="003C15AB"/>
    <w:rsid w:val="003C4300"/>
    <w:rsid w:val="003D5484"/>
    <w:rsid w:val="003D60E1"/>
    <w:rsid w:val="003E0693"/>
    <w:rsid w:val="003E0B0E"/>
    <w:rsid w:val="003F750F"/>
    <w:rsid w:val="004148B9"/>
    <w:rsid w:val="00415C16"/>
    <w:rsid w:val="004204E0"/>
    <w:rsid w:val="00425811"/>
    <w:rsid w:val="00427F44"/>
    <w:rsid w:val="00464D06"/>
    <w:rsid w:val="0046594E"/>
    <w:rsid w:val="0047326D"/>
    <w:rsid w:val="00473382"/>
    <w:rsid w:val="00473542"/>
    <w:rsid w:val="00484D9A"/>
    <w:rsid w:val="004916B6"/>
    <w:rsid w:val="00497721"/>
    <w:rsid w:val="004A5982"/>
    <w:rsid w:val="004B526A"/>
    <w:rsid w:val="004C4B3E"/>
    <w:rsid w:val="004D029F"/>
    <w:rsid w:val="004D3029"/>
    <w:rsid w:val="004D6215"/>
    <w:rsid w:val="004D685D"/>
    <w:rsid w:val="004F0913"/>
    <w:rsid w:val="004F1151"/>
    <w:rsid w:val="004F4BD7"/>
    <w:rsid w:val="00500B12"/>
    <w:rsid w:val="00515E16"/>
    <w:rsid w:val="005177A2"/>
    <w:rsid w:val="00522E2B"/>
    <w:rsid w:val="0052427A"/>
    <w:rsid w:val="00527997"/>
    <w:rsid w:val="00540D31"/>
    <w:rsid w:val="00547357"/>
    <w:rsid w:val="00555209"/>
    <w:rsid w:val="00563E09"/>
    <w:rsid w:val="0057032F"/>
    <w:rsid w:val="005746BD"/>
    <w:rsid w:val="005748C6"/>
    <w:rsid w:val="00584959"/>
    <w:rsid w:val="0059790B"/>
    <w:rsid w:val="005A7D7E"/>
    <w:rsid w:val="005B02CB"/>
    <w:rsid w:val="005B27F8"/>
    <w:rsid w:val="005C15BC"/>
    <w:rsid w:val="005C75D7"/>
    <w:rsid w:val="005D7F5C"/>
    <w:rsid w:val="005E5EC2"/>
    <w:rsid w:val="005F065B"/>
    <w:rsid w:val="005F3436"/>
    <w:rsid w:val="0060103D"/>
    <w:rsid w:val="00606974"/>
    <w:rsid w:val="006117C5"/>
    <w:rsid w:val="006136C2"/>
    <w:rsid w:val="006205CD"/>
    <w:rsid w:val="00622306"/>
    <w:rsid w:val="00630CDC"/>
    <w:rsid w:val="00632DD8"/>
    <w:rsid w:val="00632E79"/>
    <w:rsid w:val="00640C6D"/>
    <w:rsid w:val="006455E6"/>
    <w:rsid w:val="006502BA"/>
    <w:rsid w:val="006566CC"/>
    <w:rsid w:val="00664E7E"/>
    <w:rsid w:val="0066510F"/>
    <w:rsid w:val="00672FAA"/>
    <w:rsid w:val="00682FAB"/>
    <w:rsid w:val="00686C2B"/>
    <w:rsid w:val="00686C6E"/>
    <w:rsid w:val="00687740"/>
    <w:rsid w:val="0069336F"/>
    <w:rsid w:val="006A4813"/>
    <w:rsid w:val="006A7EE3"/>
    <w:rsid w:val="006B0F49"/>
    <w:rsid w:val="006B10AC"/>
    <w:rsid w:val="006B4975"/>
    <w:rsid w:val="006C1742"/>
    <w:rsid w:val="006C330A"/>
    <w:rsid w:val="006E319A"/>
    <w:rsid w:val="006F060F"/>
    <w:rsid w:val="006F0FBC"/>
    <w:rsid w:val="006F2F9D"/>
    <w:rsid w:val="006F67B1"/>
    <w:rsid w:val="006F6A14"/>
    <w:rsid w:val="00710828"/>
    <w:rsid w:val="00712C61"/>
    <w:rsid w:val="00723A0F"/>
    <w:rsid w:val="00733973"/>
    <w:rsid w:val="0073622F"/>
    <w:rsid w:val="0075565B"/>
    <w:rsid w:val="007621D3"/>
    <w:rsid w:val="00772F35"/>
    <w:rsid w:val="00776AA4"/>
    <w:rsid w:val="007810C3"/>
    <w:rsid w:val="007838D5"/>
    <w:rsid w:val="0078678D"/>
    <w:rsid w:val="00787724"/>
    <w:rsid w:val="00791322"/>
    <w:rsid w:val="007A76A6"/>
    <w:rsid w:val="007C12DE"/>
    <w:rsid w:val="007C59CD"/>
    <w:rsid w:val="007D1302"/>
    <w:rsid w:val="007D33E7"/>
    <w:rsid w:val="007D79BB"/>
    <w:rsid w:val="007E19B9"/>
    <w:rsid w:val="007E29EF"/>
    <w:rsid w:val="007E41AE"/>
    <w:rsid w:val="00801C35"/>
    <w:rsid w:val="00814748"/>
    <w:rsid w:val="00820044"/>
    <w:rsid w:val="008210E3"/>
    <w:rsid w:val="00822DA5"/>
    <w:rsid w:val="00834A90"/>
    <w:rsid w:val="0083538F"/>
    <w:rsid w:val="00837238"/>
    <w:rsid w:val="008379E1"/>
    <w:rsid w:val="008400CD"/>
    <w:rsid w:val="008460A3"/>
    <w:rsid w:val="00851489"/>
    <w:rsid w:val="0085315A"/>
    <w:rsid w:val="0085321B"/>
    <w:rsid w:val="00854139"/>
    <w:rsid w:val="00864F8F"/>
    <w:rsid w:val="00866600"/>
    <w:rsid w:val="0087540A"/>
    <w:rsid w:val="00875C35"/>
    <w:rsid w:val="00886BEF"/>
    <w:rsid w:val="008A35FA"/>
    <w:rsid w:val="008A71A8"/>
    <w:rsid w:val="008C20F1"/>
    <w:rsid w:val="008C5395"/>
    <w:rsid w:val="008D271E"/>
    <w:rsid w:val="008F5FDA"/>
    <w:rsid w:val="00903B57"/>
    <w:rsid w:val="00911EE6"/>
    <w:rsid w:val="009136EF"/>
    <w:rsid w:val="009163A4"/>
    <w:rsid w:val="00924E1F"/>
    <w:rsid w:val="0092793E"/>
    <w:rsid w:val="0093094F"/>
    <w:rsid w:val="0093154F"/>
    <w:rsid w:val="00941011"/>
    <w:rsid w:val="00957105"/>
    <w:rsid w:val="00961307"/>
    <w:rsid w:val="00964102"/>
    <w:rsid w:val="0096410B"/>
    <w:rsid w:val="0096411E"/>
    <w:rsid w:val="009748BE"/>
    <w:rsid w:val="009820AB"/>
    <w:rsid w:val="00984449"/>
    <w:rsid w:val="00990B65"/>
    <w:rsid w:val="00992149"/>
    <w:rsid w:val="00995EB8"/>
    <w:rsid w:val="00996AE6"/>
    <w:rsid w:val="009A0C5D"/>
    <w:rsid w:val="009A529E"/>
    <w:rsid w:val="009A5576"/>
    <w:rsid w:val="009B4EF7"/>
    <w:rsid w:val="009B5A7D"/>
    <w:rsid w:val="009B6180"/>
    <w:rsid w:val="009C7C6E"/>
    <w:rsid w:val="009D06D0"/>
    <w:rsid w:val="009D692B"/>
    <w:rsid w:val="009E548D"/>
    <w:rsid w:val="009F255A"/>
    <w:rsid w:val="009F285F"/>
    <w:rsid w:val="009F57D0"/>
    <w:rsid w:val="009F7A65"/>
    <w:rsid w:val="00A041A4"/>
    <w:rsid w:val="00A1030E"/>
    <w:rsid w:val="00A108C9"/>
    <w:rsid w:val="00A15BF6"/>
    <w:rsid w:val="00A23B49"/>
    <w:rsid w:val="00A379B5"/>
    <w:rsid w:val="00A464B9"/>
    <w:rsid w:val="00A54955"/>
    <w:rsid w:val="00A64741"/>
    <w:rsid w:val="00A66AB1"/>
    <w:rsid w:val="00A73097"/>
    <w:rsid w:val="00A81066"/>
    <w:rsid w:val="00A81571"/>
    <w:rsid w:val="00A84A05"/>
    <w:rsid w:val="00A91628"/>
    <w:rsid w:val="00A94294"/>
    <w:rsid w:val="00AA0E93"/>
    <w:rsid w:val="00AA2765"/>
    <w:rsid w:val="00AA38D4"/>
    <w:rsid w:val="00AA787A"/>
    <w:rsid w:val="00AB09A8"/>
    <w:rsid w:val="00AB4174"/>
    <w:rsid w:val="00AC1CA0"/>
    <w:rsid w:val="00AC4B0D"/>
    <w:rsid w:val="00AC562C"/>
    <w:rsid w:val="00AC712E"/>
    <w:rsid w:val="00AD7E05"/>
    <w:rsid w:val="00AE06B9"/>
    <w:rsid w:val="00AE24AE"/>
    <w:rsid w:val="00AF04ED"/>
    <w:rsid w:val="00AF6FD8"/>
    <w:rsid w:val="00B018D8"/>
    <w:rsid w:val="00B02015"/>
    <w:rsid w:val="00B03205"/>
    <w:rsid w:val="00B130E7"/>
    <w:rsid w:val="00B15F77"/>
    <w:rsid w:val="00B2004D"/>
    <w:rsid w:val="00B22619"/>
    <w:rsid w:val="00B245AC"/>
    <w:rsid w:val="00B25C03"/>
    <w:rsid w:val="00B271C8"/>
    <w:rsid w:val="00B30C96"/>
    <w:rsid w:val="00B43A54"/>
    <w:rsid w:val="00B64D5D"/>
    <w:rsid w:val="00B9019A"/>
    <w:rsid w:val="00B97153"/>
    <w:rsid w:val="00BA0BF4"/>
    <w:rsid w:val="00BA47C3"/>
    <w:rsid w:val="00BB09AC"/>
    <w:rsid w:val="00BC0329"/>
    <w:rsid w:val="00BC297B"/>
    <w:rsid w:val="00BC4DC9"/>
    <w:rsid w:val="00BC65C0"/>
    <w:rsid w:val="00BD2C40"/>
    <w:rsid w:val="00BE2E70"/>
    <w:rsid w:val="00BE4BF5"/>
    <w:rsid w:val="00BE5178"/>
    <w:rsid w:val="00BE54AE"/>
    <w:rsid w:val="00C033BC"/>
    <w:rsid w:val="00C31D02"/>
    <w:rsid w:val="00C36A7F"/>
    <w:rsid w:val="00C4278A"/>
    <w:rsid w:val="00C438CB"/>
    <w:rsid w:val="00C527B6"/>
    <w:rsid w:val="00C85773"/>
    <w:rsid w:val="00C86C08"/>
    <w:rsid w:val="00C87BB7"/>
    <w:rsid w:val="00C95DBB"/>
    <w:rsid w:val="00C973AC"/>
    <w:rsid w:val="00CA15FE"/>
    <w:rsid w:val="00CB1312"/>
    <w:rsid w:val="00CB2D1F"/>
    <w:rsid w:val="00CB5707"/>
    <w:rsid w:val="00CB75EF"/>
    <w:rsid w:val="00CC0285"/>
    <w:rsid w:val="00CD5729"/>
    <w:rsid w:val="00CE56CD"/>
    <w:rsid w:val="00CF2799"/>
    <w:rsid w:val="00CF280F"/>
    <w:rsid w:val="00D034A4"/>
    <w:rsid w:val="00D10F03"/>
    <w:rsid w:val="00D14998"/>
    <w:rsid w:val="00D240D4"/>
    <w:rsid w:val="00D379F1"/>
    <w:rsid w:val="00D43FA8"/>
    <w:rsid w:val="00D47CC6"/>
    <w:rsid w:val="00D50395"/>
    <w:rsid w:val="00D509D7"/>
    <w:rsid w:val="00D5458F"/>
    <w:rsid w:val="00D60E62"/>
    <w:rsid w:val="00D70E95"/>
    <w:rsid w:val="00D714AC"/>
    <w:rsid w:val="00D71F7C"/>
    <w:rsid w:val="00D72007"/>
    <w:rsid w:val="00D75986"/>
    <w:rsid w:val="00D9674A"/>
    <w:rsid w:val="00D975F0"/>
    <w:rsid w:val="00DA375E"/>
    <w:rsid w:val="00DC05A5"/>
    <w:rsid w:val="00DC17BE"/>
    <w:rsid w:val="00DC27A2"/>
    <w:rsid w:val="00DC4AB2"/>
    <w:rsid w:val="00DC62FC"/>
    <w:rsid w:val="00DC694B"/>
    <w:rsid w:val="00DF4FE9"/>
    <w:rsid w:val="00DF6F9C"/>
    <w:rsid w:val="00E0291D"/>
    <w:rsid w:val="00E04EC4"/>
    <w:rsid w:val="00E05061"/>
    <w:rsid w:val="00E0591B"/>
    <w:rsid w:val="00E10951"/>
    <w:rsid w:val="00E11C02"/>
    <w:rsid w:val="00E11EB3"/>
    <w:rsid w:val="00E2011C"/>
    <w:rsid w:val="00E278BD"/>
    <w:rsid w:val="00E30DC9"/>
    <w:rsid w:val="00E3320E"/>
    <w:rsid w:val="00E36A48"/>
    <w:rsid w:val="00E410E2"/>
    <w:rsid w:val="00E4270D"/>
    <w:rsid w:val="00E515D8"/>
    <w:rsid w:val="00E52EB5"/>
    <w:rsid w:val="00E71CBC"/>
    <w:rsid w:val="00E7357D"/>
    <w:rsid w:val="00E74D19"/>
    <w:rsid w:val="00E8729C"/>
    <w:rsid w:val="00E91235"/>
    <w:rsid w:val="00E9525C"/>
    <w:rsid w:val="00EA46C6"/>
    <w:rsid w:val="00EA6DD6"/>
    <w:rsid w:val="00EB1D3E"/>
    <w:rsid w:val="00EB1EEF"/>
    <w:rsid w:val="00EB6CD1"/>
    <w:rsid w:val="00EB78C8"/>
    <w:rsid w:val="00ED10BA"/>
    <w:rsid w:val="00ED448D"/>
    <w:rsid w:val="00ED4936"/>
    <w:rsid w:val="00ED4E4D"/>
    <w:rsid w:val="00ED599C"/>
    <w:rsid w:val="00EE2E47"/>
    <w:rsid w:val="00EE6580"/>
    <w:rsid w:val="00EE714B"/>
    <w:rsid w:val="00F07CA3"/>
    <w:rsid w:val="00F11FDB"/>
    <w:rsid w:val="00F21F7D"/>
    <w:rsid w:val="00F227A4"/>
    <w:rsid w:val="00F3753B"/>
    <w:rsid w:val="00F4420D"/>
    <w:rsid w:val="00F622B9"/>
    <w:rsid w:val="00F6632E"/>
    <w:rsid w:val="00F720D7"/>
    <w:rsid w:val="00F806F8"/>
    <w:rsid w:val="00F87583"/>
    <w:rsid w:val="00FA1AE0"/>
    <w:rsid w:val="00FA779D"/>
    <w:rsid w:val="00FB5498"/>
    <w:rsid w:val="00FB7FD0"/>
    <w:rsid w:val="00FD40B0"/>
    <w:rsid w:val="00FE048C"/>
    <w:rsid w:val="00FE0DED"/>
    <w:rsid w:val="00FE1F7B"/>
    <w:rsid w:val="00FE3B1D"/>
    <w:rsid w:val="00FE3BFF"/>
    <w:rsid w:val="00FE7D5F"/>
    <w:rsid w:val="00FF5DF3"/>
    <w:rsid w:val="00FF7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qFormat/>
    <w:rsid w:val="009A5576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326436"/>
    <w:rPr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footnote reference"/>
    <w:semiHidden/>
    <w:unhideWhenUsed/>
    <w:rsid w:val="00326436"/>
    <w:rPr>
      <w:rFonts w:ascii="Arial" w:hAnsi="Arial" w:cs="Arial" w:hint="default"/>
      <w:vertAlign w:val="superscript"/>
    </w:rPr>
  </w:style>
  <w:style w:type="table" w:styleId="aa">
    <w:name w:val="Table Grid"/>
    <w:basedOn w:val="a1"/>
    <w:uiPriority w:val="59"/>
    <w:rsid w:val="00E52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4D029F"/>
    <w:rPr>
      <w:rFonts w:ascii="Times New Roman" w:eastAsia="Times New Roman" w:hAnsi="Times New Roman" w:cs="Times New Roman"/>
      <w:sz w:val="20"/>
      <w:szCs w:val="24"/>
    </w:rPr>
  </w:style>
  <w:style w:type="paragraph" w:customStyle="1" w:styleId="ConsPlusCell">
    <w:name w:val="ConsPlusCell"/>
    <w:rsid w:val="0036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styleId="ad">
    <w:name w:val="Hyperlink"/>
    <w:basedOn w:val="a0"/>
    <w:rsid w:val="00361C85"/>
    <w:rPr>
      <w:color w:val="0000FF"/>
      <w:u w:val="single"/>
    </w:rPr>
  </w:style>
  <w:style w:type="paragraph" w:customStyle="1" w:styleId="ae">
    <w:name w:val="Стиль"/>
    <w:rsid w:val="004732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7">
    <w:name w:val="Основной текст (7)_"/>
    <w:basedOn w:val="a0"/>
    <w:link w:val="70"/>
    <w:rsid w:val="00FE0DED"/>
    <w:rPr>
      <w:rFonts w:ascii="Times New Roman" w:hAnsi="Times New Roman"/>
      <w:spacing w:val="1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E0DED"/>
    <w:pPr>
      <w:widowControl w:val="0"/>
      <w:shd w:val="clear" w:color="auto" w:fill="FFFFFF"/>
      <w:spacing w:before="0" w:line="252" w:lineRule="exact"/>
      <w:jc w:val="both"/>
    </w:pPr>
    <w:rPr>
      <w:rFonts w:ascii="Times New Roman" w:eastAsiaTheme="minorHAnsi" w:hAnsi="Times New Roman" w:cstheme="minorBidi"/>
      <w:spacing w:val="10"/>
      <w:sz w:val="19"/>
      <w:szCs w:val="19"/>
      <w:lang w:eastAsia="en-US"/>
    </w:rPr>
  </w:style>
  <w:style w:type="paragraph" w:styleId="af">
    <w:name w:val="No Spacing"/>
    <w:basedOn w:val="a"/>
    <w:uiPriority w:val="1"/>
    <w:qFormat/>
    <w:rsid w:val="00FE0DED"/>
    <w:pPr>
      <w:spacing w:before="0"/>
    </w:pPr>
    <w:rPr>
      <w:rFonts w:ascii="Calibri" w:eastAsia="Calibri" w:hAnsi="Calibri" w:cs="Calibri"/>
      <w:szCs w:val="22"/>
    </w:rPr>
  </w:style>
  <w:style w:type="character" w:customStyle="1" w:styleId="12">
    <w:name w:val="Заголовок №1 (2)_"/>
    <w:basedOn w:val="a0"/>
    <w:link w:val="120"/>
    <w:rsid w:val="00FE0DED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120">
    <w:name w:val="Заголовок №1 (2)"/>
    <w:basedOn w:val="a"/>
    <w:link w:val="12"/>
    <w:rsid w:val="00FE0DED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character" w:customStyle="1" w:styleId="8">
    <w:name w:val="Основной текст (8)_"/>
    <w:basedOn w:val="a0"/>
    <w:link w:val="80"/>
    <w:rsid w:val="00FE0DED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E0DED"/>
    <w:pPr>
      <w:widowControl w:val="0"/>
      <w:shd w:val="clear" w:color="auto" w:fill="FFFFFF"/>
      <w:spacing w:before="180" w:after="300" w:line="0" w:lineRule="atLeast"/>
      <w:jc w:val="center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paragraph" w:customStyle="1" w:styleId="ConsNonformat">
    <w:name w:val="ConsNonformat"/>
    <w:rsid w:val="00645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FF7C6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F7C6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F7C66"/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7C6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F7C66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semiHidden/>
    <w:unhideWhenUsed/>
    <w:rsid w:val="000209E4"/>
    <w:pPr>
      <w:spacing w:before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semiHidden/>
    <w:rsid w:val="000209E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qFormat/>
    <w:rsid w:val="009A5576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326436"/>
    <w:rPr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footnote reference"/>
    <w:semiHidden/>
    <w:unhideWhenUsed/>
    <w:rsid w:val="00326436"/>
    <w:rPr>
      <w:rFonts w:ascii="Arial" w:hAnsi="Arial" w:cs="Arial" w:hint="default"/>
      <w:vertAlign w:val="superscript"/>
    </w:rPr>
  </w:style>
  <w:style w:type="table" w:styleId="aa">
    <w:name w:val="Table Grid"/>
    <w:basedOn w:val="a1"/>
    <w:uiPriority w:val="59"/>
    <w:rsid w:val="00E52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4D029F"/>
    <w:rPr>
      <w:rFonts w:ascii="Times New Roman" w:eastAsia="Times New Roman" w:hAnsi="Times New Roman" w:cs="Times New Roman"/>
      <w:sz w:val="20"/>
      <w:szCs w:val="24"/>
    </w:rPr>
  </w:style>
  <w:style w:type="paragraph" w:customStyle="1" w:styleId="ConsPlusCell">
    <w:name w:val="ConsPlusCell"/>
    <w:rsid w:val="0036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styleId="ad">
    <w:name w:val="Hyperlink"/>
    <w:basedOn w:val="a0"/>
    <w:rsid w:val="00361C85"/>
    <w:rPr>
      <w:color w:val="0000FF"/>
      <w:u w:val="single"/>
    </w:rPr>
  </w:style>
  <w:style w:type="paragraph" w:customStyle="1" w:styleId="ae">
    <w:name w:val="Стиль"/>
    <w:rsid w:val="004732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7">
    <w:name w:val="Основной текст (7)_"/>
    <w:basedOn w:val="a0"/>
    <w:link w:val="70"/>
    <w:rsid w:val="00FE0DED"/>
    <w:rPr>
      <w:rFonts w:ascii="Times New Roman" w:hAnsi="Times New Roman"/>
      <w:spacing w:val="1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E0DED"/>
    <w:pPr>
      <w:widowControl w:val="0"/>
      <w:shd w:val="clear" w:color="auto" w:fill="FFFFFF"/>
      <w:spacing w:before="0" w:line="252" w:lineRule="exact"/>
      <w:jc w:val="both"/>
    </w:pPr>
    <w:rPr>
      <w:rFonts w:ascii="Times New Roman" w:eastAsiaTheme="minorHAnsi" w:hAnsi="Times New Roman" w:cstheme="minorBidi"/>
      <w:spacing w:val="10"/>
      <w:sz w:val="19"/>
      <w:szCs w:val="19"/>
      <w:lang w:eastAsia="en-US"/>
    </w:rPr>
  </w:style>
  <w:style w:type="paragraph" w:styleId="af">
    <w:name w:val="No Spacing"/>
    <w:basedOn w:val="a"/>
    <w:uiPriority w:val="1"/>
    <w:qFormat/>
    <w:rsid w:val="00FE0DED"/>
    <w:pPr>
      <w:spacing w:before="0"/>
    </w:pPr>
    <w:rPr>
      <w:rFonts w:ascii="Calibri" w:eastAsia="Calibri" w:hAnsi="Calibri" w:cs="Calibri"/>
      <w:szCs w:val="22"/>
    </w:rPr>
  </w:style>
  <w:style w:type="character" w:customStyle="1" w:styleId="12">
    <w:name w:val="Заголовок №1 (2)_"/>
    <w:basedOn w:val="a0"/>
    <w:link w:val="120"/>
    <w:rsid w:val="00FE0DED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120">
    <w:name w:val="Заголовок №1 (2)"/>
    <w:basedOn w:val="a"/>
    <w:link w:val="12"/>
    <w:rsid w:val="00FE0DED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character" w:customStyle="1" w:styleId="8">
    <w:name w:val="Основной текст (8)_"/>
    <w:basedOn w:val="a0"/>
    <w:link w:val="80"/>
    <w:rsid w:val="00FE0DED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E0DED"/>
    <w:pPr>
      <w:widowControl w:val="0"/>
      <w:shd w:val="clear" w:color="auto" w:fill="FFFFFF"/>
      <w:spacing w:before="180" w:after="300" w:line="0" w:lineRule="atLeast"/>
      <w:jc w:val="center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paragraph" w:customStyle="1" w:styleId="ConsNonformat">
    <w:name w:val="ConsNonformat"/>
    <w:rsid w:val="00645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FF7C6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F7C6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F7C66"/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7C6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F7C66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FE8D4-766D-4DB1-83AD-D4923D5B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27</cp:revision>
  <cp:lastPrinted>2017-08-10T04:40:00Z</cp:lastPrinted>
  <dcterms:created xsi:type="dcterms:W3CDTF">2016-10-20T02:56:00Z</dcterms:created>
  <dcterms:modified xsi:type="dcterms:W3CDTF">2018-08-31T04:29:00Z</dcterms:modified>
</cp:coreProperties>
</file>