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F7" w:rsidRPr="008B63CF" w:rsidRDefault="001F26F7" w:rsidP="00844350">
      <w:pPr>
        <w:pStyle w:val="a8"/>
        <w:spacing w:before="240" w:after="24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  <w:bookmarkStart w:id="1" w:name="_Toc524969044"/>
      <w:bookmarkStart w:id="2" w:name="_Toc525025966"/>
      <w:bookmarkStart w:id="3" w:name="_Toc524969045"/>
      <w:bookmarkStart w:id="4" w:name="_Toc525025967"/>
      <w:bookmarkStart w:id="5" w:name="_Требования_к_оформлению_текстовой_ч"/>
      <w:bookmarkStart w:id="6" w:name="_Toc524969047"/>
      <w:bookmarkStart w:id="7" w:name="_MON_1287493112"/>
      <w:bookmarkStart w:id="8" w:name="_MON_1287493117"/>
      <w:bookmarkStart w:id="9" w:name="_MON_1288441041"/>
      <w:bookmarkStart w:id="10" w:name="_MON_1288703504"/>
      <w:bookmarkStart w:id="11" w:name="_MON_1294235415"/>
      <w:bookmarkStart w:id="12" w:name="_MON_1294235429"/>
      <w:bookmarkStart w:id="13" w:name="_MON_1227357862"/>
      <w:bookmarkStart w:id="14" w:name="_MON_1227357898"/>
      <w:bookmarkStart w:id="15" w:name="_MON_1227357963"/>
      <w:bookmarkStart w:id="16" w:name="_MON_1227447898"/>
      <w:bookmarkStart w:id="17" w:name="_MON_1228306157"/>
      <w:bookmarkStart w:id="18" w:name="_MON_1228306174"/>
      <w:bookmarkStart w:id="19" w:name="_MON_1228306181"/>
      <w:bookmarkStart w:id="20" w:name="_MON_1232444391"/>
      <w:bookmarkStart w:id="21" w:name="_MON_1232676654"/>
      <w:bookmarkStart w:id="22" w:name="_MON_1233043453"/>
      <w:bookmarkStart w:id="23" w:name="_MON_1233043480"/>
      <w:bookmarkStart w:id="24" w:name="_MON_1233043485"/>
      <w:bookmarkStart w:id="25" w:name="_MON_1236001465"/>
      <w:bookmarkStart w:id="26" w:name="_MON_1237120501"/>
      <w:bookmarkStart w:id="27" w:name="_MON_1237295090"/>
      <w:bookmarkStart w:id="28" w:name="_MON_1237373068"/>
      <w:bookmarkStart w:id="29" w:name="_MON_1237373216"/>
      <w:bookmarkStart w:id="30" w:name="_MON_1246209150"/>
      <w:bookmarkStart w:id="31" w:name="_MON_1277279616"/>
      <w:bookmarkStart w:id="32" w:name="_MON_1277285875"/>
      <w:bookmarkStart w:id="33" w:name="_MON_1277285982"/>
      <w:bookmarkStart w:id="34" w:name="_MON_1277289020"/>
      <w:bookmarkStart w:id="35" w:name="_MON_1277290370"/>
      <w:bookmarkStart w:id="36" w:name="_MON_1278244412"/>
      <w:bookmarkStart w:id="37" w:name="_MON_1278245423"/>
      <w:bookmarkStart w:id="38" w:name="_MON_1278245436"/>
      <w:bookmarkStart w:id="39" w:name="_MON_1278245812"/>
      <w:bookmarkStart w:id="40" w:name="_MON_1287492780"/>
      <w:bookmarkStart w:id="41" w:name="_Toc33710993"/>
      <w:bookmarkStart w:id="42" w:name="_Toc33710994"/>
      <w:bookmarkStart w:id="43" w:name="_Toc33711028"/>
      <w:bookmarkStart w:id="44" w:name="_Toc33711029"/>
      <w:bookmarkStart w:id="45" w:name="_Toc33711034"/>
      <w:bookmarkStart w:id="46" w:name="_Toc33711035"/>
      <w:bookmarkStart w:id="47" w:name="_Toc33711037"/>
      <w:bookmarkStart w:id="48" w:name="_Toc33711038"/>
      <w:bookmarkStart w:id="49" w:name="_Toc33711049"/>
      <w:bookmarkStart w:id="50" w:name="_Toc33711050"/>
      <w:bookmarkStart w:id="51" w:name="_Toc33711052"/>
      <w:bookmarkStart w:id="52" w:name="_Toc33711054"/>
      <w:bookmarkStart w:id="53" w:name="_Toc33711055"/>
      <w:bookmarkStart w:id="54" w:name="_Toc33711056"/>
      <w:bookmarkStart w:id="55" w:name="_Toc33711057"/>
      <w:bookmarkStart w:id="56" w:name="_Toc33711058"/>
      <w:bookmarkStart w:id="57" w:name="_Toc33711059"/>
      <w:bookmarkStart w:id="58" w:name="_Toc33711060"/>
      <w:bookmarkStart w:id="59" w:name="_Toc33711061"/>
      <w:bookmarkStart w:id="60" w:name="_Toc33711065"/>
      <w:bookmarkStart w:id="61" w:name="_Toc33711067"/>
      <w:bookmarkStart w:id="62" w:name="_Toc33711074"/>
      <w:bookmarkStart w:id="63" w:name="_Toc33711076"/>
      <w:bookmarkStart w:id="64" w:name="_Toc33711080"/>
      <w:bookmarkStart w:id="65" w:name="_Toc33711082"/>
      <w:bookmarkStart w:id="66" w:name="_Toc33711084"/>
      <w:bookmarkStart w:id="67" w:name="_Toc33711089"/>
      <w:bookmarkStart w:id="68" w:name="_Toc33711091"/>
      <w:bookmarkStart w:id="69" w:name="_Toc33711095"/>
      <w:bookmarkStart w:id="70" w:name="_Toc33711097"/>
      <w:bookmarkStart w:id="71" w:name="_Toc33711099"/>
      <w:bookmarkStart w:id="72" w:name="_Toc33711101"/>
      <w:bookmarkStart w:id="73" w:name="_Toc33711103"/>
      <w:bookmarkStart w:id="74" w:name="_Toc33711104"/>
      <w:bookmarkStart w:id="75" w:name="_ПРИЛОЖЕНИЯ"/>
      <w:bookmarkStart w:id="76" w:name="_ПРИЛОЖЕНИЯ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8B63CF" w:rsidRDefault="008B63CF" w:rsidP="00844350">
      <w:pPr>
        <w:spacing w:before="240" w:after="240"/>
        <w:rPr>
          <w:b/>
          <w:sz w:val="28"/>
        </w:rPr>
      </w:pPr>
      <w:r>
        <w:rPr>
          <w:b/>
          <w:sz w:val="28"/>
        </w:rPr>
        <w:t xml:space="preserve">(по состоянию на </w:t>
      </w:r>
      <w:r w:rsidR="00844350">
        <w:rPr>
          <w:b/>
          <w:sz w:val="28"/>
        </w:rPr>
        <w:t>27.04</w:t>
      </w:r>
      <w:r w:rsidR="009C0DD5">
        <w:rPr>
          <w:b/>
          <w:sz w:val="28"/>
        </w:rPr>
        <w:t>.2024</w:t>
      </w:r>
      <w:r>
        <w:rPr>
          <w:b/>
          <w:sz w:val="28"/>
        </w:rPr>
        <w:t>)</w:t>
      </w:r>
    </w:p>
    <w:p w:rsidR="00A86ACE" w:rsidRDefault="009861E3" w:rsidP="00D45CA7">
      <w:pPr>
        <w:spacing w:before="240" w:after="120"/>
      </w:pPr>
      <w:r w:rsidRPr="00E51681">
        <w:t xml:space="preserve">ТЕРМИНЫ </w:t>
      </w:r>
      <w:r>
        <w:t>КОРПОРАТИВНОГО ГЛОССАРИЯ</w:t>
      </w:r>
      <w:r w:rsidR="001F26F7" w:rsidRPr="00E51681">
        <w:t xml:space="preserve"> </w:t>
      </w: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6237"/>
      </w:tblGrid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Pr="00E2644C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ДЕНЬ КАЧЕСТВА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D683F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Pr="00D32834" w:rsidRDefault="00C9082E" w:rsidP="00C9082E">
            <w:pPr>
              <w:pStyle w:val="S0"/>
              <w:spacing w:before="120" w:after="120"/>
            </w:pPr>
            <w:r>
              <w:t>совещание, посвященное рассмотрению проблем, связанных с качеством продукции, состоянием производственных процессов и оборудования, принятием решений, направленных на устранение и предупреждение несоответствий в производственных процессах и деятельности работников.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ИНФОРМАЦИОННАЯ СИСТЕМА «МЕХФОНД» (ИС «МЕХФОНД»)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D683F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 xml:space="preserve">информационная система, предназначенная для сбора, анализа, обработки и хранения данных о работе механизированного фонда скважин и для мониторинга его состояния, включая расчет и подбор глубинного насосного оборудования и визуализацию данных (107.307.000.00). </w:t>
            </w:r>
          </w:p>
        </w:tc>
      </w:tr>
      <w:tr w:rsidR="00844350" w:rsidRPr="00D32834" w:rsidTr="00844350">
        <w:trPr>
          <w:trHeight w:val="20"/>
        </w:trPr>
        <w:tc>
          <w:tcPr>
            <w:tcW w:w="3369" w:type="dxa"/>
          </w:tcPr>
          <w:p w:rsidR="00844350" w:rsidRDefault="00844350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 w:rsidRPr="00844350">
              <w:rPr>
                <w:bCs/>
                <w:iCs/>
              </w:rPr>
              <w:t>ИНФОРМАЦИОННАЯ СИСТЕМА «ПОДВЕСКИ НАСОСНО-КОМПРЕССОРНЫХ ТРУБ» (ИС «ПОДВЕСКИ НКТ»)</w:t>
            </w:r>
          </w:p>
        </w:tc>
        <w:tc>
          <w:tcPr>
            <w:tcW w:w="283" w:type="dxa"/>
          </w:tcPr>
          <w:p w:rsidR="00844350" w:rsidRPr="009D683F" w:rsidRDefault="00844350" w:rsidP="00C9082E">
            <w:pPr>
              <w:spacing w:before="120" w:after="120"/>
              <w:jc w:val="both"/>
              <w:rPr>
                <w:szCs w:val="24"/>
              </w:rPr>
            </w:pPr>
            <w:r w:rsidRPr="009D683F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844350" w:rsidRDefault="00844350" w:rsidP="00C9082E">
            <w:pPr>
              <w:pStyle w:val="S0"/>
              <w:spacing w:before="120" w:after="120"/>
            </w:pPr>
            <w:r w:rsidRPr="00844350">
              <w:t>информационная система, предназначенная для учета и контроля движения, эксплуатации и ремонта оборудования подвесок насосно-компрессорных труб, а также формирования отчетности (107.304.000.000).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C9082E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ИНФОРМАЦИОННЫЙ РЕСУРС «НОРМАТИВНОЕ ОБЕСПЕЧЕНИЕ» (ИР «НО»)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D683F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информационный ресурс, предназначенный для размещения и хранения электронных копий локальных нормативных документов ПАО «НК «Роснефть», Компании и Обще</w:t>
            </w:r>
            <w:proofErr w:type="gramStart"/>
            <w:r>
              <w:t>ств Гр</w:t>
            </w:r>
            <w:proofErr w:type="gramEnd"/>
            <w:r>
              <w:t>уппы, терминов Корпоративного глоссария и связанной с ними информации (701.000.001.000).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КОЛОННА НАСОСНО-КОМПРЕССОРНЫХ ТРУБ  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D683F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 xml:space="preserve">комплект последовательно соединенных насосно-компрессорных труб и соединительных элементов, спущенных в скважину для подъема пластового флюида в фонтанную арматуру. 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ЛОКАЛЬНЫЙ НОРМАТИВНЫЙ ДОКУМЕНТ (ЛНД)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D683F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МАТЕРИАЛЬНО-ТЕХНИЧЕСКИЕ РЕСУРСЫ (МТР)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D683F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материалы, изделия, запасные части, конструкции, оборудование, используемые в производственной (включая ремонт и обслуживание оборудования), инвестиционной (включая строительство) и хозяйственной деятельности юридического лица.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МАТЕРИАЛЬНО-</w:t>
            </w:r>
            <w:r>
              <w:rPr>
                <w:bCs/>
                <w:iCs/>
              </w:rPr>
              <w:lastRenderedPageBreak/>
              <w:t>ТЕХНИЧЕСКОЕ ОБЕСПЕЧЕНИЕ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D683F">
              <w:rPr>
                <w:szCs w:val="24"/>
              </w:rPr>
              <w:lastRenderedPageBreak/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 xml:space="preserve">группа взаимосвязанных бизнес-процессов, направленных </w:t>
            </w:r>
            <w:r>
              <w:lastRenderedPageBreak/>
              <w:t>на обеспечение потребности в материально-технических ресурсах в заявленный срок, требуемого качества и по оптимальной цене.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НАСОСНО-КОМПРЕССОРНАЯ ТРУБА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D683F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 xml:space="preserve">труба, размещаемая в скважине и служащая для подъема продукции скважины или нагнетания рабочей среды, а также для проведения технологических операций при ремонте и реконструкции скважин. 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НОРМАТИВНЫЙ ДОКУМЕНТ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A3AE8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документ, устанавливающий правила, общие принципы или характеристики, касающиеся различных видов деятельности или их результатов.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ОБЩЕСТВО ГРУППЫ (ОГ)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A3AE8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хозяйственное общество, прямая и (или) косвенная доля владения ПАО «НК «Роснефть» акциями или долями в уставном капитале которого составляет 20 процентов и более.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ОБЩИЙ ЦЕНТР ОБСЛУЖИВАНИЯ (ОЦО)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A3AE8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Общество Группы, основным видом деятельности которого является оказание услуг по бухгалтерскому, налоговому учету, а также иных услуг общехозяйственного и административного характера.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ОПЫТНО-ПРОМЫШЛЕННЫЕ ИСПЫТАНИЯ/</w:t>
            </w:r>
            <w:r w:rsidR="00844350">
              <w:rPr>
                <w:bCs/>
                <w:iCs/>
              </w:rPr>
              <w:t xml:space="preserve"> </w:t>
            </w:r>
            <w:r w:rsidR="00844350">
              <w:rPr>
                <w:bCs/>
                <w:iCs/>
              </w:rPr>
              <w:br/>
            </w:r>
            <w:r>
              <w:rPr>
                <w:bCs/>
                <w:iCs/>
              </w:rPr>
              <w:t>ОПЫТНО-ПРОМЫСЛОВЫЕ ИСПЫТАНИЯ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A3AE8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proofErr w:type="gramStart"/>
            <w:r>
              <w:t>проекты испытаний новых техники/технологии, имеющихся на рынке, но не применяемых в ПАО «НК «Роснефть» и Обществах Группы в конкретных геолого-технических / производственных условиях, которые могут быть выполнены в рамках производственной деятельности Общества Группы, для подтверждения применимости оборудования или технологии в конкретных геолого-технических / производственных условиях и подтверждения заявленных технических и прочих характеристик.</w:t>
            </w:r>
            <w:proofErr w:type="gramEnd"/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ПАРТИЯ НАСОСНО-КОМПРЕССОРНЫХ ТРУБ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A3AE8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 xml:space="preserve">определенное количество труб одной плавки, одного условного диаметра, одной группы прочности, одной толщины стенки и одного типа соединения, сопровождающихся одним документом, удостоверяющим соответствие их качества установленным требованиям. 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ПОГРУЖНОЙ ЭЛЕКТРОДВИГАТЕЛЬ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A3AE8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устройство, предназначенное для продолжительного режима работы от сети переменного тока частотой от 35 до 70 Гц в качестве привода погружных центробежных насосов для откачки пластовой жидкости из нефтяных скважин.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РАСПОРЯДИТЕЛЬНЫЙ ДОКУМЕНТ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A3AE8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 xml:space="preserve">вид внутреннего документа, в котором фиксируется решение административных и организационных вопросов, а также вопросов управления, взаимодействия, обеспечения и регулирования деятельности юридического лица, его структурных подразделений и должностных </w:t>
            </w:r>
            <w:r>
              <w:lastRenderedPageBreak/>
              <w:t>лиц.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РЕМОНТ СКВАЖИНЫ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9A3AE8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комплекс работ по восстановлению работоспособности скважин и продуктивного пласта различными технологическими операциями капитального ремонта скважин или комплекс работ, направленных на восстановление работоспособности внутрискважинного оборудования.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САМОСТОЯТЕЛЬНОЕ СТРУКТУРНОЕ ПОДРАЗДЕЛЕНИЕ (ССП)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186943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структурное подразделение, руководитель которого находится в непосредственном подчинении Главного исполнительного директора ПАО «НК «Роснефть» или топ-менеджера ПАО «НК «Роснефть», руководителя верхнего звена или заместителя руководителя верхнего звена Общества Группы.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ШТАНГОВЫЙ ГЛУБИННЫЙ НАСОС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186943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насос объемного типа, приводимый в действие с помощью колонны насосных штанг, передающих возвратно-поступательное движение его плунжеру от наземного привода, и предназначенный для откачки пластовой жидкости из нефтяной скважины.</w:t>
            </w:r>
          </w:p>
        </w:tc>
      </w:tr>
      <w:tr w:rsidR="00C9082E" w:rsidRPr="00D32834" w:rsidTr="00844350">
        <w:trPr>
          <w:trHeight w:val="20"/>
        </w:trPr>
        <w:tc>
          <w:tcPr>
            <w:tcW w:w="3369" w:type="dxa"/>
          </w:tcPr>
          <w:p w:rsidR="00C9082E" w:rsidRDefault="00C9082E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ЭЛЕКТРОЦЕНТРОБЕЖНЫЙ НАСОС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186943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S0"/>
              <w:spacing w:before="120" w:after="120"/>
            </w:pPr>
            <w:r>
              <w:t>устройство, предназначенное для работы в составе погружной установки по откачке пластовой жидкости, содержащей нефть, воду, газ и механические примеси, из нефтяных и водозаборных скважин.</w:t>
            </w:r>
          </w:p>
        </w:tc>
      </w:tr>
    </w:tbl>
    <w:p w:rsidR="00FE2043" w:rsidRPr="00691AA5" w:rsidRDefault="009861E3" w:rsidP="00D45CA7">
      <w:pPr>
        <w:spacing w:before="240" w:after="120"/>
        <w:rPr>
          <w:lang w:val="en-US"/>
        </w:rPr>
      </w:pPr>
      <w:r>
        <w:t>РОЛИ КОРПОРАТИВНОГО ГЛОССАРИЯ</w:t>
      </w: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6237"/>
      </w:tblGrid>
      <w:tr w:rsidR="00C9082E" w:rsidRPr="007212A7" w:rsidTr="00844350">
        <w:trPr>
          <w:trHeight w:val="20"/>
        </w:trPr>
        <w:tc>
          <w:tcPr>
            <w:tcW w:w="3369" w:type="dxa"/>
          </w:tcPr>
          <w:p w:rsidR="00C9082E" w:rsidRDefault="00C9082E" w:rsidP="00567302">
            <w:pPr>
              <w:pStyle w:val="S0"/>
              <w:spacing w:before="120" w:after="120"/>
              <w:jc w:val="left"/>
            </w:pPr>
            <w:r>
              <w:t>ЗАВОД-ИЗГОТОВИТЕЛЬ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1B5795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Pr="00EA596C" w:rsidRDefault="00C9082E" w:rsidP="00C9082E">
            <w:pPr>
              <w:pStyle w:val="ac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организация, изготавливающая продукцию (изделия) и несущая ответственность за соответствие изготовленной продукции (изделия) требованиям технических условий и действующих нормативных документов.</w:t>
            </w:r>
          </w:p>
        </w:tc>
      </w:tr>
      <w:tr w:rsidR="00C9082E" w:rsidRPr="007212A7" w:rsidTr="00844350">
        <w:trPr>
          <w:trHeight w:val="20"/>
        </w:trPr>
        <w:tc>
          <w:tcPr>
            <w:tcW w:w="3369" w:type="dxa"/>
          </w:tcPr>
          <w:p w:rsidR="00C9082E" w:rsidRDefault="00C9082E" w:rsidP="00567302">
            <w:pPr>
              <w:pStyle w:val="S0"/>
              <w:spacing w:before="120" w:after="120"/>
              <w:jc w:val="left"/>
            </w:pPr>
            <w:r>
              <w:t>ИСПЫТАТЕЛЬНАЯ ЛАБОРАТОРИЯ/</w:t>
            </w:r>
            <w:r w:rsidR="00844350">
              <w:t xml:space="preserve"> </w:t>
            </w:r>
            <w:r>
              <w:t>ИСПЫТАТЕЛЬНЫЙ ЦЕНТР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1B5795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685DE1">
            <w:pPr>
              <w:pStyle w:val="ac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структурное подразделение, осуществляющее следующие виды деятельности:</w:t>
            </w:r>
          </w:p>
          <w:p w:rsidR="00C9082E" w:rsidRDefault="00C9082E" w:rsidP="00C9082E">
            <w:pPr>
              <w:pStyle w:val="ac"/>
              <w:numPr>
                <w:ilvl w:val="0"/>
                <w:numId w:val="54"/>
              </w:numPr>
              <w:tabs>
                <w:tab w:val="left" w:pos="318"/>
              </w:tabs>
              <w:spacing w:before="120"/>
              <w:ind w:left="318" w:hanging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испытания;</w:t>
            </w:r>
          </w:p>
          <w:p w:rsidR="00C9082E" w:rsidRDefault="00C9082E" w:rsidP="00C9082E">
            <w:pPr>
              <w:pStyle w:val="ac"/>
              <w:numPr>
                <w:ilvl w:val="0"/>
                <w:numId w:val="54"/>
              </w:numPr>
              <w:tabs>
                <w:tab w:val="left" w:pos="318"/>
              </w:tabs>
              <w:spacing w:before="120"/>
              <w:ind w:left="318" w:hanging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образцов, связанный с последующими испытаниями.</w:t>
            </w:r>
          </w:p>
        </w:tc>
      </w:tr>
      <w:tr w:rsidR="00C9082E" w:rsidRPr="007212A7" w:rsidTr="00844350">
        <w:trPr>
          <w:trHeight w:val="20"/>
        </w:trPr>
        <w:tc>
          <w:tcPr>
            <w:tcW w:w="3369" w:type="dxa"/>
          </w:tcPr>
          <w:p w:rsidR="00C9082E" w:rsidRDefault="00C9082E" w:rsidP="00567302">
            <w:pPr>
              <w:pStyle w:val="S0"/>
              <w:spacing w:before="120" w:after="120"/>
              <w:jc w:val="left"/>
            </w:pPr>
            <w:r>
              <w:t>МАТЕРИАЛЬНО ОТВЕТСТВЕННОЕ ЛИЦО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1B5795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ac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работник, который получает в подотчет материальные ценности для их хранения, выдачи, использования по назначению, либо реализации, и несет полную или коллективную материальную ответственность в соответствии с заключенным договором материальной ответственности. </w:t>
            </w:r>
          </w:p>
        </w:tc>
      </w:tr>
      <w:tr w:rsidR="00844350" w:rsidRPr="007212A7" w:rsidTr="00844350">
        <w:trPr>
          <w:trHeight w:val="20"/>
        </w:trPr>
        <w:tc>
          <w:tcPr>
            <w:tcW w:w="3369" w:type="dxa"/>
          </w:tcPr>
          <w:p w:rsidR="00844350" w:rsidRDefault="00844350" w:rsidP="00567302">
            <w:pPr>
              <w:pStyle w:val="S0"/>
              <w:spacing w:before="120" w:after="120"/>
              <w:jc w:val="left"/>
            </w:pPr>
            <w:r>
              <w:t>ОБЩИЙ ЦЕНТР ОБСЛУЖИВАНИЯ (ОЦО)</w:t>
            </w:r>
          </w:p>
        </w:tc>
        <w:tc>
          <w:tcPr>
            <w:tcW w:w="283" w:type="dxa"/>
          </w:tcPr>
          <w:p w:rsidR="00844350" w:rsidRPr="001B5795" w:rsidRDefault="00844350" w:rsidP="00C9082E">
            <w:pPr>
              <w:spacing w:before="120" w:after="120"/>
              <w:jc w:val="both"/>
              <w:rPr>
                <w:szCs w:val="24"/>
              </w:rPr>
            </w:pPr>
            <w:r w:rsidRPr="001B5795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844350" w:rsidRDefault="00844350" w:rsidP="00C9082E">
            <w:pPr>
              <w:pStyle w:val="ac"/>
              <w:spacing w:before="120" w:after="120"/>
              <w:jc w:val="both"/>
              <w:rPr>
                <w:sz w:val="24"/>
                <w:szCs w:val="24"/>
              </w:rPr>
            </w:pPr>
            <w:r w:rsidRPr="00844350">
              <w:rPr>
                <w:sz w:val="24"/>
                <w:szCs w:val="24"/>
              </w:rPr>
              <w:t>Общество Группы,  основным видом деятельности которого является оказание услуг по бухгалтерскому, налоговому учету, а также иных услуг общехозяйственного и административного характера.</w:t>
            </w:r>
          </w:p>
        </w:tc>
      </w:tr>
      <w:tr w:rsidR="00C9082E" w:rsidRPr="007212A7" w:rsidTr="00844350">
        <w:trPr>
          <w:trHeight w:val="20"/>
        </w:trPr>
        <w:tc>
          <w:tcPr>
            <w:tcW w:w="3369" w:type="dxa"/>
          </w:tcPr>
          <w:p w:rsidR="00C9082E" w:rsidRDefault="00C9082E" w:rsidP="00567302">
            <w:pPr>
              <w:pStyle w:val="S0"/>
              <w:spacing w:before="120" w:after="120"/>
              <w:jc w:val="left"/>
            </w:pPr>
            <w:r>
              <w:lastRenderedPageBreak/>
              <w:t>ПОДРЯДНАЯ ОРГАНИЗАЦИЯ (ПОДРЯДЧИК)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1B5795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ac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C9082E" w:rsidRPr="007212A7" w:rsidTr="00844350">
        <w:trPr>
          <w:trHeight w:val="20"/>
        </w:trPr>
        <w:tc>
          <w:tcPr>
            <w:tcW w:w="3369" w:type="dxa"/>
          </w:tcPr>
          <w:p w:rsidR="00C9082E" w:rsidRDefault="00C9082E" w:rsidP="00567302">
            <w:pPr>
              <w:pStyle w:val="S0"/>
              <w:spacing w:before="120" w:after="120"/>
              <w:jc w:val="left"/>
            </w:pPr>
            <w:r>
              <w:t>ПОСТАВЩИК</w:t>
            </w:r>
          </w:p>
        </w:tc>
        <w:tc>
          <w:tcPr>
            <w:tcW w:w="283" w:type="dxa"/>
          </w:tcPr>
          <w:p w:rsidR="00C9082E" w:rsidRDefault="00C9082E" w:rsidP="00C9082E">
            <w:pPr>
              <w:spacing w:before="120" w:after="120"/>
              <w:jc w:val="both"/>
            </w:pPr>
            <w:r w:rsidRPr="001B5795"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C9082E" w:rsidRDefault="00C9082E" w:rsidP="00C9082E">
            <w:pPr>
              <w:pStyle w:val="ac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или физическое лицо, в том числе индивидуальный предприниматель (или объединение таких лиц), способное на законных основаниях поставить продукцию, в том числе в соответствии с требованиями, установленными в документации о закупке.</w:t>
            </w:r>
          </w:p>
        </w:tc>
      </w:tr>
      <w:tr w:rsidR="00844350" w:rsidRPr="007212A7" w:rsidTr="00844350">
        <w:trPr>
          <w:trHeight w:val="20"/>
        </w:trPr>
        <w:tc>
          <w:tcPr>
            <w:tcW w:w="3369" w:type="dxa"/>
          </w:tcPr>
          <w:p w:rsidR="00844350" w:rsidRDefault="00844350" w:rsidP="00567302">
            <w:pPr>
              <w:pStyle w:val="S0"/>
              <w:spacing w:before="120" w:after="120"/>
              <w:jc w:val="left"/>
            </w:pPr>
            <w:r>
              <w:t>ПРОФИЛЬНОЕ СТРУКТУРНОЕ ПОДРАЗДЕЛЕНИЕ (ПСП)</w:t>
            </w:r>
          </w:p>
        </w:tc>
        <w:tc>
          <w:tcPr>
            <w:tcW w:w="283" w:type="dxa"/>
          </w:tcPr>
          <w:p w:rsidR="00844350" w:rsidRPr="001B5795" w:rsidRDefault="00844350" w:rsidP="00844350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6237" w:type="dxa"/>
          </w:tcPr>
          <w:p w:rsidR="00844350" w:rsidRDefault="00844350" w:rsidP="00C9082E">
            <w:pPr>
              <w:pStyle w:val="ac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структурное подразделение, отвечающее в рамках своей компетенции за профильное направление деятельности общества в соответствии с организационной структурой и Положением о структурном подразделении.</w:t>
            </w:r>
          </w:p>
        </w:tc>
      </w:tr>
    </w:tbl>
    <w:p w:rsidR="00BE3EC2" w:rsidRPr="00D22A98" w:rsidRDefault="00BE3EC2" w:rsidP="00D22A98">
      <w:pPr>
        <w:spacing w:before="240" w:after="120"/>
      </w:pPr>
    </w:p>
    <w:sectPr w:rsidR="00BE3EC2" w:rsidRPr="00D22A98" w:rsidSect="0032680D">
      <w:headerReference w:type="default" r:id="rId9"/>
      <w:footerReference w:type="default" r:id="rId10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4C6" w:rsidRDefault="00B974C6" w:rsidP="000D7C6A">
      <w:r>
        <w:separator/>
      </w:r>
    </w:p>
  </w:endnote>
  <w:endnote w:type="continuationSeparator" w:id="0">
    <w:p w:rsidR="00B974C6" w:rsidRDefault="00B974C6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464"/>
      <w:gridCol w:w="390"/>
    </w:tblGrid>
    <w:tr w:rsidR="00C1684E" w:rsidRPr="00FB2DAC" w:rsidTr="00C67354">
      <w:tc>
        <w:tcPr>
          <w:tcW w:w="4802" w:type="pct"/>
          <w:tcBorders>
            <w:top w:val="single" w:sz="12" w:space="0" w:color="FFD200"/>
          </w:tcBorders>
          <w:vAlign w:val="center"/>
        </w:tcPr>
        <w:p w:rsidR="00C1684E" w:rsidRPr="00FB2DAC" w:rsidRDefault="00C1684E" w:rsidP="00C6735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:rsidR="00C1684E" w:rsidRPr="00FB2DAC" w:rsidRDefault="00C1684E" w:rsidP="00C6735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684E" w:rsidRPr="00FB2DAC" w:rsidTr="00C67354">
      <w:tc>
        <w:tcPr>
          <w:tcW w:w="4802" w:type="pct"/>
          <w:vAlign w:val="center"/>
        </w:tcPr>
        <w:p w:rsidR="00C1684E" w:rsidRPr="00FB2DAC" w:rsidRDefault="00C1684E" w:rsidP="00C67354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</w:tcPr>
        <w:p w:rsidR="00C1684E" w:rsidRPr="00FB2DAC" w:rsidRDefault="00C1684E" w:rsidP="00C67354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5114BA" w:rsidRPr="00C1684E" w:rsidRDefault="00C1684E" w:rsidP="00C1684E">
    <w:pPr>
      <w:tabs>
        <w:tab w:val="center" w:pos="4677"/>
        <w:tab w:val="right" w:pos="9355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3D8838" wp14:editId="189F91F4">
              <wp:simplePos x="0" y="0"/>
              <wp:positionH relativeFrom="column">
                <wp:posOffset>5183312</wp:posOffset>
              </wp:positionH>
              <wp:positionV relativeFrom="paragraph">
                <wp:posOffset>14798</wp:posOffset>
              </wp:positionV>
              <wp:extent cx="1009650" cy="333375"/>
              <wp:effectExtent l="0" t="0" r="0" b="952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84E" w:rsidRPr="004511AD" w:rsidRDefault="00C1684E" w:rsidP="00C1684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E7A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</w:t>
                          </w:r>
                          <w:r w:rsidR="00C5568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E7A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08.15pt;margin-top:1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kCtwQIAALo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" filled="f" stroked="f" strokeweight="1.3pt">
              <v:textbox>
                <w:txbxContent>
                  <w:p w:rsidR="00C1684E" w:rsidRPr="004511AD" w:rsidRDefault="00C1684E" w:rsidP="00C1684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E7A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</w:t>
                    </w:r>
                    <w:r w:rsidR="00C5568E">
                      <w:rPr>
                        <w:rFonts w:ascii="Arial" w:hAnsi="Arial" w:cs="Arial"/>
                        <w:b/>
                        <w:sz w:val="12"/>
                        <w:szCs w:val="12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E7A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4C6" w:rsidRDefault="00B974C6" w:rsidP="000D7C6A">
      <w:r>
        <w:separator/>
      </w:r>
    </w:p>
  </w:footnote>
  <w:footnote w:type="continuationSeparator" w:id="0">
    <w:p w:rsidR="00B974C6" w:rsidRDefault="00B974C6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5114BA" w:rsidRPr="00660D57" w:rsidTr="005114BA">
      <w:trPr>
        <w:trHeight w:val="108"/>
      </w:trPr>
      <w:tc>
        <w:tcPr>
          <w:tcW w:w="4083" w:type="pct"/>
          <w:vAlign w:val="center"/>
        </w:tcPr>
        <w:p w:rsidR="005114BA" w:rsidRPr="00660D57" w:rsidRDefault="009C0DD5" w:rsidP="00C9082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 № П1-01.05 ТТР-0002</w:t>
          </w:r>
        </w:p>
      </w:tc>
      <w:tc>
        <w:tcPr>
          <w:tcW w:w="917" w:type="pct"/>
          <w:vAlign w:val="center"/>
        </w:tcPr>
        <w:p w:rsidR="005114BA" w:rsidRPr="00660D57" w:rsidRDefault="005114BA" w:rsidP="009C0DD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9C0DD5">
            <w:rPr>
              <w:rFonts w:ascii="Arial" w:hAnsi="Arial" w:cs="Arial"/>
              <w:b/>
              <w:sz w:val="10"/>
              <w:szCs w:val="10"/>
            </w:rPr>
            <w:t>3</w:t>
          </w:r>
        </w:p>
      </w:tc>
    </w:tr>
    <w:tr w:rsidR="005114BA" w:rsidRPr="00660D57" w:rsidTr="005114BA">
      <w:trPr>
        <w:trHeight w:val="175"/>
      </w:trPr>
      <w:tc>
        <w:tcPr>
          <w:tcW w:w="4083" w:type="pct"/>
          <w:vAlign w:val="center"/>
        </w:tcPr>
        <w:p w:rsidR="005114BA" w:rsidRPr="00660D57" w:rsidRDefault="009C0DD5" w:rsidP="00F6768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ПРИМЕНЕНИЕ И ЭКСПЛУАТАЦИЯ НАСОСНО-КОМПРЕССОРНЫХ ТРУБ</w:t>
          </w:r>
        </w:p>
      </w:tc>
      <w:tc>
        <w:tcPr>
          <w:tcW w:w="917" w:type="pct"/>
          <w:vAlign w:val="center"/>
        </w:tcPr>
        <w:p w:rsidR="005114BA" w:rsidRPr="00660D57" w:rsidRDefault="009C0DD5" w:rsidP="005114B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5114BA" w:rsidRPr="001972C8" w:rsidRDefault="005114BA" w:rsidP="00D32834">
    <w:pPr>
      <w:tabs>
        <w:tab w:val="center" w:pos="4677"/>
        <w:tab w:val="right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297931BE"/>
    <w:multiLevelType w:val="hybridMultilevel"/>
    <w:tmpl w:val="C60E7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3C402F3E"/>
    <w:multiLevelType w:val="hybridMultilevel"/>
    <w:tmpl w:val="3C088FC2"/>
    <w:lvl w:ilvl="0" w:tplc="82129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F74ACF"/>
    <w:multiLevelType w:val="multilevel"/>
    <w:tmpl w:val="5E6842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6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9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2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1"/>
  </w:num>
  <w:num w:numId="3">
    <w:abstractNumId w:val="50"/>
  </w:num>
  <w:num w:numId="4">
    <w:abstractNumId w:val="23"/>
  </w:num>
  <w:num w:numId="5">
    <w:abstractNumId w:val="6"/>
  </w:num>
  <w:num w:numId="6">
    <w:abstractNumId w:val="44"/>
  </w:num>
  <w:num w:numId="7">
    <w:abstractNumId w:val="12"/>
  </w:num>
  <w:num w:numId="8">
    <w:abstractNumId w:val="36"/>
  </w:num>
  <w:num w:numId="9">
    <w:abstractNumId w:val="16"/>
  </w:num>
  <w:num w:numId="10">
    <w:abstractNumId w:val="19"/>
  </w:num>
  <w:num w:numId="11">
    <w:abstractNumId w:val="38"/>
  </w:num>
  <w:num w:numId="12">
    <w:abstractNumId w:val="32"/>
  </w:num>
  <w:num w:numId="13">
    <w:abstractNumId w:val="8"/>
  </w:num>
  <w:num w:numId="14">
    <w:abstractNumId w:val="54"/>
  </w:num>
  <w:num w:numId="15">
    <w:abstractNumId w:val="27"/>
  </w:num>
  <w:num w:numId="16">
    <w:abstractNumId w:val="33"/>
  </w:num>
  <w:num w:numId="17">
    <w:abstractNumId w:val="18"/>
  </w:num>
  <w:num w:numId="18">
    <w:abstractNumId w:val="9"/>
  </w:num>
  <w:num w:numId="19">
    <w:abstractNumId w:val="25"/>
  </w:num>
  <w:num w:numId="20">
    <w:abstractNumId w:val="29"/>
  </w:num>
  <w:num w:numId="21">
    <w:abstractNumId w:val="47"/>
  </w:num>
  <w:num w:numId="22">
    <w:abstractNumId w:val="41"/>
  </w:num>
  <w:num w:numId="23">
    <w:abstractNumId w:val="22"/>
  </w:num>
  <w:num w:numId="24">
    <w:abstractNumId w:val="20"/>
  </w:num>
  <w:num w:numId="25">
    <w:abstractNumId w:val="46"/>
  </w:num>
  <w:num w:numId="26">
    <w:abstractNumId w:val="49"/>
  </w:num>
  <w:num w:numId="27">
    <w:abstractNumId w:val="15"/>
  </w:num>
  <w:num w:numId="28">
    <w:abstractNumId w:val="37"/>
  </w:num>
  <w:num w:numId="29">
    <w:abstractNumId w:val="24"/>
  </w:num>
  <w:num w:numId="30">
    <w:abstractNumId w:val="52"/>
  </w:num>
  <w:num w:numId="31">
    <w:abstractNumId w:val="2"/>
  </w:num>
  <w:num w:numId="32">
    <w:abstractNumId w:val="48"/>
  </w:num>
  <w:num w:numId="33">
    <w:abstractNumId w:val="5"/>
  </w:num>
  <w:num w:numId="34">
    <w:abstractNumId w:val="3"/>
  </w:num>
  <w:num w:numId="35">
    <w:abstractNumId w:val="11"/>
  </w:num>
  <w:num w:numId="36">
    <w:abstractNumId w:val="35"/>
  </w:num>
  <w:num w:numId="37">
    <w:abstractNumId w:val="40"/>
  </w:num>
  <w:num w:numId="38">
    <w:abstractNumId w:val="13"/>
  </w:num>
  <w:num w:numId="39">
    <w:abstractNumId w:val="10"/>
  </w:num>
  <w:num w:numId="40">
    <w:abstractNumId w:val="34"/>
  </w:num>
  <w:num w:numId="41">
    <w:abstractNumId w:val="30"/>
  </w:num>
  <w:num w:numId="42">
    <w:abstractNumId w:val="45"/>
  </w:num>
  <w:num w:numId="43">
    <w:abstractNumId w:val="39"/>
  </w:num>
  <w:num w:numId="44">
    <w:abstractNumId w:val="26"/>
  </w:num>
  <w:num w:numId="45">
    <w:abstractNumId w:val="17"/>
  </w:num>
  <w:num w:numId="46">
    <w:abstractNumId w:val="4"/>
  </w:num>
  <w:num w:numId="47">
    <w:abstractNumId w:val="42"/>
  </w:num>
  <w:num w:numId="48">
    <w:abstractNumId w:val="7"/>
  </w:num>
  <w:num w:numId="49">
    <w:abstractNumId w:val="14"/>
  </w:num>
  <w:num w:numId="50">
    <w:abstractNumId w:val="43"/>
  </w:num>
  <w:num w:numId="51">
    <w:abstractNumId w:val="53"/>
  </w:num>
  <w:num w:numId="52">
    <w:abstractNumId w:val="21"/>
  </w:num>
  <w:num w:numId="53">
    <w:abstractNumId w:val="31"/>
  </w:num>
  <w:num w:numId="54">
    <w:abstractNumId w:val="2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57C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C1B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2DDC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044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5A88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29F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E27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89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A8A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169"/>
    <w:rsid w:val="000C7E87"/>
    <w:rsid w:val="000C7FBF"/>
    <w:rsid w:val="000D0342"/>
    <w:rsid w:val="000D0595"/>
    <w:rsid w:val="000D097F"/>
    <w:rsid w:val="000D0E47"/>
    <w:rsid w:val="000D117E"/>
    <w:rsid w:val="000D216E"/>
    <w:rsid w:val="000D221F"/>
    <w:rsid w:val="000D233F"/>
    <w:rsid w:val="000D29CD"/>
    <w:rsid w:val="000D31B2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5F8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595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69C"/>
    <w:rsid w:val="00133806"/>
    <w:rsid w:val="00133A16"/>
    <w:rsid w:val="00133CEF"/>
    <w:rsid w:val="00133F09"/>
    <w:rsid w:val="0013438C"/>
    <w:rsid w:val="00134F62"/>
    <w:rsid w:val="00135203"/>
    <w:rsid w:val="00135672"/>
    <w:rsid w:val="00135E1C"/>
    <w:rsid w:val="00135F44"/>
    <w:rsid w:val="00136383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3EC8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983"/>
    <w:rsid w:val="00164C60"/>
    <w:rsid w:val="00164DD0"/>
    <w:rsid w:val="00164DFC"/>
    <w:rsid w:val="001655EB"/>
    <w:rsid w:val="001657A0"/>
    <w:rsid w:val="001657E3"/>
    <w:rsid w:val="00165824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429"/>
    <w:rsid w:val="0017166B"/>
    <w:rsid w:val="0017171E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0CC0"/>
    <w:rsid w:val="001810C9"/>
    <w:rsid w:val="001816C6"/>
    <w:rsid w:val="001825B8"/>
    <w:rsid w:val="00182771"/>
    <w:rsid w:val="00183463"/>
    <w:rsid w:val="001839C4"/>
    <w:rsid w:val="00183EB3"/>
    <w:rsid w:val="00184010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2B9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2FF7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0B2D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D8C"/>
    <w:rsid w:val="001D0EE9"/>
    <w:rsid w:val="001D1291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9F0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3B2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094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3A67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2A9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78F"/>
    <w:rsid w:val="00263B82"/>
    <w:rsid w:val="00263F24"/>
    <w:rsid w:val="00264309"/>
    <w:rsid w:val="0026538A"/>
    <w:rsid w:val="00265510"/>
    <w:rsid w:val="002657FC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793"/>
    <w:rsid w:val="002709BA"/>
    <w:rsid w:val="002709C3"/>
    <w:rsid w:val="00270C3C"/>
    <w:rsid w:val="00270F39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825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A12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07F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80D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1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782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1BCD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53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8F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0C58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5AD2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682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134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D0C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5A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8B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9DF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487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2B4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196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A73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2DD3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EF6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DE3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4F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4A"/>
    <w:rsid w:val="00453EB0"/>
    <w:rsid w:val="00454127"/>
    <w:rsid w:val="00454143"/>
    <w:rsid w:val="0045464E"/>
    <w:rsid w:val="004546DA"/>
    <w:rsid w:val="00454708"/>
    <w:rsid w:val="00454AE1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29D6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710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5D16"/>
    <w:rsid w:val="00476917"/>
    <w:rsid w:val="00476AB0"/>
    <w:rsid w:val="00476CDC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D9E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0954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03A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888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C7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973"/>
    <w:rsid w:val="004D7BEB"/>
    <w:rsid w:val="004E0045"/>
    <w:rsid w:val="004E0B82"/>
    <w:rsid w:val="004E0EA0"/>
    <w:rsid w:val="004E117D"/>
    <w:rsid w:val="004E1361"/>
    <w:rsid w:val="004E1713"/>
    <w:rsid w:val="004E178E"/>
    <w:rsid w:val="004E2075"/>
    <w:rsid w:val="004E2152"/>
    <w:rsid w:val="004E264F"/>
    <w:rsid w:val="004E27DA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E7A54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0A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5887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520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4BA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3F7F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3B2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2A7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695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A2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2B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302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076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0C2E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25D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1CDB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4CC8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C6"/>
    <w:rsid w:val="005E48F6"/>
    <w:rsid w:val="005E4B1E"/>
    <w:rsid w:val="005E4DF0"/>
    <w:rsid w:val="005E522A"/>
    <w:rsid w:val="005E52D7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2ED8"/>
    <w:rsid w:val="005F3112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739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83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1CD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A4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AA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4A"/>
    <w:rsid w:val="006522C5"/>
    <w:rsid w:val="00652567"/>
    <w:rsid w:val="00652F3B"/>
    <w:rsid w:val="00653AE1"/>
    <w:rsid w:val="00654234"/>
    <w:rsid w:val="00654958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013"/>
    <w:rsid w:val="006622D8"/>
    <w:rsid w:val="00662789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DE1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12B0"/>
    <w:rsid w:val="00691AA5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6EB8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6C7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832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878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3A90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D29"/>
    <w:rsid w:val="006D7E96"/>
    <w:rsid w:val="006D7F36"/>
    <w:rsid w:val="006E055F"/>
    <w:rsid w:val="006E0779"/>
    <w:rsid w:val="006E0BFC"/>
    <w:rsid w:val="006E0D77"/>
    <w:rsid w:val="006E10E4"/>
    <w:rsid w:val="006E14A5"/>
    <w:rsid w:val="006E1710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5A1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1E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5D50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CB6"/>
    <w:rsid w:val="00717FA0"/>
    <w:rsid w:val="00720502"/>
    <w:rsid w:val="00720DE9"/>
    <w:rsid w:val="007210B8"/>
    <w:rsid w:val="0072127F"/>
    <w:rsid w:val="007212A7"/>
    <w:rsid w:val="00721390"/>
    <w:rsid w:val="007221BB"/>
    <w:rsid w:val="007225CD"/>
    <w:rsid w:val="00722C8A"/>
    <w:rsid w:val="00722CCB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2E1"/>
    <w:rsid w:val="007258BB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4902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A97"/>
    <w:rsid w:val="00737CF9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3FE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11E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545A"/>
    <w:rsid w:val="00785FB3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849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5F4F"/>
    <w:rsid w:val="007A63F0"/>
    <w:rsid w:val="007A6902"/>
    <w:rsid w:val="007A6AEC"/>
    <w:rsid w:val="007A6B0A"/>
    <w:rsid w:val="007A6B45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CEA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A8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A4E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BFC"/>
    <w:rsid w:val="00803EB7"/>
    <w:rsid w:val="00804275"/>
    <w:rsid w:val="00804891"/>
    <w:rsid w:val="00804B09"/>
    <w:rsid w:val="0080513B"/>
    <w:rsid w:val="00805534"/>
    <w:rsid w:val="00805588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2FD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34D6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350"/>
    <w:rsid w:val="008447BB"/>
    <w:rsid w:val="008447EB"/>
    <w:rsid w:val="00844895"/>
    <w:rsid w:val="008448B0"/>
    <w:rsid w:val="00844B46"/>
    <w:rsid w:val="008450AF"/>
    <w:rsid w:val="008450BF"/>
    <w:rsid w:val="0084549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380E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E3D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B2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B9E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0DC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6C"/>
    <w:rsid w:val="008B52C2"/>
    <w:rsid w:val="008B55BC"/>
    <w:rsid w:val="008B5D1C"/>
    <w:rsid w:val="008B5F43"/>
    <w:rsid w:val="008B60B1"/>
    <w:rsid w:val="008B618B"/>
    <w:rsid w:val="008B6377"/>
    <w:rsid w:val="008B63CF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3D38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055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906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8C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17E5D"/>
    <w:rsid w:val="009207BB"/>
    <w:rsid w:val="009208F0"/>
    <w:rsid w:val="00920D34"/>
    <w:rsid w:val="00920D88"/>
    <w:rsid w:val="00920F7D"/>
    <w:rsid w:val="00921468"/>
    <w:rsid w:val="00921ECD"/>
    <w:rsid w:val="00921F29"/>
    <w:rsid w:val="009221DD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5D7"/>
    <w:rsid w:val="00955768"/>
    <w:rsid w:val="00955A91"/>
    <w:rsid w:val="00955DBA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021"/>
    <w:rsid w:val="009851F3"/>
    <w:rsid w:val="009853B8"/>
    <w:rsid w:val="00985475"/>
    <w:rsid w:val="0098596A"/>
    <w:rsid w:val="00985CBD"/>
    <w:rsid w:val="00985CDD"/>
    <w:rsid w:val="009861E3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2702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B7A"/>
    <w:rsid w:val="009A5F27"/>
    <w:rsid w:val="009A60F1"/>
    <w:rsid w:val="009A643C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08"/>
    <w:rsid w:val="009C051B"/>
    <w:rsid w:val="009C0759"/>
    <w:rsid w:val="009C088C"/>
    <w:rsid w:val="009C0C10"/>
    <w:rsid w:val="009C0DD5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A7C"/>
    <w:rsid w:val="009D3BAD"/>
    <w:rsid w:val="009D4169"/>
    <w:rsid w:val="009D46BB"/>
    <w:rsid w:val="009D5020"/>
    <w:rsid w:val="009D5562"/>
    <w:rsid w:val="009D623D"/>
    <w:rsid w:val="009D6332"/>
    <w:rsid w:val="009D64FD"/>
    <w:rsid w:val="009D6BB4"/>
    <w:rsid w:val="009D6BCE"/>
    <w:rsid w:val="009D6C53"/>
    <w:rsid w:val="009D6DE1"/>
    <w:rsid w:val="009D6DEA"/>
    <w:rsid w:val="009D7487"/>
    <w:rsid w:val="009D755F"/>
    <w:rsid w:val="009E0470"/>
    <w:rsid w:val="009E04E0"/>
    <w:rsid w:val="009E0BC6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4E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6D89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DC5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2B"/>
    <w:rsid w:val="00A147A5"/>
    <w:rsid w:val="00A14D2C"/>
    <w:rsid w:val="00A14D36"/>
    <w:rsid w:val="00A14EB8"/>
    <w:rsid w:val="00A1506D"/>
    <w:rsid w:val="00A15241"/>
    <w:rsid w:val="00A15797"/>
    <w:rsid w:val="00A162E7"/>
    <w:rsid w:val="00A1646D"/>
    <w:rsid w:val="00A166ED"/>
    <w:rsid w:val="00A16755"/>
    <w:rsid w:val="00A16F81"/>
    <w:rsid w:val="00A1743A"/>
    <w:rsid w:val="00A17A05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116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5B0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0D9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906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AC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979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77E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9E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037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417"/>
    <w:rsid w:val="00AC5891"/>
    <w:rsid w:val="00AC5E54"/>
    <w:rsid w:val="00AC5EA0"/>
    <w:rsid w:val="00AC64C4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1A0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276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19A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AC1"/>
    <w:rsid w:val="00B14FA6"/>
    <w:rsid w:val="00B150F4"/>
    <w:rsid w:val="00B15246"/>
    <w:rsid w:val="00B1529D"/>
    <w:rsid w:val="00B153E7"/>
    <w:rsid w:val="00B15643"/>
    <w:rsid w:val="00B15F92"/>
    <w:rsid w:val="00B162E2"/>
    <w:rsid w:val="00B1631A"/>
    <w:rsid w:val="00B1691F"/>
    <w:rsid w:val="00B16969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469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6B85"/>
    <w:rsid w:val="00B271B5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94"/>
    <w:rsid w:val="00B60DE3"/>
    <w:rsid w:val="00B6107A"/>
    <w:rsid w:val="00B6117F"/>
    <w:rsid w:val="00B61402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57A"/>
    <w:rsid w:val="00B6581F"/>
    <w:rsid w:val="00B65E78"/>
    <w:rsid w:val="00B65F50"/>
    <w:rsid w:val="00B66032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7A1"/>
    <w:rsid w:val="00B80A6B"/>
    <w:rsid w:val="00B80D78"/>
    <w:rsid w:val="00B80EDF"/>
    <w:rsid w:val="00B8131D"/>
    <w:rsid w:val="00B8132D"/>
    <w:rsid w:val="00B816A0"/>
    <w:rsid w:val="00B82274"/>
    <w:rsid w:val="00B82429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DC8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8B2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4C6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AFF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227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EA4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EC2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2942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779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0"/>
    <w:rsid w:val="00C06D9A"/>
    <w:rsid w:val="00C071DC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84E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6D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7AC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6FA6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7A6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68E"/>
    <w:rsid w:val="00C55DF3"/>
    <w:rsid w:val="00C55DFD"/>
    <w:rsid w:val="00C561FD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678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15"/>
    <w:rsid w:val="00C90343"/>
    <w:rsid w:val="00C90356"/>
    <w:rsid w:val="00C9082E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385"/>
    <w:rsid w:val="00CB1697"/>
    <w:rsid w:val="00CB16EF"/>
    <w:rsid w:val="00CB1CF3"/>
    <w:rsid w:val="00CB20A7"/>
    <w:rsid w:val="00CB27A6"/>
    <w:rsid w:val="00CB375D"/>
    <w:rsid w:val="00CB38F4"/>
    <w:rsid w:val="00CB3CE6"/>
    <w:rsid w:val="00CB3DAE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3B8"/>
    <w:rsid w:val="00CC753B"/>
    <w:rsid w:val="00CC7A7B"/>
    <w:rsid w:val="00CC7A7E"/>
    <w:rsid w:val="00CC7FF7"/>
    <w:rsid w:val="00CD04AE"/>
    <w:rsid w:val="00CD04C8"/>
    <w:rsid w:val="00CD076F"/>
    <w:rsid w:val="00CD0971"/>
    <w:rsid w:val="00CD0AB8"/>
    <w:rsid w:val="00CD0BDE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763"/>
    <w:rsid w:val="00CE395C"/>
    <w:rsid w:val="00CE3ACC"/>
    <w:rsid w:val="00CE40DC"/>
    <w:rsid w:val="00CE4132"/>
    <w:rsid w:val="00CE4EFF"/>
    <w:rsid w:val="00CE53D7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3B9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2BFE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0C"/>
    <w:rsid w:val="00D2294F"/>
    <w:rsid w:val="00D22A98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834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74A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535"/>
    <w:rsid w:val="00D447D6"/>
    <w:rsid w:val="00D44892"/>
    <w:rsid w:val="00D44DD6"/>
    <w:rsid w:val="00D44EAA"/>
    <w:rsid w:val="00D45031"/>
    <w:rsid w:val="00D4515A"/>
    <w:rsid w:val="00D45495"/>
    <w:rsid w:val="00D455D5"/>
    <w:rsid w:val="00D45660"/>
    <w:rsid w:val="00D457AC"/>
    <w:rsid w:val="00D45CA7"/>
    <w:rsid w:val="00D4677A"/>
    <w:rsid w:val="00D46A7E"/>
    <w:rsid w:val="00D46B0E"/>
    <w:rsid w:val="00D46F96"/>
    <w:rsid w:val="00D47005"/>
    <w:rsid w:val="00D4722C"/>
    <w:rsid w:val="00D477C4"/>
    <w:rsid w:val="00D47923"/>
    <w:rsid w:val="00D47E24"/>
    <w:rsid w:val="00D501CE"/>
    <w:rsid w:val="00D5027E"/>
    <w:rsid w:val="00D50405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1C5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5C2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28A0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2E8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4E3"/>
    <w:rsid w:val="00DB389B"/>
    <w:rsid w:val="00DB3BBF"/>
    <w:rsid w:val="00DB3BE1"/>
    <w:rsid w:val="00DB3C22"/>
    <w:rsid w:val="00DB3D23"/>
    <w:rsid w:val="00DB3EAA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D06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6E7"/>
    <w:rsid w:val="00DE4D76"/>
    <w:rsid w:val="00DE4EB0"/>
    <w:rsid w:val="00DE5232"/>
    <w:rsid w:val="00DE5AA0"/>
    <w:rsid w:val="00DE5B9D"/>
    <w:rsid w:val="00DE5D62"/>
    <w:rsid w:val="00DE684E"/>
    <w:rsid w:val="00DE6905"/>
    <w:rsid w:val="00DE69D7"/>
    <w:rsid w:val="00DE6B3D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6BE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AA1"/>
    <w:rsid w:val="00DF5C16"/>
    <w:rsid w:val="00DF5C27"/>
    <w:rsid w:val="00DF5DCF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56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4DA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2E0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44C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BC0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1F4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983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4F51"/>
    <w:rsid w:val="00E55231"/>
    <w:rsid w:val="00E554F8"/>
    <w:rsid w:val="00E557FA"/>
    <w:rsid w:val="00E559EB"/>
    <w:rsid w:val="00E55A95"/>
    <w:rsid w:val="00E5609F"/>
    <w:rsid w:val="00E56589"/>
    <w:rsid w:val="00E565B2"/>
    <w:rsid w:val="00E56959"/>
    <w:rsid w:val="00E56A3A"/>
    <w:rsid w:val="00E56D38"/>
    <w:rsid w:val="00E56E4B"/>
    <w:rsid w:val="00E56F46"/>
    <w:rsid w:val="00E571CA"/>
    <w:rsid w:val="00E57453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52B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2AB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007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96E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96C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834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7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6B5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B16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1FC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68D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6700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748"/>
    <w:rsid w:val="00F81CE8"/>
    <w:rsid w:val="00F81FAC"/>
    <w:rsid w:val="00F829B1"/>
    <w:rsid w:val="00F82BB8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196"/>
    <w:rsid w:val="00FB42E6"/>
    <w:rsid w:val="00FB43CD"/>
    <w:rsid w:val="00FB476C"/>
    <w:rsid w:val="00FB491A"/>
    <w:rsid w:val="00FB49C1"/>
    <w:rsid w:val="00FB4BC4"/>
    <w:rsid w:val="00FB4F38"/>
    <w:rsid w:val="00FB4FB3"/>
    <w:rsid w:val="00FB5698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3C70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1F4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9EB"/>
    <w:rsid w:val="00FE1E4D"/>
    <w:rsid w:val="00FE1FDA"/>
    <w:rsid w:val="00FE2043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65E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,??????? ??????????,ВерхКолонтитул,header-first,HeaderPort,Char Cha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,??????? ?????????? Знак,ВерхКолонтитул Знак,header-first Знак,HeaderPort Знак,Char Cha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qFormat/>
    <w:rsid w:val="00C851FA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C851FA"/>
    <w:rPr>
      <w:b/>
      <w:bCs/>
    </w:rPr>
  </w:style>
  <w:style w:type="paragraph" w:styleId="af0">
    <w:name w:val="Balloon Text"/>
    <w:basedOn w:val="a0"/>
    <w:link w:val="af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5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9">
    <w:name w:val="Body Text"/>
    <w:basedOn w:val="a0"/>
    <w:link w:val="afa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a">
    <w:name w:val="Основной текст Знак"/>
    <w:link w:val="af9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b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aliases w:val="Char Знак"/>
    <w:link w:val="ac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e">
    <w:name w:val="List Paragraph"/>
    <w:aliases w:val="Bullet_IRAO,Мой Список,List Paragraph_0,List Paragraph"/>
    <w:basedOn w:val="a0"/>
    <w:link w:val="aff"/>
    <w:uiPriority w:val="34"/>
    <w:qFormat/>
    <w:rsid w:val="00F92F64"/>
    <w:pPr>
      <w:ind w:left="720"/>
      <w:contextualSpacing/>
    </w:pPr>
  </w:style>
  <w:style w:type="paragraph" w:customStyle="1" w:styleId="aff0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1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f">
    <w:name w:val="Абзац списка Знак"/>
    <w:aliases w:val="Bullet_IRAO Знак,Мой Список Знак,List Paragraph_0 Знак,List Paragraph Знак"/>
    <w:link w:val="afe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4">
    <w:name w:val="Текст сноски Знак"/>
    <w:link w:val="af3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2">
    <w:name w:val="Table Grid"/>
    <w:basedOn w:val="a2"/>
    <w:uiPriority w:val="59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3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4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5">
    <w:name w:val="Body Text Indent"/>
    <w:basedOn w:val="a0"/>
    <w:link w:val="aff6"/>
    <w:uiPriority w:val="99"/>
    <w:unhideWhenUsed/>
    <w:rsid w:val="002A50F3"/>
    <w:pPr>
      <w:spacing w:after="120"/>
      <w:ind w:left="283"/>
    </w:pPr>
  </w:style>
  <w:style w:type="character" w:customStyle="1" w:styleId="aff6">
    <w:name w:val="Основной текст с отступом Знак"/>
    <w:link w:val="aff5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7">
    <w:name w:val="Plain Text"/>
    <w:basedOn w:val="a0"/>
    <w:link w:val="aff8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8">
    <w:name w:val="Текст Знак"/>
    <w:basedOn w:val="a1"/>
    <w:link w:val="aff7"/>
    <w:rsid w:val="00197BBF"/>
    <w:rPr>
      <w:rFonts w:ascii="Courier New" w:eastAsia="Times New Roman" w:hAnsi="Courier New"/>
    </w:rPr>
  </w:style>
  <w:style w:type="character" w:customStyle="1" w:styleId="aff9">
    <w:name w:val="Другое_"/>
    <w:basedOn w:val="a1"/>
    <w:link w:val="affa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a">
    <w:name w:val="Другое"/>
    <w:basedOn w:val="a0"/>
    <w:link w:val="aff9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кст выноски Знак"/>
    <w:link w:val="af0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2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character" w:customStyle="1" w:styleId="af">
    <w:name w:val="Тема примечания Знак"/>
    <w:basedOn w:val="ad"/>
    <w:link w:val="ae"/>
    <w:semiHidden/>
    <w:rsid w:val="00C437A6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,??????? ??????????,ВерхКолонтитул,header-first,HeaderPort,Char Cha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,??????? ?????????? Знак,ВерхКолонтитул Знак,header-first Знак,HeaderPort Знак,Char Cha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qFormat/>
    <w:rsid w:val="00C851FA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C851FA"/>
    <w:rPr>
      <w:b/>
      <w:bCs/>
    </w:rPr>
  </w:style>
  <w:style w:type="paragraph" w:styleId="af0">
    <w:name w:val="Balloon Text"/>
    <w:basedOn w:val="a0"/>
    <w:link w:val="af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5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9">
    <w:name w:val="Body Text"/>
    <w:basedOn w:val="a0"/>
    <w:link w:val="afa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a">
    <w:name w:val="Основной текст Знак"/>
    <w:link w:val="af9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b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aliases w:val="Char Знак"/>
    <w:link w:val="ac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e">
    <w:name w:val="List Paragraph"/>
    <w:aliases w:val="Bullet_IRAO,Мой Список,List Paragraph_0,List Paragraph"/>
    <w:basedOn w:val="a0"/>
    <w:link w:val="aff"/>
    <w:uiPriority w:val="34"/>
    <w:qFormat/>
    <w:rsid w:val="00F92F64"/>
    <w:pPr>
      <w:ind w:left="720"/>
      <w:contextualSpacing/>
    </w:pPr>
  </w:style>
  <w:style w:type="paragraph" w:customStyle="1" w:styleId="aff0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1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f">
    <w:name w:val="Абзац списка Знак"/>
    <w:aliases w:val="Bullet_IRAO Знак,Мой Список Знак,List Paragraph_0 Знак,List Paragraph Знак"/>
    <w:link w:val="afe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4">
    <w:name w:val="Текст сноски Знак"/>
    <w:link w:val="af3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2">
    <w:name w:val="Table Grid"/>
    <w:basedOn w:val="a2"/>
    <w:uiPriority w:val="59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3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4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5">
    <w:name w:val="Body Text Indent"/>
    <w:basedOn w:val="a0"/>
    <w:link w:val="aff6"/>
    <w:uiPriority w:val="99"/>
    <w:unhideWhenUsed/>
    <w:rsid w:val="002A50F3"/>
    <w:pPr>
      <w:spacing w:after="120"/>
      <w:ind w:left="283"/>
    </w:pPr>
  </w:style>
  <w:style w:type="character" w:customStyle="1" w:styleId="aff6">
    <w:name w:val="Основной текст с отступом Знак"/>
    <w:link w:val="aff5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7">
    <w:name w:val="Plain Text"/>
    <w:basedOn w:val="a0"/>
    <w:link w:val="aff8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8">
    <w:name w:val="Текст Знак"/>
    <w:basedOn w:val="a1"/>
    <w:link w:val="aff7"/>
    <w:rsid w:val="00197BBF"/>
    <w:rPr>
      <w:rFonts w:ascii="Courier New" w:eastAsia="Times New Roman" w:hAnsi="Courier New"/>
    </w:rPr>
  </w:style>
  <w:style w:type="character" w:customStyle="1" w:styleId="aff9">
    <w:name w:val="Другое_"/>
    <w:basedOn w:val="a1"/>
    <w:link w:val="affa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a">
    <w:name w:val="Другое"/>
    <w:basedOn w:val="a0"/>
    <w:link w:val="aff9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кст выноски Знак"/>
    <w:link w:val="af0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2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character" w:customStyle="1" w:styleId="af">
    <w:name w:val="Тема примечания Знак"/>
    <w:basedOn w:val="ad"/>
    <w:link w:val="ae"/>
    <w:semiHidden/>
    <w:rsid w:val="00C437A6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184C3-C016-4383-87C6-EF894E27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7072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Миннебаева Лилия Исмагиловна</cp:lastModifiedBy>
  <cp:revision>5</cp:revision>
  <cp:lastPrinted>2020-03-13T07:33:00Z</cp:lastPrinted>
  <dcterms:created xsi:type="dcterms:W3CDTF">2024-01-25T06:44:00Z</dcterms:created>
  <dcterms:modified xsi:type="dcterms:W3CDTF">2024-09-19T05:42:00Z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