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2547" w:rsidRPr="00032547" w:rsidRDefault="00032547" w:rsidP="001B7E12">
      <w:pPr>
        <w:tabs>
          <w:tab w:val="left" w:pos="555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032547">
        <w:rPr>
          <w:rFonts w:ascii="Times New Roman" w:hAnsi="Times New Roman"/>
          <w:szCs w:val="22"/>
        </w:rPr>
        <w:t xml:space="preserve">Приложение № </w:t>
      </w:r>
      <w:r>
        <w:rPr>
          <w:rFonts w:ascii="Times New Roman" w:hAnsi="Times New Roman"/>
          <w:szCs w:val="22"/>
        </w:rPr>
        <w:t>8</w:t>
      </w:r>
    </w:p>
    <w:p w:rsidR="00032547" w:rsidRPr="00032547" w:rsidRDefault="00032547" w:rsidP="001B7E12">
      <w:pPr>
        <w:tabs>
          <w:tab w:val="left" w:pos="555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032547">
        <w:rPr>
          <w:rFonts w:ascii="Times New Roman" w:hAnsi="Times New Roman"/>
          <w:szCs w:val="22"/>
        </w:rPr>
        <w:t xml:space="preserve">к Договору № </w:t>
      </w:r>
      <w:r w:rsidR="00F3684C">
        <w:rPr>
          <w:rFonts w:ascii="Times New Roman" w:hAnsi="Times New Roman"/>
          <w:szCs w:val="22"/>
        </w:rPr>
        <w:t>____</w:t>
      </w:r>
      <w:r w:rsidR="002E49B1">
        <w:rPr>
          <w:rFonts w:ascii="Times New Roman" w:hAnsi="Times New Roman"/>
          <w:szCs w:val="22"/>
        </w:rPr>
        <w:t>/</w:t>
      </w:r>
      <w:r w:rsidRPr="00032547">
        <w:rPr>
          <w:rFonts w:ascii="Times New Roman" w:hAnsi="Times New Roman"/>
          <w:szCs w:val="22"/>
        </w:rPr>
        <w:t>202</w:t>
      </w:r>
      <w:r w:rsidR="00F3684C">
        <w:rPr>
          <w:rFonts w:ascii="Times New Roman" w:hAnsi="Times New Roman"/>
          <w:szCs w:val="22"/>
        </w:rPr>
        <w:t>4</w:t>
      </w:r>
    </w:p>
    <w:p w:rsidR="00032547" w:rsidRPr="00032547" w:rsidRDefault="00032547" w:rsidP="001B7E12">
      <w:pPr>
        <w:tabs>
          <w:tab w:val="left" w:pos="555"/>
        </w:tabs>
        <w:spacing w:after="0" w:line="240" w:lineRule="auto"/>
        <w:jc w:val="right"/>
        <w:rPr>
          <w:rFonts w:ascii="Times New Roman" w:hAnsi="Times New Roman"/>
          <w:szCs w:val="22"/>
        </w:rPr>
      </w:pPr>
      <w:r w:rsidRPr="00032547">
        <w:rPr>
          <w:rFonts w:ascii="Times New Roman" w:hAnsi="Times New Roman"/>
          <w:szCs w:val="22"/>
        </w:rPr>
        <w:t xml:space="preserve">от </w:t>
      </w:r>
      <w:r w:rsidR="002E49B1">
        <w:rPr>
          <w:rFonts w:ascii="Times New Roman" w:hAnsi="Times New Roman"/>
          <w:szCs w:val="22"/>
        </w:rPr>
        <w:t>«</w:t>
      </w:r>
      <w:r w:rsidR="00F3684C">
        <w:rPr>
          <w:rFonts w:ascii="Times New Roman" w:hAnsi="Times New Roman"/>
          <w:szCs w:val="22"/>
        </w:rPr>
        <w:t>____</w:t>
      </w:r>
      <w:r w:rsidR="002E49B1">
        <w:rPr>
          <w:rFonts w:ascii="Times New Roman" w:hAnsi="Times New Roman"/>
          <w:szCs w:val="22"/>
        </w:rPr>
        <w:t>»</w:t>
      </w:r>
      <w:r w:rsidRPr="00032547">
        <w:rPr>
          <w:rFonts w:ascii="Times New Roman" w:hAnsi="Times New Roman"/>
          <w:szCs w:val="22"/>
        </w:rPr>
        <w:t xml:space="preserve"> </w:t>
      </w:r>
      <w:r w:rsidR="00F3684C">
        <w:rPr>
          <w:rFonts w:ascii="Times New Roman" w:hAnsi="Times New Roman"/>
          <w:szCs w:val="22"/>
        </w:rPr>
        <w:t>________</w:t>
      </w:r>
      <w:r w:rsidRPr="00032547">
        <w:rPr>
          <w:rFonts w:ascii="Times New Roman" w:hAnsi="Times New Roman"/>
          <w:szCs w:val="22"/>
        </w:rPr>
        <w:t xml:space="preserve"> 202</w:t>
      </w:r>
      <w:r w:rsidR="00F3684C">
        <w:rPr>
          <w:rFonts w:ascii="Times New Roman" w:hAnsi="Times New Roman"/>
          <w:szCs w:val="22"/>
        </w:rPr>
        <w:t>4</w:t>
      </w:r>
      <w:r w:rsidRPr="00032547">
        <w:rPr>
          <w:rFonts w:ascii="Times New Roman" w:hAnsi="Times New Roman"/>
          <w:szCs w:val="22"/>
        </w:rPr>
        <w:t xml:space="preserve"> г.</w:t>
      </w:r>
    </w:p>
    <w:p w:rsidR="00B94DCA" w:rsidRDefault="00B94DCA" w:rsidP="001B7E12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</w:p>
    <w:p w:rsidR="00447597" w:rsidRPr="00447597" w:rsidRDefault="00032547" w:rsidP="001B7E12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597">
        <w:rPr>
          <w:rFonts w:ascii="Times New Roman" w:hAnsi="Times New Roman"/>
          <w:b/>
          <w:sz w:val="24"/>
          <w:szCs w:val="24"/>
        </w:rPr>
        <w:t>Протокол согласования цен на оказание услуг</w:t>
      </w:r>
      <w:r w:rsidR="00447597" w:rsidRPr="00447597">
        <w:rPr>
          <w:rFonts w:ascii="Times New Roman" w:hAnsi="Times New Roman"/>
          <w:b/>
          <w:sz w:val="24"/>
          <w:szCs w:val="24"/>
        </w:rPr>
        <w:t xml:space="preserve"> по техническому обслуживанию </w:t>
      </w:r>
    </w:p>
    <w:p w:rsidR="00032547" w:rsidRPr="00447597" w:rsidRDefault="00447597" w:rsidP="001B7E12">
      <w:pPr>
        <w:tabs>
          <w:tab w:val="left" w:pos="5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7597">
        <w:rPr>
          <w:rFonts w:ascii="Times New Roman" w:hAnsi="Times New Roman"/>
          <w:b/>
          <w:sz w:val="24"/>
          <w:szCs w:val="24"/>
        </w:rPr>
        <w:t>АУПС и АУПТ</w:t>
      </w:r>
    </w:p>
    <w:p w:rsidR="00E80391" w:rsidRPr="00447597" w:rsidRDefault="00457B0E" w:rsidP="001B7E12">
      <w:pPr>
        <w:tabs>
          <w:tab w:val="left" w:pos="555"/>
        </w:tabs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447597">
        <w:rPr>
          <w:rFonts w:ascii="Times New Roman" w:hAnsi="Times New Roman"/>
          <w:sz w:val="24"/>
          <w:szCs w:val="24"/>
        </w:rPr>
        <w:t>(стоимость материалов и ЗИП входят в стоимость работ)</w:t>
      </w:r>
    </w:p>
    <w:p w:rsidR="00E80391" w:rsidRPr="00447597" w:rsidRDefault="00E80391" w:rsidP="001B7E12">
      <w:pPr>
        <w:pStyle w:val="ConsNonformat"/>
        <w:widowControl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47597">
        <w:rPr>
          <w:rFonts w:ascii="Times New Roman" w:hAnsi="Times New Roman" w:cs="Times New Roman"/>
          <w:b/>
        </w:rPr>
        <w:t>по Лоту №</w:t>
      </w:r>
      <w:r w:rsidR="00447597">
        <w:rPr>
          <w:rFonts w:ascii="Times New Roman" w:hAnsi="Times New Roman" w:cs="Times New Roman"/>
          <w:b/>
        </w:rPr>
        <w:t xml:space="preserve"> 1/2/3</w:t>
      </w:r>
      <w:r w:rsidRPr="00447597">
        <w:rPr>
          <w:rFonts w:ascii="Times New Roman" w:hAnsi="Times New Roman" w:cs="Times New Roman"/>
          <w:color w:val="000000" w:themeColor="text1"/>
          <w:sz w:val="22"/>
          <w:szCs w:val="22"/>
        </w:rPr>
        <w:t>_</w:t>
      </w:r>
    </w:p>
    <w:p w:rsidR="00E80391" w:rsidRPr="00447597" w:rsidRDefault="00E80391" w:rsidP="001B7E12">
      <w:pPr>
        <w:pStyle w:val="ConsNonformat"/>
        <w:widowControl/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426"/>
        <w:gridCol w:w="426"/>
        <w:gridCol w:w="426"/>
        <w:gridCol w:w="426"/>
        <w:gridCol w:w="426"/>
        <w:gridCol w:w="849"/>
        <w:gridCol w:w="849"/>
        <w:gridCol w:w="1137"/>
        <w:gridCol w:w="991"/>
        <w:gridCol w:w="1159"/>
        <w:gridCol w:w="1498"/>
      </w:tblGrid>
      <w:tr w:rsidR="00447597" w:rsidRPr="00447597" w:rsidTr="00447597">
        <w:trPr>
          <w:trHeight w:val="265"/>
        </w:trPr>
        <w:tc>
          <w:tcPr>
            <w:tcW w:w="630" w:type="pct"/>
            <w:vMerge w:val="restart"/>
            <w:shd w:val="clear" w:color="000000" w:fill="D9D9D9"/>
            <w:noWrap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Наименование объекта</w:t>
            </w:r>
          </w:p>
        </w:tc>
        <w:tc>
          <w:tcPr>
            <w:tcW w:w="3610" w:type="pct"/>
            <w:gridSpan w:val="10"/>
            <w:shd w:val="clear" w:color="000000" w:fill="D9D9D9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Приборы и оборудование</w:t>
            </w:r>
          </w:p>
        </w:tc>
        <w:tc>
          <w:tcPr>
            <w:tcW w:w="760" w:type="pct"/>
            <w:vMerge w:val="restart"/>
            <w:shd w:val="clear" w:color="000000" w:fill="D9D9D9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</w:rPr>
              <w:t>Стоимость работ по объекту, руб.</w:t>
            </w:r>
          </w:p>
        </w:tc>
      </w:tr>
      <w:tr w:rsidR="00447597" w:rsidRPr="00447597" w:rsidTr="00447597">
        <w:trPr>
          <w:trHeight w:val="186"/>
        </w:trPr>
        <w:tc>
          <w:tcPr>
            <w:tcW w:w="630" w:type="pct"/>
            <w:vMerge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ПКП</w:t>
            </w: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ИПД</w:t>
            </w: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ИПР</w:t>
            </w: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ИПТ</w:t>
            </w:r>
          </w:p>
        </w:tc>
        <w:tc>
          <w:tcPr>
            <w:tcW w:w="216" w:type="pct"/>
            <w:vMerge w:val="restart"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ind w:left="-109" w:right="-10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ИБП</w:t>
            </w:r>
          </w:p>
        </w:tc>
        <w:tc>
          <w:tcPr>
            <w:tcW w:w="1439" w:type="pct"/>
            <w:gridSpan w:val="3"/>
            <w:shd w:val="clear" w:color="000000" w:fill="D9D9D9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Оповещатель</w:t>
            </w:r>
          </w:p>
        </w:tc>
        <w:tc>
          <w:tcPr>
            <w:tcW w:w="503" w:type="pct"/>
            <w:vMerge w:val="restart"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eastAsiaTheme="minorHAnsi" w:hAnsi="Times New Roman"/>
                <w:sz w:val="18"/>
                <w:szCs w:val="18"/>
              </w:rPr>
              <w:t>Концевой выключатель</w:t>
            </w:r>
          </w:p>
        </w:tc>
        <w:tc>
          <w:tcPr>
            <w:tcW w:w="588" w:type="pct"/>
            <w:vMerge w:val="restart"/>
            <w:shd w:val="clear" w:color="000000" w:fill="D9D9D9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  <w:lang w:val="en-US"/>
              </w:rPr>
            </w:pPr>
            <w:r w:rsidRPr="00447597">
              <w:rPr>
                <w:rFonts w:ascii="Times New Roman" w:eastAsiaTheme="minorHAnsi" w:hAnsi="Times New Roman"/>
                <w:bCs/>
                <w:sz w:val="18"/>
                <w:szCs w:val="18"/>
              </w:rPr>
              <w:t>Устройство коммутационное</w:t>
            </w:r>
          </w:p>
        </w:tc>
        <w:tc>
          <w:tcPr>
            <w:tcW w:w="760" w:type="pct"/>
            <w:vMerge/>
            <w:shd w:val="clear" w:color="000000" w:fill="D9D9D9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eastAsiaTheme="minorHAnsi" w:hAnsi="Times New Roman"/>
                <w:bCs/>
                <w:sz w:val="18"/>
                <w:szCs w:val="18"/>
              </w:rPr>
            </w:pPr>
          </w:p>
        </w:tc>
      </w:tr>
      <w:tr w:rsidR="00447597" w:rsidRPr="00447597" w:rsidTr="00447597">
        <w:trPr>
          <w:trHeight w:val="294"/>
        </w:trPr>
        <w:tc>
          <w:tcPr>
            <w:tcW w:w="630" w:type="pct"/>
            <w:vMerge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ind w:left="-123" w:right="-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vMerge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000000" w:fill="D9D9D9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Звуковой</w:t>
            </w:r>
          </w:p>
        </w:tc>
        <w:tc>
          <w:tcPr>
            <w:tcW w:w="431" w:type="pct"/>
            <w:shd w:val="clear" w:color="000000" w:fill="D9D9D9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Световой</w:t>
            </w:r>
          </w:p>
        </w:tc>
        <w:tc>
          <w:tcPr>
            <w:tcW w:w="577" w:type="pct"/>
            <w:shd w:val="clear" w:color="000000" w:fill="D9D9D9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7597">
              <w:rPr>
                <w:rFonts w:ascii="Times New Roman" w:hAnsi="Times New Roman"/>
                <w:sz w:val="18"/>
                <w:szCs w:val="18"/>
              </w:rPr>
              <w:t>Комбинированный</w:t>
            </w:r>
          </w:p>
        </w:tc>
        <w:tc>
          <w:tcPr>
            <w:tcW w:w="503" w:type="pct"/>
            <w:vMerge/>
            <w:shd w:val="clear" w:color="000000" w:fill="D9D9D9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88" w:type="pct"/>
            <w:vMerge/>
            <w:shd w:val="clear" w:color="000000" w:fill="D9D9D9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0" w:type="pct"/>
            <w:vMerge/>
            <w:shd w:val="clear" w:color="000000" w:fill="D9D9D9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47597" w:rsidRPr="00447597" w:rsidTr="00447597">
        <w:trPr>
          <w:trHeight w:val="506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47597" w:rsidRPr="00447597" w:rsidTr="00447597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47597" w:rsidRPr="00447597" w:rsidTr="00447597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47597" w:rsidRPr="00447597" w:rsidTr="00447597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47597" w:rsidRPr="00447597" w:rsidTr="00447597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47597" w:rsidRPr="00447597" w:rsidTr="00447597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47597" w:rsidRPr="00447597" w:rsidTr="00447597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47597" w:rsidRPr="00447597" w:rsidTr="00447597">
        <w:trPr>
          <w:trHeight w:val="20"/>
        </w:trPr>
        <w:tc>
          <w:tcPr>
            <w:tcW w:w="630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auto" w:fill="FFFFFF" w:themeFill="background1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auto" w:fill="FFFFFF" w:themeFill="background1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47597" w:rsidRPr="00447597" w:rsidTr="00447597">
        <w:trPr>
          <w:trHeight w:val="20"/>
        </w:trPr>
        <w:tc>
          <w:tcPr>
            <w:tcW w:w="630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77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000000" w:fill="FFFFFF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447597" w:rsidRPr="00447597" w:rsidTr="00447597">
        <w:trPr>
          <w:trHeight w:val="285"/>
        </w:trPr>
        <w:tc>
          <w:tcPr>
            <w:tcW w:w="630" w:type="pct"/>
            <w:shd w:val="clear" w:color="000000" w:fill="FFFFFF"/>
            <w:hideMark/>
          </w:tcPr>
          <w:p w:rsidR="00E80391" w:rsidRPr="00447597" w:rsidRDefault="00E80391" w:rsidP="001B7E12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6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000000" w:fill="FFFFFF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7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shd w:val="clear" w:color="000000" w:fill="FFFFFF"/>
            <w:vAlign w:val="center"/>
            <w:hideMark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88" w:type="pct"/>
            <w:shd w:val="clear" w:color="000000" w:fill="FFFFFF"/>
            <w:vAlign w:val="center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0" w:type="pct"/>
            <w:shd w:val="clear" w:color="000000" w:fill="FFFFFF"/>
          </w:tcPr>
          <w:p w:rsidR="00E80391" w:rsidRPr="00447597" w:rsidRDefault="00E80391" w:rsidP="001B7E12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:rsidR="007D5EC3" w:rsidRPr="00447597" w:rsidRDefault="007D5EC3" w:rsidP="001B7E12">
      <w:pPr>
        <w:spacing w:line="240" w:lineRule="auto"/>
        <w:rPr>
          <w:rFonts w:ascii="Times New Roman" w:hAnsi="Times New Roman"/>
        </w:rPr>
      </w:pPr>
    </w:p>
    <w:p w:rsidR="007D5EC3" w:rsidRPr="00447597" w:rsidRDefault="007D5EC3" w:rsidP="001B7E12">
      <w:pPr>
        <w:spacing w:after="0" w:line="240" w:lineRule="auto"/>
        <w:rPr>
          <w:rFonts w:ascii="Times New Roman" w:hAnsi="Times New Roman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927"/>
        <w:gridCol w:w="4927"/>
      </w:tblGrid>
      <w:tr w:rsidR="007D5EC3" w:rsidRPr="00447597" w:rsidTr="00447597">
        <w:trPr>
          <w:trHeight w:val="80"/>
        </w:trPr>
        <w:tc>
          <w:tcPr>
            <w:tcW w:w="2500" w:type="pct"/>
          </w:tcPr>
          <w:p w:rsidR="007D5EC3" w:rsidRPr="00447597" w:rsidRDefault="007D5EC3" w:rsidP="001B7E12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7D5EC3" w:rsidRPr="00447597" w:rsidRDefault="007D5EC3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  <w:p w:rsidR="007D5EC3" w:rsidRPr="00447597" w:rsidRDefault="007D5EC3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5EC3" w:rsidRPr="00447597" w:rsidRDefault="007D5EC3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5EC3" w:rsidRPr="00447597" w:rsidRDefault="007D5EC3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____________________ А.Н. Астапов</w:t>
            </w:r>
          </w:p>
          <w:p w:rsidR="007D5EC3" w:rsidRPr="00447597" w:rsidRDefault="007D5EC3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7D5EC3" w:rsidRPr="00447597" w:rsidRDefault="007D5EC3" w:rsidP="001B7E12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7D5EC3" w:rsidRPr="00447597" w:rsidRDefault="007D5EC3" w:rsidP="001B7E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7D5EC3" w:rsidRPr="00447597" w:rsidRDefault="007D5EC3" w:rsidP="001B7E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5EC3" w:rsidRPr="00447597" w:rsidRDefault="007D5EC3" w:rsidP="001B7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____________________ Н.Ф. Ганиев</w:t>
            </w:r>
          </w:p>
          <w:p w:rsidR="007D5EC3" w:rsidRPr="00447597" w:rsidRDefault="007D5EC3" w:rsidP="001B7E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47597" w:rsidRDefault="00447597" w:rsidP="001B7E12">
      <w:pPr>
        <w:spacing w:line="240" w:lineRule="auto"/>
        <w:rPr>
          <w:rFonts w:ascii="Times New Roman" w:hAnsi="Times New Roman"/>
          <w:sz w:val="24"/>
          <w:szCs w:val="22"/>
        </w:rPr>
      </w:pPr>
    </w:p>
    <w:p w:rsidR="00447597" w:rsidRDefault="00447597" w:rsidP="001B7E12">
      <w:pPr>
        <w:spacing w:after="160" w:line="240" w:lineRule="auto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  <w:szCs w:val="22"/>
        </w:rPr>
        <w:br w:type="page"/>
      </w:r>
    </w:p>
    <w:p w:rsidR="00E80391" w:rsidRPr="00447597" w:rsidRDefault="00E80391" w:rsidP="001B7E12">
      <w:pPr>
        <w:spacing w:after="0" w:line="240" w:lineRule="auto"/>
        <w:jc w:val="center"/>
        <w:rPr>
          <w:rFonts w:ascii="Times New Roman" w:hAnsi="Times New Roman"/>
          <w:b/>
          <w:sz w:val="24"/>
          <w:szCs w:val="22"/>
        </w:rPr>
      </w:pPr>
      <w:r w:rsidRPr="00447597">
        <w:rPr>
          <w:rFonts w:ascii="Times New Roman" w:hAnsi="Times New Roman"/>
          <w:b/>
          <w:sz w:val="24"/>
          <w:szCs w:val="22"/>
        </w:rPr>
        <w:lastRenderedPageBreak/>
        <w:t xml:space="preserve">Протокол </w:t>
      </w:r>
      <w:proofErr w:type="gramStart"/>
      <w:r w:rsidRPr="00447597">
        <w:rPr>
          <w:rFonts w:ascii="Times New Roman" w:hAnsi="Times New Roman"/>
          <w:b/>
          <w:sz w:val="24"/>
          <w:szCs w:val="22"/>
        </w:rPr>
        <w:t>согласования  цен</w:t>
      </w:r>
      <w:proofErr w:type="gramEnd"/>
      <w:r w:rsidRPr="00447597">
        <w:rPr>
          <w:rFonts w:ascii="Times New Roman" w:hAnsi="Times New Roman"/>
          <w:b/>
          <w:sz w:val="24"/>
          <w:szCs w:val="22"/>
        </w:rPr>
        <w:t xml:space="preserve"> </w:t>
      </w:r>
    </w:p>
    <w:p w:rsidR="00E80391" w:rsidRPr="00447597" w:rsidRDefault="00E80391" w:rsidP="001B7E12">
      <w:pPr>
        <w:spacing w:after="0" w:line="240" w:lineRule="auto"/>
        <w:jc w:val="center"/>
        <w:rPr>
          <w:rFonts w:ascii="Times New Roman" w:hAnsi="Times New Roman"/>
          <w:b/>
          <w:sz w:val="24"/>
          <w:szCs w:val="22"/>
        </w:rPr>
      </w:pPr>
      <w:r w:rsidRPr="00447597">
        <w:rPr>
          <w:rFonts w:ascii="Times New Roman" w:hAnsi="Times New Roman"/>
          <w:b/>
          <w:sz w:val="24"/>
          <w:szCs w:val="22"/>
        </w:rPr>
        <w:t xml:space="preserve">на выполнение </w:t>
      </w:r>
      <w:proofErr w:type="spellStart"/>
      <w:r w:rsidRPr="00447597">
        <w:rPr>
          <w:rFonts w:ascii="Times New Roman" w:hAnsi="Times New Roman"/>
          <w:b/>
          <w:sz w:val="24"/>
          <w:szCs w:val="22"/>
        </w:rPr>
        <w:t>внерегламентных</w:t>
      </w:r>
      <w:proofErr w:type="spellEnd"/>
      <w:r w:rsidRPr="00447597">
        <w:rPr>
          <w:rFonts w:ascii="Times New Roman" w:hAnsi="Times New Roman"/>
          <w:b/>
          <w:sz w:val="24"/>
          <w:szCs w:val="22"/>
        </w:rPr>
        <w:t xml:space="preserve"> работ.</w:t>
      </w:r>
    </w:p>
    <w:p w:rsidR="00E80391" w:rsidRPr="00447597" w:rsidRDefault="00E80391" w:rsidP="001B7E12">
      <w:pPr>
        <w:spacing w:line="240" w:lineRule="auto"/>
        <w:jc w:val="center"/>
        <w:rPr>
          <w:rFonts w:ascii="Times New Roman" w:hAnsi="Times New Roman"/>
          <w:sz w:val="24"/>
          <w:szCs w:val="22"/>
        </w:rPr>
      </w:pPr>
      <w:r w:rsidRPr="00447597">
        <w:rPr>
          <w:rFonts w:ascii="Times New Roman" w:hAnsi="Times New Roman"/>
          <w:sz w:val="24"/>
          <w:szCs w:val="22"/>
        </w:rPr>
        <w:t>(стоимость материалов и ЗИП входят в стоимость работ)</w:t>
      </w:r>
    </w:p>
    <w:tbl>
      <w:tblPr>
        <w:tblW w:w="5172" w:type="pct"/>
        <w:tblInd w:w="-7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8"/>
        <w:gridCol w:w="426"/>
        <w:gridCol w:w="4316"/>
        <w:gridCol w:w="1891"/>
        <w:gridCol w:w="30"/>
        <w:gridCol w:w="1559"/>
        <w:gridCol w:w="1369"/>
        <w:gridCol w:w="303"/>
        <w:gridCol w:w="30"/>
      </w:tblGrid>
      <w:tr w:rsidR="00E80391" w:rsidRPr="00447597" w:rsidTr="001B7E12">
        <w:trPr>
          <w:gridBefore w:val="1"/>
          <w:wBefore w:w="108" w:type="dxa"/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№</w:t>
            </w:r>
          </w:p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п/п</w:t>
            </w:r>
          </w:p>
        </w:tc>
        <w:tc>
          <w:tcPr>
            <w:tcW w:w="6237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Наименование и вид работ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цена, руб., за ед., без НДС</w:t>
            </w:r>
          </w:p>
        </w:tc>
        <w:tc>
          <w:tcPr>
            <w:tcW w:w="170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цена, руб., за ед., без НДС</w:t>
            </w: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04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1</w:t>
            </w:r>
          </w:p>
        </w:tc>
        <w:tc>
          <w:tcPr>
            <w:tcW w:w="620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Замена:</w:t>
            </w:r>
          </w:p>
          <w:p w:rsidR="00E80391" w:rsidRPr="00447597" w:rsidRDefault="00E80391" w:rsidP="001B7E12">
            <w:pPr>
              <w:spacing w:after="0" w:line="240" w:lineRule="auto"/>
              <w:ind w:right="204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 xml:space="preserve">                                           </w:t>
            </w:r>
            <w:r w:rsidRPr="00447597">
              <w:rPr>
                <w:rFonts w:ascii="Times New Roman" w:hAnsi="Times New Roman"/>
                <w:szCs w:val="22"/>
              </w:rPr>
              <w:t xml:space="preserve"> - приёмно-контрольного прибора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дымового пожарного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ручного пожарного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теплового пожарного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резервного блока питания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АКБ резервного блока питания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звукового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светового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комбинированного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крепления пожарного извещателя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концевого выключателя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-модуля пожаротушения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устройства коммутационного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датчика кондуктометрического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расходомера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клапана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4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реле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2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Обслуживание приборов не вошедшего в перечень обязательного ТО:</w:t>
            </w:r>
          </w:p>
          <w:p w:rsidR="00E80391" w:rsidRPr="00447597" w:rsidRDefault="00E80391" w:rsidP="001B7E12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АУПС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57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АУПТ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3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Пусконаладочные работы по настройке/программированию АПС с приемно-контрольным прибором:</w:t>
            </w:r>
          </w:p>
          <w:p w:rsidR="00E80391" w:rsidRPr="00447597" w:rsidRDefault="00E80391" w:rsidP="001B7E12">
            <w:pPr>
              <w:spacing w:after="0" w:line="240" w:lineRule="auto"/>
              <w:ind w:right="205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до 4 лучей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right="205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до 6 лучей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right="205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до 10 лучей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41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4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Укладка кабеля и проводов (за 1 п.</w:t>
            </w:r>
            <w:r w:rsidR="001B7E12">
              <w:rPr>
                <w:rFonts w:ascii="Times New Roman" w:hAnsi="Times New Roman"/>
              </w:rPr>
              <w:t xml:space="preserve"> </w:t>
            </w:r>
            <w:r w:rsidRPr="00447597">
              <w:rPr>
                <w:rFonts w:ascii="Times New Roman" w:hAnsi="Times New Roman"/>
              </w:rPr>
              <w:t>метр):</w:t>
            </w:r>
          </w:p>
          <w:p w:rsidR="00E80391" w:rsidRPr="00447597" w:rsidRDefault="00E80391" w:rsidP="001B7E12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 xml:space="preserve">в </w:t>
            </w:r>
            <w:proofErr w:type="spellStart"/>
            <w:r w:rsidRPr="00447597">
              <w:rPr>
                <w:rFonts w:ascii="Times New Roman" w:hAnsi="Times New Roman"/>
              </w:rPr>
              <w:t>гофротрубу</w:t>
            </w:r>
            <w:proofErr w:type="spellEnd"/>
            <w:r w:rsidRPr="00447597">
              <w:rPr>
                <w:rFonts w:ascii="Times New Roman" w:hAnsi="Times New Roman"/>
              </w:rPr>
              <w:t xml:space="preserve"> РВХ на стяжки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-в короба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- в лоток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7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5" w:firstLineChars="100" w:firstLine="220"/>
              <w:jc w:val="right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 xml:space="preserve">- в </w:t>
            </w:r>
            <w:proofErr w:type="spellStart"/>
            <w:r w:rsidRPr="00447597">
              <w:rPr>
                <w:rFonts w:ascii="Times New Roman" w:hAnsi="Times New Roman"/>
              </w:rPr>
              <w:t>гофротрубу</w:t>
            </w:r>
            <w:proofErr w:type="spellEnd"/>
            <w:r w:rsidRPr="00447597">
              <w:rPr>
                <w:rFonts w:ascii="Times New Roman" w:hAnsi="Times New Roman"/>
              </w:rPr>
              <w:t xml:space="preserve"> ПВХ внутри полости стены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ind w:firstLineChars="100" w:firstLine="220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5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0391" w:rsidRPr="00447597" w:rsidRDefault="001B7E12" w:rsidP="001B7E12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типового проектного решения для мобильного здания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80391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6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80391" w:rsidRPr="00447597" w:rsidRDefault="00E80391" w:rsidP="001B7E12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 xml:space="preserve">Изготовление исполнительного чертежа сетей, схемы АПС </w:t>
            </w:r>
            <w:r w:rsidR="00C93E8D">
              <w:rPr>
                <w:rFonts w:ascii="Times New Roman" w:hAnsi="Times New Roman"/>
              </w:rPr>
              <w:t xml:space="preserve">мобильного </w:t>
            </w:r>
            <w:r w:rsidRPr="00447597">
              <w:rPr>
                <w:rFonts w:ascii="Times New Roman" w:hAnsi="Times New Roman"/>
              </w:rPr>
              <w:t xml:space="preserve">здания с площадью до </w:t>
            </w:r>
            <w:r w:rsidR="001B7E12">
              <w:rPr>
                <w:rFonts w:ascii="Times New Roman" w:hAnsi="Times New Roman"/>
              </w:rPr>
              <w:t>1</w:t>
            </w:r>
            <w:r w:rsidRPr="00447597">
              <w:rPr>
                <w:rFonts w:ascii="Times New Roman" w:hAnsi="Times New Roman"/>
              </w:rPr>
              <w:t>00 м</w:t>
            </w:r>
            <w:r w:rsidRPr="001B7E12">
              <w:rPr>
                <w:rFonts w:ascii="Times New Roman" w:hAnsi="Times New Roman"/>
                <w:vertAlign w:val="superscript"/>
              </w:rPr>
              <w:t xml:space="preserve">2 </w:t>
            </w:r>
            <w:r w:rsidRPr="0044759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589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E80391" w:rsidRPr="00447597" w:rsidRDefault="00E80391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7E12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7E12" w:rsidRPr="00447597" w:rsidRDefault="00C93E8D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E12" w:rsidRPr="00447597" w:rsidRDefault="001B7E12" w:rsidP="001B7E12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Приобретение дополнительного ЗИП и приборов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12" w:rsidRPr="00447597" w:rsidRDefault="001B7E12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12" w:rsidRPr="00447597" w:rsidRDefault="001B7E12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B7E12" w:rsidRPr="00447597" w:rsidTr="001B7E12">
        <w:trPr>
          <w:gridBefore w:val="1"/>
          <w:gridAfter w:val="1"/>
          <w:wBefore w:w="108" w:type="dxa"/>
          <w:wAfter w:w="30" w:type="dxa"/>
          <w:trHeight w:val="20"/>
        </w:trPr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7E12" w:rsidRPr="00447597" w:rsidRDefault="00C93E8D" w:rsidP="001B7E1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20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7E12" w:rsidRPr="00447597" w:rsidRDefault="001B7E12" w:rsidP="001B7E12">
            <w:pPr>
              <w:spacing w:after="0" w:line="240" w:lineRule="auto"/>
              <w:ind w:right="205"/>
              <w:rPr>
                <w:rFonts w:ascii="Times New Roman" w:hAnsi="Times New Roman"/>
              </w:rPr>
            </w:pPr>
            <w:r w:rsidRPr="00447597">
              <w:rPr>
                <w:rFonts w:ascii="Times New Roman" w:hAnsi="Times New Roman"/>
              </w:rPr>
              <w:t>Тарифная часовая ставка специалиста Исполнителя для проведения прочих работ по ремонту АПС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12" w:rsidRPr="00447597" w:rsidRDefault="001B7E12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12" w:rsidRPr="00447597" w:rsidRDefault="001B7E12" w:rsidP="001B7E1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47597" w:rsidRPr="00447597" w:rsidTr="001B7E1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333" w:type="dxa"/>
          <w:trHeight w:val="806"/>
        </w:trPr>
        <w:tc>
          <w:tcPr>
            <w:tcW w:w="4850" w:type="dxa"/>
            <w:gridSpan w:val="3"/>
          </w:tcPr>
          <w:p w:rsidR="001B7E12" w:rsidRDefault="001B7E12" w:rsidP="001B7E12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00A4" w:rsidRDefault="00E000A4" w:rsidP="001B7E12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47597" w:rsidRPr="00447597" w:rsidRDefault="00447597" w:rsidP="001B7E12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  <w:p w:rsidR="00447597" w:rsidRPr="00447597" w:rsidRDefault="00447597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Индивидуальный предприниматель</w:t>
            </w:r>
          </w:p>
          <w:p w:rsidR="00447597" w:rsidRPr="00447597" w:rsidRDefault="00447597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7597" w:rsidRPr="00447597" w:rsidRDefault="00447597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7597" w:rsidRPr="00447597" w:rsidRDefault="00447597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____________________ А.Н. Астапов</w:t>
            </w:r>
          </w:p>
          <w:p w:rsidR="00447597" w:rsidRPr="00447597" w:rsidRDefault="00447597" w:rsidP="001B7E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49" w:type="dxa"/>
            <w:gridSpan w:val="4"/>
          </w:tcPr>
          <w:p w:rsidR="00447597" w:rsidRDefault="00447597" w:rsidP="001B7E12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00A4" w:rsidRDefault="00E000A4" w:rsidP="001B7E12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447597" w:rsidRPr="00447597" w:rsidRDefault="00447597" w:rsidP="001B7E12">
            <w:pPr>
              <w:spacing w:after="12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47597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  <w:p w:rsidR="00447597" w:rsidRPr="00447597" w:rsidRDefault="00447597" w:rsidP="001B7E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Генеральный директор ООО «БНГРЭ»</w:t>
            </w:r>
          </w:p>
          <w:p w:rsidR="00447597" w:rsidRPr="00447597" w:rsidRDefault="00447597" w:rsidP="001B7E12">
            <w:pPr>
              <w:spacing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7597" w:rsidRPr="00447597" w:rsidRDefault="00447597" w:rsidP="001B7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7597">
              <w:rPr>
                <w:rFonts w:ascii="Times New Roman" w:hAnsi="Times New Roman"/>
                <w:sz w:val="24"/>
                <w:szCs w:val="24"/>
              </w:rPr>
              <w:t>____________________ Н.Ф. Ганиев</w:t>
            </w:r>
          </w:p>
          <w:p w:rsidR="00447597" w:rsidRPr="00447597" w:rsidRDefault="00447597" w:rsidP="001B7E1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759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4475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7D5EC3" w:rsidRPr="00447597" w:rsidRDefault="007D5EC3" w:rsidP="001B7E12">
      <w:pPr>
        <w:spacing w:line="240" w:lineRule="auto"/>
        <w:rPr>
          <w:rFonts w:ascii="Times New Roman" w:hAnsi="Times New Roman"/>
        </w:rPr>
      </w:pPr>
    </w:p>
    <w:sectPr w:rsidR="007D5EC3" w:rsidRPr="00447597" w:rsidSect="001B7E12">
      <w:footerReference w:type="default" r:id="rId7"/>
      <w:pgSz w:w="11906" w:h="16838"/>
      <w:pgMar w:top="851" w:right="1134" w:bottom="0" w:left="1134" w:header="709" w:footer="7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65B" w:rsidRDefault="00B4465B">
      <w:pPr>
        <w:spacing w:after="0" w:line="240" w:lineRule="auto"/>
      </w:pPr>
      <w:r>
        <w:separator/>
      </w:r>
    </w:p>
  </w:endnote>
  <w:endnote w:type="continuationSeparator" w:id="0">
    <w:p w:rsidR="00B4465B" w:rsidRDefault="00B44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527C" w:rsidRDefault="00D9527C">
    <w:pPr>
      <w:spacing w:after="0" w:line="240" w:lineRule="auto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65B" w:rsidRDefault="00B4465B">
      <w:pPr>
        <w:spacing w:after="0" w:line="240" w:lineRule="auto"/>
      </w:pPr>
      <w:r>
        <w:separator/>
      </w:r>
    </w:p>
  </w:footnote>
  <w:footnote w:type="continuationSeparator" w:id="0">
    <w:p w:rsidR="00B4465B" w:rsidRDefault="00B446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35A39"/>
    <w:multiLevelType w:val="hybridMultilevel"/>
    <w:tmpl w:val="B7FCBC0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9290D"/>
    <w:multiLevelType w:val="hybridMultilevel"/>
    <w:tmpl w:val="4F305B6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716FB"/>
    <w:multiLevelType w:val="hybridMultilevel"/>
    <w:tmpl w:val="01847CA6"/>
    <w:lvl w:ilvl="0" w:tplc="53A42E5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12817"/>
    <w:rsid w:val="00032547"/>
    <w:rsid w:val="00094B76"/>
    <w:rsid w:val="00184C97"/>
    <w:rsid w:val="001B4324"/>
    <w:rsid w:val="001B7E12"/>
    <w:rsid w:val="001C108B"/>
    <w:rsid w:val="00210D3F"/>
    <w:rsid w:val="0024390D"/>
    <w:rsid w:val="00263F28"/>
    <w:rsid w:val="002E49B1"/>
    <w:rsid w:val="002F0439"/>
    <w:rsid w:val="00355E5B"/>
    <w:rsid w:val="0043586C"/>
    <w:rsid w:val="00447597"/>
    <w:rsid w:val="00457B0E"/>
    <w:rsid w:val="004B6676"/>
    <w:rsid w:val="0054672E"/>
    <w:rsid w:val="006B4890"/>
    <w:rsid w:val="006F42CB"/>
    <w:rsid w:val="00724C80"/>
    <w:rsid w:val="007D5EC3"/>
    <w:rsid w:val="008978B1"/>
    <w:rsid w:val="00A00D23"/>
    <w:rsid w:val="00AA4EBB"/>
    <w:rsid w:val="00B4465B"/>
    <w:rsid w:val="00B94DCA"/>
    <w:rsid w:val="00C115A8"/>
    <w:rsid w:val="00C12817"/>
    <w:rsid w:val="00C93E8D"/>
    <w:rsid w:val="00D07000"/>
    <w:rsid w:val="00D35EFD"/>
    <w:rsid w:val="00D9527C"/>
    <w:rsid w:val="00E000A4"/>
    <w:rsid w:val="00E80391"/>
    <w:rsid w:val="00EB4F7C"/>
    <w:rsid w:val="00EE0C55"/>
    <w:rsid w:val="00F3684C"/>
    <w:rsid w:val="00FB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D1834"/>
  <w15:docId w15:val="{466418D3-DC7D-4EF3-B013-BDB32E4C6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sz w:val="1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  <w:rPr>
      <w:rFonts w:ascii="Calibri" w:hAnsi="Calibri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1"/>
    <w:link w:val="a8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table" w:customStyle="1" w:styleId="16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457B0E"/>
    <w:pPr>
      <w:ind w:left="720"/>
      <w:contextualSpacing/>
    </w:pPr>
  </w:style>
  <w:style w:type="paragraph" w:customStyle="1" w:styleId="ConsNonformat">
    <w:name w:val="ConsNonformat"/>
    <w:rsid w:val="007D5E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Васильева Анастасия Алексеевна</cp:lastModifiedBy>
  <cp:revision>19</cp:revision>
  <cp:lastPrinted>2023-10-31T05:10:00Z</cp:lastPrinted>
  <dcterms:created xsi:type="dcterms:W3CDTF">2023-10-30T15:50:00Z</dcterms:created>
  <dcterms:modified xsi:type="dcterms:W3CDTF">2024-02-16T01:58:00Z</dcterms:modified>
</cp:coreProperties>
</file>